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D1D7" w14:textId="77777777" w:rsidR="007F6FE9" w:rsidRDefault="00AC45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Укључивање грађана и друштвена процена у оквиру LIID пројекта: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Ваше обавезе и кључ успеха</w:t>
      </w:r>
    </w:p>
    <w:p w14:paraId="540BD1D8" w14:textId="77777777" w:rsidR="007F6FE9" w:rsidRDefault="00AC45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Пројекат развоја локалне инфраструктуре и институционалног јачања локалних самоуправа (LIID) пружа значајне могућности за унапређење ваше општине. Суфинансиран од стране Светске банке и Француске развојне агенције (AFD), овај пројекат има за циљ не само изградњу и обнову инфраструктуре, већ и јачање капацитета локалних самоуправа за одрживи развој и ефикасно управљање. Кључни елемент успешног спровођења LIID пројекта и испуњавања захтева међународних партнера јесте правовремено, континуирано и активно укључ</w:t>
      </w:r>
      <w:r>
        <w:rPr>
          <w:rFonts w:ascii="Times New Roman" w:eastAsia="Times New Roman" w:hAnsi="Times New Roman" w:cs="Times New Roman"/>
          <w:sz w:val="20"/>
          <w:szCs w:val="20"/>
        </w:rPr>
        <w:t>ивање грађана, као и темељна друштвена процена.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Укључивање грађана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представља двосмерни процес комуникације, консултација и сарадње између ваше општине и свих заинтересованих страна – грађана, организација цивилног друштва, локалних предузећа и других група – током читавог животног циклуса пројекта. Овај процес подразумева транспарентност, правовремено дељење релевантних информација и активно укључивање јавности у доношење одлука које их се тичу.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Друштвена процена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је саставни део планирања пројекта и обухва</w:t>
      </w:r>
      <w:r>
        <w:rPr>
          <w:rFonts w:ascii="Times New Roman" w:eastAsia="Times New Roman" w:hAnsi="Times New Roman" w:cs="Times New Roman"/>
          <w:sz w:val="20"/>
          <w:szCs w:val="20"/>
        </w:rPr>
        <w:t>та идентификацију и анализу потенцијалних позитивних и негативних друштвених утицаја пројектних активности на локално становништво, са посебним фокусом на рањиве и маргинализоване групе. Циљ је да се ставови и потребе грађана узму у обзир приликом дизајнирања пројекта и дефинисања мера за ублажавање евентуалних негативних последица.  </w:t>
      </w:r>
    </w:p>
    <w:p w14:paraId="540BD1D9" w14:textId="77777777" w:rsidR="007F6FE9" w:rsidRDefault="00AC45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Ваше кључне обавезе</w:t>
      </w:r>
    </w:p>
    <w:p w14:paraId="540BD1DA" w14:textId="77777777" w:rsidR="007F6FE9" w:rsidRDefault="00AC45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Као општина која учествује у LIID пројекту, имате одговорност да спроведете следеће активности:</w:t>
      </w:r>
    </w:p>
    <w:p w14:paraId="5C33DDDA" w14:textId="1E4396F3" w:rsidR="007E7496" w:rsidRPr="007E7496" w:rsidRDefault="00AC454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Развој и примена Плана укључивања заинтересованих страна (Stakeholder Engagement Plan (SEP):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СЕП је ваш кључни документ који детаљно описује како ћете идентификовати све релевантне заинтересоване стране (укључујући и рањиве групе попут жена, деце, пензионера, особа са инвалидитетом, сиромашних домаћинстава, припадника националних мањина итд.) и на који начин ћете са њима комуницирати и консултовати их током свих фаза пројекта.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7E7496">
        <w:rPr>
          <w:rFonts w:ascii="Times New Roman" w:eastAsia="Times New Roman" w:hAnsi="Times New Roman" w:cs="Times New Roman"/>
          <w:b/>
          <w:bCs/>
          <w:sz w:val="20"/>
          <w:szCs w:val="20"/>
        </w:rPr>
        <w:t>Специјалиста Јединице за имплементацију пројекта</w:t>
      </w:r>
      <w:r w:rsidRPr="007E74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израђује СЕП, затим предложи пример Плана а Ваше је да проверите, додате, одузмете шта мислите да је потребно за такву врсту документа.</w:t>
      </w:r>
    </w:p>
    <w:p w14:paraId="540BD1DB" w14:textId="4C4C3541" w:rsidR="007F6FE9" w:rsidRDefault="00AC454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Јавно објављивање информација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Неопходно је да све кључне информације о пројекту – као што су планови пројекта, процене утицаја на животну средину и друштво, извештаји о напретку, информације о механизму за жалбе – буду благовремено доступне јавности.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Конкретно: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5C6B">
        <w:rPr>
          <w:rFonts w:ascii="Times New Roman" w:eastAsia="Times New Roman" w:hAnsi="Times New Roman" w:cs="Times New Roman"/>
          <w:sz w:val="20"/>
          <w:szCs w:val="20"/>
          <w:lang w:val="sr-Cyrl-RS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Ово укључује објављивање</w:t>
      </w:r>
      <w:r w:rsidR="009B73A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свих информација о пројекту(документација,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јавн</w:t>
      </w:r>
      <w:r w:rsidR="009B73A1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увид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 докумен</w:t>
      </w:r>
      <w:r w:rsidR="009B73A1">
        <w:rPr>
          <w:rFonts w:ascii="Times New Roman" w:eastAsia="Times New Roman" w:hAnsi="Times New Roman" w:cs="Times New Roman"/>
          <w:sz w:val="20"/>
          <w:szCs w:val="20"/>
          <w:lang w:val="sr-Cyrl-RS"/>
        </w:rPr>
        <w:t>тацију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B73A1">
        <w:rPr>
          <w:rFonts w:ascii="Times New Roman" w:eastAsia="Times New Roman" w:hAnsi="Times New Roman" w:cs="Times New Roman"/>
          <w:sz w:val="20"/>
          <w:szCs w:val="20"/>
          <w:lang w:val="sr-Cyrl-RS"/>
        </w:rPr>
        <w:t>јавне расправе</w:t>
      </w:r>
      <w:r w:rsidR="004E6CF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4E6CF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сајту општине,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огласним таблама у општини и месним заједницама, као </w:t>
      </w:r>
      <w:r w:rsidR="00D1418D">
        <w:rPr>
          <w:rFonts w:ascii="Times New Roman" w:eastAsia="Times New Roman" w:hAnsi="Times New Roman" w:cs="Times New Roman"/>
          <w:sz w:val="20"/>
          <w:szCs w:val="20"/>
          <w:lang w:val="sr-Cyrl-RS"/>
        </w:rPr>
        <w:t>преко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472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свих </w:t>
      </w:r>
      <w:r>
        <w:rPr>
          <w:rFonts w:ascii="Times New Roman" w:eastAsia="Times New Roman" w:hAnsi="Times New Roman" w:cs="Times New Roman"/>
          <w:sz w:val="20"/>
          <w:szCs w:val="20"/>
        </w:rPr>
        <w:t>других доступних канала комуникације</w:t>
      </w:r>
      <w:r w:rsidR="00FA591C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(</w:t>
      </w:r>
      <w:r w:rsidR="00D1418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све врсте </w:t>
      </w:r>
      <w:r w:rsidR="00C6046B">
        <w:rPr>
          <w:rFonts w:ascii="Times New Roman" w:eastAsia="Times New Roman" w:hAnsi="Times New Roman" w:cs="Times New Roman"/>
          <w:sz w:val="20"/>
          <w:szCs w:val="20"/>
          <w:lang w:val="sr-Cyrl-RS"/>
        </w:rPr>
        <w:t>локални</w:t>
      </w:r>
      <w:r w:rsidR="00D1418D">
        <w:rPr>
          <w:rFonts w:ascii="Times New Roman" w:eastAsia="Times New Roman" w:hAnsi="Times New Roman" w:cs="Times New Roman"/>
          <w:sz w:val="20"/>
          <w:szCs w:val="20"/>
          <w:lang w:val="sr-Cyrl-RS"/>
        </w:rPr>
        <w:t>х</w:t>
      </w:r>
      <w:r w:rsidR="00C6046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медиј</w:t>
      </w:r>
      <w:r w:rsidR="00D1418D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  <w:r w:rsidR="00C6046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="00FA591C">
        <w:rPr>
          <w:rFonts w:ascii="Times New Roman" w:eastAsia="Times New Roman" w:hAnsi="Times New Roman" w:cs="Times New Roman"/>
          <w:sz w:val="20"/>
          <w:szCs w:val="20"/>
          <w:lang w:val="sr-Cyrl-RS"/>
        </w:rPr>
        <w:t>интернет портали, налози на друштвеним мрежама…)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A591C">
        <w:rPr>
          <w:rFonts w:ascii="Times New Roman" w:eastAsia="Times New Roman" w:hAnsi="Times New Roman" w:cs="Times New Roman"/>
          <w:sz w:val="20"/>
          <w:szCs w:val="20"/>
          <w:lang w:val="sr-Cyrl-RS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Информације морају бити представљене праворемено, на јасан и разумљив начин, на српском језику.</w:t>
      </w:r>
    </w:p>
    <w:p w14:paraId="540BD1DC" w14:textId="77777777" w:rsidR="007F6FE9" w:rsidRPr="002C7C1F" w:rsidRDefault="00AC454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C7C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ПРЕ ПОТПИСИВАЊА УГОВОРА НА ЗВАНИЧНОМ САЈТУ ОПШТИНЕ ОБЈАВЉУЈУ СЕ:</w:t>
      </w:r>
    </w:p>
    <w:p w14:paraId="540BD1DD" w14:textId="77777777" w:rsidR="007F6FE9" w:rsidRDefault="00AC45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Пројекат</w:t>
      </w:r>
    </w:p>
    <w:p w14:paraId="540BD1DE" w14:textId="77777777" w:rsidR="007F6FE9" w:rsidRDefault="00AC45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СЕП - План укључивања заинтересованих страна</w:t>
      </w:r>
    </w:p>
    <w:p w14:paraId="540BD1DF" w14:textId="77777777" w:rsidR="007F6FE9" w:rsidRDefault="00AC454C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Жалбени механизам</w:t>
      </w:r>
    </w:p>
    <w:p w14:paraId="540BD1E0" w14:textId="40EA8856" w:rsidR="007F6FE9" w:rsidRPr="00B8215D" w:rsidRDefault="00AC454C">
      <w:pP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2C7C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ПОСЛЕ ПОТПИСИВАЊА УГОВОРА НА ЗВАНИЧНОМ САЈТУ ОПШТИНЕ ОБЈАВЉУЈЕ СЕ:</w:t>
      </w:r>
      <w:r w:rsidRPr="002C7C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  <w:t>- ЕСМП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(План управљања заштитом животне средине и социјалним утицајима), документ који такође израђује и шаље Јединица за имплементацију пројекта, у којој постоји одељак где </w:t>
      </w:r>
      <w:r w:rsidR="00B8215D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ЈЛС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уписује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информације о одржаним јавним увидима и расправама</w:t>
      </w:r>
      <w:r w:rsidR="00B8215D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.</w:t>
      </w:r>
    </w:p>
    <w:p w14:paraId="540BD1E1" w14:textId="77777777" w:rsidR="007F6FE9" w:rsidRDefault="00AC454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Спровођење јавних увида, консултација и расправа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540BD1E2" w14:textId="38BD9125" w:rsidR="007F6FE9" w:rsidRDefault="00AC454C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ЈАВНИ УВИД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 документацију објављену на сајту је обавезно спровести пре потписивања уговора, у трајању од 15 дана.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Јавни увид се, осим </w:t>
      </w:r>
      <w:r w:rsidR="008E6A9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информације да је у току </w:t>
      </w:r>
      <w:r>
        <w:rPr>
          <w:rFonts w:ascii="Times New Roman" w:eastAsia="Times New Roman" w:hAnsi="Times New Roman" w:cs="Times New Roman"/>
          <w:sz w:val="20"/>
          <w:szCs w:val="20"/>
        </w:rPr>
        <w:t>на сајту</w:t>
      </w:r>
      <w:r w:rsidR="008E6A9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општине и локалним медијима</w:t>
      </w:r>
      <w:r>
        <w:rPr>
          <w:rFonts w:ascii="Times New Roman" w:eastAsia="Times New Roman" w:hAnsi="Times New Roman" w:cs="Times New Roman"/>
          <w:sz w:val="20"/>
          <w:szCs w:val="20"/>
        </w:rPr>
        <w:t>, организује и у згради општине, где грађани могу да дођу и информишу се о пројекту.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Јавни увид се објављује на сајту општине и свим другим каналима комуникације које користите: локални медији, интернет портали, друштвене мреже.</w:t>
      </w:r>
    </w:p>
    <w:p w14:paraId="540BD1E3" w14:textId="136CF74D" w:rsidR="007F6FE9" w:rsidRDefault="00AC454C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ЈАВНА РАСПРАВА</w:t>
      </w:r>
      <w:r w:rsidR="00BC7C87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о пројекту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је такође обавезна пре потписивања уговора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40BD1E4" w14:textId="5CE37C93" w:rsidR="007F6FE9" w:rsidRPr="00BC7C87" w:rsidRDefault="00BC7C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Једна јавна расправа је обавезна пре потписивања уговора</w:t>
      </w:r>
      <w:r w:rsidR="002D384F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и пре расписивања јавне набавке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. Предло</w:t>
      </w:r>
      <w:r w:rsidR="002D384F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је да о</w:t>
      </w:r>
      <w:r w:rsidR="00AC454C" w:rsidRPr="00BC7C87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рганизуј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е</w:t>
      </w:r>
      <w:r w:rsidR="00AC454C" w:rsidRPr="00BC7C87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те што више јавних састанака, </w:t>
      </w:r>
      <w:r w:rsidR="00EE4A2A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разговора, панела, округлих столова, </w:t>
      </w:r>
      <w:r w:rsidR="00AC454C" w:rsidRPr="00BC7C87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расправа и презентација пројекта како бисте информисали грађане о планираним активностима, потенцијалним утицајима и како бисте прикупили њихова мишљења, сугестије и евентуалне бриге. </w:t>
      </w:r>
    </w:p>
    <w:p w14:paraId="540BD1E5" w14:textId="0E11F5DF" w:rsidR="007F6FE9" w:rsidRPr="0047420C" w:rsidRDefault="00AC45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  <w:r w:rsidRPr="0047420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На јавне расправе се, осим грађан</w:t>
      </w:r>
      <w:r w:rsidR="001D0D19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има</w:t>
      </w:r>
      <w:r w:rsidRPr="0047420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, позив </w:t>
      </w:r>
      <w:r w:rsidRPr="0047420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упућује (</w:t>
      </w:r>
      <w:r w:rsidR="0047420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на сајту општине</w:t>
      </w:r>
      <w:r w:rsidR="001D0D19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, </w:t>
      </w:r>
      <w:r w:rsidR="0047420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локалним медијима, на огласној табли општине, </w:t>
      </w:r>
      <w:r w:rsidRPr="0047420C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мејлом, телефоном…) СВИМ невладиним организацијама и удружењима грађана на подручју ваше општине, која се баве заштитом природе и права угрожених и рањивих група у друштву.</w:t>
      </w:r>
    </w:p>
    <w:p w14:paraId="03366CFF" w14:textId="77777777" w:rsidR="004C50B0" w:rsidRDefault="00AC454C">
      <w:pPr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Посебно водите рачуна да ови догађаји буду инклузивни и доступни свим заинтересованим грађанима, укључујући и представнике рањивих група.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Предлог је да на јавне расправе позовете чланове пројектног тима, а ако то није могуће позовите стручњаке из тих области(инжењере, шумаре…) који ће моћи да стручно одговоре на питања грађана.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540BD1E6" w14:textId="35546F16" w:rsidR="007F6FE9" w:rsidRPr="004C50B0" w:rsidRDefault="00AC454C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C50B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Све ове активности обавезно документовати: фотографије, линкови, принт скринови, видео, листе учесника са потписима, мејлови који су послати као позив на јавну расправу…</w:t>
      </w:r>
    </w:p>
    <w:p w14:paraId="540BD1E7" w14:textId="77777777" w:rsidR="007F6FE9" w:rsidRDefault="00AC454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Успостављање и вођење Механизма за решавање жалби (Grievance Redress Mechanism (GRM):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Ваша општина је обаезна да одреди контакт особу за Жалбени механизам, путем трочланог већа. Та особа ће примати жалбе и прослеђивати ЈУП.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Ваша оштина има одговорност да успостави и одржава ефикасан, доступан и транспарентан механизам путем којег грађани и друге заинтересоване стране могу поднети притужбе, упите или изразити забринутост у вези са било којим аспектом пројекта.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Јасно информишите грађане о постојању овог механизма и начину његовог коришћења. На градилишту мора да постоји кутија, у којој се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налазе формулари жалбеног механизма које грађани могу да узму и попуне, или да убаце своје примедбе, жалбе, сугестије написане у било којој форми.   </w:t>
      </w:r>
    </w:p>
    <w:p w14:paraId="540BD1E8" w14:textId="77777777" w:rsidR="007F6FE9" w:rsidRDefault="00AC454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Извештавање: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Редовно документујте и извештавајте Јединицу за имплементацију пројекта ЛИИД о СВИМ спроведеним активностима укључивања грађана, примљеним сугестијама, поднетим жалбама и начину на који су оне решене.</w:t>
      </w:r>
    </w:p>
    <w:p w14:paraId="540BD1E9" w14:textId="77777777" w:rsidR="007F6FE9" w:rsidRDefault="00AC454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Користи од активног укључивања грађана: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Улагање у квалитетно укључивање грађана доноси вишеструке користи: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- Изградња поверења и јачање партнерског односа са локалном заједницом.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- Боље прилагођавање пројектних решења стварним потребама и приоритетима грађана.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- Смањење ризика од неспоразума, кашњења у реализацији пројекта и потенцијалних конфликата.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- Повећање транспарентности и одговорности у раду локалне самоуправе.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- Јачање капацитета ваше општине за партиципативно планирање и управљање развојним пројектима.</w:t>
      </w:r>
    </w:p>
    <w:p w14:paraId="540BD1EA" w14:textId="77777777" w:rsidR="007F6FE9" w:rsidRDefault="00AC45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Посвећен приступ ангажовању грађана и друштвеној процени није само обавеза у оквиру LIID пројекта, већ и инвестиција у његов успех и дугорочни, одрживи развој ваше општине. Активним укључивањем грађана градите темеље за бољу будућност ваше заједнице.</w:t>
      </w:r>
    </w:p>
    <w:p w14:paraId="540BD1EB" w14:textId="77777777" w:rsidR="007F6FE9" w:rsidRDefault="00AC454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 све додатне информације и подршку у спровођењу ових активности, можете се обратити Имплементационој јединици LIID пројекта:</w:t>
      </w:r>
    </w:p>
    <w:p w14:paraId="540BD1EC" w14:textId="77777777" w:rsidR="007F6FE9" w:rsidRDefault="00AC454C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Маша Милеуснић, специјалиста за Укључивање грађана и друшвтену процену:</w:t>
      </w:r>
    </w:p>
    <w:p w14:paraId="540BD1ED" w14:textId="77777777" w:rsidR="007F6FE9" w:rsidRDefault="00AC454C">
      <w:pPr>
        <w:rPr>
          <w:rFonts w:ascii="Times New Roman" w:eastAsia="Times New Roman" w:hAnsi="Times New Roman" w:cs="Times New Roman"/>
          <w:color w:val="467886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Контакт: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hyperlink r:id="rId6">
        <w:r>
          <w:rPr>
            <w:rFonts w:ascii="Times New Roman" w:eastAsia="Times New Roman" w:hAnsi="Times New Roman" w:cs="Times New Roman"/>
            <w:color w:val="467886"/>
            <w:sz w:val="20"/>
            <w:szCs w:val="20"/>
          </w:rPr>
          <w:t>masa.mileusnic@mgsi.gov.rs</w:t>
        </w:r>
      </w:hyperlink>
      <w:r>
        <w:rPr>
          <w:rFonts w:ascii="Times New Roman" w:eastAsia="Times New Roman" w:hAnsi="Times New Roman" w:cs="Times New Roman"/>
          <w:color w:val="467886"/>
          <w:sz w:val="20"/>
          <w:szCs w:val="20"/>
        </w:rPr>
        <w:br/>
        <w:t>mashamile@gmail.com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+381 64 15 25 876</w:t>
      </w:r>
    </w:p>
    <w:sectPr w:rsidR="007F6FE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4DA71898-C906-4CF6-AC2C-E1F64DCEC58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89030A2-FF07-4CED-B610-DD0FDFD49125}"/>
    <w:embedItalic r:id="rId3" w:fontKey="{ED5779CB-1090-4257-9922-E1875E0D78BF}"/>
  </w:font>
  <w:font w:name="Play">
    <w:charset w:val="00"/>
    <w:family w:val="auto"/>
    <w:pitch w:val="default"/>
    <w:embedRegular r:id="rId4" w:fontKey="{468255ED-ACF1-4D39-B884-B3B85131B23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FA719EAD-CC49-48E0-A9F6-050B5C0DDB37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24FF"/>
    <w:multiLevelType w:val="multilevel"/>
    <w:tmpl w:val="203ABF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E60858"/>
    <w:multiLevelType w:val="multilevel"/>
    <w:tmpl w:val="A1501A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47D51D1"/>
    <w:multiLevelType w:val="multilevel"/>
    <w:tmpl w:val="1D7691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74200556">
    <w:abstractNumId w:val="2"/>
  </w:num>
  <w:num w:numId="2" w16cid:durableId="1491477961">
    <w:abstractNumId w:val="1"/>
  </w:num>
  <w:num w:numId="3" w16cid:durableId="208938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E9"/>
    <w:rsid w:val="00045C6B"/>
    <w:rsid w:val="001C4720"/>
    <w:rsid w:val="001D0D19"/>
    <w:rsid w:val="002C7C1F"/>
    <w:rsid w:val="002D384F"/>
    <w:rsid w:val="0047420C"/>
    <w:rsid w:val="004C50B0"/>
    <w:rsid w:val="004E6CFB"/>
    <w:rsid w:val="006C1E85"/>
    <w:rsid w:val="0078149F"/>
    <w:rsid w:val="007E7496"/>
    <w:rsid w:val="007F6FE9"/>
    <w:rsid w:val="008E6A90"/>
    <w:rsid w:val="009B73A1"/>
    <w:rsid w:val="00AC454C"/>
    <w:rsid w:val="00B8215D"/>
    <w:rsid w:val="00BC7C87"/>
    <w:rsid w:val="00C6046B"/>
    <w:rsid w:val="00D1418D"/>
    <w:rsid w:val="00DE0826"/>
    <w:rsid w:val="00EE4A2A"/>
    <w:rsid w:val="00F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D1D7"/>
  <w15:docId w15:val="{D6911CB5-A1CC-409A-B641-243689C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76A3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A3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A3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A3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A3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A3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A3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A3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A39"/>
    <w:rPr>
      <w:rFonts w:eastAsiaTheme="majorEastAsia" w:cstheme="majorBidi"/>
      <w:color w:val="272727" w:themeColor="text1" w:themeTint="D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76A3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76A3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7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A3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76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A3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76A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5F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F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a.mileusnic@mgsi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+HN7yeQZb58HHa99s8YmX3WeBg==">CgMxLjA4AHIhMVV5R0dTdGxCRVQ4Q3lrWlJnX2VkVTZwSHdweXl2Unh4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Mileusnic</dc:creator>
  <cp:lastModifiedBy>Masha Mileusnic</cp:lastModifiedBy>
  <cp:revision>24</cp:revision>
  <dcterms:created xsi:type="dcterms:W3CDTF">2025-05-11T13:12:00Z</dcterms:created>
  <dcterms:modified xsi:type="dcterms:W3CDTF">2025-08-13T12:10:00Z</dcterms:modified>
</cp:coreProperties>
</file>