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70601" w14:textId="77777777" w:rsidR="003C6AC8" w:rsidRPr="00FA0371" w:rsidRDefault="003C6AC8" w:rsidP="00991C56">
      <w:pPr>
        <w:spacing w:after="0" w:line="240" w:lineRule="auto"/>
        <w:jc w:val="right"/>
        <w:rPr>
          <w:rFonts w:ascii="Tahoma" w:eastAsia="Times New Roman" w:hAnsi="Tahoma" w:cs="Tahoma"/>
          <w:b/>
          <w:bCs/>
          <w:color w:val="000000"/>
          <w:kern w:val="0"/>
        </w:rPr>
      </w:pPr>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14:paraId="467E219D" w14:textId="77777777"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14:paraId="6FDC6849"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14:paraId="7599BA11" w14:textId="77777777"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14:paraId="58E47D1B" w14:textId="77777777" w:rsidTr="003C6AC8">
        <w:trPr>
          <w:tblCellSpacing w:w="0" w:type="dxa"/>
        </w:trPr>
        <w:tc>
          <w:tcPr>
            <w:tcW w:w="5000" w:type="pct"/>
            <w:vAlign w:val="center"/>
            <w:hideMark/>
          </w:tcPr>
          <w:p w14:paraId="258420A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14:paraId="30A86B78" w14:textId="77777777" w:rsidTr="003C6AC8">
        <w:trPr>
          <w:tblCellSpacing w:w="0" w:type="dxa"/>
        </w:trPr>
        <w:tc>
          <w:tcPr>
            <w:tcW w:w="5000" w:type="pct"/>
            <w:vAlign w:val="center"/>
            <w:hideMark/>
          </w:tcPr>
          <w:p w14:paraId="50A04CA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14:paraId="482FB02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14:paraId="77A2974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85FF5E" w14:textId="77777777"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14:paraId="746F525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3919E3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14:paraId="49DCCAE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DB77DF8" w14:textId="5F11F42E"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место</w:t>
            </w:r>
            <w:proofErr w:type="spellEnd"/>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r w:rsidR="00576996" w:rsidRPr="00576996">
              <w:rPr>
                <w:rFonts w:ascii="Tahoma" w:hAnsi="Tahoma" w:cs="Tahoma"/>
                <w:bCs/>
                <w:sz w:val="20"/>
                <w:szCs w:val="20"/>
                <w:lang w:val="ru-RU"/>
              </w:rPr>
              <w:t>Послови утврђивања права н</w:t>
            </w:r>
            <w:r w:rsidR="00576996" w:rsidRPr="00576996">
              <w:rPr>
                <w:rFonts w:ascii="Tahoma" w:hAnsi="Tahoma" w:cs="Tahoma"/>
                <w:bCs/>
                <w:sz w:val="20"/>
                <w:szCs w:val="20"/>
                <w:lang w:val="sr-Cyrl-RS"/>
              </w:rPr>
              <w:t>а</w:t>
            </w:r>
            <w:r w:rsidR="00576996" w:rsidRPr="00576996">
              <w:rPr>
                <w:rFonts w:ascii="Tahoma" w:hAnsi="Tahoma" w:cs="Tahoma"/>
                <w:bCs/>
                <w:sz w:val="20"/>
                <w:szCs w:val="20"/>
                <w:lang w:val="ru-RU"/>
              </w:rPr>
              <w:t xml:space="preserve"> </w:t>
            </w:r>
            <w:r w:rsidR="00576996" w:rsidRPr="00576996">
              <w:rPr>
                <w:rFonts w:ascii="Tahoma" w:hAnsi="Tahoma" w:cs="Tahoma"/>
                <w:bCs/>
                <w:sz w:val="20"/>
                <w:szCs w:val="20"/>
                <w:lang w:val="sr-Cyrl-RS"/>
              </w:rPr>
              <w:t>родитељски</w:t>
            </w:r>
            <w:r w:rsidR="00576996" w:rsidRPr="00576996">
              <w:rPr>
                <w:rFonts w:ascii="Tahoma" w:hAnsi="Tahoma" w:cs="Tahoma"/>
                <w:bCs/>
                <w:sz w:val="20"/>
                <w:szCs w:val="20"/>
                <w:lang w:val="ru-RU"/>
              </w:rPr>
              <w:t xml:space="preserve"> додатак и финансијско-рачуноводствени послови у области породиљских права</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36878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Шифра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пријаве</w:t>
            </w:r>
            <w:proofErr w:type="spellEnd"/>
            <w:r w:rsidRPr="00FA0371">
              <w:rPr>
                <w:rFonts w:ascii="Tahoma" w:eastAsia="Times New Roman" w:hAnsi="Tahoma" w:cs="Tahoma"/>
                <w:kern w:val="0"/>
                <w:sz w:val="20"/>
                <w:szCs w:val="20"/>
              </w:rPr>
              <w:t> </w:t>
            </w:r>
          </w:p>
        </w:tc>
      </w:tr>
      <w:tr w:rsidR="003C6AC8" w:rsidRPr="00FA0371" w14:paraId="61D2E36A"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66146C7"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Звање</w:t>
            </w:r>
            <w:proofErr w:type="spellEnd"/>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FA0371" w:rsidRPr="00FA0371">
              <w:rPr>
                <w:rFonts w:ascii="Tahoma" w:hAnsi="Tahoma" w:cs="Tahoma"/>
                <w:sz w:val="20"/>
                <w:szCs w:val="20"/>
                <w:lang w:val="sr-Cyrl-RS" w:eastAsia="ar-SA"/>
              </w:rPr>
              <w:t>М</w:t>
            </w:r>
            <w:r w:rsidR="009F1E32" w:rsidRPr="00FA0371">
              <w:rPr>
                <w:rFonts w:ascii="Tahoma" w:hAnsi="Tahoma" w:cs="Tahoma"/>
                <w:sz w:val="20"/>
                <w:szCs w:val="20"/>
                <w:lang w:val="sr-Cyrl-RS" w:eastAsia="ar-SA"/>
              </w:rPr>
              <w:t xml:space="preserve">лађи саветник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E51C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Орган</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служба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или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организација</w:t>
            </w:r>
            <w:proofErr w:type="spellEnd"/>
            <w:r w:rsidRPr="00FA0371">
              <w:rPr>
                <w:rFonts w:ascii="Tahoma" w:eastAsia="Times New Roman" w:hAnsi="Tahoma" w:cs="Tahoma"/>
                <w:kern w:val="0"/>
                <w:sz w:val="20"/>
                <w:szCs w:val="20"/>
              </w:rPr>
              <w:t> </w:t>
            </w:r>
          </w:p>
          <w:p w14:paraId="0C95971D" w14:textId="658EBF40" w:rsidR="00991C56" w:rsidRPr="00576996" w:rsidRDefault="00576996" w:rsidP="00244A05">
            <w:pPr>
              <w:spacing w:before="100" w:beforeAutospacing="1" w:after="100" w:afterAutospacing="1" w:line="240" w:lineRule="auto"/>
              <w:rPr>
                <w:rFonts w:ascii="Tahoma" w:eastAsia="Times New Roman" w:hAnsi="Tahoma" w:cs="Tahoma"/>
                <w:kern w:val="0"/>
                <w:sz w:val="20"/>
                <w:szCs w:val="20"/>
                <w:lang w:val="sr-Cyrl-RS"/>
              </w:rPr>
            </w:pPr>
            <w:r w:rsidRPr="00576996">
              <w:rPr>
                <w:rFonts w:ascii="Tahoma" w:eastAsia="Times New Roman" w:hAnsi="Tahoma" w:cs="Tahoma"/>
                <w:kern w:val="0"/>
                <w:sz w:val="20"/>
                <w:szCs w:val="20"/>
                <w:lang w:val="sr-Cyrl-RS"/>
              </w:rPr>
              <w:t>Општинска управа општине Ивањица – Одељење за привреду и друштвене делатности</w:t>
            </w:r>
          </w:p>
        </w:tc>
      </w:tr>
    </w:tbl>
    <w:p w14:paraId="726B35F7"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14:paraId="70F00D0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6024A7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14:paraId="7165E52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42F9B4E"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14:paraId="4AA481BD"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6D15505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65B778D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14:paraId="6281EAF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4120621" w14:textId="77777777"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14:paraId="620951F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D20E54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14:paraId="3C0EFDB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9AB4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14:paraId="26282EC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14:paraId="5A925905"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E980F5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14:paraId="10CCFB5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3B6E06E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70CCA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1D01F43A"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2D3A694"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CAA516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14:paraId="35867294"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0308B2"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27174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14:paraId="4966346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1E666BF"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7F004BB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14:paraId="3067C6E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70F6354D"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14:paraId="119553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1846768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623E78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14:paraId="4E992CA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28B8F5D0" w14:textId="77777777"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5ABAE2B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14:paraId="6552BAC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31D4B319" w14:textId="77777777" w:rsidR="00991C56" w:rsidRDefault="00991C56" w:rsidP="003C6AC8">
      <w:pPr>
        <w:spacing w:after="0" w:line="240" w:lineRule="auto"/>
        <w:rPr>
          <w:rFonts w:ascii="Tahoma" w:eastAsia="Times New Roman" w:hAnsi="Tahoma" w:cs="Tahoma"/>
          <w:color w:val="000000"/>
          <w:kern w:val="0"/>
          <w:sz w:val="20"/>
          <w:szCs w:val="20"/>
        </w:rPr>
      </w:pPr>
    </w:p>
    <w:p w14:paraId="47E78625" w14:textId="77777777" w:rsidR="00FA0371" w:rsidRDefault="00FA0371" w:rsidP="003C6AC8">
      <w:pPr>
        <w:spacing w:after="0" w:line="240" w:lineRule="auto"/>
        <w:rPr>
          <w:rFonts w:ascii="Tahoma" w:eastAsia="Times New Roman" w:hAnsi="Tahoma" w:cs="Tahoma"/>
          <w:color w:val="000000"/>
          <w:kern w:val="0"/>
          <w:sz w:val="20"/>
          <w:szCs w:val="20"/>
        </w:rPr>
      </w:pPr>
    </w:p>
    <w:p w14:paraId="18121EE6" w14:textId="77777777" w:rsidR="00FA0371" w:rsidRDefault="00FA0371" w:rsidP="003C6AC8">
      <w:pPr>
        <w:spacing w:after="0" w:line="240" w:lineRule="auto"/>
        <w:rPr>
          <w:rFonts w:ascii="Tahoma" w:eastAsia="Times New Roman" w:hAnsi="Tahoma" w:cs="Tahoma"/>
          <w:color w:val="000000"/>
          <w:kern w:val="0"/>
          <w:sz w:val="20"/>
          <w:szCs w:val="20"/>
        </w:rPr>
      </w:pPr>
    </w:p>
    <w:p w14:paraId="0A380EC9" w14:textId="77777777" w:rsidR="00FA0371" w:rsidRDefault="00FA0371" w:rsidP="003C6AC8">
      <w:pPr>
        <w:spacing w:after="0" w:line="240" w:lineRule="auto"/>
        <w:rPr>
          <w:rFonts w:ascii="Tahoma" w:eastAsia="Times New Roman" w:hAnsi="Tahoma" w:cs="Tahoma"/>
          <w:color w:val="000000"/>
          <w:kern w:val="0"/>
          <w:sz w:val="20"/>
          <w:szCs w:val="20"/>
        </w:rPr>
      </w:pPr>
    </w:p>
    <w:p w14:paraId="239BF576"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31246B70"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14:paraId="251B312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A6AA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14:paraId="05DCAD6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1F39C23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14:paraId="35A7C3E1"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DF4C75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914C8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B316F6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28B50C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14:paraId="70A465D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126EC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E3173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30BA4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67F16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3DCAA9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DE4B5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A190CD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E0ECA8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7D8E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2D3653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38A15D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374938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A4D55C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3E066C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0A38257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2DFAE8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14:paraId="7E79C56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701788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14:paraId="3A8F66A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6217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14:paraId="12B6FE7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2A617E3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932E4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07EC0D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B8D45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14:paraId="16C62DD3"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14C4A6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6CE6BD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80AFF1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8E86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9D2B7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BD8B1C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329B7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264170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4D53D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52FCD86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F99F83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D4D4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FE980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5BFB4E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905FC32"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14:paraId="3BAA2740"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05A8E6C8"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14:paraId="7D16E20E"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09B09C9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7750F1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0D1FB2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29D71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14:paraId="17DA8555"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71EB2EA4" w14:textId="77777777"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666937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D88AEB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2FA2E9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E49740E" w14:textId="77777777"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14:paraId="3539BB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14:paraId="02E9BB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BBE5A4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9B3B9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3841D93"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72F62E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95E0B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57E3FDC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608CC59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E6F5855"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09C9D1B" w14:textId="77777777" w:rsidR="00991C56" w:rsidRPr="00FA0371" w:rsidRDefault="00991C56" w:rsidP="003C6AC8">
      <w:pPr>
        <w:spacing w:after="0" w:line="240" w:lineRule="auto"/>
        <w:rPr>
          <w:rFonts w:ascii="Tahoma" w:eastAsia="Times New Roman" w:hAnsi="Tahoma" w:cs="Tahoma"/>
          <w:color w:val="000000"/>
          <w:kern w:val="0"/>
          <w:sz w:val="20"/>
          <w:szCs w:val="20"/>
        </w:rPr>
      </w:pPr>
    </w:p>
    <w:p w14:paraId="3343E1B0" w14:textId="77777777" w:rsidR="00991C56" w:rsidRDefault="00991C56" w:rsidP="003C6AC8">
      <w:pPr>
        <w:spacing w:after="0" w:line="240" w:lineRule="auto"/>
        <w:rPr>
          <w:rFonts w:ascii="Tahoma" w:eastAsia="Times New Roman" w:hAnsi="Tahoma" w:cs="Tahoma"/>
          <w:color w:val="000000"/>
          <w:kern w:val="0"/>
          <w:sz w:val="20"/>
          <w:szCs w:val="20"/>
        </w:rPr>
      </w:pPr>
    </w:p>
    <w:p w14:paraId="4E35DE59" w14:textId="77777777" w:rsidR="00FA0371" w:rsidRDefault="00FA0371" w:rsidP="003C6AC8">
      <w:pPr>
        <w:spacing w:after="0" w:line="240" w:lineRule="auto"/>
        <w:rPr>
          <w:rFonts w:ascii="Tahoma" w:eastAsia="Times New Roman" w:hAnsi="Tahoma" w:cs="Tahoma"/>
          <w:color w:val="000000"/>
          <w:kern w:val="0"/>
          <w:sz w:val="20"/>
          <w:szCs w:val="20"/>
        </w:rPr>
      </w:pPr>
    </w:p>
    <w:p w14:paraId="039FEC21" w14:textId="77777777" w:rsidR="00FA0371" w:rsidRDefault="00FA0371" w:rsidP="003C6AC8">
      <w:pPr>
        <w:spacing w:after="0" w:line="240" w:lineRule="auto"/>
        <w:rPr>
          <w:rFonts w:ascii="Tahoma" w:eastAsia="Times New Roman" w:hAnsi="Tahoma" w:cs="Tahoma"/>
          <w:color w:val="000000"/>
          <w:kern w:val="0"/>
          <w:sz w:val="20"/>
          <w:szCs w:val="20"/>
        </w:rPr>
      </w:pPr>
    </w:p>
    <w:p w14:paraId="293261C4" w14:textId="77777777" w:rsidR="00FA0371" w:rsidRPr="00FA0371" w:rsidRDefault="00FA0371" w:rsidP="003C6AC8">
      <w:pPr>
        <w:spacing w:after="0" w:line="240" w:lineRule="auto"/>
        <w:rPr>
          <w:rFonts w:ascii="Tahoma" w:eastAsia="Times New Roman" w:hAnsi="Tahoma" w:cs="Tahoma"/>
          <w:color w:val="000000"/>
          <w:kern w:val="0"/>
          <w:sz w:val="20"/>
          <w:szCs w:val="20"/>
        </w:rPr>
      </w:pPr>
    </w:p>
    <w:p w14:paraId="0CDD6363"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243A95DF"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14:paraId="34901F54"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6945BBB"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14:paraId="09155FA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80E9FE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4181D5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C2B02C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14:paraId="17E7F53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4039D0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ACE09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283053F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11258D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4568844"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8B744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69CBD69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F33A0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4D056D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056E37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66B685D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33AAE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7D50D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20B3E4A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3A5D3C6C"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1060D9B9"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E8D35F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F021C2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5E3CB7C"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7EFDEDC9"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14:paraId="5D8438FA"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6E98230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14:paraId="3EAC417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8AB7A5"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48B4133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3F5178B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39037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14:paraId="1E5CBC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1587A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A69EFA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D1B42F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9E4D62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AF830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2E82FEE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6BB8DB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439CEA0"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8B89BB9"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D3B12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3E53C39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DEF37F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2799A3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3E1F0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7E0B40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267004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1482832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7F2A2F2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0D4266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47756ED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AF59124"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05EFCF4"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71AC8C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9952D3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14:paraId="5BA0ADD7"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39CE0851" w14:textId="77777777"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021D72E" w14:textId="77777777"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1D48CBB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0CBAFFD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CF4EFC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14:paraId="23B6CAD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E3A029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2836E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73B64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C84E2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0EE54D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23AC57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253F0A8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9054B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0E498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1273BC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92CE73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1AAEB2C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B0E0E1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0B6D30D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E83C12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F959C0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990A96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DC029A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600B36A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93C5A9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7BEAEB2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76F7B95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88D33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4D81E2D9"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7E4C3B0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0AE86E2F"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14:paraId="1D445F3B"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1D7C24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14:paraId="10957B9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3061A9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C363F7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82D655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14:paraId="37D50F43"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1B2560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419AF0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0102E8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65D19B71"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3B755A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B5ED3F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FF6B02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354529E0"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14:paraId="54D6E8A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9643876"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b/>
                <w:bCs/>
                <w:kern w:val="0"/>
                <w:sz w:val="20"/>
                <w:szCs w:val="20"/>
              </w:rPr>
              <w:t>Радно</w:t>
            </w:r>
            <w:proofErr w:type="spellEnd"/>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искуство</w:t>
            </w:r>
            <w:proofErr w:type="spellEnd"/>
            <w:r w:rsidRPr="00FA0371">
              <w:rPr>
                <w:rFonts w:ascii="Tahoma" w:eastAsia="Times New Roman" w:hAnsi="Tahoma" w:cs="Tahoma"/>
                <w:b/>
                <w:bCs/>
                <w:kern w:val="0"/>
                <w:sz w:val="20"/>
                <w:szCs w:val="20"/>
              </w:rPr>
              <w:t xml:space="preserve"> у </w:t>
            </w:r>
            <w:proofErr w:type="spellStart"/>
            <w:r w:rsidRPr="00FA0371">
              <w:rPr>
                <w:rFonts w:ascii="Tahoma" w:eastAsia="Times New Roman" w:hAnsi="Tahoma" w:cs="Tahoma"/>
                <w:b/>
                <w:bCs/>
                <w:kern w:val="0"/>
                <w:sz w:val="20"/>
                <w:szCs w:val="20"/>
              </w:rPr>
              <w:t>струци</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b/>
                <w:bCs/>
                <w:kern w:val="0"/>
                <w:sz w:val="20"/>
                <w:szCs w:val="20"/>
              </w:rPr>
              <w:t>Напомена</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односи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стечено на пословима са стручном спремом/образовањем које се захтева за рад на радном месту у тексту огласа </w:t>
            </w:r>
          </w:p>
        </w:tc>
      </w:tr>
      <w:tr w:rsidR="003C6AC8" w:rsidRPr="00FA0371" w14:paraId="6CB53CA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3A803B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6FA3746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58924E05"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E3C2B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5FB25C7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14:paraId="35FF5DA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FC7FB44"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14:paraId="62DB064F"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0B8DCE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EFF992E"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5EA45EF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0EBB1B67"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78DFED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D760E10"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6506701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076BB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A690C26"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16F770"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7B1F664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EA4269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1B33DF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B040EE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5BCB2EC"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328DD0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17034B34"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45CF4F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2E5F1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7385B62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468CCC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14:paraId="51DB6D8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BAAD72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40CE8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E37E866"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7A9F3CBB"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A054056"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668205D9"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527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B96289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6F02D3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E9CE1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994217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D3EB21"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43D7D9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703D48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78FDEDD3"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099B83B"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48D0BA5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607A8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ECF7BE5"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BCBAA2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A894D49"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066AD67"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0E1737FD"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14:paraId="29B6AD7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3F4B20FD"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403D51B1"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B73CD9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4A2EEF9"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0A4C21E5"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02A3E98" w14:textId="77777777"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4FB0312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55B4AAA"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3A7F5D9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25BD0245"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5F0CCDC2" w14:textId="77777777"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93E6A44"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6720232E"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3353341" w14:textId="77777777"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FC2B90" w14:textId="77777777"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14:paraId="2FAE273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56F27CE4" w14:textId="77777777"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w:t>
            </w:r>
            <w:proofErr w:type="spellStart"/>
            <w:r w:rsidRPr="00FA0371">
              <w:rPr>
                <w:rFonts w:ascii="Tahoma" w:eastAsia="Times New Roman" w:hAnsi="Tahoma" w:cs="Tahoma"/>
                <w:kern w:val="0"/>
                <w:sz w:val="20"/>
                <w:szCs w:val="20"/>
              </w:rPr>
              <w:t>део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Обрасца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рубриком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претходно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ангажовање</w:t>
            </w:r>
            <w:proofErr w:type="spellEnd"/>
            <w:r w:rsidRPr="00FA0371">
              <w:rPr>
                <w:rFonts w:ascii="Tahoma" w:eastAsia="Times New Roman" w:hAnsi="Tahoma" w:cs="Tahoma"/>
                <w:kern w:val="0"/>
                <w:sz w:val="20"/>
                <w:szCs w:val="20"/>
              </w:rPr>
              <w:t xml:space="preserve"> у </w:t>
            </w:r>
            <w:proofErr w:type="spellStart"/>
            <w:proofErr w:type="gram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можете</w:t>
            </w:r>
            <w:proofErr w:type="spellEnd"/>
            <w:proofErr w:type="gram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одштампати</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потребном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броју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примерака</w:t>
            </w:r>
            <w:proofErr w:type="spellEnd"/>
            <w:r w:rsidRPr="00FA0371">
              <w:rPr>
                <w:rFonts w:ascii="Tahoma" w:eastAsia="Times New Roman" w:hAnsi="Tahoma" w:cs="Tahoma"/>
                <w:kern w:val="0"/>
                <w:sz w:val="20"/>
                <w:szCs w:val="20"/>
              </w:rPr>
              <w:t xml:space="preserve"> и приложити их уз пријаву. </w:t>
            </w:r>
          </w:p>
        </w:tc>
      </w:tr>
    </w:tbl>
    <w:p w14:paraId="47237ADE"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634473F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72D633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14:paraId="3535A227"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421F15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14:paraId="744AA24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59A87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14:paraId="6E40B91C"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5EC218E5"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0A6B4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14:paraId="5D8E9762"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741F96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90AF4E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14:paraId="5462637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14:paraId="42526B8F"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EF5286F" w14:textId="77777777" w:rsidR="00FA0371" w:rsidRDefault="00FA0371" w:rsidP="003C6AC8">
      <w:pPr>
        <w:spacing w:after="0" w:line="240" w:lineRule="auto"/>
        <w:rPr>
          <w:rFonts w:ascii="Tahoma" w:eastAsia="Times New Roman" w:hAnsi="Tahoma" w:cs="Tahoma"/>
          <w:color w:val="000000"/>
          <w:kern w:val="0"/>
          <w:sz w:val="20"/>
          <w:szCs w:val="20"/>
        </w:rPr>
      </w:pPr>
    </w:p>
    <w:p w14:paraId="4E1D2235" w14:textId="77777777" w:rsidR="00FA0371" w:rsidRDefault="00FA0371" w:rsidP="003C6AC8">
      <w:pPr>
        <w:spacing w:after="0" w:line="240" w:lineRule="auto"/>
        <w:rPr>
          <w:rFonts w:ascii="Tahoma" w:eastAsia="Times New Roman" w:hAnsi="Tahoma" w:cs="Tahoma"/>
          <w:color w:val="000000"/>
          <w:kern w:val="0"/>
          <w:sz w:val="20"/>
          <w:szCs w:val="20"/>
        </w:rPr>
      </w:pPr>
    </w:p>
    <w:p w14:paraId="4EB63D12" w14:textId="77777777" w:rsidR="00FA0371" w:rsidRDefault="00FA0371" w:rsidP="003C6AC8">
      <w:pPr>
        <w:spacing w:after="0" w:line="240" w:lineRule="auto"/>
        <w:rPr>
          <w:rFonts w:ascii="Tahoma" w:eastAsia="Times New Roman" w:hAnsi="Tahoma" w:cs="Tahoma"/>
          <w:color w:val="000000"/>
          <w:kern w:val="0"/>
          <w:sz w:val="20"/>
          <w:szCs w:val="20"/>
        </w:rPr>
      </w:pPr>
    </w:p>
    <w:p w14:paraId="4051B202"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14:paraId="7EE2F5F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26C1BC"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о постојању предности приликом запошљавања </w:t>
            </w:r>
          </w:p>
        </w:tc>
      </w:tr>
      <w:tr w:rsidR="003C6AC8" w:rsidRPr="00FA0371" w14:paraId="2A3231A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402755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4D5D8E5C"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14:paraId="192B38E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62A7E806"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163CE8E"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7D20E5"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14:paraId="47BF7EB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CF7DD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F94F0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65937D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1C177B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6DA70D"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AE4C6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B5EB7A"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6215C5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BF99C9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1FA46B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977DB3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2A7C15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E0588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B06A71"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F0242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42439B9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8B1D46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92ED93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5503D1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041402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5486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3A748A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39AC8BF"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4C8DE3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EC233F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B515996"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E69FD2"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14:paraId="1B4ED37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6FB97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B2C288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1AE84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270C4D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A12B7D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22D358"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12D1EE"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1E10E5F3"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03D50118"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52622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w:t>
            </w:r>
          </w:p>
          <w:p w14:paraId="388C924A" w14:textId="77777777"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14:paraId="311CF11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D97B1E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9025D5"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84A73"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6BA87D6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E5A2552"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14:paraId="2356A17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D7C400B"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2B1D797"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14:paraId="39E0493D"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14:paraId="116D636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6C667B34"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14:paraId="3291761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14:paraId="7334323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C8AF54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69EF971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784AE24"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971EC" w14:textId="77777777"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14:paraId="5FC8942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34774CC3"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2CE888AA" w14:textId="77777777"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6FCFBC32" w14:textId="77777777" w:rsidR="00AA2FB4" w:rsidRPr="00FA0371" w:rsidRDefault="00AA2FB4" w:rsidP="003C6AC8">
      <w:pPr>
        <w:spacing w:after="0" w:line="240" w:lineRule="auto"/>
        <w:rPr>
          <w:rFonts w:ascii="Tahoma" w:eastAsia="Times New Roman" w:hAnsi="Tahoma" w:cs="Tahoma"/>
          <w:color w:val="000000"/>
          <w:kern w:val="0"/>
          <w:sz w:val="20"/>
          <w:szCs w:val="20"/>
        </w:rPr>
      </w:pPr>
    </w:p>
    <w:p w14:paraId="0F73AD39" w14:textId="77777777"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14:paraId="354EAEF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3C91C4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14:paraId="26408409"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69A945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1339B54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14:paraId="27ED5A2A"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14:paraId="57A8B527"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14:paraId="7E3A8656"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14:paraId="14160B3D" w14:textId="77777777"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14:paraId="2CB9DEF4" w14:textId="77777777" w:rsidR="00FA0371" w:rsidRDefault="00FA0371" w:rsidP="003C6AC8">
      <w:pPr>
        <w:spacing w:after="0" w:line="240" w:lineRule="auto"/>
        <w:rPr>
          <w:rFonts w:ascii="Tahoma" w:eastAsia="Times New Roman" w:hAnsi="Tahoma" w:cs="Tahoma"/>
          <w:color w:val="000000"/>
          <w:kern w:val="0"/>
          <w:sz w:val="20"/>
          <w:szCs w:val="20"/>
        </w:rPr>
      </w:pPr>
    </w:p>
    <w:p w14:paraId="71AB0E87" w14:textId="77777777" w:rsidR="00FA0371" w:rsidRDefault="00FA0371" w:rsidP="003C6AC8">
      <w:pPr>
        <w:spacing w:after="0" w:line="240" w:lineRule="auto"/>
        <w:rPr>
          <w:rFonts w:ascii="Tahoma" w:eastAsia="Times New Roman" w:hAnsi="Tahoma" w:cs="Tahoma"/>
          <w:color w:val="000000"/>
          <w:kern w:val="0"/>
          <w:sz w:val="20"/>
          <w:szCs w:val="20"/>
        </w:rPr>
      </w:pPr>
    </w:p>
    <w:p w14:paraId="4A5953B8" w14:textId="77777777" w:rsidR="00FA0371" w:rsidRDefault="00FA0371" w:rsidP="003C6AC8">
      <w:pPr>
        <w:spacing w:after="0" w:line="240" w:lineRule="auto"/>
        <w:rPr>
          <w:rFonts w:ascii="Tahoma" w:eastAsia="Times New Roman" w:hAnsi="Tahoma" w:cs="Tahoma"/>
          <w:color w:val="000000"/>
          <w:kern w:val="0"/>
          <w:sz w:val="20"/>
          <w:szCs w:val="20"/>
        </w:rPr>
      </w:pPr>
    </w:p>
    <w:p w14:paraId="5FED8B4A" w14:textId="77777777" w:rsidR="00FA0371" w:rsidRDefault="00FA0371" w:rsidP="003C6AC8">
      <w:pPr>
        <w:spacing w:after="0" w:line="240" w:lineRule="auto"/>
        <w:rPr>
          <w:rFonts w:ascii="Tahoma" w:eastAsia="Times New Roman" w:hAnsi="Tahoma" w:cs="Tahoma"/>
          <w:color w:val="000000"/>
          <w:kern w:val="0"/>
          <w:sz w:val="20"/>
          <w:szCs w:val="20"/>
        </w:rPr>
      </w:pPr>
    </w:p>
    <w:p w14:paraId="370580BB" w14:textId="77777777" w:rsidR="00FA0371" w:rsidRDefault="00FA0371" w:rsidP="003C6AC8">
      <w:pPr>
        <w:spacing w:after="0" w:line="240" w:lineRule="auto"/>
        <w:rPr>
          <w:rFonts w:ascii="Tahoma" w:eastAsia="Times New Roman" w:hAnsi="Tahoma" w:cs="Tahoma"/>
          <w:color w:val="000000"/>
          <w:kern w:val="0"/>
          <w:sz w:val="20"/>
          <w:szCs w:val="20"/>
        </w:rPr>
      </w:pPr>
    </w:p>
    <w:p w14:paraId="69286085" w14:textId="77777777" w:rsidR="00FA0371" w:rsidRDefault="00FA0371" w:rsidP="003C6AC8">
      <w:pPr>
        <w:spacing w:after="0" w:line="240" w:lineRule="auto"/>
        <w:rPr>
          <w:rFonts w:ascii="Tahoma" w:eastAsia="Times New Roman" w:hAnsi="Tahoma" w:cs="Tahoma"/>
          <w:color w:val="000000"/>
          <w:kern w:val="0"/>
          <w:sz w:val="20"/>
          <w:szCs w:val="20"/>
        </w:rPr>
      </w:pPr>
    </w:p>
    <w:p w14:paraId="4D0BBF4F" w14:textId="77777777"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14:paraId="47F6EC7F"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6B7103E"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14:paraId="7338E462"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66DB9309"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10A4A46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14:paraId="1742C421"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5AB509E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776AE3E0"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6E4AA52F"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14:paraId="40AFDEFB"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14:paraId="3BAF505F"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60A1408" w14:textId="77777777"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14:paraId="4FAB21B4" w14:textId="77777777" w:rsidR="003C6AC8" w:rsidRPr="00FA0371" w:rsidRDefault="003C6AC8" w:rsidP="003C6AC8">
            <w:pPr>
              <w:spacing w:after="0" w:line="240" w:lineRule="auto"/>
              <w:rPr>
                <w:rFonts w:ascii="Tahoma" w:eastAsia="Times New Roman" w:hAnsi="Tahoma" w:cs="Tahoma"/>
                <w:kern w:val="0"/>
                <w:sz w:val="20"/>
                <w:szCs w:val="20"/>
              </w:rPr>
            </w:pPr>
          </w:p>
        </w:tc>
      </w:tr>
    </w:tbl>
    <w:p w14:paraId="689E7651" w14:textId="77777777"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14:paraId="222DDEDD" w14:textId="77777777"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C8"/>
    <w:rsid w:val="00121246"/>
    <w:rsid w:val="001A0F20"/>
    <w:rsid w:val="001C4940"/>
    <w:rsid w:val="00221266"/>
    <w:rsid w:val="00244A05"/>
    <w:rsid w:val="002E6AAD"/>
    <w:rsid w:val="003C6AC8"/>
    <w:rsid w:val="004F0446"/>
    <w:rsid w:val="00576996"/>
    <w:rsid w:val="00662F2B"/>
    <w:rsid w:val="006F563E"/>
    <w:rsid w:val="0080227F"/>
    <w:rsid w:val="008413D8"/>
    <w:rsid w:val="009154C6"/>
    <w:rsid w:val="00991C56"/>
    <w:rsid w:val="009F1527"/>
    <w:rsid w:val="009F1E32"/>
    <w:rsid w:val="00AA2FB4"/>
    <w:rsid w:val="00C145D3"/>
    <w:rsid w:val="00C47776"/>
    <w:rsid w:val="00C74566"/>
    <w:rsid w:val="00C76749"/>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DA9"/>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Podrazumevanifontpasusa"/>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C45E2-6E01-44B4-98FE-B1C5BA96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Vladislav Ivković</cp:lastModifiedBy>
  <cp:revision>3</cp:revision>
  <cp:lastPrinted>2024-01-10T09:44:00Z</cp:lastPrinted>
  <dcterms:created xsi:type="dcterms:W3CDTF">2024-10-16T11:13:00Z</dcterms:created>
  <dcterms:modified xsi:type="dcterms:W3CDTF">2024-11-08T12:25:00Z</dcterms:modified>
</cp:coreProperties>
</file>