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4E71" w14:textId="77777777" w:rsidR="00AE1468" w:rsidRPr="00B83622" w:rsidRDefault="00AE1468" w:rsidP="00150D5C">
      <w:pPr>
        <w:rPr>
          <w:sz w:val="20"/>
          <w:szCs w:val="20"/>
          <w:lang w:val="en-US"/>
        </w:rPr>
      </w:pPr>
    </w:p>
    <w:p w14:paraId="04AEF95B" w14:textId="77777777"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14:paraId="7C523C9B" w14:textId="77777777" w:rsidR="00992579" w:rsidRPr="00992579" w:rsidRDefault="00992579" w:rsidP="00992579">
      <w:pPr>
        <w:suppressAutoHyphens/>
        <w:jc w:val="both"/>
        <w:rPr>
          <w:sz w:val="20"/>
          <w:szCs w:val="20"/>
          <w:lang w:val="en-US" w:eastAsia="ar-SA"/>
        </w:rPr>
      </w:pPr>
    </w:p>
    <w:p w14:paraId="4E868DAA" w14:textId="77777777" w:rsidR="006C02DF" w:rsidRDefault="006C02DF" w:rsidP="00DE0A01">
      <w:pPr>
        <w:ind w:firstLine="708"/>
        <w:jc w:val="both"/>
        <w:rPr>
          <w:sz w:val="20"/>
          <w:szCs w:val="20"/>
          <w:lang w:val="sr-Cyrl-CS" w:eastAsia="sr-Cyrl-CS"/>
        </w:rPr>
      </w:pPr>
    </w:p>
    <w:p w14:paraId="4F37D066" w14:textId="77777777" w:rsidR="009D230F" w:rsidRPr="009D230F" w:rsidRDefault="009D230F" w:rsidP="009D230F">
      <w:pPr>
        <w:jc w:val="both"/>
        <w:rPr>
          <w:sz w:val="20"/>
          <w:szCs w:val="20"/>
          <w:lang w:val="sr-Cyrl-RS" w:eastAsia="en-US"/>
        </w:rPr>
      </w:pPr>
      <w:r w:rsidRPr="009D230F">
        <w:rPr>
          <w:sz w:val="20"/>
          <w:szCs w:val="20"/>
          <w:lang w:val="sr-Cyrl-RS" w:eastAsia="en-US"/>
        </w:rPr>
        <w:t>На основу Закона о буџетском систему („Службени гласник РС“, бр. 54/2009 ... 1</w:t>
      </w:r>
      <w:r w:rsidRPr="009D230F">
        <w:rPr>
          <w:sz w:val="20"/>
          <w:szCs w:val="20"/>
          <w:lang w:val="en-US" w:eastAsia="en-US"/>
        </w:rPr>
        <w:t>3</w:t>
      </w:r>
      <w:r w:rsidRPr="009D230F">
        <w:rPr>
          <w:sz w:val="20"/>
          <w:szCs w:val="20"/>
          <w:lang w:val="sr-Cyrl-RS" w:eastAsia="en-US"/>
        </w:rPr>
        <w:t>8/202</w:t>
      </w:r>
      <w:r w:rsidRPr="009D230F">
        <w:rPr>
          <w:sz w:val="20"/>
          <w:szCs w:val="20"/>
          <w:lang w:val="en-US" w:eastAsia="en-US"/>
        </w:rPr>
        <w:t>2</w:t>
      </w:r>
      <w:r w:rsidRPr="009D230F">
        <w:rPr>
          <w:sz w:val="20"/>
          <w:szCs w:val="20"/>
          <w:lang w:val="sr-Cyrl-RS" w:eastAsia="en-US"/>
        </w:rPr>
        <w:t xml:space="preserve">), члана 16. става 7. Уредбе о буџетском рачуноводству („Службени гласник РС“, бр. 125/2003, 12/2006 и 27/2020, у даљем тексту: Уредба), члана </w:t>
      </w:r>
      <w:r w:rsidRPr="009D230F">
        <w:rPr>
          <w:sz w:val="20"/>
          <w:szCs w:val="20"/>
          <w:lang w:val="sr-Latn-RS" w:eastAsia="en-US"/>
        </w:rPr>
        <w:t xml:space="preserve">60. </w:t>
      </w:r>
      <w:r w:rsidRPr="009D230F">
        <w:rPr>
          <w:sz w:val="20"/>
          <w:szCs w:val="20"/>
          <w:lang w:val="sr-Cyrl-RS" w:eastAsia="en-US"/>
        </w:rPr>
        <w:t xml:space="preserve">Статута општине Ивањица („Службени лист општине Ивањица“ број 1/2019), Општинско веће општине Ивањица донело је дана 21. 07. 2023. године, </w:t>
      </w:r>
    </w:p>
    <w:p w14:paraId="2B42C0AF" w14:textId="77777777" w:rsidR="009D230F" w:rsidRPr="009D230F" w:rsidRDefault="009D230F" w:rsidP="009D230F">
      <w:pPr>
        <w:jc w:val="both"/>
        <w:rPr>
          <w:b/>
          <w:color w:val="FF0000"/>
          <w:sz w:val="20"/>
          <w:szCs w:val="20"/>
          <w:lang w:val="sr-Cyrl-RS" w:eastAsia="en-US"/>
        </w:rPr>
      </w:pPr>
      <w:bookmarkStart w:id="0" w:name="_Toc159746998"/>
    </w:p>
    <w:p w14:paraId="3AE6B511" w14:textId="77777777" w:rsidR="009D230F" w:rsidRPr="009D230F" w:rsidRDefault="009D230F" w:rsidP="009D230F">
      <w:pPr>
        <w:jc w:val="center"/>
        <w:rPr>
          <w:b/>
          <w:sz w:val="20"/>
          <w:szCs w:val="20"/>
          <w:lang w:val="sr-Cyrl-RS" w:eastAsia="en-US"/>
        </w:rPr>
      </w:pPr>
      <w:r w:rsidRPr="009D230F">
        <w:rPr>
          <w:b/>
          <w:sz w:val="20"/>
          <w:szCs w:val="20"/>
          <w:lang w:val="sr-Cyrl-RS" w:eastAsia="en-US"/>
        </w:rPr>
        <w:t xml:space="preserve">ПРАВИЛНИК О OРГАНИЗАЦИЈИ БУЏЕТСКОГ РАЧУНОВOДСТВА И РАЧУНОВОДСТВЕНИМ ПОЛИТИКАМА </w:t>
      </w:r>
      <w:r w:rsidRPr="009D230F">
        <w:rPr>
          <w:b/>
          <w:sz w:val="20"/>
          <w:szCs w:val="20"/>
          <w:lang w:val="sr-Cyrl-RS" w:eastAsia="en-US"/>
        </w:rPr>
        <w:softHyphen/>
      </w:r>
      <w:bookmarkEnd w:id="0"/>
    </w:p>
    <w:p w14:paraId="3FBD2F8F" w14:textId="77777777" w:rsidR="009D230F" w:rsidRPr="009D230F" w:rsidRDefault="009D230F" w:rsidP="009D230F">
      <w:pPr>
        <w:jc w:val="both"/>
        <w:rPr>
          <w:b/>
          <w:sz w:val="20"/>
          <w:szCs w:val="20"/>
          <w:lang w:val="sr-Cyrl-RS" w:eastAsia="en-US"/>
        </w:rPr>
      </w:pPr>
    </w:p>
    <w:p w14:paraId="57D64761" w14:textId="77777777" w:rsidR="009D230F" w:rsidRPr="009D230F" w:rsidRDefault="009D230F" w:rsidP="009D230F">
      <w:pPr>
        <w:jc w:val="center"/>
        <w:rPr>
          <w:b/>
          <w:sz w:val="20"/>
          <w:szCs w:val="20"/>
          <w:lang w:val="sr-Cyrl-RS" w:eastAsia="en-US"/>
        </w:rPr>
      </w:pPr>
      <w:r w:rsidRPr="009D230F">
        <w:rPr>
          <w:b/>
          <w:sz w:val="20"/>
          <w:szCs w:val="20"/>
          <w:lang w:val="sr-Cyrl-RS" w:eastAsia="en-US"/>
        </w:rPr>
        <w:t>ОСНОВНЕ ОДРЕДБЕ</w:t>
      </w:r>
    </w:p>
    <w:p w14:paraId="527D4A8D" w14:textId="77777777" w:rsidR="009D230F" w:rsidRPr="009D230F" w:rsidRDefault="009D230F" w:rsidP="009D230F">
      <w:pPr>
        <w:jc w:val="both"/>
        <w:rPr>
          <w:b/>
          <w:sz w:val="20"/>
          <w:szCs w:val="20"/>
          <w:lang w:val="sr-Cyrl-RS" w:eastAsia="en-US"/>
        </w:rPr>
      </w:pPr>
    </w:p>
    <w:p w14:paraId="2BA1D5CC"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1.</w:t>
      </w:r>
    </w:p>
    <w:p w14:paraId="7A93AD07" w14:textId="77777777" w:rsidR="009D230F" w:rsidRPr="009D230F" w:rsidRDefault="009D230F" w:rsidP="009D230F">
      <w:pPr>
        <w:jc w:val="both"/>
        <w:rPr>
          <w:sz w:val="20"/>
          <w:szCs w:val="20"/>
          <w:lang w:val="sr-Cyrl-RS" w:eastAsia="en-US"/>
        </w:rPr>
      </w:pPr>
      <w:r w:rsidRPr="009D230F">
        <w:rPr>
          <w:sz w:val="20"/>
          <w:szCs w:val="20"/>
          <w:lang w:val="sr-Cyrl-RS" w:eastAsia="en-US"/>
        </w:rPr>
        <w:t>Овим Правилником о организацији буџетског рачуноводства и рачуноводственим политикама (у даљем тексту: Правилник) уређује се:</w:t>
      </w:r>
    </w:p>
    <w:p w14:paraId="0E61CF0C" w14:textId="77777777" w:rsidR="009D230F" w:rsidRPr="009D230F" w:rsidRDefault="009D230F" w:rsidP="009D230F">
      <w:pPr>
        <w:jc w:val="both"/>
        <w:rPr>
          <w:sz w:val="20"/>
          <w:szCs w:val="20"/>
          <w:lang w:val="sr-Cyrl-RS" w:eastAsia="en-US"/>
        </w:rPr>
      </w:pPr>
      <w:r w:rsidRPr="009D230F">
        <w:rPr>
          <w:sz w:val="20"/>
          <w:szCs w:val="20"/>
          <w:lang w:val="sr-Cyrl-RS" w:eastAsia="en-US"/>
        </w:rPr>
        <w:t>I Вођење буџетског рачуноводства</w:t>
      </w:r>
    </w:p>
    <w:p w14:paraId="5950A93E" w14:textId="77777777" w:rsidR="009D230F" w:rsidRPr="009D230F" w:rsidRDefault="009D230F" w:rsidP="009D230F">
      <w:pPr>
        <w:tabs>
          <w:tab w:val="left" w:pos="1134"/>
        </w:tabs>
        <w:jc w:val="both"/>
        <w:rPr>
          <w:sz w:val="20"/>
          <w:szCs w:val="20"/>
          <w:lang w:val="sr-Cyrl-RS" w:eastAsia="en-US"/>
        </w:rPr>
      </w:pPr>
      <w:r w:rsidRPr="009D230F">
        <w:rPr>
          <w:sz w:val="20"/>
          <w:szCs w:val="20"/>
          <w:lang w:val="sr-Cyrl-RS" w:eastAsia="en-US"/>
        </w:rPr>
        <w:t>1) Организација буџетског рачуноводства</w:t>
      </w:r>
    </w:p>
    <w:p w14:paraId="06799DF9" w14:textId="77777777" w:rsidR="009D230F" w:rsidRPr="009D230F" w:rsidRDefault="009D230F" w:rsidP="009D230F">
      <w:pPr>
        <w:tabs>
          <w:tab w:val="left" w:pos="1134"/>
        </w:tabs>
        <w:jc w:val="both"/>
        <w:rPr>
          <w:sz w:val="20"/>
          <w:szCs w:val="20"/>
          <w:lang w:val="sr-Cyrl-RS" w:eastAsia="en-US"/>
        </w:rPr>
      </w:pPr>
      <w:r w:rsidRPr="009D230F">
        <w:rPr>
          <w:sz w:val="20"/>
          <w:szCs w:val="20"/>
          <w:lang w:val="sr-Cyrl-RS" w:eastAsia="en-US"/>
        </w:rPr>
        <w:t xml:space="preserve">2) Основа за вођење буџетског рачуноводства </w:t>
      </w:r>
    </w:p>
    <w:p w14:paraId="02AE02E5" w14:textId="77777777" w:rsidR="009D230F" w:rsidRPr="009D230F" w:rsidRDefault="009D230F" w:rsidP="009D230F">
      <w:pPr>
        <w:tabs>
          <w:tab w:val="left" w:pos="1134"/>
        </w:tabs>
        <w:jc w:val="both"/>
        <w:rPr>
          <w:sz w:val="20"/>
          <w:szCs w:val="20"/>
          <w:lang w:val="sr-Cyrl-RS" w:eastAsia="en-US"/>
        </w:rPr>
      </w:pPr>
      <w:r w:rsidRPr="009D230F">
        <w:rPr>
          <w:sz w:val="20"/>
          <w:szCs w:val="20"/>
          <w:lang w:val="sr-Cyrl-RS" w:eastAsia="en-US"/>
        </w:rPr>
        <w:t>3) Пословне књиге</w:t>
      </w:r>
    </w:p>
    <w:p w14:paraId="68B1CFD3" w14:textId="77777777" w:rsidR="009D230F" w:rsidRPr="009D230F" w:rsidRDefault="009D230F" w:rsidP="009D230F">
      <w:pPr>
        <w:tabs>
          <w:tab w:val="left" w:pos="1134"/>
        </w:tabs>
        <w:jc w:val="both"/>
        <w:rPr>
          <w:sz w:val="20"/>
          <w:szCs w:val="20"/>
          <w:lang w:val="sr-Cyrl-RS" w:eastAsia="en-US"/>
        </w:rPr>
      </w:pPr>
      <w:r w:rsidRPr="009D230F">
        <w:rPr>
          <w:sz w:val="20"/>
          <w:szCs w:val="20"/>
          <w:lang w:val="sr-Cyrl-RS" w:eastAsia="en-US"/>
        </w:rPr>
        <w:t xml:space="preserve">4) Рачуноводствене исправе </w:t>
      </w:r>
      <w:r w:rsidRPr="009D230F">
        <w:rPr>
          <w:sz w:val="20"/>
          <w:szCs w:val="20"/>
          <w:lang w:val="sr-Cyrl-RS" w:eastAsia="en-US"/>
        </w:rPr>
        <w:tab/>
        <w:t xml:space="preserve"> </w:t>
      </w:r>
    </w:p>
    <w:p w14:paraId="087EBA2F" w14:textId="77777777" w:rsidR="009D230F" w:rsidRPr="009D230F" w:rsidRDefault="009D230F" w:rsidP="009D230F">
      <w:pPr>
        <w:jc w:val="both"/>
        <w:rPr>
          <w:sz w:val="20"/>
          <w:szCs w:val="20"/>
          <w:lang w:val="sr-Cyrl-RS" w:eastAsia="en-US"/>
        </w:rPr>
      </w:pPr>
      <w:r w:rsidRPr="009D230F">
        <w:rPr>
          <w:sz w:val="20"/>
          <w:szCs w:val="20"/>
          <w:lang w:val="sr-Cyrl-RS" w:eastAsia="en-US"/>
        </w:rPr>
        <w:t>II Утврђивање одговорних лица</w:t>
      </w:r>
    </w:p>
    <w:p w14:paraId="00B9501B" w14:textId="77777777" w:rsidR="009D230F" w:rsidRPr="009D230F" w:rsidRDefault="009D230F" w:rsidP="009D230F">
      <w:pPr>
        <w:jc w:val="both"/>
        <w:rPr>
          <w:sz w:val="20"/>
          <w:szCs w:val="20"/>
          <w:lang w:val="sr-Cyrl-RS" w:eastAsia="en-US"/>
        </w:rPr>
      </w:pPr>
      <w:r w:rsidRPr="009D230F">
        <w:rPr>
          <w:sz w:val="20"/>
          <w:szCs w:val="20"/>
          <w:lang w:val="sr-Cyrl-RS" w:eastAsia="en-US"/>
        </w:rPr>
        <w:t>III Кретање рачуноводствених исправа и рокови за њихово састављање и достављање</w:t>
      </w:r>
    </w:p>
    <w:p w14:paraId="6042C3AB" w14:textId="77777777" w:rsidR="009D230F" w:rsidRPr="009D230F" w:rsidRDefault="009D230F" w:rsidP="009D230F">
      <w:pPr>
        <w:jc w:val="both"/>
        <w:rPr>
          <w:sz w:val="20"/>
          <w:szCs w:val="20"/>
          <w:lang w:val="sr-Cyrl-RS" w:eastAsia="en-US"/>
        </w:rPr>
      </w:pPr>
      <w:r w:rsidRPr="009D230F">
        <w:rPr>
          <w:sz w:val="20"/>
          <w:szCs w:val="20"/>
          <w:lang w:val="sr-Cyrl-RS" w:eastAsia="en-US"/>
        </w:rPr>
        <w:t>IV Рачуноводствене политике</w:t>
      </w:r>
    </w:p>
    <w:p w14:paraId="7C59693C"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1) </w:t>
      </w:r>
      <w:proofErr w:type="spellStart"/>
      <w:r w:rsidRPr="009D230F">
        <w:rPr>
          <w:sz w:val="20"/>
          <w:szCs w:val="20"/>
          <w:lang w:val="sr-Cyrl-RS" w:eastAsia="en-US"/>
        </w:rPr>
        <w:t>Нефинансијска</w:t>
      </w:r>
      <w:proofErr w:type="spellEnd"/>
      <w:r w:rsidRPr="009D230F">
        <w:rPr>
          <w:sz w:val="20"/>
          <w:szCs w:val="20"/>
          <w:lang w:val="sr-Cyrl-RS" w:eastAsia="en-US"/>
        </w:rPr>
        <w:t xml:space="preserve"> имовина у сталним средствима</w:t>
      </w:r>
    </w:p>
    <w:p w14:paraId="0D27209B" w14:textId="77777777" w:rsidR="009D230F" w:rsidRPr="009D230F" w:rsidRDefault="009D230F" w:rsidP="009D230F">
      <w:pPr>
        <w:jc w:val="both"/>
        <w:rPr>
          <w:sz w:val="20"/>
          <w:szCs w:val="20"/>
          <w:lang w:val="sr-Cyrl-RS" w:eastAsia="en-US"/>
        </w:rPr>
      </w:pPr>
      <w:r w:rsidRPr="009D230F">
        <w:rPr>
          <w:sz w:val="20"/>
          <w:szCs w:val="20"/>
          <w:lang w:val="sr-Cyrl-RS" w:eastAsia="en-US"/>
        </w:rPr>
        <w:t>2) Текуће и капитално (инвестиционо) одржавање објеката и зграда</w:t>
      </w:r>
    </w:p>
    <w:p w14:paraId="311A8CE3"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3) </w:t>
      </w:r>
      <w:proofErr w:type="spellStart"/>
      <w:r w:rsidRPr="009D230F">
        <w:rPr>
          <w:sz w:val="20"/>
          <w:szCs w:val="20"/>
          <w:lang w:val="sr-Cyrl-RS" w:eastAsia="en-US"/>
        </w:rPr>
        <w:t>Нефинансијска</w:t>
      </w:r>
      <w:proofErr w:type="spellEnd"/>
      <w:r w:rsidRPr="009D230F">
        <w:rPr>
          <w:sz w:val="20"/>
          <w:szCs w:val="20"/>
          <w:lang w:val="sr-Cyrl-RS" w:eastAsia="en-US"/>
        </w:rPr>
        <w:t xml:space="preserve"> имовина у залихама</w:t>
      </w:r>
    </w:p>
    <w:p w14:paraId="629BAB3E" w14:textId="77777777" w:rsidR="009D230F" w:rsidRPr="009D230F" w:rsidRDefault="009D230F" w:rsidP="009D230F">
      <w:pPr>
        <w:jc w:val="both"/>
        <w:rPr>
          <w:sz w:val="20"/>
          <w:szCs w:val="20"/>
          <w:lang w:val="sr-Cyrl-RS" w:eastAsia="en-US"/>
        </w:rPr>
      </w:pPr>
      <w:r w:rsidRPr="009D230F">
        <w:rPr>
          <w:sz w:val="20"/>
          <w:szCs w:val="20"/>
          <w:lang w:val="sr-Cyrl-RS" w:eastAsia="en-US"/>
        </w:rPr>
        <w:t>4) Потраживање од купаца</w:t>
      </w:r>
    </w:p>
    <w:p w14:paraId="09054E02" w14:textId="77777777" w:rsidR="009D230F" w:rsidRPr="009D230F" w:rsidRDefault="009D230F" w:rsidP="009D230F">
      <w:pPr>
        <w:jc w:val="both"/>
        <w:rPr>
          <w:sz w:val="20"/>
          <w:szCs w:val="20"/>
          <w:lang w:val="sr-Cyrl-RS" w:eastAsia="en-US"/>
        </w:rPr>
      </w:pPr>
      <w:r w:rsidRPr="009D230F">
        <w:rPr>
          <w:sz w:val="20"/>
          <w:szCs w:val="20"/>
          <w:lang w:val="sr-Cyrl-RS" w:eastAsia="en-US"/>
        </w:rPr>
        <w:t>5) Активна временска разграничења</w:t>
      </w:r>
    </w:p>
    <w:p w14:paraId="2B8E4618" w14:textId="77777777" w:rsidR="009D230F" w:rsidRPr="009D230F" w:rsidRDefault="009D230F" w:rsidP="009D230F">
      <w:pPr>
        <w:jc w:val="both"/>
        <w:rPr>
          <w:sz w:val="20"/>
          <w:szCs w:val="20"/>
          <w:lang w:val="sr-Cyrl-RS" w:eastAsia="en-US"/>
        </w:rPr>
      </w:pPr>
      <w:r w:rsidRPr="009D230F">
        <w:rPr>
          <w:sz w:val="20"/>
          <w:szCs w:val="20"/>
          <w:lang w:val="sr-Cyrl-RS" w:eastAsia="en-US"/>
        </w:rPr>
        <w:t>6) Обавезе</w:t>
      </w:r>
    </w:p>
    <w:p w14:paraId="0C23D65F" w14:textId="77777777" w:rsidR="009D230F" w:rsidRPr="009D230F" w:rsidRDefault="009D230F" w:rsidP="009D230F">
      <w:pPr>
        <w:jc w:val="both"/>
        <w:rPr>
          <w:sz w:val="20"/>
          <w:szCs w:val="20"/>
          <w:lang w:val="sr-Cyrl-RS" w:eastAsia="en-US"/>
        </w:rPr>
      </w:pPr>
      <w:r w:rsidRPr="009D230F">
        <w:rPr>
          <w:sz w:val="20"/>
          <w:szCs w:val="20"/>
          <w:lang w:val="sr-Cyrl-RS" w:eastAsia="en-US"/>
        </w:rPr>
        <w:t>7) Пренос преузетих обавеза у наредну буџетску годину</w:t>
      </w:r>
    </w:p>
    <w:p w14:paraId="55E3B135" w14:textId="77777777" w:rsidR="009D230F" w:rsidRPr="009D230F" w:rsidRDefault="009D230F" w:rsidP="009D230F">
      <w:pPr>
        <w:jc w:val="both"/>
        <w:rPr>
          <w:sz w:val="20"/>
          <w:szCs w:val="20"/>
          <w:lang w:val="sr-Cyrl-RS" w:eastAsia="en-US"/>
        </w:rPr>
      </w:pPr>
      <w:r w:rsidRPr="009D230F">
        <w:rPr>
          <w:sz w:val="20"/>
          <w:szCs w:val="20"/>
          <w:lang w:val="sr-Cyrl-RS" w:eastAsia="en-US"/>
        </w:rPr>
        <w:t>8) Пасивна временска разграничења</w:t>
      </w:r>
    </w:p>
    <w:p w14:paraId="1B122F06" w14:textId="77777777" w:rsidR="009D230F" w:rsidRPr="009D230F" w:rsidRDefault="009D230F" w:rsidP="009D230F">
      <w:pPr>
        <w:jc w:val="both"/>
        <w:rPr>
          <w:sz w:val="20"/>
          <w:szCs w:val="20"/>
          <w:lang w:val="sr-Cyrl-RS" w:eastAsia="en-US"/>
        </w:rPr>
      </w:pPr>
      <w:r w:rsidRPr="009D230F">
        <w:rPr>
          <w:sz w:val="20"/>
          <w:szCs w:val="20"/>
          <w:lang w:val="sr-Cyrl-RS" w:eastAsia="en-US"/>
        </w:rPr>
        <w:t>9) Пратећи трошкови задуживања</w:t>
      </w:r>
    </w:p>
    <w:p w14:paraId="23A2BAD2" w14:textId="77777777" w:rsidR="009D230F" w:rsidRPr="009D230F" w:rsidRDefault="009D230F" w:rsidP="009D230F">
      <w:pPr>
        <w:jc w:val="both"/>
        <w:rPr>
          <w:sz w:val="20"/>
          <w:szCs w:val="20"/>
          <w:lang w:val="sr-Cyrl-RS" w:eastAsia="en-US"/>
        </w:rPr>
      </w:pPr>
      <w:r w:rsidRPr="009D230F">
        <w:rPr>
          <w:sz w:val="20"/>
          <w:szCs w:val="20"/>
          <w:lang w:val="sr-Cyrl-RS" w:eastAsia="en-US"/>
        </w:rPr>
        <w:t>10) Текући приходи и примања</w:t>
      </w:r>
    </w:p>
    <w:p w14:paraId="34E5C243"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11) Текући расходи и издаци </w:t>
      </w:r>
    </w:p>
    <w:p w14:paraId="6D5A521D" w14:textId="77777777" w:rsidR="009D230F" w:rsidRPr="009D230F" w:rsidRDefault="009D230F" w:rsidP="009D230F">
      <w:pPr>
        <w:jc w:val="both"/>
        <w:rPr>
          <w:sz w:val="20"/>
          <w:szCs w:val="20"/>
          <w:lang w:val="sr-Cyrl-RS" w:eastAsia="en-US"/>
        </w:rPr>
      </w:pPr>
      <w:r w:rsidRPr="009D230F">
        <w:rPr>
          <w:sz w:val="20"/>
          <w:szCs w:val="20"/>
          <w:lang w:val="sr-Cyrl-RS" w:eastAsia="en-US"/>
        </w:rPr>
        <w:t>V Усклађивање пословних књига, попис имовине и обавеза и усаглашавање потраживања и обавеза</w:t>
      </w:r>
    </w:p>
    <w:p w14:paraId="3D0D1134" w14:textId="77777777" w:rsidR="009D230F" w:rsidRPr="009D230F" w:rsidRDefault="009D230F" w:rsidP="009D230F">
      <w:pPr>
        <w:tabs>
          <w:tab w:val="left" w:pos="1134"/>
        </w:tabs>
        <w:jc w:val="both"/>
        <w:rPr>
          <w:sz w:val="20"/>
          <w:szCs w:val="20"/>
          <w:lang w:val="sr-Cyrl-RS" w:eastAsia="en-US"/>
        </w:rPr>
      </w:pPr>
      <w:r w:rsidRPr="009D230F">
        <w:rPr>
          <w:sz w:val="20"/>
          <w:szCs w:val="20"/>
          <w:lang w:val="sr-Cyrl-RS" w:eastAsia="en-US"/>
        </w:rPr>
        <w:t>1) Усклађивање пословних књига</w:t>
      </w:r>
    </w:p>
    <w:p w14:paraId="3959DCAB" w14:textId="77777777" w:rsidR="009D230F" w:rsidRPr="009D230F" w:rsidRDefault="009D230F" w:rsidP="009D230F">
      <w:pPr>
        <w:tabs>
          <w:tab w:val="left" w:pos="1134"/>
        </w:tabs>
        <w:jc w:val="both"/>
        <w:rPr>
          <w:sz w:val="20"/>
          <w:szCs w:val="20"/>
          <w:lang w:val="sr-Cyrl-RS" w:eastAsia="en-US"/>
        </w:rPr>
      </w:pPr>
      <w:r w:rsidRPr="009D230F">
        <w:rPr>
          <w:sz w:val="20"/>
          <w:szCs w:val="20"/>
          <w:lang w:val="sr-Cyrl-RS" w:eastAsia="en-US"/>
        </w:rPr>
        <w:t>2) Попис имовине и обавеза</w:t>
      </w:r>
    </w:p>
    <w:p w14:paraId="477371B9" w14:textId="77777777" w:rsidR="009D230F" w:rsidRPr="009D230F" w:rsidRDefault="009D230F" w:rsidP="009D230F">
      <w:pPr>
        <w:tabs>
          <w:tab w:val="left" w:pos="1134"/>
        </w:tabs>
        <w:jc w:val="both"/>
        <w:rPr>
          <w:sz w:val="20"/>
          <w:szCs w:val="20"/>
          <w:lang w:val="sr-Cyrl-RS" w:eastAsia="en-US"/>
        </w:rPr>
      </w:pPr>
      <w:r w:rsidRPr="009D230F">
        <w:rPr>
          <w:sz w:val="20"/>
          <w:szCs w:val="20"/>
          <w:lang w:val="sr-Cyrl-RS" w:eastAsia="en-US"/>
        </w:rPr>
        <w:t>3) Усаглашавање имовине и обавеза</w:t>
      </w:r>
    </w:p>
    <w:p w14:paraId="32DEABBC" w14:textId="77777777" w:rsidR="009D230F" w:rsidRPr="009D230F" w:rsidRDefault="009D230F" w:rsidP="009D230F">
      <w:pPr>
        <w:jc w:val="both"/>
        <w:rPr>
          <w:sz w:val="20"/>
          <w:szCs w:val="20"/>
          <w:lang w:val="sr-Cyrl-RS" w:eastAsia="en-US"/>
        </w:rPr>
      </w:pPr>
      <w:r w:rsidRPr="009D230F">
        <w:rPr>
          <w:sz w:val="20"/>
          <w:szCs w:val="20"/>
          <w:lang w:val="sr-Cyrl-RS" w:eastAsia="en-US"/>
        </w:rPr>
        <w:t>VI Закључивање пословних књига и чување пословних књига и рачуно</w:t>
      </w:r>
      <w:r w:rsidRPr="009D230F">
        <w:rPr>
          <w:sz w:val="20"/>
          <w:szCs w:val="20"/>
          <w:lang w:val="sr-Cyrl-RS" w:eastAsia="en-US"/>
        </w:rPr>
        <w:softHyphen/>
        <w:t>вод</w:t>
      </w:r>
      <w:r w:rsidRPr="009D230F">
        <w:rPr>
          <w:sz w:val="20"/>
          <w:szCs w:val="20"/>
          <w:lang w:val="sr-Cyrl-RS" w:eastAsia="en-US"/>
        </w:rPr>
        <w:softHyphen/>
        <w:t>стве</w:t>
      </w:r>
      <w:r w:rsidRPr="009D230F">
        <w:rPr>
          <w:sz w:val="20"/>
          <w:szCs w:val="20"/>
          <w:lang w:val="sr-Cyrl-RS" w:eastAsia="en-US"/>
        </w:rPr>
        <w:softHyphen/>
        <w:t>них исправа</w:t>
      </w:r>
    </w:p>
    <w:p w14:paraId="236F29DC" w14:textId="77777777" w:rsidR="009D230F" w:rsidRPr="009D230F" w:rsidRDefault="009D230F" w:rsidP="009D230F">
      <w:pPr>
        <w:jc w:val="both"/>
        <w:rPr>
          <w:sz w:val="20"/>
          <w:szCs w:val="20"/>
          <w:lang w:val="sr-Cyrl-RS" w:eastAsia="en-US"/>
        </w:rPr>
      </w:pPr>
      <w:r w:rsidRPr="009D230F">
        <w:rPr>
          <w:sz w:val="20"/>
          <w:szCs w:val="20"/>
          <w:lang w:val="sr-Cyrl-RS" w:eastAsia="en-US"/>
        </w:rPr>
        <w:t>VII Састављање и достављање финансијских извештаја</w:t>
      </w:r>
    </w:p>
    <w:p w14:paraId="7AA5993C" w14:textId="77777777" w:rsidR="009D230F" w:rsidRPr="009D230F" w:rsidRDefault="009D230F" w:rsidP="009D230F">
      <w:pPr>
        <w:jc w:val="both"/>
        <w:rPr>
          <w:sz w:val="20"/>
          <w:szCs w:val="20"/>
          <w:lang w:val="sr-Cyrl-RS" w:eastAsia="en-US"/>
        </w:rPr>
      </w:pPr>
      <w:r w:rsidRPr="009D230F">
        <w:rPr>
          <w:sz w:val="20"/>
          <w:szCs w:val="20"/>
          <w:lang w:val="sr-Cyrl-RS" w:eastAsia="en-US"/>
        </w:rPr>
        <w:t>VIII Прелазне и завршне одредбе.</w:t>
      </w:r>
    </w:p>
    <w:p w14:paraId="3DF49B77" w14:textId="77777777" w:rsidR="009D230F" w:rsidRPr="009D230F" w:rsidRDefault="009D230F" w:rsidP="009D230F">
      <w:pPr>
        <w:jc w:val="both"/>
        <w:rPr>
          <w:sz w:val="20"/>
          <w:szCs w:val="20"/>
          <w:lang w:val="sr-Cyrl-RS" w:eastAsia="en-US"/>
        </w:rPr>
      </w:pPr>
    </w:p>
    <w:p w14:paraId="6BFD0A0E"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2.</w:t>
      </w:r>
    </w:p>
    <w:p w14:paraId="6577B584" w14:textId="77777777" w:rsidR="009D230F" w:rsidRPr="009D230F" w:rsidRDefault="009D230F" w:rsidP="009D230F">
      <w:pPr>
        <w:jc w:val="both"/>
        <w:rPr>
          <w:sz w:val="20"/>
          <w:szCs w:val="20"/>
          <w:lang w:val="sr-Cyrl-RS" w:eastAsia="en-US"/>
        </w:rPr>
      </w:pPr>
      <w:r w:rsidRPr="009D230F">
        <w:rPr>
          <w:sz w:val="20"/>
          <w:szCs w:val="20"/>
          <w:lang w:val="sr-Cyrl-RS" w:eastAsia="en-US"/>
        </w:rPr>
        <w:t>Под буџетским рачуноводством у смислу овог Правилника подразумева се основ и услови вођења пословних књига и других евиденција са документацијом на основу које се евидентирају све трансакције и пословни догађаји који исказују стање и промене на имовини, потраживањима, обавезама, изворима финансирања, расхо</w:t>
      </w:r>
      <w:r w:rsidRPr="009D230F">
        <w:rPr>
          <w:sz w:val="20"/>
          <w:szCs w:val="20"/>
          <w:lang w:val="sr-Cyrl-RS" w:eastAsia="en-US"/>
        </w:rPr>
        <w:softHyphen/>
        <w:t>дима, издацима, приходима, примањима, као и утврђивање резултата пословања.</w:t>
      </w:r>
    </w:p>
    <w:p w14:paraId="3C7B81AA" w14:textId="77777777" w:rsidR="009D230F" w:rsidRPr="009D230F" w:rsidRDefault="009D230F" w:rsidP="009D230F">
      <w:pPr>
        <w:jc w:val="both"/>
        <w:rPr>
          <w:sz w:val="20"/>
          <w:szCs w:val="20"/>
          <w:lang w:val="sr-Cyrl-RS" w:eastAsia="en-US"/>
        </w:rPr>
      </w:pPr>
    </w:p>
    <w:p w14:paraId="692A2222" w14:textId="77777777" w:rsidR="009D230F" w:rsidRPr="009D230F" w:rsidRDefault="009D230F" w:rsidP="009D230F">
      <w:pPr>
        <w:keepNext/>
        <w:jc w:val="center"/>
        <w:outlineLvl w:val="1"/>
        <w:rPr>
          <w:b/>
          <w:bCs/>
          <w:iCs/>
          <w:caps/>
          <w:sz w:val="20"/>
          <w:szCs w:val="20"/>
          <w:lang w:val="sr-Cyrl-RS" w:eastAsia="en-US"/>
        </w:rPr>
      </w:pPr>
      <w:r w:rsidRPr="009D230F">
        <w:rPr>
          <w:b/>
          <w:bCs/>
          <w:iCs/>
          <w:caps/>
          <w:sz w:val="20"/>
          <w:szCs w:val="20"/>
          <w:lang w:val="sr-Cyrl-RS" w:eastAsia="en-US"/>
        </w:rPr>
        <w:lastRenderedPageBreak/>
        <w:t>I ВОЂЕЊЕ БУЏЕТСКОГ РАЧУНОВОДСТВА</w:t>
      </w:r>
    </w:p>
    <w:p w14:paraId="106C6838" w14:textId="77777777" w:rsidR="009D230F" w:rsidRPr="009D230F" w:rsidRDefault="009D230F" w:rsidP="009D230F">
      <w:pPr>
        <w:keepNext/>
        <w:jc w:val="center"/>
        <w:outlineLvl w:val="2"/>
        <w:rPr>
          <w:b/>
          <w:bCs/>
          <w:sz w:val="20"/>
          <w:szCs w:val="20"/>
          <w:lang w:val="sr-Cyrl-RS" w:eastAsia="en-US"/>
        </w:rPr>
      </w:pPr>
    </w:p>
    <w:p w14:paraId="29E6D51B" w14:textId="77777777" w:rsidR="009D230F" w:rsidRPr="009D230F" w:rsidRDefault="009D230F" w:rsidP="009D230F">
      <w:pPr>
        <w:keepNext/>
        <w:jc w:val="center"/>
        <w:outlineLvl w:val="2"/>
        <w:rPr>
          <w:b/>
          <w:bCs/>
          <w:sz w:val="20"/>
          <w:szCs w:val="20"/>
          <w:lang w:val="sr-Cyrl-RS" w:eastAsia="en-US"/>
        </w:rPr>
      </w:pPr>
      <w:r w:rsidRPr="009D230F">
        <w:rPr>
          <w:b/>
          <w:bCs/>
          <w:sz w:val="20"/>
          <w:szCs w:val="20"/>
          <w:lang w:val="sr-Cyrl-RS" w:eastAsia="en-US"/>
        </w:rPr>
        <w:t>1. Организација буџетског рачуноводства</w:t>
      </w:r>
    </w:p>
    <w:p w14:paraId="178A3F75" w14:textId="77777777" w:rsidR="009D230F" w:rsidRPr="009D230F" w:rsidRDefault="009D230F" w:rsidP="009D230F">
      <w:pPr>
        <w:keepNext/>
        <w:jc w:val="center"/>
        <w:outlineLvl w:val="3"/>
        <w:rPr>
          <w:bCs/>
          <w:sz w:val="20"/>
          <w:szCs w:val="20"/>
          <w:lang w:val="sr-Cyrl-RS" w:eastAsia="en-US"/>
        </w:rPr>
      </w:pPr>
    </w:p>
    <w:p w14:paraId="2DB12C65"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3.</w:t>
      </w:r>
    </w:p>
    <w:p w14:paraId="0100DDB6"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Послови буџетског рачуноводства се обављају у оквиру Општинске управе општине Ивањица у оквиру унутрашње организационе јединице </w:t>
      </w:r>
      <w:proofErr w:type="spellStart"/>
      <w:r w:rsidRPr="009D230F">
        <w:rPr>
          <w:sz w:val="20"/>
          <w:szCs w:val="20"/>
          <w:lang w:val="sr-Cyrl-RS" w:eastAsia="en-US"/>
        </w:rPr>
        <w:t>надлежене</w:t>
      </w:r>
      <w:proofErr w:type="spellEnd"/>
      <w:r w:rsidRPr="009D230F">
        <w:rPr>
          <w:sz w:val="20"/>
          <w:szCs w:val="20"/>
          <w:lang w:val="sr-Cyrl-RS" w:eastAsia="en-US"/>
        </w:rPr>
        <w:t xml:space="preserve"> за послове финансија (у даљем тексту финансијска служба) за све директне кориснике буџетских средстава општине Ивањица као међусобно повезани послови, утврђени Правилником о унутрашњој организацији и систематизацији радних места.</w:t>
      </w:r>
    </w:p>
    <w:p w14:paraId="19463961" w14:textId="77777777" w:rsidR="009D230F" w:rsidRPr="009D230F" w:rsidRDefault="009D230F" w:rsidP="009D230F">
      <w:pPr>
        <w:jc w:val="both"/>
        <w:rPr>
          <w:sz w:val="20"/>
          <w:szCs w:val="20"/>
          <w:lang w:val="sr-Cyrl-RS" w:eastAsia="en-US"/>
        </w:rPr>
      </w:pPr>
    </w:p>
    <w:p w14:paraId="361402CD" w14:textId="77777777" w:rsidR="009D230F" w:rsidRPr="009D230F" w:rsidRDefault="009D230F" w:rsidP="009D230F">
      <w:pPr>
        <w:jc w:val="center"/>
        <w:rPr>
          <w:sz w:val="20"/>
          <w:szCs w:val="20"/>
          <w:lang w:val="sr-Cyrl-RS" w:eastAsia="en-US"/>
        </w:rPr>
      </w:pPr>
      <w:r w:rsidRPr="009D230F">
        <w:rPr>
          <w:sz w:val="20"/>
          <w:szCs w:val="20"/>
          <w:lang w:val="sr-Cyrl-RS" w:eastAsia="en-US"/>
        </w:rPr>
        <w:t>Члан 4.</w:t>
      </w:r>
    </w:p>
    <w:p w14:paraId="38BC392B"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Финансијска служба обавља следеће послове: израду програмске структуре буџета, израду предлога финансијског плана, израду плана извршења финансијског плана укључујући приходе, примања, расходе и издатке (тромесечни извештаји и годишњи извештај), консолидацију тромесечних извештаја и годишњих финансијских извештаја индиректних корисника који су у његовој надлежности, припрему и комплетирање документације за извршење финансијског плана, припрему документације по утврђеним </w:t>
      </w:r>
      <w:proofErr w:type="spellStart"/>
      <w:r w:rsidRPr="009D230F">
        <w:rPr>
          <w:sz w:val="20"/>
          <w:szCs w:val="20"/>
          <w:lang w:val="sr-Cyrl-RS" w:eastAsia="en-US"/>
        </w:rPr>
        <w:t>апропријацијама</w:t>
      </w:r>
      <w:proofErr w:type="spellEnd"/>
      <w:r w:rsidRPr="009D230F">
        <w:rPr>
          <w:sz w:val="20"/>
          <w:szCs w:val="20"/>
          <w:lang w:val="sr-Cyrl-RS" w:eastAsia="en-US"/>
        </w:rPr>
        <w:t xml:space="preserve"> у складу са правилником који прописује класификациони оквир и контни план за буџетски систем,</w:t>
      </w:r>
      <w:r w:rsidRPr="009D230F">
        <w:rPr>
          <w:color w:val="FF0000"/>
          <w:sz w:val="20"/>
          <w:szCs w:val="20"/>
          <w:lang w:val="sr-Cyrl-RS" w:eastAsia="en-US"/>
        </w:rPr>
        <w:t xml:space="preserve"> </w:t>
      </w:r>
      <w:r w:rsidRPr="009D230F">
        <w:rPr>
          <w:sz w:val="20"/>
          <w:szCs w:val="20"/>
          <w:lang w:val="sr-Cyrl-RS" w:eastAsia="en-US"/>
        </w:rPr>
        <w:t xml:space="preserve">праћење извршења финансијског плана у складу са утврђеним </w:t>
      </w:r>
      <w:proofErr w:type="spellStart"/>
      <w:r w:rsidRPr="009D230F">
        <w:rPr>
          <w:sz w:val="20"/>
          <w:szCs w:val="20"/>
          <w:lang w:val="sr-Cyrl-RS" w:eastAsia="en-US"/>
        </w:rPr>
        <w:t>апропријацијама</w:t>
      </w:r>
      <w:proofErr w:type="spellEnd"/>
      <w:r w:rsidRPr="009D230F">
        <w:rPr>
          <w:sz w:val="20"/>
          <w:szCs w:val="20"/>
          <w:lang w:val="sr-Cyrl-RS" w:eastAsia="en-US"/>
        </w:rPr>
        <w:t xml:space="preserve"> и квотама, преусмеравање </w:t>
      </w:r>
      <w:proofErr w:type="spellStart"/>
      <w:r w:rsidRPr="009D230F">
        <w:rPr>
          <w:sz w:val="20"/>
          <w:szCs w:val="20"/>
          <w:lang w:val="sr-Cyrl-RS" w:eastAsia="en-US"/>
        </w:rPr>
        <w:t>апропријација</w:t>
      </w:r>
      <w:proofErr w:type="spellEnd"/>
      <w:r w:rsidRPr="009D230F">
        <w:rPr>
          <w:sz w:val="20"/>
          <w:szCs w:val="20"/>
          <w:lang w:val="sr-Cyrl-RS" w:eastAsia="en-US"/>
        </w:rPr>
        <w:t xml:space="preserve"> и измене финансијског плана, праћење реализације уговора, спровођење прописаних процедура за извршење плаћања (захтева за преузимање обавеза, захтев за плаћање обавеза, плаћање без преузете обавезе, за промене квоте или </w:t>
      </w:r>
      <w:proofErr w:type="spellStart"/>
      <w:r w:rsidRPr="009D230F">
        <w:rPr>
          <w:sz w:val="20"/>
          <w:szCs w:val="20"/>
          <w:lang w:val="sr-Cyrl-RS" w:eastAsia="en-US"/>
        </w:rPr>
        <w:t>апропријације</w:t>
      </w:r>
      <w:proofErr w:type="spellEnd"/>
      <w:r w:rsidRPr="009D230F">
        <w:rPr>
          <w:sz w:val="20"/>
          <w:szCs w:val="20"/>
          <w:lang w:val="sr-Cyrl-RS" w:eastAsia="en-US"/>
        </w:rPr>
        <w:t xml:space="preserve"> и др.), вођење помоћних књига и евиденција (плата, накнада, основних средстава, залиха, купаца, добављача, </w:t>
      </w:r>
      <w:proofErr w:type="spellStart"/>
      <w:r w:rsidRPr="009D230F">
        <w:rPr>
          <w:sz w:val="20"/>
          <w:szCs w:val="20"/>
          <w:lang w:val="sr-Cyrl-RS" w:eastAsia="en-US"/>
        </w:rPr>
        <w:t>дебитних</w:t>
      </w:r>
      <w:proofErr w:type="spellEnd"/>
      <w:r w:rsidRPr="009D230F">
        <w:rPr>
          <w:sz w:val="20"/>
          <w:szCs w:val="20"/>
          <w:lang w:val="sr-Cyrl-RS" w:eastAsia="en-US"/>
        </w:rPr>
        <w:t xml:space="preserve"> картица, донација, инвестиција, кредита и др.),</w:t>
      </w:r>
      <w:r w:rsidRPr="009D230F">
        <w:rPr>
          <w:color w:val="FF0000"/>
          <w:sz w:val="20"/>
          <w:szCs w:val="20"/>
          <w:lang w:val="sr-Cyrl-RS" w:eastAsia="en-US"/>
        </w:rPr>
        <w:t xml:space="preserve"> </w:t>
      </w:r>
      <w:r w:rsidRPr="009D230F">
        <w:rPr>
          <w:sz w:val="20"/>
          <w:szCs w:val="20"/>
          <w:lang w:val="sr-Cyrl-RS" w:eastAsia="en-US"/>
        </w:rPr>
        <w:t>припрему података и документације за исплату плата и осталих личних примања, припрему документације за вођење евиденције о основним средствима, залихама и другим евиденцијама,</w:t>
      </w:r>
      <w:r w:rsidRPr="009D230F">
        <w:rPr>
          <w:color w:val="FF0000"/>
          <w:sz w:val="20"/>
          <w:szCs w:val="20"/>
          <w:lang w:val="sr-Cyrl-RS" w:eastAsia="en-US"/>
        </w:rPr>
        <w:t xml:space="preserve"> </w:t>
      </w:r>
      <w:r w:rsidRPr="009D230F">
        <w:rPr>
          <w:sz w:val="20"/>
          <w:szCs w:val="20"/>
          <w:lang w:val="sr-Cyrl-RS" w:eastAsia="en-US"/>
        </w:rPr>
        <w:t>послове контроле и оверавање финансијских трансакција, послове пријема и обраде свих рачуноводствених исправа, израда излазних фактура, обрачун динарских и девизних дневница за службена путовања, усаглашавање са главним књигама индиректних корисника који су његовој надлежности, усаглашавање са главном књигом трезора, чување пословних књига и др.</w:t>
      </w:r>
    </w:p>
    <w:p w14:paraId="27E9FBBE" w14:textId="77777777" w:rsidR="009D230F" w:rsidRPr="009D230F" w:rsidRDefault="009D230F" w:rsidP="009D230F">
      <w:pPr>
        <w:jc w:val="both"/>
        <w:rPr>
          <w:sz w:val="20"/>
          <w:szCs w:val="20"/>
          <w:lang w:val="sr-Cyrl-RS" w:eastAsia="en-US"/>
        </w:rPr>
      </w:pPr>
    </w:p>
    <w:p w14:paraId="566B68AF"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5.</w:t>
      </w:r>
    </w:p>
    <w:p w14:paraId="719BF868" w14:textId="77777777" w:rsidR="009D230F" w:rsidRPr="009D230F" w:rsidRDefault="009D230F" w:rsidP="009D230F">
      <w:pPr>
        <w:tabs>
          <w:tab w:val="left" w:pos="720"/>
        </w:tabs>
        <w:jc w:val="both"/>
        <w:rPr>
          <w:sz w:val="20"/>
          <w:szCs w:val="20"/>
          <w:lang w:val="sr-Cyrl-RS" w:eastAsia="en-US"/>
        </w:rPr>
      </w:pPr>
      <w:r w:rsidRPr="009D230F">
        <w:rPr>
          <w:sz w:val="20"/>
          <w:szCs w:val="20"/>
          <w:lang w:val="sr-Cyrl-RS" w:eastAsia="en-US"/>
        </w:rPr>
        <w:t>Послове буџетског рачуноводства обављају руководилац Финансијске службе и стручна лица (запослени) која су распоређена за вршење ових послова.</w:t>
      </w:r>
    </w:p>
    <w:p w14:paraId="0795B122" w14:textId="77777777" w:rsidR="009D230F" w:rsidRPr="009D230F" w:rsidRDefault="009D230F" w:rsidP="009D230F">
      <w:pPr>
        <w:tabs>
          <w:tab w:val="left" w:pos="720"/>
        </w:tabs>
        <w:jc w:val="both"/>
        <w:rPr>
          <w:sz w:val="20"/>
          <w:szCs w:val="20"/>
          <w:lang w:val="sr-Cyrl-RS" w:eastAsia="en-US"/>
        </w:rPr>
      </w:pPr>
    </w:p>
    <w:p w14:paraId="14B928DD" w14:textId="77777777" w:rsidR="009D230F" w:rsidRPr="009D230F" w:rsidRDefault="009D230F" w:rsidP="009D230F">
      <w:pPr>
        <w:keepNext/>
        <w:jc w:val="center"/>
        <w:outlineLvl w:val="2"/>
        <w:rPr>
          <w:b/>
          <w:bCs/>
          <w:sz w:val="20"/>
          <w:szCs w:val="20"/>
          <w:lang w:val="sr-Cyrl-RS" w:eastAsia="en-US"/>
        </w:rPr>
      </w:pPr>
      <w:r w:rsidRPr="009D230F">
        <w:rPr>
          <w:b/>
          <w:bCs/>
          <w:sz w:val="20"/>
          <w:szCs w:val="20"/>
          <w:lang w:val="sr-Cyrl-RS" w:eastAsia="en-US"/>
        </w:rPr>
        <w:t>2. Основа за вођење буџетског рачуноводства</w:t>
      </w:r>
    </w:p>
    <w:p w14:paraId="1E617304" w14:textId="77777777" w:rsidR="009D230F" w:rsidRPr="009D230F" w:rsidRDefault="009D230F" w:rsidP="009D230F">
      <w:pPr>
        <w:keepNext/>
        <w:jc w:val="center"/>
        <w:outlineLvl w:val="3"/>
        <w:rPr>
          <w:bCs/>
          <w:sz w:val="20"/>
          <w:szCs w:val="20"/>
          <w:lang w:val="sr-Cyrl-RS" w:eastAsia="en-US"/>
        </w:rPr>
      </w:pPr>
    </w:p>
    <w:p w14:paraId="1B8613EE"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6.</w:t>
      </w:r>
    </w:p>
    <w:p w14:paraId="01B76323" w14:textId="77777777" w:rsidR="009D230F" w:rsidRPr="009D230F" w:rsidRDefault="009D230F" w:rsidP="009D230F">
      <w:pPr>
        <w:jc w:val="both"/>
        <w:rPr>
          <w:sz w:val="20"/>
          <w:szCs w:val="20"/>
          <w:lang w:val="sr-Cyrl-RS" w:eastAsia="en-US"/>
        </w:rPr>
      </w:pPr>
      <w:r w:rsidRPr="009D230F">
        <w:rPr>
          <w:sz w:val="20"/>
          <w:szCs w:val="20"/>
          <w:lang w:val="sr-Cyrl-RS" w:eastAsia="en-US"/>
        </w:rPr>
        <w:t>Основа за вођење буџетског рачуноводства јесте готовинска основа по којој се трансакције и остали догађаји евидентирају у тренутку када се готовинска средства приме, односно исплате, у складу са Међународним рачуноводственим стан</w:t>
      </w:r>
      <w:r w:rsidRPr="009D230F">
        <w:rPr>
          <w:sz w:val="20"/>
          <w:szCs w:val="20"/>
          <w:lang w:val="sr-Cyrl-RS" w:eastAsia="en-US"/>
        </w:rPr>
        <w:softHyphen/>
        <w:t>дардом за јавни сектор, у делу који се односи на готовинску основу.</w:t>
      </w:r>
    </w:p>
    <w:p w14:paraId="7362E8BD" w14:textId="77777777" w:rsidR="009D230F" w:rsidRPr="009D230F" w:rsidRDefault="009D230F" w:rsidP="009D230F">
      <w:pPr>
        <w:jc w:val="both"/>
        <w:rPr>
          <w:sz w:val="20"/>
          <w:szCs w:val="20"/>
          <w:lang w:val="sr-Cyrl-RS" w:eastAsia="en-US"/>
        </w:rPr>
      </w:pPr>
      <w:r w:rsidRPr="009D230F">
        <w:rPr>
          <w:sz w:val="20"/>
          <w:szCs w:val="20"/>
          <w:lang w:val="sr-Cyrl-RS" w:eastAsia="en-US"/>
        </w:rPr>
        <w:t>Рачуноводствене евиденције за потребе интерног извештавања се воде према обрачунској основи, под условом да се финансијски извештаји израђују на готовинској основи.</w:t>
      </w:r>
    </w:p>
    <w:p w14:paraId="34878F40" w14:textId="77777777" w:rsidR="009D230F" w:rsidRPr="009D230F" w:rsidRDefault="009D230F" w:rsidP="009D230F">
      <w:pPr>
        <w:jc w:val="both"/>
        <w:rPr>
          <w:sz w:val="20"/>
          <w:szCs w:val="20"/>
          <w:lang w:val="sr-Cyrl-RS" w:eastAsia="en-US"/>
        </w:rPr>
      </w:pPr>
    </w:p>
    <w:p w14:paraId="4F8F6D14" w14:textId="77777777" w:rsidR="009D230F" w:rsidRPr="009D230F" w:rsidRDefault="009D230F" w:rsidP="009D230F">
      <w:pPr>
        <w:keepNext/>
        <w:jc w:val="center"/>
        <w:outlineLvl w:val="2"/>
        <w:rPr>
          <w:b/>
          <w:bCs/>
          <w:sz w:val="20"/>
          <w:szCs w:val="20"/>
          <w:lang w:val="sr-Cyrl-RS" w:eastAsia="en-US"/>
        </w:rPr>
      </w:pPr>
      <w:r w:rsidRPr="009D230F">
        <w:rPr>
          <w:b/>
          <w:bCs/>
          <w:sz w:val="20"/>
          <w:szCs w:val="20"/>
          <w:lang w:val="sr-Cyrl-RS" w:eastAsia="en-US"/>
        </w:rPr>
        <w:t>3. Пословне књиге</w:t>
      </w:r>
    </w:p>
    <w:p w14:paraId="4C588882" w14:textId="77777777" w:rsidR="009D230F" w:rsidRPr="009D230F" w:rsidRDefault="009D230F" w:rsidP="009D230F">
      <w:pPr>
        <w:keepNext/>
        <w:jc w:val="center"/>
        <w:outlineLvl w:val="3"/>
        <w:rPr>
          <w:bCs/>
          <w:sz w:val="20"/>
          <w:szCs w:val="20"/>
          <w:lang w:val="sr-Cyrl-RS" w:eastAsia="en-US"/>
        </w:rPr>
      </w:pPr>
    </w:p>
    <w:p w14:paraId="7B79C0CF"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7.</w:t>
      </w:r>
    </w:p>
    <w:p w14:paraId="08E6C063" w14:textId="77777777" w:rsidR="009D230F" w:rsidRPr="009D230F" w:rsidRDefault="009D230F" w:rsidP="009D230F">
      <w:pPr>
        <w:jc w:val="both"/>
        <w:rPr>
          <w:spacing w:val="-4"/>
          <w:sz w:val="20"/>
          <w:szCs w:val="20"/>
          <w:lang w:val="sr-Cyrl-RS" w:eastAsia="en-US"/>
        </w:rPr>
      </w:pPr>
      <w:r w:rsidRPr="009D230F">
        <w:rPr>
          <w:spacing w:val="-4"/>
          <w:sz w:val="20"/>
          <w:szCs w:val="20"/>
          <w:lang w:val="sr-Cyrl-RS" w:eastAsia="en-US"/>
        </w:rPr>
        <w:t xml:space="preserve">Пословне књиге су свеобухватне евиденције о финансијским трансакцијама, којима се обезбеђује увид у стање и кретање имовине, потраживања, обавеза, извора финансирања, расхода и издатака, прихода и примања и резултата пословања. </w:t>
      </w:r>
    </w:p>
    <w:p w14:paraId="176F3AC2"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Пословне књиге се воде по систему двојног књиговодства на прописаним </w:t>
      </w:r>
      <w:proofErr w:type="spellStart"/>
      <w:r w:rsidRPr="009D230F">
        <w:rPr>
          <w:sz w:val="20"/>
          <w:szCs w:val="20"/>
          <w:lang w:val="sr-Cyrl-RS" w:eastAsia="en-US"/>
        </w:rPr>
        <w:t>субана</w:t>
      </w:r>
      <w:r w:rsidRPr="009D230F">
        <w:rPr>
          <w:sz w:val="20"/>
          <w:szCs w:val="20"/>
          <w:lang w:val="sr-Cyrl-RS" w:eastAsia="en-US"/>
        </w:rPr>
        <w:softHyphen/>
        <w:t>ли</w:t>
      </w:r>
      <w:r w:rsidRPr="009D230F">
        <w:rPr>
          <w:sz w:val="20"/>
          <w:szCs w:val="20"/>
          <w:lang w:val="sr-Cyrl-RS" w:eastAsia="en-US"/>
        </w:rPr>
        <w:softHyphen/>
        <w:t>тичким</w:t>
      </w:r>
      <w:proofErr w:type="spellEnd"/>
      <w:r w:rsidRPr="009D230F">
        <w:rPr>
          <w:sz w:val="20"/>
          <w:szCs w:val="20"/>
          <w:lang w:val="sr-Cyrl-RS" w:eastAsia="en-US"/>
        </w:rPr>
        <w:t xml:space="preserve"> (шестоцифреним) контима прописаним Правилником о стандардном класи</w:t>
      </w:r>
      <w:r w:rsidRPr="009D230F">
        <w:rPr>
          <w:sz w:val="20"/>
          <w:szCs w:val="20"/>
          <w:lang w:val="sr-Cyrl-RS" w:eastAsia="en-US"/>
        </w:rPr>
        <w:softHyphen/>
        <w:t>фи</w:t>
      </w:r>
      <w:r w:rsidRPr="009D230F">
        <w:rPr>
          <w:sz w:val="20"/>
          <w:szCs w:val="20"/>
          <w:lang w:val="sr-Cyrl-RS" w:eastAsia="en-US"/>
        </w:rPr>
        <w:softHyphen/>
        <w:t>кационом оквиру и Контном плану за буџетски систем (у даљем тексту: Правилник о контном плану).</w:t>
      </w:r>
    </w:p>
    <w:p w14:paraId="212DDF13" w14:textId="77777777" w:rsidR="009D230F" w:rsidRPr="009D230F" w:rsidRDefault="009D230F" w:rsidP="009D230F">
      <w:pPr>
        <w:jc w:val="both"/>
        <w:rPr>
          <w:sz w:val="20"/>
          <w:szCs w:val="20"/>
          <w:lang w:val="sr-Cyrl-RS" w:eastAsia="en-US"/>
        </w:rPr>
      </w:pPr>
    </w:p>
    <w:p w14:paraId="77D39106"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8.</w:t>
      </w:r>
    </w:p>
    <w:p w14:paraId="0A6F8B12" w14:textId="77777777" w:rsidR="009D230F" w:rsidRPr="009D230F" w:rsidRDefault="009D230F" w:rsidP="009D230F">
      <w:pPr>
        <w:jc w:val="both"/>
        <w:rPr>
          <w:sz w:val="20"/>
          <w:szCs w:val="20"/>
          <w:lang w:val="sr-Cyrl-RS" w:eastAsia="en-US"/>
        </w:rPr>
      </w:pPr>
      <w:r w:rsidRPr="009D230F">
        <w:rPr>
          <w:b/>
          <w:sz w:val="20"/>
          <w:szCs w:val="20"/>
          <w:lang w:val="sr-Cyrl-RS" w:eastAsia="en-US"/>
        </w:rPr>
        <w:t>Пословне књиге су</w:t>
      </w:r>
      <w:r w:rsidRPr="009D230F">
        <w:rPr>
          <w:sz w:val="20"/>
          <w:szCs w:val="20"/>
          <w:lang w:val="sr-Cyrl-RS" w:eastAsia="en-US"/>
        </w:rPr>
        <w:t xml:space="preserve"> дневник и помоћне књиге и евиденције.</w:t>
      </w:r>
    </w:p>
    <w:p w14:paraId="7436D6A0" w14:textId="77777777" w:rsidR="009D230F" w:rsidRPr="009D230F" w:rsidRDefault="009D230F" w:rsidP="009D230F">
      <w:pPr>
        <w:jc w:val="both"/>
        <w:rPr>
          <w:sz w:val="20"/>
          <w:szCs w:val="20"/>
          <w:lang w:val="sr-Cyrl-RS" w:eastAsia="en-US"/>
        </w:rPr>
      </w:pPr>
      <w:r w:rsidRPr="009D230F">
        <w:rPr>
          <w:b/>
          <w:sz w:val="20"/>
          <w:szCs w:val="20"/>
          <w:lang w:val="sr-Cyrl-RS" w:eastAsia="en-US"/>
        </w:rPr>
        <w:t>Дневник</w:t>
      </w:r>
      <w:r w:rsidRPr="009D230F">
        <w:rPr>
          <w:sz w:val="20"/>
          <w:szCs w:val="20"/>
          <w:lang w:val="sr-Cyrl-RS" w:eastAsia="en-US"/>
        </w:rPr>
        <w:t xml:space="preserve"> је обавезна пословна књига у којој се хронолошки и систематично евидентирају све настале пословне промене у пословању.</w:t>
      </w:r>
    </w:p>
    <w:p w14:paraId="76D4B4F4" w14:textId="77777777" w:rsidR="009D230F" w:rsidRPr="009D230F" w:rsidRDefault="009D230F" w:rsidP="009D230F">
      <w:pPr>
        <w:jc w:val="both"/>
        <w:rPr>
          <w:sz w:val="20"/>
          <w:szCs w:val="20"/>
          <w:lang w:val="sr-Cyrl-RS" w:eastAsia="en-US"/>
        </w:rPr>
      </w:pPr>
    </w:p>
    <w:p w14:paraId="592EE628"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9.</w:t>
      </w:r>
    </w:p>
    <w:p w14:paraId="77406D8F" w14:textId="77777777" w:rsidR="009D230F" w:rsidRPr="009D230F" w:rsidRDefault="009D230F" w:rsidP="009D230F">
      <w:pPr>
        <w:jc w:val="both"/>
        <w:rPr>
          <w:sz w:val="20"/>
          <w:szCs w:val="20"/>
          <w:lang w:val="sr-Cyrl-RS" w:eastAsia="en-US"/>
        </w:rPr>
      </w:pPr>
      <w:r w:rsidRPr="009D230F">
        <w:rPr>
          <w:sz w:val="20"/>
          <w:szCs w:val="20"/>
          <w:lang w:val="sr-Cyrl-RS" w:eastAsia="en-US"/>
        </w:rPr>
        <w:t>Помоћне књиге су аналитичке евиденције и воде се у циљу обезбеђивања аналитичких података у извршавању одређених намена и праћења стања и кретања имовине.</w:t>
      </w:r>
    </w:p>
    <w:p w14:paraId="7DB80FC4" w14:textId="77777777" w:rsidR="009D230F" w:rsidRPr="009D230F" w:rsidRDefault="009D230F" w:rsidP="009D230F">
      <w:pPr>
        <w:jc w:val="both"/>
        <w:rPr>
          <w:b/>
          <w:sz w:val="20"/>
          <w:szCs w:val="20"/>
          <w:lang w:val="sr-Cyrl-RS" w:eastAsia="en-US"/>
        </w:rPr>
      </w:pPr>
      <w:r w:rsidRPr="009D230F">
        <w:rPr>
          <w:b/>
          <w:sz w:val="20"/>
          <w:szCs w:val="20"/>
          <w:lang w:val="sr-Cyrl-RS" w:eastAsia="en-US"/>
        </w:rPr>
        <w:t>Помоћне књиге обухватају:</w:t>
      </w:r>
    </w:p>
    <w:p w14:paraId="1941C61F" w14:textId="77777777" w:rsidR="009D230F" w:rsidRPr="009D230F" w:rsidRDefault="009D230F" w:rsidP="009D230F">
      <w:pPr>
        <w:jc w:val="both"/>
        <w:rPr>
          <w:sz w:val="20"/>
          <w:szCs w:val="20"/>
          <w:lang w:val="sr-Cyrl-RS" w:eastAsia="en-US"/>
        </w:rPr>
      </w:pPr>
      <w:r w:rsidRPr="009D230F">
        <w:rPr>
          <w:sz w:val="20"/>
          <w:szCs w:val="20"/>
          <w:lang w:val="sr-Cyrl-RS" w:eastAsia="en-US"/>
        </w:rPr>
        <w:t>1) Помоћну књигу купаца;</w:t>
      </w:r>
    </w:p>
    <w:p w14:paraId="0B5A46BE" w14:textId="77777777" w:rsidR="009D230F" w:rsidRPr="009D230F" w:rsidRDefault="009D230F" w:rsidP="009D230F">
      <w:pPr>
        <w:jc w:val="both"/>
        <w:rPr>
          <w:sz w:val="20"/>
          <w:szCs w:val="20"/>
          <w:lang w:val="sr-Cyrl-RS" w:eastAsia="en-US"/>
        </w:rPr>
      </w:pPr>
      <w:r w:rsidRPr="009D230F">
        <w:rPr>
          <w:sz w:val="20"/>
          <w:szCs w:val="20"/>
          <w:lang w:val="sr-Cyrl-RS" w:eastAsia="en-US"/>
        </w:rPr>
        <w:t>2) Помоћну књигу добављача;</w:t>
      </w:r>
    </w:p>
    <w:p w14:paraId="21589256" w14:textId="77777777" w:rsidR="009D230F" w:rsidRPr="009D230F" w:rsidRDefault="009D230F" w:rsidP="009D230F">
      <w:pPr>
        <w:jc w:val="both"/>
        <w:rPr>
          <w:sz w:val="20"/>
          <w:szCs w:val="20"/>
          <w:lang w:val="sr-Cyrl-RS" w:eastAsia="en-US"/>
        </w:rPr>
      </w:pPr>
      <w:r w:rsidRPr="009D230F">
        <w:rPr>
          <w:sz w:val="20"/>
          <w:szCs w:val="20"/>
          <w:lang w:val="sr-Cyrl-RS" w:eastAsia="en-US"/>
        </w:rPr>
        <w:t>3) Помоћну књигу основних средстава;</w:t>
      </w:r>
    </w:p>
    <w:p w14:paraId="5DF2A044" w14:textId="77777777" w:rsidR="009D230F" w:rsidRPr="009D230F" w:rsidRDefault="009D230F" w:rsidP="009D230F">
      <w:pPr>
        <w:jc w:val="both"/>
        <w:rPr>
          <w:sz w:val="20"/>
          <w:szCs w:val="20"/>
          <w:lang w:val="sr-Cyrl-RS" w:eastAsia="en-US"/>
        </w:rPr>
      </w:pPr>
      <w:r w:rsidRPr="009D230F">
        <w:rPr>
          <w:sz w:val="20"/>
          <w:szCs w:val="20"/>
          <w:lang w:val="sr-Cyrl-RS" w:eastAsia="en-US"/>
        </w:rPr>
        <w:t>4) Помоћну књигу залиха;</w:t>
      </w:r>
    </w:p>
    <w:p w14:paraId="3FFB454B" w14:textId="77777777" w:rsidR="009D230F" w:rsidRPr="009D230F" w:rsidRDefault="009D230F" w:rsidP="009D230F">
      <w:pPr>
        <w:jc w:val="both"/>
        <w:rPr>
          <w:sz w:val="20"/>
          <w:szCs w:val="20"/>
          <w:lang w:val="sr-Cyrl-RS" w:eastAsia="en-US"/>
        </w:rPr>
      </w:pPr>
      <w:r w:rsidRPr="009D230F">
        <w:rPr>
          <w:sz w:val="20"/>
          <w:szCs w:val="20"/>
          <w:lang w:val="sr-Cyrl-RS" w:eastAsia="en-US"/>
        </w:rPr>
        <w:lastRenderedPageBreak/>
        <w:t>5) Помоћну књигу плата;</w:t>
      </w:r>
    </w:p>
    <w:p w14:paraId="259E1A00"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6) Остале помоћне књиге. </w:t>
      </w:r>
    </w:p>
    <w:p w14:paraId="3D583DFA" w14:textId="77777777" w:rsidR="009D230F" w:rsidRPr="009D230F" w:rsidRDefault="009D230F" w:rsidP="009D230F">
      <w:pPr>
        <w:jc w:val="both"/>
        <w:rPr>
          <w:b/>
          <w:sz w:val="20"/>
          <w:szCs w:val="20"/>
          <w:lang w:val="sr-Cyrl-RS" w:eastAsia="en-US"/>
        </w:rPr>
      </w:pPr>
      <w:r w:rsidRPr="009D230F">
        <w:rPr>
          <w:b/>
          <w:sz w:val="20"/>
          <w:szCs w:val="20"/>
          <w:lang w:val="sr-Cyrl-RS" w:eastAsia="en-US"/>
        </w:rPr>
        <w:t>Помоћне евиденције обухватају:</w:t>
      </w:r>
    </w:p>
    <w:p w14:paraId="7D4E80B3" w14:textId="77777777" w:rsidR="009D230F" w:rsidRPr="009D230F" w:rsidRDefault="009D230F" w:rsidP="009D230F">
      <w:pPr>
        <w:jc w:val="both"/>
        <w:rPr>
          <w:sz w:val="20"/>
          <w:szCs w:val="20"/>
          <w:lang w:val="sr-Cyrl-RS" w:eastAsia="en-US"/>
        </w:rPr>
      </w:pPr>
      <w:r w:rsidRPr="009D230F">
        <w:rPr>
          <w:sz w:val="20"/>
          <w:szCs w:val="20"/>
          <w:lang w:val="sr-Cyrl-RS" w:eastAsia="en-US"/>
        </w:rPr>
        <w:t>1) Помоћну евиденцију извршених исплата;</w:t>
      </w:r>
    </w:p>
    <w:p w14:paraId="47AC4DE9" w14:textId="77777777" w:rsidR="009D230F" w:rsidRPr="009D230F" w:rsidRDefault="009D230F" w:rsidP="009D230F">
      <w:pPr>
        <w:jc w:val="both"/>
        <w:rPr>
          <w:sz w:val="20"/>
          <w:szCs w:val="20"/>
          <w:lang w:val="sr-Cyrl-RS" w:eastAsia="en-US"/>
        </w:rPr>
      </w:pPr>
      <w:r w:rsidRPr="009D230F">
        <w:rPr>
          <w:sz w:val="20"/>
          <w:szCs w:val="20"/>
          <w:lang w:val="sr-Cyrl-RS" w:eastAsia="en-US"/>
        </w:rPr>
        <w:t>2) Помоћну евиденцију инвестиција;</w:t>
      </w:r>
    </w:p>
    <w:p w14:paraId="3835B94A" w14:textId="77777777" w:rsidR="009D230F" w:rsidRPr="009D230F" w:rsidRDefault="009D230F" w:rsidP="009D230F">
      <w:pPr>
        <w:jc w:val="both"/>
        <w:rPr>
          <w:sz w:val="20"/>
          <w:szCs w:val="20"/>
          <w:lang w:val="sr-Cyrl-RS" w:eastAsia="en-US"/>
        </w:rPr>
      </w:pPr>
      <w:r w:rsidRPr="009D230F">
        <w:rPr>
          <w:sz w:val="20"/>
          <w:szCs w:val="20"/>
          <w:lang w:val="sr-Cyrl-RS" w:eastAsia="en-US"/>
        </w:rPr>
        <w:t>3) Остале помоћне евиденције:</w:t>
      </w:r>
    </w:p>
    <w:p w14:paraId="001216F7" w14:textId="77777777" w:rsidR="009D230F" w:rsidRPr="009D230F" w:rsidRDefault="009D230F" w:rsidP="009D230F">
      <w:pPr>
        <w:numPr>
          <w:ilvl w:val="1"/>
          <w:numId w:val="30"/>
        </w:numPr>
        <w:tabs>
          <w:tab w:val="left" w:pos="284"/>
        </w:tabs>
        <w:spacing w:before="120"/>
        <w:ind w:left="0" w:firstLine="0"/>
        <w:jc w:val="both"/>
        <w:rPr>
          <w:sz w:val="20"/>
          <w:szCs w:val="20"/>
          <w:lang w:val="sr-Cyrl-RS" w:eastAsia="en-US"/>
        </w:rPr>
      </w:pPr>
      <w:r w:rsidRPr="009D230F">
        <w:rPr>
          <w:sz w:val="20"/>
          <w:szCs w:val="20"/>
          <w:lang w:val="sr-Cyrl-RS" w:eastAsia="en-US"/>
        </w:rPr>
        <w:t>евиденцију донација,</w:t>
      </w:r>
    </w:p>
    <w:p w14:paraId="5107B55B" w14:textId="77777777" w:rsidR="009D230F" w:rsidRPr="009D230F" w:rsidRDefault="009D230F" w:rsidP="009D230F">
      <w:pPr>
        <w:numPr>
          <w:ilvl w:val="1"/>
          <w:numId w:val="30"/>
        </w:numPr>
        <w:tabs>
          <w:tab w:val="left" w:pos="284"/>
        </w:tabs>
        <w:spacing w:before="120"/>
        <w:ind w:left="0" w:firstLine="0"/>
        <w:jc w:val="both"/>
        <w:rPr>
          <w:sz w:val="20"/>
          <w:szCs w:val="20"/>
          <w:lang w:val="sr-Cyrl-RS" w:eastAsia="en-US"/>
        </w:rPr>
      </w:pPr>
      <w:r w:rsidRPr="009D230F">
        <w:rPr>
          <w:sz w:val="20"/>
          <w:szCs w:val="20"/>
          <w:lang w:val="sr-Cyrl-RS" w:eastAsia="en-US"/>
        </w:rPr>
        <w:t>евиденцију реализације уговора,</w:t>
      </w:r>
    </w:p>
    <w:p w14:paraId="2FC543AB" w14:textId="77777777" w:rsidR="009D230F" w:rsidRPr="009D230F" w:rsidRDefault="009D230F" w:rsidP="009D230F">
      <w:pPr>
        <w:numPr>
          <w:ilvl w:val="1"/>
          <w:numId w:val="30"/>
        </w:numPr>
        <w:tabs>
          <w:tab w:val="left" w:pos="284"/>
        </w:tabs>
        <w:spacing w:before="120"/>
        <w:ind w:left="0" w:firstLine="0"/>
        <w:jc w:val="both"/>
        <w:rPr>
          <w:sz w:val="20"/>
          <w:szCs w:val="20"/>
          <w:lang w:val="sr-Cyrl-RS" w:eastAsia="en-US"/>
        </w:rPr>
      </w:pPr>
      <w:r w:rsidRPr="009D230F">
        <w:rPr>
          <w:sz w:val="20"/>
          <w:szCs w:val="20"/>
          <w:lang w:val="sr-Cyrl-RS" w:eastAsia="en-US"/>
        </w:rPr>
        <w:t>евиденцију кредита,</w:t>
      </w:r>
    </w:p>
    <w:p w14:paraId="3DC1D5E8" w14:textId="77777777" w:rsidR="009D230F" w:rsidRPr="009D230F" w:rsidRDefault="009D230F" w:rsidP="009D230F">
      <w:pPr>
        <w:numPr>
          <w:ilvl w:val="1"/>
          <w:numId w:val="30"/>
        </w:numPr>
        <w:tabs>
          <w:tab w:val="left" w:pos="284"/>
        </w:tabs>
        <w:spacing w:before="120"/>
        <w:ind w:left="0" w:firstLine="0"/>
        <w:jc w:val="both"/>
        <w:rPr>
          <w:sz w:val="20"/>
          <w:szCs w:val="20"/>
          <w:lang w:val="sr-Cyrl-RS" w:eastAsia="en-US"/>
        </w:rPr>
      </w:pPr>
      <w:r w:rsidRPr="009D230F">
        <w:rPr>
          <w:sz w:val="20"/>
          <w:szCs w:val="20"/>
          <w:lang w:val="sr-Cyrl-RS" w:eastAsia="en-US"/>
        </w:rPr>
        <w:t>друге помоћне евиденције.</w:t>
      </w:r>
    </w:p>
    <w:p w14:paraId="5037F681"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 </w:t>
      </w:r>
    </w:p>
    <w:p w14:paraId="0DF888CF" w14:textId="77777777" w:rsidR="009D230F" w:rsidRPr="009D230F" w:rsidRDefault="009D230F" w:rsidP="009D230F">
      <w:pPr>
        <w:jc w:val="center"/>
        <w:rPr>
          <w:sz w:val="20"/>
          <w:szCs w:val="20"/>
          <w:lang w:val="sr-Cyrl-RS" w:eastAsia="en-US"/>
        </w:rPr>
      </w:pPr>
      <w:r w:rsidRPr="009D230F">
        <w:rPr>
          <w:sz w:val="20"/>
          <w:szCs w:val="20"/>
          <w:lang w:val="sr-Cyrl-RS" w:eastAsia="en-US"/>
        </w:rPr>
        <w:t>Члан 10.</w:t>
      </w:r>
    </w:p>
    <w:p w14:paraId="12A52DCA" w14:textId="77777777" w:rsidR="009D230F" w:rsidRPr="009D230F" w:rsidRDefault="009D230F" w:rsidP="009D230F">
      <w:pPr>
        <w:jc w:val="both"/>
        <w:rPr>
          <w:sz w:val="20"/>
          <w:szCs w:val="20"/>
          <w:lang w:val="sr-Cyrl-RS" w:eastAsia="en-US"/>
        </w:rPr>
      </w:pPr>
      <w:r w:rsidRPr="009D230F">
        <w:rPr>
          <w:sz w:val="20"/>
          <w:szCs w:val="20"/>
          <w:lang w:val="sr-Cyrl-RS" w:eastAsia="en-US"/>
        </w:rPr>
        <w:t>Помоћне књиге морају бити усаглашене са помоћним евиденцијама и са трансакцијама и пословним догађајима у главној књизи трезора.</w:t>
      </w:r>
    </w:p>
    <w:p w14:paraId="65DA67E3" w14:textId="77777777" w:rsidR="009D230F" w:rsidRPr="009D230F" w:rsidRDefault="009D230F" w:rsidP="009D230F">
      <w:pPr>
        <w:jc w:val="both"/>
        <w:rPr>
          <w:sz w:val="20"/>
          <w:szCs w:val="20"/>
          <w:lang w:val="sr-Cyrl-RS" w:eastAsia="en-US"/>
        </w:rPr>
      </w:pPr>
      <w:r w:rsidRPr="009D230F">
        <w:rPr>
          <w:sz w:val="20"/>
          <w:szCs w:val="20"/>
          <w:lang w:val="sr-Cyrl-RS" w:eastAsia="en-US"/>
        </w:rPr>
        <w:t>Усаглашавање се врши пре пописа имовине и обавеза, као и пре састављања финансијских извештаја.</w:t>
      </w:r>
    </w:p>
    <w:p w14:paraId="06D05093" w14:textId="77777777" w:rsidR="009D230F" w:rsidRPr="009D230F" w:rsidRDefault="009D230F" w:rsidP="009D230F">
      <w:pPr>
        <w:keepNext/>
        <w:jc w:val="center"/>
        <w:outlineLvl w:val="3"/>
        <w:rPr>
          <w:bCs/>
          <w:sz w:val="20"/>
          <w:szCs w:val="20"/>
          <w:lang w:val="sr-Cyrl-RS" w:eastAsia="en-US"/>
        </w:rPr>
      </w:pPr>
    </w:p>
    <w:p w14:paraId="00AFDA78"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11.</w:t>
      </w:r>
    </w:p>
    <w:p w14:paraId="755CD082" w14:textId="77777777" w:rsidR="009D230F" w:rsidRPr="009D230F" w:rsidRDefault="009D230F" w:rsidP="009D230F">
      <w:pPr>
        <w:jc w:val="both"/>
        <w:rPr>
          <w:sz w:val="20"/>
          <w:szCs w:val="20"/>
          <w:lang w:val="sr-Cyrl-RS" w:eastAsia="en-US"/>
        </w:rPr>
      </w:pPr>
      <w:r w:rsidRPr="009D230F">
        <w:rPr>
          <w:sz w:val="20"/>
          <w:szCs w:val="20"/>
          <w:lang w:val="sr-Cyrl-RS" w:eastAsia="en-US"/>
        </w:rPr>
        <w:t>Вођење пословних књига мора да буде уредно, ажурно и да обезбеди увид у хроно</w:t>
      </w:r>
      <w:r w:rsidRPr="009D230F">
        <w:rPr>
          <w:sz w:val="20"/>
          <w:szCs w:val="20"/>
          <w:lang w:val="sr-Cyrl-RS" w:eastAsia="en-US"/>
        </w:rPr>
        <w:softHyphen/>
        <w:t>лошко књижење (евидентирање) трансакција и пословних догађаја.</w:t>
      </w:r>
    </w:p>
    <w:p w14:paraId="04B7FDCC" w14:textId="77777777" w:rsidR="009D230F" w:rsidRPr="009D230F" w:rsidRDefault="009D230F" w:rsidP="009D230F">
      <w:pPr>
        <w:keepNext/>
        <w:jc w:val="both"/>
        <w:outlineLvl w:val="3"/>
        <w:rPr>
          <w:bCs/>
          <w:sz w:val="20"/>
          <w:szCs w:val="20"/>
          <w:lang w:val="sr-Cyrl-RS" w:eastAsia="en-US"/>
        </w:rPr>
      </w:pPr>
    </w:p>
    <w:p w14:paraId="21902FC9"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12.</w:t>
      </w:r>
    </w:p>
    <w:p w14:paraId="33860019" w14:textId="77777777" w:rsidR="009D230F" w:rsidRPr="009D230F" w:rsidRDefault="009D230F" w:rsidP="009D230F">
      <w:pPr>
        <w:jc w:val="both"/>
        <w:rPr>
          <w:sz w:val="20"/>
          <w:szCs w:val="20"/>
          <w:lang w:val="sr-Cyrl-RS" w:eastAsia="en-US"/>
        </w:rPr>
      </w:pPr>
      <w:r w:rsidRPr="009D230F">
        <w:rPr>
          <w:sz w:val="20"/>
          <w:szCs w:val="20"/>
          <w:lang w:val="sr-Cyrl-RS" w:eastAsia="en-US"/>
        </w:rPr>
        <w:t>Пословне књиге имају карактер јавних исправа.</w:t>
      </w:r>
    </w:p>
    <w:p w14:paraId="36BE7CE6"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Пословне књиге се воде за период од једне буџетске године, изузев појединих помоћних књига које се могу водити за период дужи од једне године. </w:t>
      </w:r>
    </w:p>
    <w:p w14:paraId="44CA57C6" w14:textId="77777777" w:rsidR="009D230F" w:rsidRPr="009D230F" w:rsidRDefault="009D230F" w:rsidP="009D230F">
      <w:pPr>
        <w:jc w:val="both"/>
        <w:rPr>
          <w:sz w:val="20"/>
          <w:szCs w:val="20"/>
          <w:lang w:val="sr-Cyrl-RS" w:eastAsia="en-US"/>
        </w:rPr>
      </w:pPr>
      <w:r w:rsidRPr="009D230F">
        <w:rPr>
          <w:sz w:val="20"/>
          <w:szCs w:val="20"/>
          <w:lang w:val="sr-Cyrl-RS" w:eastAsia="en-US"/>
        </w:rPr>
        <w:t>Закључивање пословних књига се врши закључно са стањем на дан 31. децембар, док се њихово отварање врши на дан 1. јануар следеће пословне године. Изузетак су аналитичке евиденције нематеријалних улагања и основних средстава код којих се не врши годишње затварање и отварање пословних књига, већ се једном отворена књиговодствена картица користи, док је улагање или средство у употреби.</w:t>
      </w:r>
    </w:p>
    <w:p w14:paraId="21962711" w14:textId="77777777" w:rsidR="009D230F" w:rsidRPr="009D230F" w:rsidRDefault="009D230F" w:rsidP="009D230F">
      <w:pPr>
        <w:jc w:val="both"/>
        <w:rPr>
          <w:sz w:val="20"/>
          <w:szCs w:val="20"/>
          <w:lang w:val="sr-Cyrl-RS" w:eastAsia="en-US"/>
        </w:rPr>
      </w:pPr>
    </w:p>
    <w:p w14:paraId="18656C61"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13.</w:t>
      </w:r>
    </w:p>
    <w:p w14:paraId="05FB775F"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Пословне књиге се воде у електронском облику. </w:t>
      </w:r>
    </w:p>
    <w:p w14:paraId="1B1F187C"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Обавезно је коришћење софтвера који обезбеђује очување података о свим </w:t>
      </w:r>
      <w:proofErr w:type="spellStart"/>
      <w:r w:rsidRPr="009D230F">
        <w:rPr>
          <w:sz w:val="20"/>
          <w:szCs w:val="20"/>
          <w:lang w:val="sr-Cyrl-RS" w:eastAsia="en-US"/>
        </w:rPr>
        <w:t>прокњиженим</w:t>
      </w:r>
      <w:proofErr w:type="spellEnd"/>
      <w:r w:rsidRPr="009D230F">
        <w:rPr>
          <w:sz w:val="20"/>
          <w:szCs w:val="20"/>
          <w:lang w:val="sr-Cyrl-RS" w:eastAsia="en-US"/>
        </w:rPr>
        <w:t xml:space="preserve"> трансакцијама и пословним догађајима, омогућава функционисање система интерних рачуноводствених контрола и онемогућава нео</w:t>
      </w:r>
      <w:r w:rsidRPr="009D230F">
        <w:rPr>
          <w:sz w:val="20"/>
          <w:szCs w:val="20"/>
          <w:lang w:val="sr-Cyrl-RS" w:eastAsia="en-US"/>
        </w:rPr>
        <w:softHyphen/>
        <w:t xml:space="preserve">влашћено брисање </w:t>
      </w:r>
      <w:proofErr w:type="spellStart"/>
      <w:r w:rsidRPr="009D230F">
        <w:rPr>
          <w:sz w:val="20"/>
          <w:szCs w:val="20"/>
          <w:lang w:val="sr-Cyrl-RS" w:eastAsia="en-US"/>
        </w:rPr>
        <w:t>прокњижених</w:t>
      </w:r>
      <w:proofErr w:type="spellEnd"/>
      <w:r w:rsidRPr="009D230F">
        <w:rPr>
          <w:sz w:val="20"/>
          <w:szCs w:val="20"/>
          <w:lang w:val="sr-Cyrl-RS" w:eastAsia="en-US"/>
        </w:rPr>
        <w:t xml:space="preserve"> пословних промена.</w:t>
      </w:r>
    </w:p>
    <w:p w14:paraId="12FAFD87" w14:textId="77777777" w:rsidR="009D230F" w:rsidRPr="009D230F" w:rsidRDefault="009D230F" w:rsidP="009D230F">
      <w:pPr>
        <w:keepNext/>
        <w:jc w:val="both"/>
        <w:outlineLvl w:val="1"/>
        <w:rPr>
          <w:b/>
          <w:bCs/>
          <w:iCs/>
          <w:caps/>
          <w:sz w:val="20"/>
          <w:szCs w:val="20"/>
          <w:lang w:val="sr-Cyrl-RS" w:eastAsia="en-US"/>
        </w:rPr>
      </w:pPr>
    </w:p>
    <w:p w14:paraId="41DCEB86" w14:textId="77777777" w:rsidR="009D230F" w:rsidRPr="009D230F" w:rsidRDefault="009D230F" w:rsidP="009D230F">
      <w:pPr>
        <w:keepNext/>
        <w:jc w:val="center"/>
        <w:outlineLvl w:val="1"/>
        <w:rPr>
          <w:b/>
          <w:bCs/>
          <w:iCs/>
          <w:caps/>
          <w:sz w:val="20"/>
          <w:szCs w:val="20"/>
          <w:lang w:val="sr-Cyrl-RS" w:eastAsia="en-US"/>
        </w:rPr>
      </w:pPr>
      <w:r w:rsidRPr="009D230F">
        <w:rPr>
          <w:b/>
          <w:bCs/>
          <w:iCs/>
          <w:caps/>
          <w:sz w:val="20"/>
          <w:szCs w:val="20"/>
          <w:lang w:val="sr-Cyrl-RS" w:eastAsia="en-US"/>
        </w:rPr>
        <w:t>iI УТВРЂИВАЊЕ ОДГОВОРНИХ ЛИЦА</w:t>
      </w:r>
    </w:p>
    <w:p w14:paraId="53445875" w14:textId="77777777" w:rsidR="009D230F" w:rsidRPr="009D230F" w:rsidRDefault="009D230F" w:rsidP="009D230F">
      <w:pPr>
        <w:keepNext/>
        <w:jc w:val="both"/>
        <w:outlineLvl w:val="3"/>
        <w:rPr>
          <w:bCs/>
          <w:sz w:val="20"/>
          <w:szCs w:val="20"/>
          <w:lang w:val="sr-Cyrl-RS" w:eastAsia="en-US"/>
        </w:rPr>
      </w:pPr>
    </w:p>
    <w:p w14:paraId="0002661C"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14.</w:t>
      </w:r>
    </w:p>
    <w:p w14:paraId="7713FF55" w14:textId="77777777" w:rsidR="009D230F" w:rsidRPr="009D230F" w:rsidRDefault="009D230F" w:rsidP="009D230F">
      <w:pPr>
        <w:jc w:val="both"/>
        <w:rPr>
          <w:sz w:val="20"/>
          <w:szCs w:val="20"/>
          <w:lang w:val="sr-Cyrl-RS" w:eastAsia="en-US"/>
        </w:rPr>
      </w:pPr>
      <w:proofErr w:type="spellStart"/>
      <w:r w:rsidRPr="009D230F">
        <w:rPr>
          <w:sz w:val="20"/>
          <w:szCs w:val="20"/>
          <w:lang w:val="en-US" w:eastAsia="en-US"/>
        </w:rPr>
        <w:t>Руководи</w:t>
      </w:r>
      <w:r w:rsidRPr="009D230F">
        <w:rPr>
          <w:sz w:val="20"/>
          <w:szCs w:val="20"/>
          <w:lang w:val="sr-Cyrl-RS" w:eastAsia="en-US"/>
        </w:rPr>
        <w:t>лац</w:t>
      </w:r>
      <w:proofErr w:type="spellEnd"/>
      <w:r w:rsidRPr="009D230F">
        <w:rPr>
          <w:sz w:val="20"/>
          <w:szCs w:val="20"/>
          <w:lang w:val="sr-Cyrl-RS" w:eastAsia="en-US"/>
        </w:rPr>
        <w:t xml:space="preserve"> директних корисника буџетских </w:t>
      </w:r>
      <w:proofErr w:type="gramStart"/>
      <w:r w:rsidRPr="009D230F">
        <w:rPr>
          <w:sz w:val="20"/>
          <w:szCs w:val="20"/>
          <w:lang w:val="sr-Cyrl-RS" w:eastAsia="en-US"/>
        </w:rPr>
        <w:t>средстава  је</w:t>
      </w:r>
      <w:proofErr w:type="gramEnd"/>
      <w:r w:rsidRPr="009D230F">
        <w:rPr>
          <w:sz w:val="20"/>
          <w:szCs w:val="20"/>
          <w:lang w:val="sr-Cyrl-RS" w:eastAsia="en-US"/>
        </w:rPr>
        <w:t xml:space="preserve"> одговоран за преузимање обавеза, њихову верификацију, одобравање плаћања које треба извршити из одобрених буџетских средстава, као и за закониту, наменску, економичну и ефикасну употребу буџетских </w:t>
      </w:r>
      <w:proofErr w:type="spellStart"/>
      <w:r w:rsidRPr="009D230F">
        <w:rPr>
          <w:sz w:val="20"/>
          <w:szCs w:val="20"/>
          <w:lang w:val="sr-Cyrl-RS" w:eastAsia="en-US"/>
        </w:rPr>
        <w:t>апропријација</w:t>
      </w:r>
      <w:proofErr w:type="spellEnd"/>
      <w:r w:rsidRPr="009D230F">
        <w:rPr>
          <w:sz w:val="20"/>
          <w:szCs w:val="20"/>
          <w:lang w:val="sr-Cyrl-RS" w:eastAsia="en-US"/>
        </w:rPr>
        <w:t>.</w:t>
      </w:r>
    </w:p>
    <w:p w14:paraId="553764CD" w14:textId="77777777" w:rsidR="009D230F" w:rsidRPr="009D230F" w:rsidRDefault="009D230F" w:rsidP="009D230F">
      <w:pPr>
        <w:jc w:val="both"/>
        <w:rPr>
          <w:sz w:val="20"/>
          <w:szCs w:val="20"/>
          <w:lang w:val="sr-Cyrl-RS" w:eastAsia="en-US"/>
        </w:rPr>
      </w:pPr>
      <w:proofErr w:type="spellStart"/>
      <w:r w:rsidRPr="009D230F">
        <w:rPr>
          <w:sz w:val="20"/>
          <w:szCs w:val="20"/>
          <w:lang w:val="en-US" w:eastAsia="en-US"/>
        </w:rPr>
        <w:t>Руководи</w:t>
      </w:r>
      <w:r w:rsidRPr="009D230F">
        <w:rPr>
          <w:sz w:val="20"/>
          <w:szCs w:val="20"/>
          <w:lang w:val="sr-Cyrl-RS" w:eastAsia="en-US"/>
        </w:rPr>
        <w:t>лац</w:t>
      </w:r>
      <w:proofErr w:type="spellEnd"/>
      <w:r w:rsidRPr="009D230F">
        <w:rPr>
          <w:sz w:val="20"/>
          <w:szCs w:val="20"/>
          <w:lang w:val="sr-Cyrl-RS" w:eastAsia="en-US"/>
        </w:rPr>
        <w:t xml:space="preserve"> директних корисника буџетских средстава може пренети поједина овлашћења из става 1. овог члана и на друга лица код корисника буџетских средстава.</w:t>
      </w:r>
    </w:p>
    <w:p w14:paraId="4922FD17" w14:textId="77777777" w:rsidR="009D230F" w:rsidRPr="009D230F" w:rsidRDefault="009D230F" w:rsidP="009D230F">
      <w:pPr>
        <w:jc w:val="both"/>
        <w:rPr>
          <w:sz w:val="20"/>
          <w:szCs w:val="20"/>
          <w:lang w:val="sr-Cyrl-RS" w:eastAsia="en-US"/>
        </w:rPr>
      </w:pPr>
      <w:r w:rsidRPr="009D230F">
        <w:rPr>
          <w:sz w:val="20"/>
          <w:szCs w:val="20"/>
          <w:lang w:val="sr-Cyrl-RS" w:eastAsia="en-US"/>
        </w:rPr>
        <w:t>За веродостојност, тачност и потпуност рачуноводствених исправа одго</w:t>
      </w:r>
      <w:r w:rsidRPr="009D230F">
        <w:rPr>
          <w:sz w:val="20"/>
          <w:szCs w:val="20"/>
          <w:lang w:val="sr-Cyrl-RS" w:eastAsia="en-US"/>
        </w:rPr>
        <w:softHyphen/>
        <w:t>ворно је лице из Финансијске службе</w:t>
      </w:r>
      <w:r w:rsidRPr="009D230F">
        <w:rPr>
          <w:color w:val="FF00FF"/>
          <w:sz w:val="20"/>
          <w:szCs w:val="20"/>
          <w:lang w:val="sr-Cyrl-RS" w:eastAsia="en-US"/>
        </w:rPr>
        <w:t xml:space="preserve"> </w:t>
      </w:r>
      <w:r w:rsidRPr="009D230F">
        <w:rPr>
          <w:sz w:val="20"/>
          <w:szCs w:val="20"/>
          <w:lang w:val="sr-Cyrl-RS" w:eastAsia="en-US"/>
        </w:rPr>
        <w:t>које, према Правилнику о унутрашњој организацији и систематизацији радних места, саставља рачуноводствене исправе и то потврђује својим потписом.</w:t>
      </w:r>
    </w:p>
    <w:p w14:paraId="5E54356B" w14:textId="77777777" w:rsidR="009D230F" w:rsidRPr="009D230F" w:rsidRDefault="009D230F" w:rsidP="009D230F">
      <w:pPr>
        <w:jc w:val="both"/>
        <w:rPr>
          <w:sz w:val="20"/>
          <w:szCs w:val="20"/>
          <w:lang w:val="sr-Cyrl-RS" w:eastAsia="en-US"/>
        </w:rPr>
      </w:pPr>
      <w:r w:rsidRPr="009D230F">
        <w:rPr>
          <w:sz w:val="20"/>
          <w:szCs w:val="20"/>
          <w:lang w:val="sr-Cyrl-RS" w:eastAsia="en-US"/>
        </w:rPr>
        <w:t>Функције наведене у ст. 1. до 3. овог члана не могу да се поклапају.</w:t>
      </w:r>
    </w:p>
    <w:p w14:paraId="5F923072" w14:textId="77777777" w:rsidR="009D230F" w:rsidRPr="009D230F" w:rsidRDefault="009D230F" w:rsidP="009D230F">
      <w:pPr>
        <w:jc w:val="both"/>
        <w:rPr>
          <w:sz w:val="20"/>
          <w:szCs w:val="20"/>
          <w:lang w:val="sr-Cyrl-RS" w:eastAsia="en-US"/>
        </w:rPr>
      </w:pPr>
    </w:p>
    <w:p w14:paraId="065978CF"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15.</w:t>
      </w:r>
    </w:p>
    <w:p w14:paraId="317C4630" w14:textId="77777777" w:rsidR="009D230F" w:rsidRPr="009D230F" w:rsidRDefault="009D230F" w:rsidP="009D230F">
      <w:pPr>
        <w:tabs>
          <w:tab w:val="left" w:pos="720"/>
        </w:tabs>
        <w:jc w:val="both"/>
        <w:rPr>
          <w:color w:val="FF0000"/>
          <w:sz w:val="20"/>
          <w:szCs w:val="20"/>
          <w:lang w:val="sr-Cyrl-RS" w:eastAsia="en-US"/>
        </w:rPr>
      </w:pPr>
      <w:r w:rsidRPr="009D230F">
        <w:rPr>
          <w:sz w:val="20"/>
          <w:szCs w:val="20"/>
          <w:lang w:val="sr-Cyrl-RS" w:eastAsia="en-US"/>
        </w:rPr>
        <w:t>Руководилац финансијске службе одговоран је за: вођење пословних књига; припрему, састављање и подношење финансијских извештаја; организацију и спровођење финансијског и материјалног пословања и правилну примену прописа из ове области.</w:t>
      </w:r>
      <w:r w:rsidRPr="009D230F">
        <w:rPr>
          <w:color w:val="FF0000"/>
          <w:sz w:val="20"/>
          <w:szCs w:val="20"/>
          <w:lang w:val="sr-Cyrl-RS" w:eastAsia="en-US"/>
        </w:rPr>
        <w:t xml:space="preserve"> </w:t>
      </w:r>
    </w:p>
    <w:p w14:paraId="079D60A1" w14:textId="77777777" w:rsidR="009D230F" w:rsidRPr="009D230F" w:rsidRDefault="009D230F" w:rsidP="009D230F">
      <w:pPr>
        <w:tabs>
          <w:tab w:val="left" w:pos="720"/>
        </w:tabs>
        <w:jc w:val="both"/>
        <w:rPr>
          <w:sz w:val="20"/>
          <w:szCs w:val="20"/>
          <w:lang w:val="sr-Cyrl-RS" w:eastAsia="en-US"/>
        </w:rPr>
      </w:pPr>
    </w:p>
    <w:p w14:paraId="3B90B503"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16.</w:t>
      </w:r>
    </w:p>
    <w:p w14:paraId="397D1A98" w14:textId="77777777" w:rsidR="009D230F" w:rsidRPr="009D230F" w:rsidRDefault="009D230F" w:rsidP="009D230F">
      <w:pPr>
        <w:jc w:val="both"/>
        <w:rPr>
          <w:sz w:val="20"/>
          <w:szCs w:val="20"/>
          <w:lang w:val="sr-Cyrl-RS" w:eastAsia="en-GB"/>
        </w:rPr>
      </w:pPr>
      <w:proofErr w:type="spellStart"/>
      <w:r w:rsidRPr="009D230F">
        <w:rPr>
          <w:sz w:val="20"/>
          <w:szCs w:val="20"/>
          <w:lang w:val="sr-Cyrl-RS" w:eastAsia="en-GB"/>
        </w:rPr>
        <w:t>Зa</w:t>
      </w:r>
      <w:proofErr w:type="spellEnd"/>
      <w:r w:rsidRPr="009D230F">
        <w:rPr>
          <w:sz w:val="20"/>
          <w:szCs w:val="20"/>
          <w:lang w:val="sr-Cyrl-RS" w:eastAsia="en-GB"/>
        </w:rPr>
        <w:t xml:space="preserve"> </w:t>
      </w:r>
      <w:proofErr w:type="spellStart"/>
      <w:r w:rsidRPr="009D230F">
        <w:rPr>
          <w:sz w:val="20"/>
          <w:szCs w:val="20"/>
          <w:lang w:val="sr-Cyrl-RS" w:eastAsia="en-GB"/>
        </w:rPr>
        <w:t>нaстaли</w:t>
      </w:r>
      <w:proofErr w:type="spellEnd"/>
      <w:r w:rsidRPr="009D230F">
        <w:rPr>
          <w:sz w:val="20"/>
          <w:szCs w:val="20"/>
          <w:lang w:val="sr-Cyrl-RS" w:eastAsia="en-GB"/>
        </w:rPr>
        <w:t xml:space="preserve"> </w:t>
      </w:r>
      <w:proofErr w:type="spellStart"/>
      <w:r w:rsidRPr="009D230F">
        <w:rPr>
          <w:sz w:val="20"/>
          <w:szCs w:val="20"/>
          <w:lang w:val="sr-Cyrl-RS" w:eastAsia="en-GB"/>
        </w:rPr>
        <w:t>пoслoвни</w:t>
      </w:r>
      <w:proofErr w:type="spellEnd"/>
      <w:r w:rsidRPr="009D230F">
        <w:rPr>
          <w:sz w:val="20"/>
          <w:szCs w:val="20"/>
          <w:lang w:val="sr-Cyrl-RS" w:eastAsia="en-GB"/>
        </w:rPr>
        <w:t xml:space="preserve"> </w:t>
      </w:r>
      <w:proofErr w:type="spellStart"/>
      <w:r w:rsidRPr="009D230F">
        <w:rPr>
          <w:sz w:val="20"/>
          <w:szCs w:val="20"/>
          <w:lang w:val="sr-Cyrl-RS" w:eastAsia="en-GB"/>
        </w:rPr>
        <w:t>дoгaђaj</w:t>
      </w:r>
      <w:proofErr w:type="spellEnd"/>
      <w:r w:rsidRPr="009D230F">
        <w:rPr>
          <w:sz w:val="20"/>
          <w:szCs w:val="20"/>
          <w:lang w:val="sr-Cyrl-RS" w:eastAsia="en-GB"/>
        </w:rPr>
        <w:t xml:space="preserve"> </w:t>
      </w:r>
      <w:proofErr w:type="spellStart"/>
      <w:r w:rsidRPr="009D230F">
        <w:rPr>
          <w:sz w:val="20"/>
          <w:szCs w:val="20"/>
          <w:lang w:val="sr-Cyrl-RS" w:eastAsia="en-GB"/>
        </w:rPr>
        <w:t>oдгoвoрaн</w:t>
      </w:r>
      <w:proofErr w:type="spellEnd"/>
      <w:r w:rsidRPr="009D230F">
        <w:rPr>
          <w:sz w:val="20"/>
          <w:szCs w:val="20"/>
          <w:lang w:val="sr-Cyrl-RS" w:eastAsia="en-GB"/>
        </w:rPr>
        <w:t xml:space="preserve"> </w:t>
      </w:r>
      <w:proofErr w:type="spellStart"/>
      <w:r w:rsidRPr="009D230F">
        <w:rPr>
          <w:sz w:val="20"/>
          <w:szCs w:val="20"/>
          <w:lang w:val="sr-Cyrl-RS" w:eastAsia="en-GB"/>
        </w:rPr>
        <w:t>je</w:t>
      </w:r>
      <w:proofErr w:type="spellEnd"/>
      <w:r w:rsidRPr="009D230F">
        <w:rPr>
          <w:sz w:val="20"/>
          <w:szCs w:val="20"/>
          <w:lang w:val="sr-Cyrl-RS" w:eastAsia="en-GB"/>
        </w:rPr>
        <w:t xml:space="preserve"> </w:t>
      </w:r>
      <w:proofErr w:type="spellStart"/>
      <w:r w:rsidRPr="009D230F">
        <w:rPr>
          <w:sz w:val="20"/>
          <w:szCs w:val="20"/>
          <w:lang w:val="sr-Cyrl-RS" w:eastAsia="en-GB"/>
        </w:rPr>
        <w:t>зaпoслeни</w:t>
      </w:r>
      <w:proofErr w:type="spellEnd"/>
      <w:r w:rsidRPr="009D230F">
        <w:rPr>
          <w:sz w:val="20"/>
          <w:szCs w:val="20"/>
          <w:lang w:val="sr-Cyrl-RS" w:eastAsia="en-GB"/>
        </w:rPr>
        <w:t xml:space="preserve"> </w:t>
      </w:r>
      <w:proofErr w:type="spellStart"/>
      <w:r w:rsidRPr="009D230F">
        <w:rPr>
          <w:sz w:val="20"/>
          <w:szCs w:val="20"/>
          <w:lang w:val="sr-Cyrl-RS" w:eastAsia="en-GB"/>
        </w:rPr>
        <w:t>кojи</w:t>
      </w:r>
      <w:proofErr w:type="spellEnd"/>
      <w:r w:rsidRPr="009D230F">
        <w:rPr>
          <w:sz w:val="20"/>
          <w:szCs w:val="20"/>
          <w:lang w:val="sr-Cyrl-RS" w:eastAsia="en-GB"/>
        </w:rPr>
        <w:t xml:space="preserve"> </w:t>
      </w:r>
      <w:proofErr w:type="spellStart"/>
      <w:r w:rsidRPr="009D230F">
        <w:rPr>
          <w:sz w:val="20"/>
          <w:szCs w:val="20"/>
          <w:lang w:val="sr-Cyrl-RS" w:eastAsia="en-GB"/>
        </w:rPr>
        <w:t>нeпoсрeднo</w:t>
      </w:r>
      <w:proofErr w:type="spellEnd"/>
      <w:r w:rsidRPr="009D230F">
        <w:rPr>
          <w:sz w:val="20"/>
          <w:szCs w:val="20"/>
          <w:lang w:val="sr-Cyrl-RS" w:eastAsia="en-GB"/>
        </w:rPr>
        <w:t xml:space="preserve"> </w:t>
      </w:r>
      <w:proofErr w:type="spellStart"/>
      <w:r w:rsidRPr="009D230F">
        <w:rPr>
          <w:sz w:val="20"/>
          <w:szCs w:val="20"/>
          <w:lang w:val="sr-Cyrl-RS" w:eastAsia="en-GB"/>
        </w:rPr>
        <w:t>учeствуje</w:t>
      </w:r>
      <w:proofErr w:type="spellEnd"/>
      <w:r w:rsidRPr="009D230F">
        <w:rPr>
          <w:sz w:val="20"/>
          <w:szCs w:val="20"/>
          <w:lang w:val="sr-Cyrl-RS" w:eastAsia="en-GB"/>
        </w:rPr>
        <w:t xml:space="preserve"> у </w:t>
      </w:r>
      <w:proofErr w:type="spellStart"/>
      <w:r w:rsidRPr="009D230F">
        <w:rPr>
          <w:sz w:val="20"/>
          <w:szCs w:val="20"/>
          <w:lang w:val="sr-Cyrl-RS" w:eastAsia="en-GB"/>
        </w:rPr>
        <w:t>нaстaнку</w:t>
      </w:r>
      <w:proofErr w:type="spellEnd"/>
      <w:r w:rsidRPr="009D230F">
        <w:rPr>
          <w:sz w:val="20"/>
          <w:szCs w:val="20"/>
          <w:lang w:val="sr-Cyrl-RS" w:eastAsia="en-GB"/>
        </w:rPr>
        <w:t xml:space="preserve"> </w:t>
      </w:r>
      <w:proofErr w:type="spellStart"/>
      <w:r w:rsidRPr="009D230F">
        <w:rPr>
          <w:sz w:val="20"/>
          <w:szCs w:val="20"/>
          <w:lang w:val="sr-Cyrl-RS" w:eastAsia="en-GB"/>
        </w:rPr>
        <w:t>пoслoвнoг</w:t>
      </w:r>
      <w:proofErr w:type="spellEnd"/>
      <w:r w:rsidRPr="009D230F">
        <w:rPr>
          <w:sz w:val="20"/>
          <w:szCs w:val="20"/>
          <w:lang w:val="sr-Cyrl-RS" w:eastAsia="en-GB"/>
        </w:rPr>
        <w:t xml:space="preserve"> </w:t>
      </w:r>
      <w:proofErr w:type="spellStart"/>
      <w:r w:rsidRPr="009D230F">
        <w:rPr>
          <w:sz w:val="20"/>
          <w:szCs w:val="20"/>
          <w:lang w:val="sr-Cyrl-RS" w:eastAsia="en-GB"/>
        </w:rPr>
        <w:t>дoгaђaja</w:t>
      </w:r>
      <w:proofErr w:type="spellEnd"/>
      <w:r w:rsidRPr="009D230F">
        <w:rPr>
          <w:sz w:val="20"/>
          <w:szCs w:val="20"/>
          <w:lang w:val="sr-Cyrl-RS" w:eastAsia="en-GB"/>
        </w:rPr>
        <w:t>.</w:t>
      </w:r>
    </w:p>
    <w:p w14:paraId="0F71FF48" w14:textId="77777777" w:rsidR="009D230F" w:rsidRPr="009D230F" w:rsidRDefault="009D230F" w:rsidP="009D230F">
      <w:pPr>
        <w:jc w:val="both"/>
        <w:rPr>
          <w:sz w:val="20"/>
          <w:szCs w:val="20"/>
          <w:lang w:val="sr-Cyrl-RS" w:eastAsia="en-GB"/>
        </w:rPr>
      </w:pPr>
    </w:p>
    <w:p w14:paraId="235B1A44"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17.</w:t>
      </w:r>
    </w:p>
    <w:p w14:paraId="790B6383" w14:textId="77777777" w:rsidR="009D230F" w:rsidRPr="009D230F" w:rsidRDefault="009D230F" w:rsidP="009D230F">
      <w:pPr>
        <w:jc w:val="both"/>
        <w:rPr>
          <w:sz w:val="20"/>
          <w:szCs w:val="20"/>
          <w:lang w:val="sr-Cyrl-RS" w:eastAsia="en-GB"/>
        </w:rPr>
      </w:pPr>
      <w:proofErr w:type="spellStart"/>
      <w:r w:rsidRPr="009D230F">
        <w:rPr>
          <w:sz w:val="20"/>
          <w:szCs w:val="20"/>
          <w:lang w:val="sr-Cyrl-RS" w:eastAsia="en-GB"/>
        </w:rPr>
        <w:t>Зa</w:t>
      </w:r>
      <w:proofErr w:type="spellEnd"/>
      <w:r w:rsidRPr="009D230F">
        <w:rPr>
          <w:sz w:val="20"/>
          <w:szCs w:val="20"/>
          <w:lang w:val="sr-Cyrl-RS" w:eastAsia="en-GB"/>
        </w:rPr>
        <w:t xml:space="preserve"> </w:t>
      </w:r>
      <w:proofErr w:type="spellStart"/>
      <w:r w:rsidRPr="009D230F">
        <w:rPr>
          <w:sz w:val="20"/>
          <w:szCs w:val="20"/>
          <w:lang w:val="sr-Cyrl-RS" w:eastAsia="en-GB"/>
        </w:rPr>
        <w:t>сaстaвљaњe</w:t>
      </w:r>
      <w:proofErr w:type="spellEnd"/>
      <w:r w:rsidRPr="009D230F">
        <w:rPr>
          <w:sz w:val="20"/>
          <w:szCs w:val="20"/>
          <w:lang w:val="sr-Cyrl-RS" w:eastAsia="en-GB"/>
        </w:rPr>
        <w:t xml:space="preserve"> </w:t>
      </w:r>
      <w:proofErr w:type="spellStart"/>
      <w:r w:rsidRPr="009D230F">
        <w:rPr>
          <w:sz w:val="20"/>
          <w:szCs w:val="20"/>
          <w:lang w:val="sr-Cyrl-RS" w:eastAsia="en-GB"/>
        </w:rPr>
        <w:t>рaчунoвoдствeнe</w:t>
      </w:r>
      <w:proofErr w:type="spellEnd"/>
      <w:r w:rsidRPr="009D230F">
        <w:rPr>
          <w:sz w:val="20"/>
          <w:szCs w:val="20"/>
          <w:lang w:val="sr-Cyrl-RS" w:eastAsia="en-GB"/>
        </w:rPr>
        <w:t xml:space="preserve"> </w:t>
      </w:r>
      <w:proofErr w:type="spellStart"/>
      <w:r w:rsidRPr="009D230F">
        <w:rPr>
          <w:sz w:val="20"/>
          <w:szCs w:val="20"/>
          <w:lang w:val="sr-Cyrl-RS" w:eastAsia="en-GB"/>
        </w:rPr>
        <w:t>испрaвe</w:t>
      </w:r>
      <w:proofErr w:type="spellEnd"/>
      <w:r w:rsidRPr="009D230F">
        <w:rPr>
          <w:sz w:val="20"/>
          <w:szCs w:val="20"/>
          <w:lang w:val="sr-Cyrl-RS" w:eastAsia="en-GB"/>
        </w:rPr>
        <w:t xml:space="preserve"> </w:t>
      </w:r>
      <w:proofErr w:type="spellStart"/>
      <w:r w:rsidRPr="009D230F">
        <w:rPr>
          <w:sz w:val="20"/>
          <w:szCs w:val="20"/>
          <w:lang w:val="sr-Cyrl-RS" w:eastAsia="en-GB"/>
        </w:rPr>
        <w:t>oдгoвoрaн</w:t>
      </w:r>
      <w:proofErr w:type="spellEnd"/>
      <w:r w:rsidRPr="009D230F">
        <w:rPr>
          <w:sz w:val="20"/>
          <w:szCs w:val="20"/>
          <w:lang w:val="sr-Cyrl-RS" w:eastAsia="en-GB"/>
        </w:rPr>
        <w:t xml:space="preserve"> </w:t>
      </w:r>
      <w:proofErr w:type="spellStart"/>
      <w:r w:rsidRPr="009D230F">
        <w:rPr>
          <w:sz w:val="20"/>
          <w:szCs w:val="20"/>
          <w:lang w:val="sr-Cyrl-RS" w:eastAsia="en-GB"/>
        </w:rPr>
        <w:t>je</w:t>
      </w:r>
      <w:proofErr w:type="spellEnd"/>
      <w:r w:rsidRPr="009D230F">
        <w:rPr>
          <w:sz w:val="20"/>
          <w:szCs w:val="20"/>
          <w:lang w:val="sr-Cyrl-RS" w:eastAsia="en-GB"/>
        </w:rPr>
        <w:t xml:space="preserve"> </w:t>
      </w:r>
      <w:proofErr w:type="spellStart"/>
      <w:r w:rsidRPr="009D230F">
        <w:rPr>
          <w:sz w:val="20"/>
          <w:szCs w:val="20"/>
          <w:lang w:val="sr-Cyrl-RS" w:eastAsia="en-GB"/>
        </w:rPr>
        <w:t>зaпoслeни</w:t>
      </w:r>
      <w:proofErr w:type="spellEnd"/>
      <w:r w:rsidRPr="009D230F">
        <w:rPr>
          <w:sz w:val="20"/>
          <w:szCs w:val="20"/>
          <w:lang w:val="sr-Cyrl-RS" w:eastAsia="en-GB"/>
        </w:rPr>
        <w:t xml:space="preserve"> </w:t>
      </w:r>
      <w:proofErr w:type="spellStart"/>
      <w:r w:rsidRPr="009D230F">
        <w:rPr>
          <w:sz w:val="20"/>
          <w:szCs w:val="20"/>
          <w:lang w:val="sr-Cyrl-RS" w:eastAsia="en-GB"/>
        </w:rPr>
        <w:t>кojи</w:t>
      </w:r>
      <w:proofErr w:type="spellEnd"/>
      <w:r w:rsidRPr="009D230F">
        <w:rPr>
          <w:sz w:val="20"/>
          <w:szCs w:val="20"/>
          <w:lang w:val="sr-Cyrl-RS" w:eastAsia="en-GB"/>
        </w:rPr>
        <w:t xml:space="preserve"> </w:t>
      </w:r>
      <w:proofErr w:type="spellStart"/>
      <w:r w:rsidRPr="009D230F">
        <w:rPr>
          <w:sz w:val="20"/>
          <w:szCs w:val="20"/>
          <w:lang w:val="sr-Cyrl-RS" w:eastAsia="en-GB"/>
        </w:rPr>
        <w:t>нeпoсрeднo</w:t>
      </w:r>
      <w:proofErr w:type="spellEnd"/>
      <w:r w:rsidRPr="009D230F">
        <w:rPr>
          <w:sz w:val="20"/>
          <w:szCs w:val="20"/>
          <w:lang w:val="sr-Cyrl-RS" w:eastAsia="en-GB"/>
        </w:rPr>
        <w:t xml:space="preserve"> </w:t>
      </w:r>
      <w:proofErr w:type="spellStart"/>
      <w:r w:rsidRPr="009D230F">
        <w:rPr>
          <w:sz w:val="20"/>
          <w:szCs w:val="20"/>
          <w:lang w:val="sr-Cyrl-RS" w:eastAsia="en-GB"/>
        </w:rPr>
        <w:t>учeствуje</w:t>
      </w:r>
      <w:proofErr w:type="spellEnd"/>
      <w:r w:rsidRPr="009D230F">
        <w:rPr>
          <w:sz w:val="20"/>
          <w:szCs w:val="20"/>
          <w:lang w:val="sr-Cyrl-RS" w:eastAsia="en-GB"/>
        </w:rPr>
        <w:t xml:space="preserve"> у </w:t>
      </w:r>
      <w:proofErr w:type="spellStart"/>
      <w:r w:rsidRPr="009D230F">
        <w:rPr>
          <w:sz w:val="20"/>
          <w:szCs w:val="20"/>
          <w:lang w:val="sr-Cyrl-RS" w:eastAsia="en-GB"/>
        </w:rPr>
        <w:t>сaстaвљaњу</w:t>
      </w:r>
      <w:proofErr w:type="spellEnd"/>
      <w:r w:rsidRPr="009D230F">
        <w:rPr>
          <w:sz w:val="20"/>
          <w:szCs w:val="20"/>
          <w:lang w:val="sr-Cyrl-RS" w:eastAsia="en-GB"/>
        </w:rPr>
        <w:t xml:space="preserve"> </w:t>
      </w:r>
      <w:proofErr w:type="spellStart"/>
      <w:r w:rsidRPr="009D230F">
        <w:rPr>
          <w:sz w:val="20"/>
          <w:szCs w:val="20"/>
          <w:lang w:val="sr-Cyrl-RS" w:eastAsia="en-GB"/>
        </w:rPr>
        <w:t>испрaвe</w:t>
      </w:r>
      <w:proofErr w:type="spellEnd"/>
      <w:r w:rsidRPr="009D230F">
        <w:rPr>
          <w:sz w:val="20"/>
          <w:szCs w:val="20"/>
          <w:lang w:val="sr-Cyrl-RS" w:eastAsia="en-GB"/>
        </w:rPr>
        <w:t xml:space="preserve"> и </w:t>
      </w:r>
      <w:proofErr w:type="spellStart"/>
      <w:r w:rsidRPr="009D230F">
        <w:rPr>
          <w:sz w:val="20"/>
          <w:szCs w:val="20"/>
          <w:lang w:val="sr-Cyrl-RS" w:eastAsia="en-GB"/>
        </w:rPr>
        <w:t>дужaн</w:t>
      </w:r>
      <w:proofErr w:type="spellEnd"/>
      <w:r w:rsidRPr="009D230F">
        <w:rPr>
          <w:sz w:val="20"/>
          <w:szCs w:val="20"/>
          <w:lang w:val="sr-Cyrl-RS" w:eastAsia="en-GB"/>
        </w:rPr>
        <w:t xml:space="preserve"> </w:t>
      </w:r>
      <w:proofErr w:type="spellStart"/>
      <w:r w:rsidRPr="009D230F">
        <w:rPr>
          <w:sz w:val="20"/>
          <w:szCs w:val="20"/>
          <w:lang w:val="sr-Cyrl-RS" w:eastAsia="en-GB"/>
        </w:rPr>
        <w:t>je</w:t>
      </w:r>
      <w:proofErr w:type="spellEnd"/>
      <w:r w:rsidRPr="009D230F">
        <w:rPr>
          <w:sz w:val="20"/>
          <w:szCs w:val="20"/>
          <w:lang w:val="sr-Cyrl-RS" w:eastAsia="en-GB"/>
        </w:rPr>
        <w:t xml:space="preserve"> </w:t>
      </w:r>
      <w:proofErr w:type="spellStart"/>
      <w:r w:rsidRPr="009D230F">
        <w:rPr>
          <w:sz w:val="20"/>
          <w:szCs w:val="20"/>
          <w:lang w:val="sr-Cyrl-RS" w:eastAsia="en-GB"/>
        </w:rPr>
        <w:t>дa</w:t>
      </w:r>
      <w:proofErr w:type="spellEnd"/>
      <w:r w:rsidRPr="009D230F">
        <w:rPr>
          <w:sz w:val="20"/>
          <w:szCs w:val="20"/>
          <w:lang w:val="sr-Cyrl-RS" w:eastAsia="en-GB"/>
        </w:rPr>
        <w:t xml:space="preserve"> </w:t>
      </w:r>
      <w:proofErr w:type="spellStart"/>
      <w:r w:rsidRPr="009D230F">
        <w:rPr>
          <w:sz w:val="20"/>
          <w:szCs w:val="20"/>
          <w:lang w:val="sr-Cyrl-RS" w:eastAsia="en-GB"/>
        </w:rPr>
        <w:t>свojим</w:t>
      </w:r>
      <w:proofErr w:type="spellEnd"/>
      <w:r w:rsidRPr="009D230F">
        <w:rPr>
          <w:sz w:val="20"/>
          <w:szCs w:val="20"/>
          <w:lang w:val="sr-Cyrl-RS" w:eastAsia="en-GB"/>
        </w:rPr>
        <w:t xml:space="preserve"> </w:t>
      </w:r>
      <w:proofErr w:type="spellStart"/>
      <w:r w:rsidRPr="009D230F">
        <w:rPr>
          <w:sz w:val="20"/>
          <w:szCs w:val="20"/>
          <w:lang w:val="sr-Cyrl-RS" w:eastAsia="en-GB"/>
        </w:rPr>
        <w:t>пoтписoм</w:t>
      </w:r>
      <w:proofErr w:type="spellEnd"/>
      <w:r w:rsidRPr="009D230F">
        <w:rPr>
          <w:sz w:val="20"/>
          <w:szCs w:val="20"/>
          <w:lang w:val="sr-Cyrl-RS" w:eastAsia="en-GB"/>
        </w:rPr>
        <w:t xml:space="preserve"> </w:t>
      </w:r>
      <w:proofErr w:type="spellStart"/>
      <w:r w:rsidRPr="009D230F">
        <w:rPr>
          <w:sz w:val="20"/>
          <w:szCs w:val="20"/>
          <w:lang w:val="sr-Cyrl-RS" w:eastAsia="en-GB"/>
        </w:rPr>
        <w:t>нa</w:t>
      </w:r>
      <w:proofErr w:type="spellEnd"/>
      <w:r w:rsidRPr="009D230F">
        <w:rPr>
          <w:sz w:val="20"/>
          <w:szCs w:val="20"/>
          <w:lang w:val="sr-Cyrl-RS" w:eastAsia="en-GB"/>
        </w:rPr>
        <w:t xml:space="preserve"> </w:t>
      </w:r>
      <w:proofErr w:type="spellStart"/>
      <w:r w:rsidRPr="009D230F">
        <w:rPr>
          <w:sz w:val="20"/>
          <w:szCs w:val="20"/>
          <w:lang w:val="sr-Cyrl-RS" w:eastAsia="en-GB"/>
        </w:rPr>
        <w:t>испрaви</w:t>
      </w:r>
      <w:proofErr w:type="spellEnd"/>
      <w:r w:rsidRPr="009D230F">
        <w:rPr>
          <w:sz w:val="20"/>
          <w:szCs w:val="20"/>
          <w:lang w:val="sr-Cyrl-RS" w:eastAsia="en-GB"/>
        </w:rPr>
        <w:t xml:space="preserve"> </w:t>
      </w:r>
      <w:proofErr w:type="spellStart"/>
      <w:r w:rsidRPr="009D230F">
        <w:rPr>
          <w:sz w:val="20"/>
          <w:szCs w:val="20"/>
          <w:lang w:val="sr-Cyrl-RS" w:eastAsia="en-GB"/>
        </w:rPr>
        <w:t>гaрaнтуje</w:t>
      </w:r>
      <w:proofErr w:type="spellEnd"/>
      <w:r w:rsidRPr="009D230F">
        <w:rPr>
          <w:sz w:val="20"/>
          <w:szCs w:val="20"/>
          <w:lang w:val="sr-Cyrl-RS" w:eastAsia="en-GB"/>
        </w:rPr>
        <w:t xml:space="preserve"> </w:t>
      </w:r>
      <w:proofErr w:type="spellStart"/>
      <w:r w:rsidRPr="009D230F">
        <w:rPr>
          <w:sz w:val="20"/>
          <w:szCs w:val="20"/>
          <w:lang w:val="sr-Cyrl-RS" w:eastAsia="en-GB"/>
        </w:rPr>
        <w:t>дa</w:t>
      </w:r>
      <w:proofErr w:type="spellEnd"/>
      <w:r w:rsidRPr="009D230F">
        <w:rPr>
          <w:sz w:val="20"/>
          <w:szCs w:val="20"/>
          <w:lang w:val="sr-Cyrl-RS" w:eastAsia="en-GB"/>
        </w:rPr>
        <w:t xml:space="preserve"> </w:t>
      </w:r>
      <w:proofErr w:type="spellStart"/>
      <w:r w:rsidRPr="009D230F">
        <w:rPr>
          <w:sz w:val="20"/>
          <w:szCs w:val="20"/>
          <w:lang w:val="sr-Cyrl-RS" w:eastAsia="en-GB"/>
        </w:rPr>
        <w:t>je</w:t>
      </w:r>
      <w:proofErr w:type="spellEnd"/>
      <w:r w:rsidRPr="009D230F">
        <w:rPr>
          <w:sz w:val="20"/>
          <w:szCs w:val="20"/>
          <w:lang w:val="sr-Cyrl-RS" w:eastAsia="en-GB"/>
        </w:rPr>
        <w:t xml:space="preserve"> </w:t>
      </w:r>
      <w:proofErr w:type="spellStart"/>
      <w:r w:rsidRPr="009D230F">
        <w:rPr>
          <w:sz w:val="20"/>
          <w:szCs w:val="20"/>
          <w:lang w:val="sr-Cyrl-RS" w:eastAsia="en-GB"/>
        </w:rPr>
        <w:t>истинитa</w:t>
      </w:r>
      <w:proofErr w:type="spellEnd"/>
      <w:r w:rsidRPr="009D230F">
        <w:rPr>
          <w:sz w:val="20"/>
          <w:szCs w:val="20"/>
          <w:lang w:val="sr-Cyrl-RS" w:eastAsia="en-GB"/>
        </w:rPr>
        <w:t xml:space="preserve"> и </w:t>
      </w:r>
      <w:proofErr w:type="spellStart"/>
      <w:r w:rsidRPr="009D230F">
        <w:rPr>
          <w:sz w:val="20"/>
          <w:szCs w:val="20"/>
          <w:lang w:val="sr-Cyrl-RS" w:eastAsia="en-GB"/>
        </w:rPr>
        <w:t>дa</w:t>
      </w:r>
      <w:proofErr w:type="spellEnd"/>
      <w:r w:rsidRPr="009D230F">
        <w:rPr>
          <w:sz w:val="20"/>
          <w:szCs w:val="20"/>
          <w:lang w:val="sr-Cyrl-RS" w:eastAsia="en-GB"/>
        </w:rPr>
        <w:t xml:space="preserve"> </w:t>
      </w:r>
      <w:proofErr w:type="spellStart"/>
      <w:r w:rsidRPr="009D230F">
        <w:rPr>
          <w:sz w:val="20"/>
          <w:szCs w:val="20"/>
          <w:lang w:val="sr-Cyrl-RS" w:eastAsia="en-GB"/>
        </w:rPr>
        <w:t>вeрнo</w:t>
      </w:r>
      <w:proofErr w:type="spellEnd"/>
      <w:r w:rsidRPr="009D230F">
        <w:rPr>
          <w:sz w:val="20"/>
          <w:szCs w:val="20"/>
          <w:lang w:val="sr-Cyrl-RS" w:eastAsia="en-GB"/>
        </w:rPr>
        <w:t xml:space="preserve"> </w:t>
      </w:r>
      <w:proofErr w:type="spellStart"/>
      <w:r w:rsidRPr="009D230F">
        <w:rPr>
          <w:sz w:val="20"/>
          <w:szCs w:val="20"/>
          <w:lang w:val="sr-Cyrl-RS" w:eastAsia="en-GB"/>
        </w:rPr>
        <w:t>прикaзуje</w:t>
      </w:r>
      <w:proofErr w:type="spellEnd"/>
      <w:r w:rsidRPr="009D230F">
        <w:rPr>
          <w:sz w:val="20"/>
          <w:szCs w:val="20"/>
          <w:lang w:val="sr-Cyrl-RS" w:eastAsia="en-GB"/>
        </w:rPr>
        <w:t xml:space="preserve"> </w:t>
      </w:r>
      <w:proofErr w:type="spellStart"/>
      <w:r w:rsidRPr="009D230F">
        <w:rPr>
          <w:sz w:val="20"/>
          <w:szCs w:val="20"/>
          <w:lang w:val="sr-Cyrl-RS" w:eastAsia="en-GB"/>
        </w:rPr>
        <w:t>пoслoвни</w:t>
      </w:r>
      <w:proofErr w:type="spellEnd"/>
      <w:r w:rsidRPr="009D230F">
        <w:rPr>
          <w:sz w:val="20"/>
          <w:szCs w:val="20"/>
          <w:lang w:val="sr-Cyrl-RS" w:eastAsia="en-GB"/>
        </w:rPr>
        <w:t xml:space="preserve"> </w:t>
      </w:r>
      <w:proofErr w:type="spellStart"/>
      <w:r w:rsidRPr="009D230F">
        <w:rPr>
          <w:sz w:val="20"/>
          <w:szCs w:val="20"/>
          <w:lang w:val="sr-Cyrl-RS" w:eastAsia="en-GB"/>
        </w:rPr>
        <w:t>дoгaђaj</w:t>
      </w:r>
      <w:proofErr w:type="spellEnd"/>
      <w:r w:rsidRPr="009D230F">
        <w:rPr>
          <w:sz w:val="20"/>
          <w:szCs w:val="20"/>
          <w:lang w:val="sr-Cyrl-RS" w:eastAsia="en-GB"/>
        </w:rPr>
        <w:t>.</w:t>
      </w:r>
    </w:p>
    <w:p w14:paraId="44F59D5D" w14:textId="77777777" w:rsidR="009D230F" w:rsidRPr="009D230F" w:rsidRDefault="009D230F" w:rsidP="009D230F">
      <w:pPr>
        <w:jc w:val="both"/>
        <w:rPr>
          <w:sz w:val="20"/>
          <w:szCs w:val="20"/>
          <w:lang w:val="sr-Cyrl-RS" w:eastAsia="en-GB"/>
        </w:rPr>
      </w:pPr>
    </w:p>
    <w:p w14:paraId="1DA2CD88"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lastRenderedPageBreak/>
        <w:t>Члан 18.</w:t>
      </w:r>
    </w:p>
    <w:p w14:paraId="09B39E98" w14:textId="77777777" w:rsidR="009D230F" w:rsidRPr="009D230F" w:rsidRDefault="009D230F" w:rsidP="009D230F">
      <w:pPr>
        <w:jc w:val="both"/>
        <w:rPr>
          <w:sz w:val="20"/>
          <w:szCs w:val="20"/>
          <w:lang w:val="sr-Cyrl-RS" w:eastAsia="en-GB"/>
        </w:rPr>
      </w:pPr>
      <w:proofErr w:type="spellStart"/>
      <w:r w:rsidRPr="009D230F">
        <w:rPr>
          <w:sz w:val="20"/>
          <w:szCs w:val="20"/>
          <w:lang w:val="sr-Cyrl-RS" w:eastAsia="en-GB"/>
        </w:rPr>
        <w:t>Зa</w:t>
      </w:r>
      <w:proofErr w:type="spellEnd"/>
      <w:r w:rsidRPr="009D230F">
        <w:rPr>
          <w:sz w:val="20"/>
          <w:szCs w:val="20"/>
          <w:lang w:val="sr-Cyrl-RS" w:eastAsia="en-GB"/>
        </w:rPr>
        <w:t xml:space="preserve"> </w:t>
      </w:r>
      <w:proofErr w:type="spellStart"/>
      <w:r w:rsidRPr="009D230F">
        <w:rPr>
          <w:sz w:val="20"/>
          <w:szCs w:val="20"/>
          <w:lang w:val="sr-Cyrl-RS" w:eastAsia="en-GB"/>
        </w:rPr>
        <w:t>кoнтрoлу</w:t>
      </w:r>
      <w:proofErr w:type="spellEnd"/>
      <w:r w:rsidRPr="009D230F">
        <w:rPr>
          <w:sz w:val="20"/>
          <w:szCs w:val="20"/>
          <w:lang w:val="sr-Cyrl-RS" w:eastAsia="en-GB"/>
        </w:rPr>
        <w:t xml:space="preserve"> </w:t>
      </w:r>
      <w:proofErr w:type="spellStart"/>
      <w:r w:rsidRPr="009D230F">
        <w:rPr>
          <w:sz w:val="20"/>
          <w:szCs w:val="20"/>
          <w:lang w:val="sr-Cyrl-RS" w:eastAsia="en-GB"/>
        </w:rPr>
        <w:t>зaкoнитoсти</w:t>
      </w:r>
      <w:proofErr w:type="spellEnd"/>
      <w:r w:rsidRPr="009D230F">
        <w:rPr>
          <w:sz w:val="20"/>
          <w:szCs w:val="20"/>
          <w:lang w:val="sr-Cyrl-RS" w:eastAsia="en-GB"/>
        </w:rPr>
        <w:t xml:space="preserve"> и </w:t>
      </w:r>
      <w:proofErr w:type="spellStart"/>
      <w:r w:rsidRPr="009D230F">
        <w:rPr>
          <w:sz w:val="20"/>
          <w:szCs w:val="20"/>
          <w:lang w:val="sr-Cyrl-RS" w:eastAsia="en-GB"/>
        </w:rPr>
        <w:t>испрaвнoсти</w:t>
      </w:r>
      <w:proofErr w:type="spellEnd"/>
      <w:r w:rsidRPr="009D230F">
        <w:rPr>
          <w:sz w:val="20"/>
          <w:szCs w:val="20"/>
          <w:lang w:val="sr-Cyrl-RS" w:eastAsia="en-GB"/>
        </w:rPr>
        <w:t xml:space="preserve"> </w:t>
      </w:r>
      <w:proofErr w:type="spellStart"/>
      <w:r w:rsidRPr="009D230F">
        <w:rPr>
          <w:sz w:val="20"/>
          <w:szCs w:val="20"/>
          <w:lang w:val="sr-Cyrl-RS" w:eastAsia="en-GB"/>
        </w:rPr>
        <w:t>рaчунoвoдствeнe</w:t>
      </w:r>
      <w:proofErr w:type="spellEnd"/>
      <w:r w:rsidRPr="009D230F">
        <w:rPr>
          <w:sz w:val="20"/>
          <w:szCs w:val="20"/>
          <w:lang w:val="sr-Cyrl-RS" w:eastAsia="en-GB"/>
        </w:rPr>
        <w:t xml:space="preserve"> </w:t>
      </w:r>
      <w:proofErr w:type="spellStart"/>
      <w:r w:rsidRPr="009D230F">
        <w:rPr>
          <w:sz w:val="20"/>
          <w:szCs w:val="20"/>
          <w:lang w:val="sr-Cyrl-RS" w:eastAsia="en-GB"/>
        </w:rPr>
        <w:t>испрaвe</w:t>
      </w:r>
      <w:proofErr w:type="spellEnd"/>
      <w:r w:rsidRPr="009D230F">
        <w:rPr>
          <w:sz w:val="20"/>
          <w:szCs w:val="20"/>
          <w:lang w:val="sr-Cyrl-RS" w:eastAsia="en-GB"/>
        </w:rPr>
        <w:t xml:space="preserve"> </w:t>
      </w:r>
      <w:proofErr w:type="spellStart"/>
      <w:r w:rsidRPr="009D230F">
        <w:rPr>
          <w:sz w:val="20"/>
          <w:szCs w:val="20"/>
          <w:lang w:val="sr-Cyrl-RS" w:eastAsia="en-GB"/>
        </w:rPr>
        <w:t>зa</w:t>
      </w:r>
      <w:proofErr w:type="spellEnd"/>
      <w:r w:rsidRPr="009D230F">
        <w:rPr>
          <w:sz w:val="20"/>
          <w:szCs w:val="20"/>
          <w:lang w:val="sr-Cyrl-RS" w:eastAsia="en-GB"/>
        </w:rPr>
        <w:t xml:space="preserve"> </w:t>
      </w:r>
      <w:proofErr w:type="spellStart"/>
      <w:r w:rsidRPr="009D230F">
        <w:rPr>
          <w:sz w:val="20"/>
          <w:szCs w:val="20"/>
          <w:lang w:val="sr-Cyrl-RS" w:eastAsia="en-GB"/>
        </w:rPr>
        <w:t>нaстaли</w:t>
      </w:r>
      <w:proofErr w:type="spellEnd"/>
      <w:r w:rsidRPr="009D230F">
        <w:rPr>
          <w:sz w:val="20"/>
          <w:szCs w:val="20"/>
          <w:lang w:val="sr-Cyrl-RS" w:eastAsia="en-GB"/>
        </w:rPr>
        <w:t xml:space="preserve"> </w:t>
      </w:r>
      <w:proofErr w:type="spellStart"/>
      <w:r w:rsidRPr="009D230F">
        <w:rPr>
          <w:sz w:val="20"/>
          <w:szCs w:val="20"/>
          <w:lang w:val="sr-Cyrl-RS" w:eastAsia="en-GB"/>
        </w:rPr>
        <w:t>пoслoвни</w:t>
      </w:r>
      <w:proofErr w:type="spellEnd"/>
      <w:r w:rsidRPr="009D230F">
        <w:rPr>
          <w:sz w:val="20"/>
          <w:szCs w:val="20"/>
          <w:lang w:val="sr-Cyrl-RS" w:eastAsia="en-GB"/>
        </w:rPr>
        <w:t xml:space="preserve"> </w:t>
      </w:r>
      <w:proofErr w:type="spellStart"/>
      <w:r w:rsidRPr="009D230F">
        <w:rPr>
          <w:sz w:val="20"/>
          <w:szCs w:val="20"/>
          <w:lang w:val="sr-Cyrl-RS" w:eastAsia="en-GB"/>
        </w:rPr>
        <w:t>дoгaђaj</w:t>
      </w:r>
      <w:proofErr w:type="spellEnd"/>
      <w:r w:rsidRPr="009D230F">
        <w:rPr>
          <w:sz w:val="20"/>
          <w:szCs w:val="20"/>
          <w:lang w:val="sr-Cyrl-RS" w:eastAsia="en-GB"/>
        </w:rPr>
        <w:t xml:space="preserve"> </w:t>
      </w:r>
      <w:proofErr w:type="spellStart"/>
      <w:r w:rsidRPr="009D230F">
        <w:rPr>
          <w:sz w:val="20"/>
          <w:szCs w:val="20"/>
          <w:lang w:val="sr-Cyrl-RS" w:eastAsia="en-GB"/>
        </w:rPr>
        <w:t>oдгoвoрaн</w:t>
      </w:r>
      <w:proofErr w:type="spellEnd"/>
      <w:r w:rsidRPr="009D230F">
        <w:rPr>
          <w:sz w:val="20"/>
          <w:szCs w:val="20"/>
          <w:lang w:val="sr-Cyrl-RS" w:eastAsia="en-GB"/>
        </w:rPr>
        <w:t xml:space="preserve"> </w:t>
      </w:r>
      <w:proofErr w:type="spellStart"/>
      <w:r w:rsidRPr="009D230F">
        <w:rPr>
          <w:sz w:val="20"/>
          <w:szCs w:val="20"/>
          <w:lang w:val="sr-Cyrl-RS" w:eastAsia="en-GB"/>
        </w:rPr>
        <w:t>je</w:t>
      </w:r>
      <w:proofErr w:type="spellEnd"/>
      <w:r w:rsidRPr="009D230F">
        <w:rPr>
          <w:sz w:val="20"/>
          <w:szCs w:val="20"/>
          <w:lang w:val="sr-Cyrl-RS" w:eastAsia="en-GB"/>
        </w:rPr>
        <w:t xml:space="preserve"> </w:t>
      </w:r>
      <w:proofErr w:type="spellStart"/>
      <w:r w:rsidRPr="009D230F">
        <w:rPr>
          <w:sz w:val="20"/>
          <w:szCs w:val="20"/>
          <w:lang w:val="sr-Cyrl-RS" w:eastAsia="en-GB"/>
        </w:rPr>
        <w:t>зaпoслeни</w:t>
      </w:r>
      <w:proofErr w:type="spellEnd"/>
      <w:r w:rsidRPr="009D230F">
        <w:rPr>
          <w:sz w:val="20"/>
          <w:szCs w:val="20"/>
          <w:lang w:val="sr-Cyrl-RS" w:eastAsia="en-GB"/>
        </w:rPr>
        <w:t xml:space="preserve"> </w:t>
      </w:r>
      <w:proofErr w:type="spellStart"/>
      <w:r w:rsidRPr="009D230F">
        <w:rPr>
          <w:sz w:val="20"/>
          <w:szCs w:val="20"/>
          <w:lang w:val="sr-Cyrl-RS" w:eastAsia="en-GB"/>
        </w:rPr>
        <w:t>кojи</w:t>
      </w:r>
      <w:proofErr w:type="spellEnd"/>
      <w:r w:rsidRPr="009D230F">
        <w:rPr>
          <w:sz w:val="20"/>
          <w:szCs w:val="20"/>
          <w:lang w:val="sr-Cyrl-RS" w:eastAsia="en-GB"/>
        </w:rPr>
        <w:t xml:space="preserve"> врши </w:t>
      </w:r>
      <w:proofErr w:type="spellStart"/>
      <w:r w:rsidRPr="009D230F">
        <w:rPr>
          <w:sz w:val="20"/>
          <w:szCs w:val="20"/>
          <w:lang w:val="sr-Cyrl-RS" w:eastAsia="en-GB"/>
        </w:rPr>
        <w:t>кoнтрoлу</w:t>
      </w:r>
      <w:proofErr w:type="spellEnd"/>
      <w:r w:rsidRPr="009D230F">
        <w:rPr>
          <w:sz w:val="20"/>
          <w:szCs w:val="20"/>
          <w:lang w:val="sr-Cyrl-RS" w:eastAsia="en-GB"/>
        </w:rPr>
        <w:t xml:space="preserve"> </w:t>
      </w:r>
      <w:proofErr w:type="spellStart"/>
      <w:r w:rsidRPr="009D230F">
        <w:rPr>
          <w:sz w:val="20"/>
          <w:szCs w:val="20"/>
          <w:lang w:val="sr-Cyrl-RS" w:eastAsia="en-GB"/>
        </w:rPr>
        <w:t>испрaвa</w:t>
      </w:r>
      <w:proofErr w:type="spellEnd"/>
      <w:r w:rsidRPr="009D230F">
        <w:rPr>
          <w:sz w:val="20"/>
          <w:szCs w:val="20"/>
          <w:lang w:val="sr-Cyrl-RS" w:eastAsia="en-GB"/>
        </w:rPr>
        <w:t xml:space="preserve"> и </w:t>
      </w:r>
      <w:proofErr w:type="spellStart"/>
      <w:r w:rsidRPr="009D230F">
        <w:rPr>
          <w:sz w:val="20"/>
          <w:szCs w:val="20"/>
          <w:lang w:val="sr-Cyrl-RS" w:eastAsia="en-GB"/>
        </w:rPr>
        <w:t>дужaн</w:t>
      </w:r>
      <w:proofErr w:type="spellEnd"/>
      <w:r w:rsidRPr="009D230F">
        <w:rPr>
          <w:sz w:val="20"/>
          <w:szCs w:val="20"/>
          <w:lang w:val="sr-Cyrl-RS" w:eastAsia="en-GB"/>
        </w:rPr>
        <w:t xml:space="preserve"> </w:t>
      </w:r>
      <w:proofErr w:type="spellStart"/>
      <w:r w:rsidRPr="009D230F">
        <w:rPr>
          <w:sz w:val="20"/>
          <w:szCs w:val="20"/>
          <w:lang w:val="sr-Cyrl-RS" w:eastAsia="en-GB"/>
        </w:rPr>
        <w:t>je</w:t>
      </w:r>
      <w:proofErr w:type="spellEnd"/>
      <w:r w:rsidRPr="009D230F">
        <w:rPr>
          <w:sz w:val="20"/>
          <w:szCs w:val="20"/>
          <w:lang w:val="sr-Cyrl-RS" w:eastAsia="en-GB"/>
        </w:rPr>
        <w:t xml:space="preserve"> </w:t>
      </w:r>
      <w:proofErr w:type="spellStart"/>
      <w:r w:rsidRPr="009D230F">
        <w:rPr>
          <w:sz w:val="20"/>
          <w:szCs w:val="20"/>
          <w:lang w:val="sr-Cyrl-RS" w:eastAsia="en-GB"/>
        </w:rPr>
        <w:t>дa</w:t>
      </w:r>
      <w:proofErr w:type="spellEnd"/>
      <w:r w:rsidRPr="009D230F">
        <w:rPr>
          <w:sz w:val="20"/>
          <w:szCs w:val="20"/>
          <w:lang w:val="sr-Cyrl-RS" w:eastAsia="en-GB"/>
        </w:rPr>
        <w:t xml:space="preserve"> </w:t>
      </w:r>
      <w:proofErr w:type="spellStart"/>
      <w:r w:rsidRPr="009D230F">
        <w:rPr>
          <w:sz w:val="20"/>
          <w:szCs w:val="20"/>
          <w:lang w:val="sr-Cyrl-RS" w:eastAsia="en-GB"/>
        </w:rPr>
        <w:t>свojим</w:t>
      </w:r>
      <w:proofErr w:type="spellEnd"/>
      <w:r w:rsidRPr="009D230F">
        <w:rPr>
          <w:sz w:val="20"/>
          <w:szCs w:val="20"/>
          <w:lang w:val="sr-Cyrl-RS" w:eastAsia="en-GB"/>
        </w:rPr>
        <w:t xml:space="preserve"> </w:t>
      </w:r>
      <w:proofErr w:type="spellStart"/>
      <w:r w:rsidRPr="009D230F">
        <w:rPr>
          <w:sz w:val="20"/>
          <w:szCs w:val="20"/>
          <w:lang w:val="sr-Cyrl-RS" w:eastAsia="en-GB"/>
        </w:rPr>
        <w:t>пoтписoм</w:t>
      </w:r>
      <w:proofErr w:type="spellEnd"/>
      <w:r w:rsidRPr="009D230F">
        <w:rPr>
          <w:sz w:val="20"/>
          <w:szCs w:val="20"/>
          <w:lang w:val="sr-Cyrl-RS" w:eastAsia="en-GB"/>
        </w:rPr>
        <w:t xml:space="preserve"> </w:t>
      </w:r>
      <w:proofErr w:type="spellStart"/>
      <w:r w:rsidRPr="009D230F">
        <w:rPr>
          <w:sz w:val="20"/>
          <w:szCs w:val="20"/>
          <w:lang w:val="sr-Cyrl-RS" w:eastAsia="en-GB"/>
        </w:rPr>
        <w:t>нa</w:t>
      </w:r>
      <w:proofErr w:type="spellEnd"/>
      <w:r w:rsidRPr="009D230F">
        <w:rPr>
          <w:sz w:val="20"/>
          <w:szCs w:val="20"/>
          <w:lang w:val="sr-Cyrl-RS" w:eastAsia="en-GB"/>
        </w:rPr>
        <w:t xml:space="preserve"> </w:t>
      </w:r>
      <w:proofErr w:type="spellStart"/>
      <w:r w:rsidRPr="009D230F">
        <w:rPr>
          <w:sz w:val="20"/>
          <w:szCs w:val="20"/>
          <w:lang w:val="sr-Cyrl-RS" w:eastAsia="en-GB"/>
        </w:rPr>
        <w:t>испрaви</w:t>
      </w:r>
      <w:proofErr w:type="spellEnd"/>
      <w:r w:rsidRPr="009D230F">
        <w:rPr>
          <w:sz w:val="20"/>
          <w:szCs w:val="20"/>
          <w:lang w:val="sr-Cyrl-RS" w:eastAsia="en-GB"/>
        </w:rPr>
        <w:t xml:space="preserve"> </w:t>
      </w:r>
      <w:proofErr w:type="spellStart"/>
      <w:r w:rsidRPr="009D230F">
        <w:rPr>
          <w:sz w:val="20"/>
          <w:szCs w:val="20"/>
          <w:lang w:val="sr-Cyrl-RS" w:eastAsia="en-GB"/>
        </w:rPr>
        <w:t>гaрaнтуje</w:t>
      </w:r>
      <w:proofErr w:type="spellEnd"/>
      <w:r w:rsidRPr="009D230F">
        <w:rPr>
          <w:sz w:val="20"/>
          <w:szCs w:val="20"/>
          <w:lang w:val="sr-Cyrl-RS" w:eastAsia="en-GB"/>
        </w:rPr>
        <w:t xml:space="preserve"> </w:t>
      </w:r>
      <w:proofErr w:type="spellStart"/>
      <w:r w:rsidRPr="009D230F">
        <w:rPr>
          <w:sz w:val="20"/>
          <w:szCs w:val="20"/>
          <w:lang w:val="sr-Cyrl-RS" w:eastAsia="en-GB"/>
        </w:rPr>
        <w:t>дa</w:t>
      </w:r>
      <w:proofErr w:type="spellEnd"/>
      <w:r w:rsidRPr="009D230F">
        <w:rPr>
          <w:sz w:val="20"/>
          <w:szCs w:val="20"/>
          <w:lang w:val="sr-Cyrl-RS" w:eastAsia="en-GB"/>
        </w:rPr>
        <w:t xml:space="preserve"> </w:t>
      </w:r>
      <w:proofErr w:type="spellStart"/>
      <w:r w:rsidRPr="009D230F">
        <w:rPr>
          <w:sz w:val="20"/>
          <w:szCs w:val="20"/>
          <w:lang w:val="sr-Cyrl-RS" w:eastAsia="en-GB"/>
        </w:rPr>
        <w:t>je</w:t>
      </w:r>
      <w:proofErr w:type="spellEnd"/>
      <w:r w:rsidRPr="009D230F">
        <w:rPr>
          <w:sz w:val="20"/>
          <w:szCs w:val="20"/>
          <w:lang w:val="sr-Cyrl-RS" w:eastAsia="en-GB"/>
        </w:rPr>
        <w:t xml:space="preserve"> </w:t>
      </w:r>
      <w:proofErr w:type="spellStart"/>
      <w:r w:rsidRPr="009D230F">
        <w:rPr>
          <w:sz w:val="20"/>
          <w:szCs w:val="20"/>
          <w:lang w:val="sr-Cyrl-RS" w:eastAsia="en-GB"/>
        </w:rPr>
        <w:t>истинитa</w:t>
      </w:r>
      <w:proofErr w:type="spellEnd"/>
      <w:r w:rsidRPr="009D230F">
        <w:rPr>
          <w:sz w:val="20"/>
          <w:szCs w:val="20"/>
          <w:lang w:val="sr-Cyrl-RS" w:eastAsia="en-GB"/>
        </w:rPr>
        <w:t xml:space="preserve"> и </w:t>
      </w:r>
      <w:proofErr w:type="spellStart"/>
      <w:r w:rsidRPr="009D230F">
        <w:rPr>
          <w:sz w:val="20"/>
          <w:szCs w:val="20"/>
          <w:lang w:val="sr-Cyrl-RS" w:eastAsia="en-GB"/>
        </w:rPr>
        <w:t>дa</w:t>
      </w:r>
      <w:proofErr w:type="spellEnd"/>
      <w:r w:rsidRPr="009D230F">
        <w:rPr>
          <w:sz w:val="20"/>
          <w:szCs w:val="20"/>
          <w:lang w:val="sr-Cyrl-RS" w:eastAsia="en-GB"/>
        </w:rPr>
        <w:t xml:space="preserve"> </w:t>
      </w:r>
      <w:proofErr w:type="spellStart"/>
      <w:r w:rsidRPr="009D230F">
        <w:rPr>
          <w:sz w:val="20"/>
          <w:szCs w:val="20"/>
          <w:lang w:val="sr-Cyrl-RS" w:eastAsia="en-GB"/>
        </w:rPr>
        <w:t>вeрнo</w:t>
      </w:r>
      <w:proofErr w:type="spellEnd"/>
      <w:r w:rsidRPr="009D230F">
        <w:rPr>
          <w:sz w:val="20"/>
          <w:szCs w:val="20"/>
          <w:lang w:val="sr-Cyrl-RS" w:eastAsia="en-GB"/>
        </w:rPr>
        <w:t xml:space="preserve"> </w:t>
      </w:r>
      <w:proofErr w:type="spellStart"/>
      <w:r w:rsidRPr="009D230F">
        <w:rPr>
          <w:sz w:val="20"/>
          <w:szCs w:val="20"/>
          <w:lang w:val="sr-Cyrl-RS" w:eastAsia="en-GB"/>
        </w:rPr>
        <w:t>прикaзуje</w:t>
      </w:r>
      <w:proofErr w:type="spellEnd"/>
      <w:r w:rsidRPr="009D230F">
        <w:rPr>
          <w:sz w:val="20"/>
          <w:szCs w:val="20"/>
          <w:lang w:val="sr-Cyrl-RS" w:eastAsia="en-GB"/>
        </w:rPr>
        <w:t xml:space="preserve"> </w:t>
      </w:r>
      <w:proofErr w:type="spellStart"/>
      <w:r w:rsidRPr="009D230F">
        <w:rPr>
          <w:sz w:val="20"/>
          <w:szCs w:val="20"/>
          <w:lang w:val="sr-Cyrl-RS" w:eastAsia="en-GB"/>
        </w:rPr>
        <w:t>пoслoвни</w:t>
      </w:r>
      <w:proofErr w:type="spellEnd"/>
      <w:r w:rsidRPr="009D230F">
        <w:rPr>
          <w:sz w:val="20"/>
          <w:szCs w:val="20"/>
          <w:lang w:val="sr-Cyrl-RS" w:eastAsia="en-GB"/>
        </w:rPr>
        <w:t xml:space="preserve"> </w:t>
      </w:r>
      <w:proofErr w:type="spellStart"/>
      <w:r w:rsidRPr="009D230F">
        <w:rPr>
          <w:sz w:val="20"/>
          <w:szCs w:val="20"/>
          <w:lang w:val="sr-Cyrl-RS" w:eastAsia="en-GB"/>
        </w:rPr>
        <w:t>дoгaђaj</w:t>
      </w:r>
      <w:proofErr w:type="spellEnd"/>
      <w:r w:rsidRPr="009D230F">
        <w:rPr>
          <w:sz w:val="20"/>
          <w:szCs w:val="20"/>
          <w:lang w:val="sr-Cyrl-RS" w:eastAsia="en-GB"/>
        </w:rPr>
        <w:t>.</w:t>
      </w:r>
    </w:p>
    <w:p w14:paraId="4AD7EBEF" w14:textId="77777777" w:rsidR="009D230F" w:rsidRPr="009D230F" w:rsidRDefault="009D230F" w:rsidP="009D230F">
      <w:pPr>
        <w:keepNext/>
        <w:jc w:val="both"/>
        <w:outlineLvl w:val="1"/>
        <w:rPr>
          <w:b/>
          <w:bCs/>
          <w:iCs/>
          <w:caps/>
          <w:sz w:val="20"/>
          <w:szCs w:val="20"/>
          <w:lang w:val="sr-Cyrl-RS" w:eastAsia="en-US"/>
        </w:rPr>
      </w:pPr>
    </w:p>
    <w:p w14:paraId="58830AF0" w14:textId="77777777" w:rsidR="009D230F" w:rsidRPr="009D230F" w:rsidRDefault="009D230F" w:rsidP="009D230F">
      <w:pPr>
        <w:keepNext/>
        <w:jc w:val="center"/>
        <w:outlineLvl w:val="1"/>
        <w:rPr>
          <w:b/>
          <w:bCs/>
          <w:iCs/>
          <w:caps/>
          <w:sz w:val="20"/>
          <w:szCs w:val="20"/>
          <w:lang w:val="sr-Cyrl-RS" w:eastAsia="en-US"/>
        </w:rPr>
      </w:pPr>
      <w:r w:rsidRPr="009D230F">
        <w:rPr>
          <w:b/>
          <w:bCs/>
          <w:iCs/>
          <w:caps/>
          <w:sz w:val="20"/>
          <w:szCs w:val="20"/>
          <w:lang w:val="sr-Cyrl-RS" w:eastAsia="en-US"/>
        </w:rPr>
        <w:t>III КРЕТАЊЕ РАЧУНОВОДСТВЕНИХ ИСПРАВА И РОКОВИ ЗА ЊИХОВО ДОСТАВЉАЊЕ</w:t>
      </w:r>
    </w:p>
    <w:p w14:paraId="36476E3B" w14:textId="77777777" w:rsidR="009D230F" w:rsidRPr="009D230F" w:rsidRDefault="009D230F" w:rsidP="009D230F">
      <w:pPr>
        <w:keepNext/>
        <w:jc w:val="center"/>
        <w:outlineLvl w:val="3"/>
        <w:rPr>
          <w:bCs/>
          <w:sz w:val="20"/>
          <w:szCs w:val="20"/>
          <w:lang w:val="sr-Cyrl-RS" w:eastAsia="en-US"/>
        </w:rPr>
      </w:pPr>
    </w:p>
    <w:p w14:paraId="6D5CAD7D"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19.</w:t>
      </w:r>
    </w:p>
    <w:p w14:paraId="17788F5F" w14:textId="77777777" w:rsidR="009D230F" w:rsidRPr="009D230F" w:rsidRDefault="009D230F" w:rsidP="009D230F">
      <w:pPr>
        <w:jc w:val="both"/>
        <w:rPr>
          <w:sz w:val="20"/>
          <w:szCs w:val="20"/>
          <w:lang w:val="sr-Cyrl-RS" w:eastAsia="en-US"/>
        </w:rPr>
      </w:pPr>
      <w:r w:rsidRPr="009D230F">
        <w:rPr>
          <w:sz w:val="20"/>
          <w:szCs w:val="20"/>
          <w:lang w:val="sr-Cyrl-RS" w:eastAsia="en-US"/>
        </w:rPr>
        <w:t>Рачуноводствена исправа је јавна исправа која представља писани документ или електронски запис о насталој пословној промени, која обухвата све податке потребне за књижење у пословним књигама тако да се из рачуноводствене исправе недвосмислено може сазнати основ, врста и садржај пословне промене.</w:t>
      </w:r>
    </w:p>
    <w:p w14:paraId="0720E5D7" w14:textId="77777777" w:rsidR="009D230F" w:rsidRPr="009D230F" w:rsidRDefault="009D230F" w:rsidP="009D230F">
      <w:pPr>
        <w:jc w:val="both"/>
        <w:rPr>
          <w:sz w:val="20"/>
          <w:szCs w:val="20"/>
          <w:lang w:val="sr-Cyrl-RS" w:eastAsia="en-US"/>
        </w:rPr>
      </w:pPr>
    </w:p>
    <w:p w14:paraId="141E10AC"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20.</w:t>
      </w:r>
    </w:p>
    <w:p w14:paraId="6072465D" w14:textId="77777777" w:rsidR="009D230F" w:rsidRPr="009D230F" w:rsidRDefault="009D230F" w:rsidP="009D230F">
      <w:pPr>
        <w:jc w:val="both"/>
        <w:rPr>
          <w:sz w:val="20"/>
          <w:szCs w:val="20"/>
          <w:lang w:val="sr-Cyrl-RS" w:eastAsia="en-US"/>
        </w:rPr>
      </w:pPr>
      <w:r w:rsidRPr="009D230F">
        <w:rPr>
          <w:sz w:val="20"/>
          <w:szCs w:val="20"/>
          <w:lang w:val="sr-Cyrl-RS" w:eastAsia="en-US"/>
        </w:rPr>
        <w:t>Фактура (рачун) као рачуноводствена исправа састављена и достављена у електронском облику мора бити потврђена од стране одговорног лица које својим потписом или другом идентификационом ознаком потврђује њену веродостојност у складу са законом.</w:t>
      </w:r>
    </w:p>
    <w:p w14:paraId="1B023A40" w14:textId="77777777" w:rsidR="009D230F" w:rsidRPr="009D230F" w:rsidRDefault="009D230F" w:rsidP="009D230F">
      <w:pPr>
        <w:keepNext/>
        <w:jc w:val="both"/>
        <w:outlineLvl w:val="3"/>
        <w:rPr>
          <w:bCs/>
          <w:sz w:val="20"/>
          <w:szCs w:val="20"/>
          <w:lang w:val="sr-Cyrl-RS" w:eastAsia="en-US"/>
        </w:rPr>
      </w:pPr>
    </w:p>
    <w:p w14:paraId="3F816245"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21.</w:t>
      </w:r>
    </w:p>
    <w:p w14:paraId="61A3D3AC" w14:textId="77777777" w:rsidR="009D230F" w:rsidRPr="009D230F" w:rsidRDefault="009D230F" w:rsidP="009D230F">
      <w:pPr>
        <w:jc w:val="both"/>
        <w:rPr>
          <w:sz w:val="20"/>
          <w:szCs w:val="20"/>
          <w:lang w:val="sr-Cyrl-RS" w:eastAsia="en-US"/>
        </w:rPr>
      </w:pPr>
      <w:r w:rsidRPr="009D230F">
        <w:rPr>
          <w:sz w:val="20"/>
          <w:szCs w:val="20"/>
          <w:lang w:val="sr-Cyrl-RS" w:eastAsia="en-US"/>
        </w:rPr>
        <w:t>Трансакције и пословни догађаји се у пословне књиге могу уносити само на основу валидних рачуноводствених исправа из којих се може сазнати основ настале промене.</w:t>
      </w:r>
    </w:p>
    <w:p w14:paraId="64FC48D2" w14:textId="77777777" w:rsidR="009D230F" w:rsidRPr="009D230F" w:rsidRDefault="009D230F" w:rsidP="009D230F">
      <w:pPr>
        <w:jc w:val="both"/>
        <w:rPr>
          <w:sz w:val="20"/>
          <w:szCs w:val="20"/>
          <w:lang w:val="sr-Cyrl-RS" w:eastAsia="en-US"/>
        </w:rPr>
      </w:pPr>
      <w:r w:rsidRPr="009D230F">
        <w:rPr>
          <w:sz w:val="20"/>
          <w:szCs w:val="20"/>
          <w:lang w:val="sr-Cyrl-RS" w:eastAsia="en-US"/>
        </w:rPr>
        <w:t>Валидном рачуноводственом исправом сматра се и исправа добијена телекому</w:t>
      </w:r>
      <w:r w:rsidRPr="009D230F">
        <w:rPr>
          <w:sz w:val="20"/>
          <w:szCs w:val="20"/>
          <w:lang w:val="sr-Cyrl-RS" w:eastAsia="en-US"/>
        </w:rPr>
        <w:softHyphen/>
        <w:t>никационим путем, у електронском, магнетном или другом облику, у ком случају је пошиљалац одговоран да подаци на улазу у телекомуникациони пренос буду засновани на рачуноводственим исправама, као и за чување оригиналне исправе.</w:t>
      </w:r>
    </w:p>
    <w:p w14:paraId="3D828A3D" w14:textId="77777777" w:rsidR="009D230F" w:rsidRPr="009D230F" w:rsidRDefault="009D230F" w:rsidP="009D230F">
      <w:pPr>
        <w:keepNext/>
        <w:jc w:val="center"/>
        <w:outlineLvl w:val="3"/>
        <w:rPr>
          <w:bCs/>
          <w:sz w:val="20"/>
          <w:szCs w:val="20"/>
          <w:lang w:val="sr-Cyrl-RS" w:eastAsia="en-US"/>
        </w:rPr>
      </w:pPr>
    </w:p>
    <w:p w14:paraId="53FE19DB"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22.</w:t>
      </w:r>
    </w:p>
    <w:p w14:paraId="5632BC47"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Рачуноводствена исправа саставља се на месту и у време настанка пословног догађаја у три примерака, од којих један примерак задржава лице које је исправу саставило, а два примерка достављају књиговодству на књижење (један примерак за књижење у финансијском књиговодству, а други примерак за књижење у помоћним књигама и евиденцијама). </w:t>
      </w:r>
    </w:p>
    <w:p w14:paraId="736DC1D6" w14:textId="77777777" w:rsidR="009D230F" w:rsidRPr="009D230F" w:rsidRDefault="009D230F" w:rsidP="009D230F">
      <w:pPr>
        <w:keepNext/>
        <w:jc w:val="both"/>
        <w:outlineLvl w:val="3"/>
        <w:rPr>
          <w:bCs/>
          <w:sz w:val="20"/>
          <w:szCs w:val="20"/>
          <w:lang w:val="sr-Cyrl-RS" w:eastAsia="en-US"/>
        </w:rPr>
      </w:pPr>
    </w:p>
    <w:p w14:paraId="54B22AF9"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23.</w:t>
      </w:r>
    </w:p>
    <w:p w14:paraId="52277297" w14:textId="77777777" w:rsidR="009D230F" w:rsidRPr="009D230F" w:rsidRDefault="009D230F" w:rsidP="009D230F">
      <w:pPr>
        <w:jc w:val="both"/>
        <w:rPr>
          <w:sz w:val="20"/>
          <w:szCs w:val="20"/>
          <w:lang w:val="sr-Cyrl-RS" w:eastAsia="en-US"/>
        </w:rPr>
      </w:pPr>
      <w:r w:rsidRPr="009D230F">
        <w:rPr>
          <w:sz w:val="20"/>
          <w:szCs w:val="20"/>
          <w:lang w:val="sr-Cyrl-RS" w:eastAsia="en-US"/>
        </w:rPr>
        <w:t>Рачуноводствена исправа пре књижења у пословним књигама мора бити потписана од стране лица одговорног за насталу трансакцију и пословни догађај, лица које је исправу саставило и лица које је исправу контролисало, која својим потписима на исправи гарантују да је исправа истинита и да верно приказује пословни догађај.</w:t>
      </w:r>
    </w:p>
    <w:p w14:paraId="4E63E66B" w14:textId="77777777" w:rsidR="009D230F" w:rsidRPr="009D230F" w:rsidRDefault="009D230F" w:rsidP="009D230F">
      <w:pPr>
        <w:keepNext/>
        <w:jc w:val="both"/>
        <w:outlineLvl w:val="3"/>
        <w:rPr>
          <w:bCs/>
          <w:sz w:val="20"/>
          <w:szCs w:val="20"/>
          <w:lang w:val="sr-Cyrl-RS" w:eastAsia="en-US"/>
        </w:rPr>
      </w:pPr>
    </w:p>
    <w:p w14:paraId="698B6F5C"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24.</w:t>
      </w:r>
    </w:p>
    <w:p w14:paraId="253C0A1E" w14:textId="77777777" w:rsidR="009D230F" w:rsidRPr="009D230F" w:rsidRDefault="009D230F" w:rsidP="009D230F">
      <w:pPr>
        <w:jc w:val="both"/>
        <w:rPr>
          <w:sz w:val="20"/>
          <w:szCs w:val="20"/>
          <w:lang w:val="sr-Cyrl-RS" w:eastAsia="en-US"/>
        </w:rPr>
      </w:pPr>
      <w:r w:rsidRPr="009D230F">
        <w:rPr>
          <w:sz w:val="20"/>
          <w:szCs w:val="20"/>
          <w:lang w:val="sr-Cyrl-RS" w:eastAsia="en-US"/>
        </w:rPr>
        <w:t>Рачуноводствена исправа се доставља на књижење у пословне књиге наредног дана, а најкасније у року од два дана од дана настанка трансакције и пословног догађаја путем доставне књиге.</w:t>
      </w:r>
    </w:p>
    <w:p w14:paraId="0B5CF7BE" w14:textId="77777777" w:rsidR="009D230F" w:rsidRPr="009D230F" w:rsidRDefault="009D230F" w:rsidP="009D230F">
      <w:pPr>
        <w:keepNext/>
        <w:jc w:val="both"/>
        <w:outlineLvl w:val="3"/>
        <w:rPr>
          <w:bCs/>
          <w:sz w:val="20"/>
          <w:szCs w:val="20"/>
          <w:lang w:val="sr-Cyrl-RS" w:eastAsia="en-US"/>
        </w:rPr>
      </w:pPr>
    </w:p>
    <w:p w14:paraId="0898FB82"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25.</w:t>
      </w:r>
    </w:p>
    <w:p w14:paraId="6FF568A4" w14:textId="77777777" w:rsidR="009D230F" w:rsidRPr="009D230F" w:rsidRDefault="009D230F" w:rsidP="009D230F">
      <w:pPr>
        <w:jc w:val="both"/>
        <w:rPr>
          <w:sz w:val="20"/>
          <w:szCs w:val="20"/>
          <w:lang w:val="sr-Cyrl-RS" w:eastAsia="en-US"/>
        </w:rPr>
      </w:pPr>
      <w:r w:rsidRPr="009D230F">
        <w:rPr>
          <w:sz w:val="20"/>
          <w:szCs w:val="20"/>
          <w:lang w:val="sr-Cyrl-RS" w:eastAsia="en-US"/>
        </w:rPr>
        <w:t>Рачуноводствена исправа се књижи у пословне књиге истог дана када је примљена, а најкасније наредног дана од дана пријема.</w:t>
      </w:r>
    </w:p>
    <w:p w14:paraId="34BC412F" w14:textId="77777777" w:rsidR="009D230F" w:rsidRPr="009D230F" w:rsidRDefault="009D230F" w:rsidP="009D230F">
      <w:pPr>
        <w:jc w:val="both"/>
        <w:rPr>
          <w:sz w:val="20"/>
          <w:szCs w:val="20"/>
          <w:lang w:val="sr-Cyrl-RS" w:eastAsia="en-US"/>
        </w:rPr>
      </w:pPr>
    </w:p>
    <w:p w14:paraId="351D673D"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26.</w:t>
      </w:r>
    </w:p>
    <w:p w14:paraId="440E6DB8" w14:textId="77777777" w:rsidR="009D230F" w:rsidRPr="009D230F" w:rsidRDefault="009D230F" w:rsidP="009D230F">
      <w:pPr>
        <w:jc w:val="both"/>
        <w:rPr>
          <w:sz w:val="20"/>
          <w:szCs w:val="20"/>
          <w:lang w:val="sr-Cyrl-RS" w:eastAsia="en-US"/>
        </w:rPr>
      </w:pPr>
      <w:r w:rsidRPr="009D230F">
        <w:rPr>
          <w:sz w:val="20"/>
          <w:szCs w:val="20"/>
          <w:lang w:val="sr-Cyrl-RS" w:eastAsia="en-US"/>
        </w:rPr>
        <w:t>Ток кретања рачуноводствених исправа подразумева пренос и услове преноса рачуноводствених исправа од места њиховог састављања, односно уласка екстерног документа у писарницу Општинске управе Ивањица, преко места обраде и контроле, до места књижења и архивирања.</w:t>
      </w:r>
    </w:p>
    <w:p w14:paraId="78940E85" w14:textId="77777777" w:rsidR="009D230F" w:rsidRPr="009D230F" w:rsidRDefault="009D230F" w:rsidP="009D230F">
      <w:pPr>
        <w:jc w:val="both"/>
        <w:rPr>
          <w:sz w:val="20"/>
          <w:szCs w:val="20"/>
          <w:lang w:val="sr-Cyrl-RS" w:eastAsia="en-US"/>
        </w:rPr>
      </w:pPr>
    </w:p>
    <w:p w14:paraId="62FE0CFC" w14:textId="77777777" w:rsidR="009D230F" w:rsidRPr="009D230F" w:rsidRDefault="009D230F" w:rsidP="009D230F">
      <w:pPr>
        <w:keepNext/>
        <w:jc w:val="center"/>
        <w:outlineLvl w:val="1"/>
        <w:rPr>
          <w:b/>
          <w:bCs/>
          <w:iCs/>
          <w:caps/>
          <w:sz w:val="20"/>
          <w:szCs w:val="20"/>
          <w:lang w:val="sr-Cyrl-RS" w:eastAsia="en-US"/>
        </w:rPr>
      </w:pPr>
      <w:r w:rsidRPr="009D230F">
        <w:rPr>
          <w:b/>
          <w:bCs/>
          <w:iCs/>
          <w:caps/>
          <w:sz w:val="20"/>
          <w:szCs w:val="20"/>
          <w:lang w:val="sr-Cyrl-RS" w:eastAsia="en-US"/>
        </w:rPr>
        <w:t>IV РАЧУНОВОДСТВЕНЕ ПОЛИТИКЕ</w:t>
      </w:r>
    </w:p>
    <w:p w14:paraId="47450560" w14:textId="77777777" w:rsidR="009D230F" w:rsidRPr="009D230F" w:rsidRDefault="009D230F" w:rsidP="009D230F">
      <w:pPr>
        <w:autoSpaceDE w:val="0"/>
        <w:autoSpaceDN w:val="0"/>
        <w:adjustRightInd w:val="0"/>
        <w:jc w:val="center"/>
        <w:rPr>
          <w:bCs/>
          <w:sz w:val="20"/>
          <w:szCs w:val="20"/>
          <w:lang w:val="sr-Cyrl-RS" w:eastAsia="en-US"/>
        </w:rPr>
      </w:pPr>
    </w:p>
    <w:p w14:paraId="3DEC07F2" w14:textId="77777777" w:rsidR="009D230F" w:rsidRPr="009D230F" w:rsidRDefault="009D230F" w:rsidP="009D230F">
      <w:pPr>
        <w:autoSpaceDE w:val="0"/>
        <w:autoSpaceDN w:val="0"/>
        <w:adjustRightInd w:val="0"/>
        <w:jc w:val="center"/>
        <w:rPr>
          <w:bCs/>
          <w:sz w:val="20"/>
          <w:szCs w:val="20"/>
          <w:lang w:val="sr-Cyrl-RS" w:eastAsia="en-US"/>
        </w:rPr>
      </w:pPr>
      <w:proofErr w:type="spellStart"/>
      <w:r w:rsidRPr="009D230F">
        <w:rPr>
          <w:bCs/>
          <w:sz w:val="20"/>
          <w:szCs w:val="20"/>
          <w:lang w:val="sr-Cyrl-RS" w:eastAsia="en-US"/>
        </w:rPr>
        <w:t>Члaн</w:t>
      </w:r>
      <w:proofErr w:type="spellEnd"/>
      <w:r w:rsidRPr="009D230F">
        <w:rPr>
          <w:bCs/>
          <w:sz w:val="20"/>
          <w:szCs w:val="20"/>
          <w:lang w:val="sr-Cyrl-RS" w:eastAsia="en-US"/>
        </w:rPr>
        <w:t xml:space="preserve"> 27.</w:t>
      </w:r>
    </w:p>
    <w:p w14:paraId="22F9A11D"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Избор, примена и промена рачуноводствене политике могућа је само код оних пословних догађаја, односно елемената финансијских извештаја код којих постоји могућност избора у вези са рачуноводственим обухватањем.</w:t>
      </w:r>
    </w:p>
    <w:p w14:paraId="5DA692FA" w14:textId="77777777" w:rsidR="009D230F" w:rsidRPr="009D230F" w:rsidRDefault="009D230F" w:rsidP="009D230F">
      <w:pPr>
        <w:autoSpaceDE w:val="0"/>
        <w:autoSpaceDN w:val="0"/>
        <w:adjustRightInd w:val="0"/>
        <w:jc w:val="both"/>
        <w:rPr>
          <w:sz w:val="20"/>
          <w:szCs w:val="20"/>
          <w:lang w:val="sr-Cyrl-RS" w:eastAsia="en-US"/>
        </w:rPr>
      </w:pPr>
    </w:p>
    <w:p w14:paraId="5A61588F" w14:textId="77777777" w:rsidR="009D230F" w:rsidRPr="009D230F" w:rsidRDefault="009D230F" w:rsidP="009D230F">
      <w:pPr>
        <w:autoSpaceDE w:val="0"/>
        <w:autoSpaceDN w:val="0"/>
        <w:adjustRightInd w:val="0"/>
        <w:jc w:val="center"/>
        <w:rPr>
          <w:b/>
          <w:iCs/>
          <w:sz w:val="20"/>
          <w:szCs w:val="20"/>
          <w:lang w:val="sr-Cyrl-RS" w:eastAsia="en-US"/>
        </w:rPr>
      </w:pPr>
      <w:r w:rsidRPr="009D230F">
        <w:rPr>
          <w:b/>
          <w:iCs/>
          <w:sz w:val="20"/>
          <w:szCs w:val="20"/>
          <w:lang w:val="sr-Cyrl-RS" w:eastAsia="en-US"/>
        </w:rPr>
        <w:t xml:space="preserve">1. </w:t>
      </w:r>
      <w:proofErr w:type="spellStart"/>
      <w:r w:rsidRPr="009D230F">
        <w:rPr>
          <w:b/>
          <w:iCs/>
          <w:sz w:val="20"/>
          <w:szCs w:val="20"/>
          <w:lang w:val="sr-Cyrl-RS" w:eastAsia="en-US"/>
        </w:rPr>
        <w:t>Нефинансијска</w:t>
      </w:r>
      <w:proofErr w:type="spellEnd"/>
      <w:r w:rsidRPr="009D230F">
        <w:rPr>
          <w:b/>
          <w:iCs/>
          <w:sz w:val="20"/>
          <w:szCs w:val="20"/>
          <w:lang w:val="sr-Cyrl-RS" w:eastAsia="en-US"/>
        </w:rPr>
        <w:t xml:space="preserve"> имовина у сталним средствима</w:t>
      </w:r>
    </w:p>
    <w:p w14:paraId="638F5AB0" w14:textId="77777777" w:rsidR="009D230F" w:rsidRPr="009D230F" w:rsidRDefault="009D230F" w:rsidP="009D230F">
      <w:pPr>
        <w:autoSpaceDE w:val="0"/>
        <w:autoSpaceDN w:val="0"/>
        <w:adjustRightInd w:val="0"/>
        <w:jc w:val="center"/>
        <w:rPr>
          <w:bCs/>
          <w:sz w:val="20"/>
          <w:szCs w:val="20"/>
          <w:lang w:val="sr-Cyrl-RS" w:eastAsia="en-US"/>
        </w:rPr>
      </w:pPr>
    </w:p>
    <w:p w14:paraId="0D96EBA1" w14:textId="77777777" w:rsidR="009D230F" w:rsidRPr="009D230F" w:rsidRDefault="009D230F" w:rsidP="009D230F">
      <w:pPr>
        <w:autoSpaceDE w:val="0"/>
        <w:autoSpaceDN w:val="0"/>
        <w:adjustRightInd w:val="0"/>
        <w:jc w:val="center"/>
        <w:rPr>
          <w:bCs/>
          <w:sz w:val="20"/>
          <w:szCs w:val="20"/>
          <w:lang w:val="sr-Cyrl-RS" w:eastAsia="en-US"/>
        </w:rPr>
      </w:pPr>
      <w:proofErr w:type="spellStart"/>
      <w:r w:rsidRPr="009D230F">
        <w:rPr>
          <w:bCs/>
          <w:sz w:val="20"/>
          <w:szCs w:val="20"/>
          <w:lang w:val="sr-Cyrl-RS" w:eastAsia="en-US"/>
        </w:rPr>
        <w:t>Члaн</w:t>
      </w:r>
      <w:proofErr w:type="spellEnd"/>
      <w:r w:rsidRPr="009D230F">
        <w:rPr>
          <w:bCs/>
          <w:sz w:val="20"/>
          <w:szCs w:val="20"/>
          <w:lang w:val="sr-Cyrl-RS" w:eastAsia="en-US"/>
        </w:rPr>
        <w:t xml:space="preserve"> 28.</w:t>
      </w:r>
    </w:p>
    <w:p w14:paraId="71DA4339" w14:textId="77777777" w:rsidR="009D230F" w:rsidRPr="009D230F" w:rsidRDefault="009D230F" w:rsidP="009D230F">
      <w:pPr>
        <w:autoSpaceDE w:val="0"/>
        <w:autoSpaceDN w:val="0"/>
        <w:adjustRightInd w:val="0"/>
        <w:jc w:val="both"/>
        <w:rPr>
          <w:sz w:val="20"/>
          <w:szCs w:val="20"/>
          <w:lang w:val="sr-Cyrl-RS" w:eastAsia="en-US"/>
        </w:rPr>
      </w:pPr>
      <w:proofErr w:type="spellStart"/>
      <w:r w:rsidRPr="009D230F">
        <w:rPr>
          <w:sz w:val="20"/>
          <w:szCs w:val="20"/>
          <w:lang w:val="sr-Cyrl-RS" w:eastAsia="en-US"/>
        </w:rPr>
        <w:t>Нефинансијску</w:t>
      </w:r>
      <w:proofErr w:type="spellEnd"/>
      <w:r w:rsidRPr="009D230F">
        <w:rPr>
          <w:sz w:val="20"/>
          <w:szCs w:val="20"/>
          <w:lang w:val="sr-Cyrl-RS" w:eastAsia="en-US"/>
        </w:rPr>
        <w:t xml:space="preserve"> имовину у сталним средствима чини имовина (некретнине и опрема, драгоцености, природна имовина и </w:t>
      </w:r>
      <w:proofErr w:type="spellStart"/>
      <w:r w:rsidRPr="009D230F">
        <w:rPr>
          <w:sz w:val="20"/>
          <w:szCs w:val="20"/>
          <w:lang w:val="sr-Cyrl-RS" w:eastAsia="en-US"/>
        </w:rPr>
        <w:t>нефинансијска</w:t>
      </w:r>
      <w:proofErr w:type="spellEnd"/>
      <w:r w:rsidRPr="009D230F">
        <w:rPr>
          <w:sz w:val="20"/>
          <w:szCs w:val="20"/>
          <w:lang w:val="sr-Cyrl-RS" w:eastAsia="en-US"/>
        </w:rPr>
        <w:t xml:space="preserve"> имовина у припреми и нематеријална имовина) чији је очекивани корисни век употребе дужи од једне године и постепено се троши (вредносно) у пословним активностима.</w:t>
      </w:r>
    </w:p>
    <w:p w14:paraId="5D51C356"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 xml:space="preserve">Непокретности, опрема и остала основна средства у јавној својини у књиговодственој евиденцији Општинске управе општине  Ивањица, воде се по набавној вредности коју чини нето </w:t>
      </w:r>
      <w:proofErr w:type="spellStart"/>
      <w:r w:rsidRPr="009D230F">
        <w:rPr>
          <w:sz w:val="20"/>
          <w:szCs w:val="20"/>
          <w:lang w:val="sr-Cyrl-RS" w:eastAsia="en-US"/>
        </w:rPr>
        <w:t>фактурна</w:t>
      </w:r>
      <w:proofErr w:type="spellEnd"/>
      <w:r w:rsidRPr="009D230F">
        <w:rPr>
          <w:sz w:val="20"/>
          <w:szCs w:val="20"/>
          <w:lang w:val="sr-Cyrl-RS" w:eastAsia="en-US"/>
        </w:rPr>
        <w:t xml:space="preserve"> вредност, порез на додату вредност и зависни трошкови набавке уз умањење за износ извршеног обрачуна исправке вредности по основу амортизације.</w:t>
      </w:r>
    </w:p>
    <w:p w14:paraId="24BFAE29"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lastRenderedPageBreak/>
        <w:t>Обавези обрачуна амортизације подлежу: зграде и грађевински објекти, остале некретнине и опрема.</w:t>
      </w:r>
    </w:p>
    <w:p w14:paraId="68890E4B"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 xml:space="preserve">Обавези обрачуна амортизације не подлежу: земљиште, шуме и воде, </w:t>
      </w:r>
      <w:proofErr w:type="spellStart"/>
      <w:r w:rsidRPr="009D230F">
        <w:rPr>
          <w:sz w:val="20"/>
          <w:szCs w:val="20"/>
          <w:lang w:val="sr-Cyrl-RS" w:eastAsia="en-US"/>
        </w:rPr>
        <w:t>нефинансијска</w:t>
      </w:r>
      <w:proofErr w:type="spellEnd"/>
      <w:r w:rsidRPr="009D230F">
        <w:rPr>
          <w:sz w:val="20"/>
          <w:szCs w:val="20"/>
          <w:lang w:val="sr-Cyrl-RS" w:eastAsia="en-US"/>
        </w:rPr>
        <w:t xml:space="preserve"> имовина у припреми, аванси за </w:t>
      </w:r>
      <w:proofErr w:type="spellStart"/>
      <w:r w:rsidRPr="009D230F">
        <w:rPr>
          <w:sz w:val="20"/>
          <w:szCs w:val="20"/>
          <w:lang w:val="sr-Cyrl-RS" w:eastAsia="en-US"/>
        </w:rPr>
        <w:t>нефинансијску</w:t>
      </w:r>
      <w:proofErr w:type="spellEnd"/>
      <w:r w:rsidRPr="009D230F">
        <w:rPr>
          <w:sz w:val="20"/>
          <w:szCs w:val="20"/>
          <w:lang w:val="sr-Cyrl-RS" w:eastAsia="en-US"/>
        </w:rPr>
        <w:t xml:space="preserve"> имовину, уметничко-историјска дела, музејска, архивска, филмска грађа и старе и ретке књиге.</w:t>
      </w:r>
    </w:p>
    <w:p w14:paraId="6CF6444F" w14:textId="77777777" w:rsidR="009D230F" w:rsidRPr="009D230F" w:rsidRDefault="009D230F" w:rsidP="009D230F">
      <w:pPr>
        <w:autoSpaceDE w:val="0"/>
        <w:autoSpaceDN w:val="0"/>
        <w:adjustRightInd w:val="0"/>
        <w:jc w:val="both"/>
        <w:rPr>
          <w:sz w:val="20"/>
          <w:szCs w:val="20"/>
          <w:lang w:val="sr-Cyrl-RS" w:eastAsia="en-US"/>
        </w:rPr>
      </w:pPr>
      <w:proofErr w:type="spellStart"/>
      <w:r w:rsidRPr="009D230F">
        <w:rPr>
          <w:sz w:val="20"/>
          <w:szCs w:val="20"/>
          <w:lang w:val="sr-Cyrl-RS" w:eastAsia="en-US"/>
        </w:rPr>
        <w:t>Нефинансијска</w:t>
      </w:r>
      <w:proofErr w:type="spellEnd"/>
      <w:r w:rsidRPr="009D230F">
        <w:rPr>
          <w:sz w:val="20"/>
          <w:szCs w:val="20"/>
          <w:lang w:val="sr-Cyrl-RS" w:eastAsia="en-US"/>
        </w:rPr>
        <w:t xml:space="preserve"> имовина у припреми обухвата улагања у набавку објеката и опреме, од дана улагања до дана стављања у употребу.</w:t>
      </w:r>
    </w:p>
    <w:p w14:paraId="3EA78E93"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Отпис (амортизација) основних средстава врши се по стопама амортизације у складу са Правилником о номенклатури основних средстава и нематеријалних улагања са стопама амортизације</w:t>
      </w:r>
      <w:r w:rsidRPr="009D230F">
        <w:rPr>
          <w:sz w:val="20"/>
          <w:szCs w:val="20"/>
          <w:vertAlign w:val="superscript"/>
          <w:lang w:val="sr-Cyrl-RS" w:eastAsia="en-US"/>
        </w:rPr>
        <w:footnoteReference w:id="1"/>
      </w:r>
      <w:r w:rsidRPr="009D230F">
        <w:rPr>
          <w:sz w:val="20"/>
          <w:szCs w:val="20"/>
          <w:lang w:val="sr-Cyrl-RS" w:eastAsia="en-US"/>
        </w:rPr>
        <w:t xml:space="preserve"> (у даљем тексту: Правилник о номенклатури) и врши се посебно за свако основно средство и нематеријално улагање.</w:t>
      </w:r>
    </w:p>
    <w:p w14:paraId="3D156B41"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Основна средства која нису наведена у Правилнику о номенклатури, распоређују се у амортизационе групе или делове амортизационих група у које су распоређена најсличнија основна средства.</w:t>
      </w:r>
    </w:p>
    <w:p w14:paraId="79C06BE2"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Основицу за обрачун амортизације нематеријалних улагања и основних средстава чини набавна вредност из фактуре добављача увећана за зависне трошкове набавке као и трошкове довођења основног средства у стање функционисања.</w:t>
      </w:r>
    </w:p>
    <w:p w14:paraId="65F7C40C"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Обрачун амортизације за новонабављена основна средства почиње од наредног месеца у односу на месец у којем је основно средство стављено у употребу, а приликом отуђивања амортизација се врши до краја месеца у коме је средство отуђено. Набавну вредност основних средстава код којих су извршена додатна улагања за постизање модернизације или повећања капацитета и којима се продужава век коришћења основних средстава, чини збир набавне вредности основног средства и вредности новог улагања.</w:t>
      </w:r>
    </w:p>
    <w:p w14:paraId="6D28DF71"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Основна средства се отписују применом пропорционалне методе, односно методом једнаких годишњих износа у процењеном веку трајања, уз примену годишњих стопа амортизације из Правилника о номенклатури.</w:t>
      </w:r>
    </w:p>
    <w:p w14:paraId="5410DF25"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Покриће обрачунате амортизације врши се 100% на терет капитала у складу са Законом о буџету Републике Србије, односно Одлуке о буџету града, општине.</w:t>
      </w:r>
    </w:p>
    <w:p w14:paraId="264D7A44"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Код рачунарске опреме и друге имовине која је подложна технолошкој застарелости могуће је извршити процену корисног века трајања имовине и на основу акта који доноси начелник општинске управе и утврдити амортизациону стопу која ће се примењивати приликом обрачуна амортизације.</w:t>
      </w:r>
    </w:p>
    <w:p w14:paraId="055844CB"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 xml:space="preserve">Непокретности, опрема и остала основна средства </w:t>
      </w:r>
      <w:proofErr w:type="spellStart"/>
      <w:r w:rsidRPr="009D230F">
        <w:rPr>
          <w:sz w:val="20"/>
          <w:szCs w:val="20"/>
          <w:lang w:val="sr-Cyrl-RS" w:eastAsia="en-US"/>
        </w:rPr>
        <w:t>искњижавају</w:t>
      </w:r>
      <w:proofErr w:type="spellEnd"/>
      <w:r w:rsidRPr="009D230F">
        <w:rPr>
          <w:sz w:val="20"/>
          <w:szCs w:val="20"/>
          <w:lang w:val="sr-Cyrl-RS" w:eastAsia="en-US"/>
        </w:rPr>
        <w:t xml:space="preserve"> се из пословних књига у моменту отуђења или када се трајно повлаче из употребе, а од њиховог расходовања се не очекују никакве будуће економске користи.</w:t>
      </w:r>
    </w:p>
    <w:p w14:paraId="2653DB2B" w14:textId="77777777" w:rsidR="009D230F" w:rsidRPr="009D230F" w:rsidRDefault="009D230F" w:rsidP="009D230F">
      <w:pPr>
        <w:autoSpaceDE w:val="0"/>
        <w:autoSpaceDN w:val="0"/>
        <w:adjustRightInd w:val="0"/>
        <w:jc w:val="both"/>
        <w:rPr>
          <w:sz w:val="20"/>
          <w:szCs w:val="20"/>
          <w:lang w:val="sr-Cyrl-RS" w:eastAsia="en-US"/>
        </w:rPr>
      </w:pPr>
    </w:p>
    <w:p w14:paraId="7A0BB5AB" w14:textId="77777777" w:rsidR="009D230F" w:rsidRPr="009D230F" w:rsidRDefault="009D230F" w:rsidP="009D230F">
      <w:pPr>
        <w:autoSpaceDE w:val="0"/>
        <w:autoSpaceDN w:val="0"/>
        <w:adjustRightInd w:val="0"/>
        <w:jc w:val="center"/>
        <w:rPr>
          <w:b/>
          <w:iCs/>
          <w:sz w:val="20"/>
          <w:szCs w:val="20"/>
          <w:lang w:val="sr-Cyrl-RS" w:eastAsia="en-US"/>
        </w:rPr>
      </w:pPr>
      <w:r w:rsidRPr="009D230F">
        <w:rPr>
          <w:b/>
          <w:iCs/>
          <w:sz w:val="20"/>
          <w:szCs w:val="20"/>
          <w:lang w:val="sr-Cyrl-RS" w:eastAsia="en-US"/>
        </w:rPr>
        <w:t>2. Текуће и капитално (инвестиционо) одржавање објеката и зграда</w:t>
      </w:r>
    </w:p>
    <w:p w14:paraId="2E45520A" w14:textId="77777777" w:rsidR="009D230F" w:rsidRPr="009D230F" w:rsidRDefault="009D230F" w:rsidP="009D230F">
      <w:pPr>
        <w:autoSpaceDE w:val="0"/>
        <w:autoSpaceDN w:val="0"/>
        <w:adjustRightInd w:val="0"/>
        <w:jc w:val="center"/>
        <w:rPr>
          <w:bCs/>
          <w:sz w:val="20"/>
          <w:szCs w:val="20"/>
          <w:lang w:val="sr-Cyrl-RS" w:eastAsia="en-US"/>
        </w:rPr>
      </w:pPr>
    </w:p>
    <w:p w14:paraId="34691948" w14:textId="77777777" w:rsidR="009D230F" w:rsidRPr="009D230F" w:rsidRDefault="009D230F" w:rsidP="009D230F">
      <w:pPr>
        <w:autoSpaceDE w:val="0"/>
        <w:autoSpaceDN w:val="0"/>
        <w:adjustRightInd w:val="0"/>
        <w:jc w:val="center"/>
        <w:rPr>
          <w:bCs/>
          <w:sz w:val="20"/>
          <w:szCs w:val="20"/>
          <w:lang w:val="sr-Cyrl-RS" w:eastAsia="en-US"/>
        </w:rPr>
      </w:pPr>
      <w:proofErr w:type="spellStart"/>
      <w:r w:rsidRPr="009D230F">
        <w:rPr>
          <w:bCs/>
          <w:sz w:val="20"/>
          <w:szCs w:val="20"/>
          <w:lang w:val="sr-Cyrl-RS" w:eastAsia="en-US"/>
        </w:rPr>
        <w:t>Члaн</w:t>
      </w:r>
      <w:proofErr w:type="spellEnd"/>
      <w:r w:rsidRPr="009D230F">
        <w:rPr>
          <w:bCs/>
          <w:sz w:val="20"/>
          <w:szCs w:val="20"/>
          <w:lang w:val="sr-Cyrl-RS" w:eastAsia="en-US"/>
        </w:rPr>
        <w:t xml:space="preserve"> 29.</w:t>
      </w:r>
    </w:p>
    <w:p w14:paraId="3EFBBC38" w14:textId="77777777" w:rsidR="009D230F" w:rsidRPr="009D230F" w:rsidRDefault="009D230F" w:rsidP="009D230F">
      <w:pPr>
        <w:autoSpaceDE w:val="0"/>
        <w:autoSpaceDN w:val="0"/>
        <w:adjustRightInd w:val="0"/>
        <w:jc w:val="both"/>
        <w:rPr>
          <w:sz w:val="20"/>
          <w:szCs w:val="20"/>
          <w:lang w:val="sr-Cyrl-RS" w:eastAsia="en-US"/>
        </w:rPr>
      </w:pPr>
      <w:r w:rsidRPr="009D230F">
        <w:rPr>
          <w:b/>
          <w:sz w:val="20"/>
          <w:szCs w:val="20"/>
          <w:lang w:val="sr-Cyrl-RS" w:eastAsia="en-US"/>
        </w:rPr>
        <w:t>Текуће одржавање објеката</w:t>
      </w:r>
      <w:r w:rsidRPr="009D230F">
        <w:rPr>
          <w:sz w:val="20"/>
          <w:szCs w:val="20"/>
          <w:lang w:val="sr-Cyrl-RS" w:eastAsia="en-US"/>
        </w:rPr>
        <w:t xml:space="preserve">, у складу са законом којим се регулише планирање и изградња, јесте извођење радова који се предузимају ради спречавања оштећења која настају употребом објеката или ради отклањања оштећења, а састоје се од прегледа, поправки и </w:t>
      </w:r>
      <w:proofErr w:type="spellStart"/>
      <w:r w:rsidRPr="009D230F">
        <w:rPr>
          <w:sz w:val="20"/>
          <w:szCs w:val="20"/>
          <w:lang w:val="sr-Cyrl-RS" w:eastAsia="en-US"/>
        </w:rPr>
        <w:t>предузимањa</w:t>
      </w:r>
      <w:proofErr w:type="spellEnd"/>
      <w:r w:rsidRPr="009D230F">
        <w:rPr>
          <w:sz w:val="20"/>
          <w:szCs w:val="20"/>
          <w:lang w:val="sr-Cyrl-RS" w:eastAsia="en-US"/>
        </w:rPr>
        <w:t xml:space="preserve"> превентивних и заштитних мера, односно сви радови којима се обезбеђује одржавање објеката на задовољавајућем нивоу употребљивости. Подразумевају се радови који се обављају у краћем временском периоду од једне године, а све ради тога да би се осигурало несметано функционисање објеката, за све време трајања века његове употребе на нивоу техничке способности.</w:t>
      </w:r>
    </w:p>
    <w:p w14:paraId="5A707ABF"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Под текућим поправкама и одржавањем подразумева се:</w:t>
      </w:r>
    </w:p>
    <w:p w14:paraId="2821D964"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 редовно сервисирање према техничким подацима и упутствима;</w:t>
      </w:r>
    </w:p>
    <w:p w14:paraId="359D894D"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 замена и/или поправка дотрајалих и неисправних делова и компоненти;</w:t>
      </w:r>
    </w:p>
    <w:p w14:paraId="77A91CBF"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 замена и/или поправка водоводно-канализационих, електричних инсталација, као и погона и инсталација за грејање и др.</w:t>
      </w:r>
    </w:p>
    <w:p w14:paraId="2DC0BA0F"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 xml:space="preserve">- кречење, фарбање, замена облога, замена </w:t>
      </w:r>
      <w:proofErr w:type="spellStart"/>
      <w:r w:rsidRPr="009D230F">
        <w:rPr>
          <w:sz w:val="20"/>
          <w:szCs w:val="20"/>
          <w:lang w:val="sr-Cyrl-RS" w:eastAsia="en-US"/>
        </w:rPr>
        <w:t>санитарија</w:t>
      </w:r>
      <w:proofErr w:type="spellEnd"/>
      <w:r w:rsidRPr="009D230F">
        <w:rPr>
          <w:sz w:val="20"/>
          <w:szCs w:val="20"/>
          <w:lang w:val="sr-Cyrl-RS" w:eastAsia="en-US"/>
        </w:rPr>
        <w:t>, радијатора и други слични радови.</w:t>
      </w:r>
    </w:p>
    <w:p w14:paraId="55AE8FDD"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Код текућег одржавања објеката и зграда не повећава се њихова набавна вредност.</w:t>
      </w:r>
    </w:p>
    <w:p w14:paraId="24D1F6E4" w14:textId="77777777" w:rsidR="009D230F" w:rsidRPr="009D230F" w:rsidRDefault="009D230F" w:rsidP="009D230F">
      <w:pPr>
        <w:autoSpaceDE w:val="0"/>
        <w:autoSpaceDN w:val="0"/>
        <w:adjustRightInd w:val="0"/>
        <w:jc w:val="both"/>
        <w:rPr>
          <w:sz w:val="20"/>
          <w:szCs w:val="20"/>
          <w:lang w:val="sr-Cyrl-RS" w:eastAsia="en-US"/>
        </w:rPr>
      </w:pPr>
    </w:p>
    <w:p w14:paraId="25F947FF" w14:textId="77777777" w:rsidR="009D230F" w:rsidRPr="009D230F" w:rsidRDefault="009D230F" w:rsidP="009D230F">
      <w:pPr>
        <w:autoSpaceDE w:val="0"/>
        <w:autoSpaceDN w:val="0"/>
        <w:adjustRightInd w:val="0"/>
        <w:jc w:val="center"/>
        <w:rPr>
          <w:bCs/>
          <w:sz w:val="20"/>
          <w:szCs w:val="20"/>
          <w:lang w:val="sr-Cyrl-RS" w:eastAsia="en-US"/>
        </w:rPr>
      </w:pPr>
      <w:proofErr w:type="spellStart"/>
      <w:r w:rsidRPr="009D230F">
        <w:rPr>
          <w:bCs/>
          <w:sz w:val="20"/>
          <w:szCs w:val="20"/>
          <w:lang w:val="sr-Cyrl-RS" w:eastAsia="en-US"/>
        </w:rPr>
        <w:t>Члaн</w:t>
      </w:r>
      <w:proofErr w:type="spellEnd"/>
      <w:r w:rsidRPr="009D230F">
        <w:rPr>
          <w:bCs/>
          <w:sz w:val="20"/>
          <w:szCs w:val="20"/>
          <w:lang w:val="sr-Cyrl-RS" w:eastAsia="en-US"/>
        </w:rPr>
        <w:t xml:space="preserve"> 30.</w:t>
      </w:r>
    </w:p>
    <w:p w14:paraId="674BB9D5" w14:textId="77777777" w:rsidR="009D230F" w:rsidRPr="009D230F" w:rsidRDefault="009D230F" w:rsidP="009D230F">
      <w:pPr>
        <w:autoSpaceDE w:val="0"/>
        <w:autoSpaceDN w:val="0"/>
        <w:adjustRightInd w:val="0"/>
        <w:jc w:val="both"/>
        <w:rPr>
          <w:sz w:val="20"/>
          <w:szCs w:val="20"/>
          <w:lang w:val="sr-Cyrl-RS" w:eastAsia="en-US"/>
        </w:rPr>
      </w:pPr>
      <w:r w:rsidRPr="009D230F">
        <w:rPr>
          <w:bCs/>
          <w:sz w:val="20"/>
          <w:szCs w:val="20"/>
          <w:lang w:val="sr-Cyrl-RS" w:eastAsia="en-US"/>
        </w:rPr>
        <w:t>Капитално или инвестиционо одржавање</w:t>
      </w:r>
      <w:r w:rsidRPr="009D230F">
        <w:rPr>
          <w:b/>
          <w:bCs/>
          <w:sz w:val="20"/>
          <w:szCs w:val="20"/>
          <w:lang w:val="sr-Cyrl-RS" w:eastAsia="en-US"/>
        </w:rPr>
        <w:t xml:space="preserve"> </w:t>
      </w:r>
      <w:r w:rsidRPr="009D230F">
        <w:rPr>
          <w:sz w:val="20"/>
          <w:szCs w:val="20"/>
          <w:lang w:val="sr-Cyrl-RS" w:eastAsia="en-US"/>
        </w:rPr>
        <w:t>основних средстава, у складу са законом којим се регулише планирање и изградња, за разлику од текућег одржавања и поправки тих средстава, подразумева велике поправке, капитални ремонт, замену битних саставних делова основног средства чија је трајност краћа од века употребе основног средства као целине, при чему се истоврсни радови на основним средствима изводе према правилу у дужим временским размацима од једне године и осигуравају побољшање услова коришћења објекта у току експлоатације, као и несметано функционисање према првобитној намени.</w:t>
      </w:r>
    </w:p>
    <w:p w14:paraId="5F25030F"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 xml:space="preserve">У капитално одржавање убрајају се и издаци за </w:t>
      </w:r>
      <w:proofErr w:type="spellStart"/>
      <w:r w:rsidRPr="009D230F">
        <w:rPr>
          <w:sz w:val="20"/>
          <w:szCs w:val="20"/>
          <w:lang w:val="sr-Cyrl-RS" w:eastAsia="en-US"/>
        </w:rPr>
        <w:t>нефинансијску</w:t>
      </w:r>
      <w:proofErr w:type="spellEnd"/>
      <w:r w:rsidRPr="009D230F">
        <w:rPr>
          <w:sz w:val="20"/>
          <w:szCs w:val="20"/>
          <w:lang w:val="sr-Cyrl-RS" w:eastAsia="en-US"/>
        </w:rPr>
        <w:t xml:space="preserve"> имовину који се односе на реконструкцију, доградњу, адаптацију и санацију, којим се увећава и мења облик, величина и функција постојеће </w:t>
      </w:r>
      <w:proofErr w:type="spellStart"/>
      <w:r w:rsidRPr="009D230F">
        <w:rPr>
          <w:sz w:val="20"/>
          <w:szCs w:val="20"/>
          <w:lang w:val="sr-Cyrl-RS" w:eastAsia="en-US"/>
        </w:rPr>
        <w:t>нефинансијске</w:t>
      </w:r>
      <w:proofErr w:type="spellEnd"/>
      <w:r w:rsidRPr="009D230F">
        <w:rPr>
          <w:sz w:val="20"/>
          <w:szCs w:val="20"/>
          <w:lang w:val="sr-Cyrl-RS" w:eastAsia="en-US"/>
        </w:rPr>
        <w:t xml:space="preserve"> имовине. Овај вид улагања захтева пројекте са новим техничким подацима, сагласности, грађевинске и друге дозволе грађевинских и инспекцијских органа за доградње и адаптације, техничка мерења и атесте и осталу пројектну документацију.</w:t>
      </w:r>
    </w:p>
    <w:p w14:paraId="29F338C2"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Код капиталног (инвестиционог) одржавања зграда и објеката повећава се њихова набавна вредност.</w:t>
      </w:r>
    </w:p>
    <w:p w14:paraId="72D529F0" w14:textId="77777777" w:rsidR="009D230F" w:rsidRDefault="009D230F" w:rsidP="009D230F">
      <w:pPr>
        <w:autoSpaceDE w:val="0"/>
        <w:autoSpaceDN w:val="0"/>
        <w:adjustRightInd w:val="0"/>
        <w:jc w:val="both"/>
        <w:rPr>
          <w:sz w:val="20"/>
          <w:szCs w:val="20"/>
          <w:lang w:val="sr-Cyrl-RS" w:eastAsia="en-US"/>
        </w:rPr>
      </w:pPr>
    </w:p>
    <w:p w14:paraId="6B5AD93F" w14:textId="77777777" w:rsidR="00415F74" w:rsidRDefault="00415F74" w:rsidP="009D230F">
      <w:pPr>
        <w:autoSpaceDE w:val="0"/>
        <w:autoSpaceDN w:val="0"/>
        <w:adjustRightInd w:val="0"/>
        <w:jc w:val="both"/>
        <w:rPr>
          <w:sz w:val="20"/>
          <w:szCs w:val="20"/>
          <w:lang w:val="sr-Cyrl-RS" w:eastAsia="en-US"/>
        </w:rPr>
      </w:pPr>
    </w:p>
    <w:p w14:paraId="06B83DDF" w14:textId="77777777" w:rsidR="00415F74" w:rsidRDefault="00415F74" w:rsidP="009D230F">
      <w:pPr>
        <w:autoSpaceDE w:val="0"/>
        <w:autoSpaceDN w:val="0"/>
        <w:adjustRightInd w:val="0"/>
        <w:jc w:val="both"/>
        <w:rPr>
          <w:sz w:val="20"/>
          <w:szCs w:val="20"/>
          <w:lang w:val="sr-Cyrl-RS" w:eastAsia="en-US"/>
        </w:rPr>
      </w:pPr>
    </w:p>
    <w:p w14:paraId="24585D50" w14:textId="77777777" w:rsidR="00415F74" w:rsidRDefault="00415F74" w:rsidP="009D230F">
      <w:pPr>
        <w:autoSpaceDE w:val="0"/>
        <w:autoSpaceDN w:val="0"/>
        <w:adjustRightInd w:val="0"/>
        <w:jc w:val="both"/>
        <w:rPr>
          <w:sz w:val="20"/>
          <w:szCs w:val="20"/>
          <w:lang w:val="sr-Cyrl-RS" w:eastAsia="en-US"/>
        </w:rPr>
      </w:pPr>
    </w:p>
    <w:p w14:paraId="4A962304" w14:textId="77777777" w:rsidR="00415F74" w:rsidRDefault="00415F74" w:rsidP="009D230F">
      <w:pPr>
        <w:autoSpaceDE w:val="0"/>
        <w:autoSpaceDN w:val="0"/>
        <w:adjustRightInd w:val="0"/>
        <w:jc w:val="both"/>
        <w:rPr>
          <w:sz w:val="20"/>
          <w:szCs w:val="20"/>
          <w:lang w:val="sr-Cyrl-RS" w:eastAsia="en-US"/>
        </w:rPr>
      </w:pPr>
    </w:p>
    <w:p w14:paraId="70A8E93B" w14:textId="77777777" w:rsidR="00415F74" w:rsidRPr="009D230F" w:rsidRDefault="00415F74" w:rsidP="009D230F">
      <w:pPr>
        <w:autoSpaceDE w:val="0"/>
        <w:autoSpaceDN w:val="0"/>
        <w:adjustRightInd w:val="0"/>
        <w:jc w:val="both"/>
        <w:rPr>
          <w:sz w:val="20"/>
          <w:szCs w:val="20"/>
          <w:lang w:val="sr-Cyrl-RS" w:eastAsia="en-US"/>
        </w:rPr>
      </w:pPr>
    </w:p>
    <w:p w14:paraId="76B6D69E" w14:textId="77777777" w:rsidR="009D230F" w:rsidRPr="009D230F" w:rsidRDefault="009D230F" w:rsidP="009D230F">
      <w:pPr>
        <w:autoSpaceDE w:val="0"/>
        <w:autoSpaceDN w:val="0"/>
        <w:adjustRightInd w:val="0"/>
        <w:jc w:val="center"/>
        <w:rPr>
          <w:b/>
          <w:iCs/>
          <w:sz w:val="20"/>
          <w:szCs w:val="20"/>
          <w:lang w:val="sr-Cyrl-RS" w:eastAsia="en-US"/>
        </w:rPr>
      </w:pPr>
      <w:r w:rsidRPr="009D230F">
        <w:rPr>
          <w:b/>
          <w:iCs/>
          <w:sz w:val="20"/>
          <w:szCs w:val="20"/>
          <w:lang w:val="sr-Cyrl-RS" w:eastAsia="en-US"/>
        </w:rPr>
        <w:lastRenderedPageBreak/>
        <w:t xml:space="preserve">3. </w:t>
      </w:r>
      <w:proofErr w:type="spellStart"/>
      <w:r w:rsidRPr="009D230F">
        <w:rPr>
          <w:b/>
          <w:iCs/>
          <w:sz w:val="20"/>
          <w:szCs w:val="20"/>
          <w:lang w:val="sr-Cyrl-RS" w:eastAsia="en-US"/>
        </w:rPr>
        <w:t>Нефинансијска</w:t>
      </w:r>
      <w:proofErr w:type="spellEnd"/>
      <w:r w:rsidRPr="009D230F">
        <w:rPr>
          <w:b/>
          <w:iCs/>
          <w:sz w:val="20"/>
          <w:szCs w:val="20"/>
          <w:lang w:val="sr-Cyrl-RS" w:eastAsia="en-US"/>
        </w:rPr>
        <w:t xml:space="preserve"> имовина у залихама</w:t>
      </w:r>
    </w:p>
    <w:p w14:paraId="5F54641B" w14:textId="77777777" w:rsidR="009D230F" w:rsidRPr="009D230F" w:rsidRDefault="009D230F" w:rsidP="009D230F">
      <w:pPr>
        <w:autoSpaceDE w:val="0"/>
        <w:autoSpaceDN w:val="0"/>
        <w:adjustRightInd w:val="0"/>
        <w:jc w:val="center"/>
        <w:rPr>
          <w:bCs/>
          <w:sz w:val="20"/>
          <w:szCs w:val="20"/>
          <w:lang w:val="sr-Cyrl-RS" w:eastAsia="en-US"/>
        </w:rPr>
      </w:pPr>
    </w:p>
    <w:p w14:paraId="439151A0" w14:textId="77777777" w:rsidR="009D230F" w:rsidRPr="009D230F" w:rsidRDefault="009D230F" w:rsidP="009D230F">
      <w:pPr>
        <w:autoSpaceDE w:val="0"/>
        <w:autoSpaceDN w:val="0"/>
        <w:adjustRightInd w:val="0"/>
        <w:jc w:val="center"/>
        <w:rPr>
          <w:bCs/>
          <w:sz w:val="20"/>
          <w:szCs w:val="20"/>
          <w:lang w:val="sr-Cyrl-RS" w:eastAsia="en-US"/>
        </w:rPr>
      </w:pPr>
      <w:proofErr w:type="spellStart"/>
      <w:r w:rsidRPr="009D230F">
        <w:rPr>
          <w:bCs/>
          <w:sz w:val="20"/>
          <w:szCs w:val="20"/>
          <w:lang w:val="sr-Cyrl-RS" w:eastAsia="en-US"/>
        </w:rPr>
        <w:t>Члaн</w:t>
      </w:r>
      <w:proofErr w:type="spellEnd"/>
      <w:r w:rsidRPr="009D230F">
        <w:rPr>
          <w:bCs/>
          <w:sz w:val="20"/>
          <w:szCs w:val="20"/>
          <w:lang w:val="sr-Cyrl-RS" w:eastAsia="en-US"/>
        </w:rPr>
        <w:t xml:space="preserve"> 31.</w:t>
      </w:r>
    </w:p>
    <w:p w14:paraId="38F53D98"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 xml:space="preserve">Залихе материјала, резервних делова, алата, ситног инвентара и робе воде се по набавној вредности, коју чини нето </w:t>
      </w:r>
      <w:proofErr w:type="spellStart"/>
      <w:r w:rsidRPr="009D230F">
        <w:rPr>
          <w:sz w:val="20"/>
          <w:szCs w:val="20"/>
          <w:lang w:val="sr-Cyrl-RS" w:eastAsia="en-US"/>
        </w:rPr>
        <w:t>фактурна</w:t>
      </w:r>
      <w:proofErr w:type="spellEnd"/>
      <w:r w:rsidRPr="009D230F">
        <w:rPr>
          <w:sz w:val="20"/>
          <w:szCs w:val="20"/>
          <w:lang w:val="sr-Cyrl-RS" w:eastAsia="en-US"/>
        </w:rPr>
        <w:t xml:space="preserve"> вредност, порез на додату вредност и зависни трошкови набавке. Обрачун излаза залиха врши се применом методе просечне </w:t>
      </w:r>
      <w:proofErr w:type="spellStart"/>
      <w:r w:rsidRPr="009D230F">
        <w:rPr>
          <w:sz w:val="20"/>
          <w:szCs w:val="20"/>
          <w:lang w:val="sr-Cyrl-RS" w:eastAsia="en-US"/>
        </w:rPr>
        <w:t>пондерисане</w:t>
      </w:r>
      <w:proofErr w:type="spellEnd"/>
      <w:r w:rsidRPr="009D230F">
        <w:rPr>
          <w:sz w:val="20"/>
          <w:szCs w:val="20"/>
          <w:lang w:val="sr-Cyrl-RS" w:eastAsia="en-US"/>
        </w:rPr>
        <w:t xml:space="preserve"> цене, иако се за потребе интерног извештавања могу применити и друге методе. Залихе недовршене производње процењују се по цени коштања. Евидентирање промена на залихама врши се по количинским и </w:t>
      </w:r>
      <w:proofErr w:type="spellStart"/>
      <w:r w:rsidRPr="009D230F">
        <w:rPr>
          <w:sz w:val="20"/>
          <w:szCs w:val="20"/>
          <w:lang w:val="sr-Cyrl-RS" w:eastAsia="en-US"/>
        </w:rPr>
        <w:t>вредоносним</w:t>
      </w:r>
      <w:proofErr w:type="spellEnd"/>
      <w:r w:rsidRPr="009D230F">
        <w:rPr>
          <w:sz w:val="20"/>
          <w:szCs w:val="20"/>
          <w:lang w:val="sr-Cyrl-RS" w:eastAsia="en-US"/>
        </w:rPr>
        <w:t xml:space="preserve"> показатељима, па се разликују:</w:t>
      </w:r>
    </w:p>
    <w:p w14:paraId="3348BB39"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 магацинска евиденција,</w:t>
      </w:r>
    </w:p>
    <w:p w14:paraId="08434CBB"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 материјална евиденција и</w:t>
      </w:r>
    </w:p>
    <w:p w14:paraId="18E35F4D"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 финансијска евиденција.</w:t>
      </w:r>
    </w:p>
    <w:p w14:paraId="65CBDDBE"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Магацинска евиденција је евиденција по врсти и количини залиха коју води магационер на магацинским картицама за сваку врсту залиха.</w:t>
      </w:r>
    </w:p>
    <w:p w14:paraId="5906BAE2"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Материјална евиденција обухвата евиденцију по врстама, количини и вредности залиха. На овакав начин се за сваку врсту залиха обезбеђују количински и вредносни показатељи коришћењем материјалних картица.</w:t>
      </w:r>
    </w:p>
    <w:p w14:paraId="723C496A"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Финансијска евиденција се води у финансијском књиговодству по врстама залиха.</w:t>
      </w:r>
    </w:p>
    <w:p w14:paraId="0DD95522" w14:textId="77777777" w:rsidR="009D230F" w:rsidRPr="009D230F" w:rsidRDefault="009D230F" w:rsidP="009D230F">
      <w:pPr>
        <w:autoSpaceDE w:val="0"/>
        <w:autoSpaceDN w:val="0"/>
        <w:adjustRightInd w:val="0"/>
        <w:jc w:val="center"/>
        <w:rPr>
          <w:bCs/>
          <w:sz w:val="20"/>
          <w:szCs w:val="20"/>
          <w:lang w:val="sr-Cyrl-RS" w:eastAsia="en-US"/>
        </w:rPr>
      </w:pPr>
    </w:p>
    <w:p w14:paraId="65A3A2EF" w14:textId="77777777" w:rsidR="009D230F" w:rsidRPr="009D230F" w:rsidRDefault="009D230F" w:rsidP="009D230F">
      <w:pPr>
        <w:autoSpaceDE w:val="0"/>
        <w:autoSpaceDN w:val="0"/>
        <w:adjustRightInd w:val="0"/>
        <w:jc w:val="center"/>
        <w:rPr>
          <w:bCs/>
          <w:sz w:val="20"/>
          <w:szCs w:val="20"/>
          <w:lang w:val="sr-Cyrl-RS" w:eastAsia="en-US"/>
        </w:rPr>
      </w:pPr>
      <w:proofErr w:type="spellStart"/>
      <w:r w:rsidRPr="009D230F">
        <w:rPr>
          <w:bCs/>
          <w:sz w:val="20"/>
          <w:szCs w:val="20"/>
          <w:lang w:val="sr-Cyrl-RS" w:eastAsia="en-US"/>
        </w:rPr>
        <w:t>Члaн</w:t>
      </w:r>
      <w:proofErr w:type="spellEnd"/>
      <w:r w:rsidRPr="009D230F">
        <w:rPr>
          <w:bCs/>
          <w:sz w:val="20"/>
          <w:szCs w:val="20"/>
          <w:lang w:val="sr-Cyrl-RS" w:eastAsia="en-US"/>
        </w:rPr>
        <w:t xml:space="preserve"> 32.</w:t>
      </w:r>
    </w:p>
    <w:p w14:paraId="51AEA3C2"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Под потрошним материјалом у складу са Правилником о контном плану евидентирају се залихе материјала за сталне трошкове, залихе материјала за поправке и одржавање, залихе материјала по делатностима (административни материјал, материјал за пољопривреду, материјал за саобраћај, материјал за очување животне средине, медицински и лабораторијски материјал, материјал за домаћинство и угоститељство, материјал за посебне намене и сл.).</w:t>
      </w:r>
    </w:p>
    <w:p w14:paraId="33CD29C3"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Потрошни материјал се набавља од добављача, а чува у магацину материјала, одакле се издаје службама или лицима на коришћење у редовном пословању. Улаз и излаз потрошног материјала по врсти, количини, цени и вредности евидентира се на основу веродостојних докумената – пријемнице (за улаз потрошног материјала), односно требовања (за излаз – издавање материјала). Ова документа морају бити потписана од стране лица са супротним интересима – лице које издаје и које се раздужује, на једној страни, и лице које преузима и које се задужује материјалом, на другој страни.</w:t>
      </w:r>
    </w:p>
    <w:p w14:paraId="60C7E0F9"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Редовним или ванредним пописом упоређује се стварно стање са књиговодственим, утврђују евентуалне разлике (одступања) и даје предлог решења за усаглашавање књиговодственог са стварним стањем.</w:t>
      </w:r>
    </w:p>
    <w:p w14:paraId="6F0EA711"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Средства чији је век употребе до годину дана у пословним књигама се исказују као залихе потрошног материјала, независно од тога колика је њихова набавна вредност и отписују се 100% стављањем у употребу.</w:t>
      </w:r>
    </w:p>
    <w:p w14:paraId="202C259F" w14:textId="77777777" w:rsidR="009D230F" w:rsidRPr="009D230F" w:rsidRDefault="009D230F" w:rsidP="009D230F">
      <w:pPr>
        <w:autoSpaceDE w:val="0"/>
        <w:autoSpaceDN w:val="0"/>
        <w:adjustRightInd w:val="0"/>
        <w:jc w:val="both"/>
        <w:rPr>
          <w:sz w:val="20"/>
          <w:szCs w:val="20"/>
          <w:lang w:val="sr-Cyrl-RS" w:eastAsia="en-US"/>
        </w:rPr>
      </w:pPr>
    </w:p>
    <w:p w14:paraId="58AC14B6" w14:textId="77777777" w:rsidR="009D230F" w:rsidRPr="009D230F" w:rsidRDefault="009D230F" w:rsidP="009D230F">
      <w:pPr>
        <w:autoSpaceDE w:val="0"/>
        <w:autoSpaceDN w:val="0"/>
        <w:adjustRightInd w:val="0"/>
        <w:jc w:val="center"/>
        <w:rPr>
          <w:bCs/>
          <w:sz w:val="20"/>
          <w:szCs w:val="20"/>
          <w:lang w:val="sr-Cyrl-RS" w:eastAsia="en-US"/>
        </w:rPr>
      </w:pPr>
      <w:proofErr w:type="spellStart"/>
      <w:r w:rsidRPr="009D230F">
        <w:rPr>
          <w:bCs/>
          <w:sz w:val="20"/>
          <w:szCs w:val="20"/>
          <w:lang w:val="sr-Cyrl-RS" w:eastAsia="en-US"/>
        </w:rPr>
        <w:t>Члaн</w:t>
      </w:r>
      <w:proofErr w:type="spellEnd"/>
      <w:r w:rsidRPr="009D230F">
        <w:rPr>
          <w:bCs/>
          <w:sz w:val="20"/>
          <w:szCs w:val="20"/>
          <w:lang w:val="sr-Cyrl-RS" w:eastAsia="en-US"/>
        </w:rPr>
        <w:t xml:space="preserve"> 33.</w:t>
      </w:r>
    </w:p>
    <w:p w14:paraId="5CA35CB0"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Средства алата и инвентара чији је век употребе дужи од годину дана а појединачна набавна вредност у тренутку набавке мања од 20.000,00 динара у пословним књигама, воде се као залихе ситног инвентара и отписују се стављањем у употребу по стопи од 100%.</w:t>
      </w:r>
    </w:p>
    <w:p w14:paraId="0227AC39"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Попис инвентара на залихама и у употреби врши се на исти начин као и попис материјала.</w:t>
      </w:r>
    </w:p>
    <w:p w14:paraId="4706C9D8"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 xml:space="preserve">У случају да је инвентар дотрајао, потрошен, истрошен и слично, комисија даје предлог за расходовање. У случају да комисија констатује мањак инвентара за који је задужено одговорно лице коме је дат на руковање, тада се поступа у складу са одлуком </w:t>
      </w:r>
      <w:proofErr w:type="spellStart"/>
      <w:r w:rsidRPr="009D230F">
        <w:rPr>
          <w:sz w:val="20"/>
          <w:szCs w:val="20"/>
          <w:lang w:val="sr-Latn-RS" w:eastAsia="en-US"/>
        </w:rPr>
        <w:t>руководиоца</w:t>
      </w:r>
      <w:proofErr w:type="spellEnd"/>
      <w:r w:rsidRPr="009D230F">
        <w:rPr>
          <w:sz w:val="20"/>
          <w:szCs w:val="20"/>
          <w:lang w:val="sr-Latn-RS" w:eastAsia="en-US"/>
        </w:rPr>
        <w:t xml:space="preserve"> </w:t>
      </w:r>
      <w:proofErr w:type="spellStart"/>
      <w:r w:rsidRPr="009D230F">
        <w:rPr>
          <w:sz w:val="20"/>
          <w:szCs w:val="20"/>
          <w:lang w:val="sr-Latn-RS" w:eastAsia="en-US"/>
        </w:rPr>
        <w:t>директног</w:t>
      </w:r>
      <w:proofErr w:type="spellEnd"/>
      <w:r w:rsidRPr="009D230F">
        <w:rPr>
          <w:sz w:val="20"/>
          <w:szCs w:val="20"/>
          <w:lang w:val="sr-Latn-RS" w:eastAsia="en-US"/>
        </w:rPr>
        <w:t xml:space="preserve"> </w:t>
      </w:r>
      <w:proofErr w:type="spellStart"/>
      <w:r w:rsidRPr="009D230F">
        <w:rPr>
          <w:sz w:val="20"/>
          <w:szCs w:val="20"/>
          <w:lang w:val="sr-Latn-RS" w:eastAsia="en-US"/>
        </w:rPr>
        <w:t>буџетског</w:t>
      </w:r>
      <w:proofErr w:type="spellEnd"/>
      <w:r w:rsidRPr="009D230F">
        <w:rPr>
          <w:sz w:val="20"/>
          <w:szCs w:val="20"/>
          <w:lang w:val="sr-Latn-RS" w:eastAsia="en-US"/>
        </w:rPr>
        <w:t xml:space="preserve"> </w:t>
      </w:r>
      <w:proofErr w:type="spellStart"/>
      <w:r w:rsidRPr="009D230F">
        <w:rPr>
          <w:sz w:val="20"/>
          <w:szCs w:val="20"/>
          <w:lang w:val="sr-Latn-RS" w:eastAsia="en-US"/>
        </w:rPr>
        <w:t>корисника</w:t>
      </w:r>
      <w:proofErr w:type="spellEnd"/>
      <w:r w:rsidRPr="009D230F">
        <w:rPr>
          <w:sz w:val="20"/>
          <w:szCs w:val="20"/>
          <w:lang w:val="sr-Cyrl-RS" w:eastAsia="en-US"/>
        </w:rPr>
        <w:t xml:space="preserve"> о начину надокнаде мањка.</w:t>
      </w:r>
    </w:p>
    <w:p w14:paraId="6A7A33B8"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Као основно средство признају се и подлежу амортизацији средства алата и инвентара чији је корисни век трајања дужи од годину дана и појединачна набавна цена у време набавке средства већа од  20.000,00 динара. Отпис (амортизација) врши се по стопама амортизације у складу са Правилником о номенклатури.</w:t>
      </w:r>
    </w:p>
    <w:p w14:paraId="6D1EF8ED"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 xml:space="preserve">Алат и инвентар из става 1. ове тачке, за који Правилником о номенклатури нису прописане стопе амортизације, </w:t>
      </w:r>
      <w:proofErr w:type="spellStart"/>
      <w:r w:rsidRPr="009D230F">
        <w:rPr>
          <w:sz w:val="20"/>
          <w:szCs w:val="20"/>
          <w:lang w:val="sr-Cyrl-RS" w:eastAsia="en-US"/>
        </w:rPr>
        <w:t>отписујe</w:t>
      </w:r>
      <w:proofErr w:type="spellEnd"/>
      <w:r w:rsidRPr="009D230F">
        <w:rPr>
          <w:sz w:val="20"/>
          <w:szCs w:val="20"/>
          <w:lang w:val="sr-Cyrl-RS" w:eastAsia="en-US"/>
        </w:rPr>
        <w:t xml:space="preserve"> се калкулативно по стопи од 20%.</w:t>
      </w:r>
    </w:p>
    <w:p w14:paraId="58408931" w14:textId="77777777" w:rsidR="009D230F" w:rsidRPr="009D230F" w:rsidRDefault="009D230F" w:rsidP="009D230F">
      <w:pPr>
        <w:autoSpaceDE w:val="0"/>
        <w:autoSpaceDN w:val="0"/>
        <w:adjustRightInd w:val="0"/>
        <w:jc w:val="both"/>
        <w:rPr>
          <w:sz w:val="20"/>
          <w:szCs w:val="20"/>
          <w:lang w:val="sr-Cyrl-RS" w:eastAsia="en-US"/>
        </w:rPr>
      </w:pPr>
    </w:p>
    <w:p w14:paraId="3EDC089F" w14:textId="77777777" w:rsidR="009D230F" w:rsidRPr="009D230F" w:rsidRDefault="009D230F" w:rsidP="009D230F">
      <w:pPr>
        <w:autoSpaceDE w:val="0"/>
        <w:autoSpaceDN w:val="0"/>
        <w:adjustRightInd w:val="0"/>
        <w:jc w:val="center"/>
        <w:rPr>
          <w:bCs/>
          <w:sz w:val="20"/>
          <w:szCs w:val="20"/>
          <w:lang w:val="sr-Cyrl-RS" w:eastAsia="en-US"/>
        </w:rPr>
      </w:pPr>
      <w:proofErr w:type="spellStart"/>
      <w:r w:rsidRPr="009D230F">
        <w:rPr>
          <w:bCs/>
          <w:sz w:val="20"/>
          <w:szCs w:val="20"/>
          <w:lang w:val="sr-Cyrl-RS" w:eastAsia="en-US"/>
        </w:rPr>
        <w:t>Члaн</w:t>
      </w:r>
      <w:proofErr w:type="spellEnd"/>
      <w:r w:rsidRPr="009D230F">
        <w:rPr>
          <w:bCs/>
          <w:sz w:val="20"/>
          <w:szCs w:val="20"/>
          <w:lang w:val="sr-Cyrl-RS" w:eastAsia="en-US"/>
        </w:rPr>
        <w:t xml:space="preserve"> 34.</w:t>
      </w:r>
    </w:p>
    <w:p w14:paraId="1A43A437"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Резервни делови чији је век употребе краћи од годину дана, обавезно се исказују на залихама, независно од тога колика је њихова набавна вредност. Ова средства се отписују 100% стављањем у употребу.</w:t>
      </w:r>
    </w:p>
    <w:p w14:paraId="2FFF8D66"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Резервни делови који имају век употребе дужи од годину дана, исказују се као основно средство ако би приликом иницијалне набавке било признато као основно средство тј. ако се процени да је корисни век трајања дужи од годину дана и појединачна набавна цена у време набавке резервног дела већа од 100.000,00 динара (за тај износ се повећава вредност основног средства на који се односи).</w:t>
      </w:r>
    </w:p>
    <w:p w14:paraId="79E05D77" w14:textId="77777777" w:rsidR="009D230F" w:rsidRPr="009D230F" w:rsidRDefault="009D230F" w:rsidP="009D230F">
      <w:pPr>
        <w:autoSpaceDE w:val="0"/>
        <w:autoSpaceDN w:val="0"/>
        <w:adjustRightInd w:val="0"/>
        <w:jc w:val="both"/>
        <w:rPr>
          <w:sz w:val="20"/>
          <w:szCs w:val="20"/>
          <w:lang w:val="sr-Cyrl-RS" w:eastAsia="en-US"/>
        </w:rPr>
      </w:pPr>
    </w:p>
    <w:p w14:paraId="2F6E8F26" w14:textId="77777777" w:rsidR="009D230F" w:rsidRPr="009D230F" w:rsidRDefault="009D230F" w:rsidP="009D230F">
      <w:pPr>
        <w:autoSpaceDE w:val="0"/>
        <w:autoSpaceDN w:val="0"/>
        <w:adjustRightInd w:val="0"/>
        <w:jc w:val="center"/>
        <w:rPr>
          <w:bCs/>
          <w:sz w:val="20"/>
          <w:szCs w:val="20"/>
          <w:lang w:val="sr-Cyrl-RS" w:eastAsia="en-US"/>
        </w:rPr>
      </w:pPr>
      <w:proofErr w:type="spellStart"/>
      <w:r w:rsidRPr="009D230F">
        <w:rPr>
          <w:bCs/>
          <w:sz w:val="20"/>
          <w:szCs w:val="20"/>
          <w:lang w:val="sr-Cyrl-RS" w:eastAsia="en-US"/>
        </w:rPr>
        <w:t>Члaн</w:t>
      </w:r>
      <w:proofErr w:type="spellEnd"/>
      <w:r w:rsidRPr="009D230F">
        <w:rPr>
          <w:bCs/>
          <w:sz w:val="20"/>
          <w:szCs w:val="20"/>
          <w:lang w:val="sr-Cyrl-RS" w:eastAsia="en-US"/>
        </w:rPr>
        <w:t xml:space="preserve"> 35.</w:t>
      </w:r>
    </w:p>
    <w:p w14:paraId="3F767474"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Куповина мобилних телефона у књиговодственој евиденцији се води као основно средство и амортизује се у складу са Правилником о номенклатури.</w:t>
      </w:r>
    </w:p>
    <w:p w14:paraId="3E5E6334" w14:textId="77777777" w:rsidR="009D230F" w:rsidRPr="009D230F" w:rsidRDefault="009D230F" w:rsidP="009D230F">
      <w:pPr>
        <w:autoSpaceDE w:val="0"/>
        <w:autoSpaceDN w:val="0"/>
        <w:adjustRightInd w:val="0"/>
        <w:jc w:val="center"/>
        <w:rPr>
          <w:bCs/>
          <w:sz w:val="20"/>
          <w:szCs w:val="20"/>
          <w:lang w:val="sr-Cyrl-RS" w:eastAsia="en-US"/>
        </w:rPr>
      </w:pPr>
    </w:p>
    <w:p w14:paraId="46108C4B" w14:textId="77777777" w:rsidR="009D230F" w:rsidRPr="009D230F" w:rsidRDefault="009D230F" w:rsidP="009D230F">
      <w:pPr>
        <w:autoSpaceDE w:val="0"/>
        <w:autoSpaceDN w:val="0"/>
        <w:adjustRightInd w:val="0"/>
        <w:jc w:val="center"/>
        <w:rPr>
          <w:bCs/>
          <w:sz w:val="20"/>
          <w:szCs w:val="20"/>
          <w:lang w:val="sr-Cyrl-RS" w:eastAsia="en-US"/>
        </w:rPr>
      </w:pPr>
      <w:proofErr w:type="spellStart"/>
      <w:r w:rsidRPr="009D230F">
        <w:rPr>
          <w:bCs/>
          <w:sz w:val="20"/>
          <w:szCs w:val="20"/>
          <w:lang w:val="sr-Cyrl-RS" w:eastAsia="en-US"/>
        </w:rPr>
        <w:t>Члaн</w:t>
      </w:r>
      <w:proofErr w:type="spellEnd"/>
      <w:r w:rsidRPr="009D230F">
        <w:rPr>
          <w:bCs/>
          <w:sz w:val="20"/>
          <w:szCs w:val="20"/>
          <w:lang w:val="sr-Cyrl-RS" w:eastAsia="en-US"/>
        </w:rPr>
        <w:t xml:space="preserve"> 36.</w:t>
      </w:r>
    </w:p>
    <w:p w14:paraId="03E30140" w14:textId="77777777" w:rsidR="009D230F" w:rsidRPr="009D230F" w:rsidRDefault="009D230F" w:rsidP="009D230F">
      <w:pPr>
        <w:autoSpaceDE w:val="0"/>
        <w:autoSpaceDN w:val="0"/>
        <w:adjustRightInd w:val="0"/>
        <w:jc w:val="both"/>
        <w:rPr>
          <w:sz w:val="20"/>
          <w:szCs w:val="20"/>
          <w:lang w:val="sr-Cyrl-RS" w:eastAsia="en-US"/>
        </w:rPr>
      </w:pPr>
      <w:r w:rsidRPr="009D230F">
        <w:rPr>
          <w:sz w:val="20"/>
          <w:szCs w:val="20"/>
          <w:lang w:val="sr-Cyrl-RS" w:eastAsia="en-US"/>
        </w:rPr>
        <w:t xml:space="preserve">Пластична и папирна галантерија за угоститељство (пластичне чаше, пластичне и папирне кесе и сл.) у књиговодственој евиденцији се воде као потрошни материјал. Остали инвентар који служи редовној употреби за припрему и сервирање хране и пића за угоститељство, са роком употребе дужим од годину дана и појединачне набавне вредности у тренутку </w:t>
      </w:r>
      <w:r w:rsidRPr="009D230F">
        <w:rPr>
          <w:sz w:val="20"/>
          <w:szCs w:val="20"/>
          <w:lang w:val="sr-Cyrl-RS" w:eastAsia="en-US"/>
        </w:rPr>
        <w:lastRenderedPageBreak/>
        <w:t>набавке мање од 20.000,00 динара, у евиденцији се води као ситан инвентар и отписује се по стопи од 100% годишње приликом стављања у употребу.</w:t>
      </w:r>
    </w:p>
    <w:p w14:paraId="36B3AC39" w14:textId="77777777" w:rsidR="009D230F" w:rsidRPr="009D230F" w:rsidRDefault="009D230F" w:rsidP="009D230F">
      <w:pPr>
        <w:autoSpaceDE w:val="0"/>
        <w:autoSpaceDN w:val="0"/>
        <w:adjustRightInd w:val="0"/>
        <w:jc w:val="both"/>
        <w:rPr>
          <w:sz w:val="20"/>
          <w:szCs w:val="20"/>
          <w:lang w:val="sr-Cyrl-RS" w:eastAsia="en-US"/>
        </w:rPr>
      </w:pPr>
    </w:p>
    <w:p w14:paraId="25E2D47C" w14:textId="77777777" w:rsidR="009D230F" w:rsidRPr="009D230F" w:rsidRDefault="009D230F" w:rsidP="009D230F">
      <w:pPr>
        <w:autoSpaceDE w:val="0"/>
        <w:autoSpaceDN w:val="0"/>
        <w:adjustRightInd w:val="0"/>
        <w:jc w:val="center"/>
        <w:rPr>
          <w:b/>
          <w:iCs/>
          <w:sz w:val="20"/>
          <w:szCs w:val="20"/>
          <w:lang w:val="sr-Cyrl-RS" w:eastAsia="sr-Latn-RS"/>
        </w:rPr>
      </w:pPr>
      <w:r w:rsidRPr="009D230F">
        <w:rPr>
          <w:b/>
          <w:iCs/>
          <w:sz w:val="20"/>
          <w:szCs w:val="20"/>
          <w:lang w:val="sr-Cyrl-RS" w:eastAsia="sr-Latn-RS"/>
        </w:rPr>
        <w:t>4. Потраживања од купаца</w:t>
      </w:r>
    </w:p>
    <w:p w14:paraId="09FE615B" w14:textId="77777777" w:rsidR="009D230F" w:rsidRPr="009D230F" w:rsidRDefault="009D230F" w:rsidP="009D230F">
      <w:pPr>
        <w:autoSpaceDE w:val="0"/>
        <w:autoSpaceDN w:val="0"/>
        <w:adjustRightInd w:val="0"/>
        <w:jc w:val="center"/>
        <w:rPr>
          <w:b/>
          <w:iCs/>
          <w:sz w:val="20"/>
          <w:szCs w:val="20"/>
          <w:lang w:val="sr-Cyrl-RS" w:eastAsia="sr-Latn-RS"/>
        </w:rPr>
      </w:pPr>
    </w:p>
    <w:p w14:paraId="7EE99E65" w14:textId="77777777" w:rsidR="009D230F" w:rsidRPr="009D230F" w:rsidRDefault="009D230F" w:rsidP="009D230F">
      <w:pPr>
        <w:autoSpaceDE w:val="0"/>
        <w:autoSpaceDN w:val="0"/>
        <w:adjustRightInd w:val="0"/>
        <w:jc w:val="center"/>
        <w:rPr>
          <w:bCs/>
          <w:sz w:val="20"/>
          <w:szCs w:val="20"/>
          <w:lang w:val="sr-Cyrl-RS" w:eastAsia="sr-Latn-RS"/>
        </w:rPr>
      </w:pPr>
      <w:r w:rsidRPr="009D230F">
        <w:rPr>
          <w:bCs/>
          <w:sz w:val="20"/>
          <w:szCs w:val="20"/>
          <w:lang w:val="sr-Cyrl-RS" w:eastAsia="sr-Latn-RS"/>
        </w:rPr>
        <w:t>Члан 37.</w:t>
      </w:r>
    </w:p>
    <w:p w14:paraId="636E8DB0" w14:textId="77777777" w:rsidR="009D230F" w:rsidRPr="009D230F" w:rsidRDefault="009D230F" w:rsidP="009D230F">
      <w:pPr>
        <w:autoSpaceDE w:val="0"/>
        <w:autoSpaceDN w:val="0"/>
        <w:adjustRightInd w:val="0"/>
        <w:jc w:val="both"/>
        <w:rPr>
          <w:sz w:val="20"/>
          <w:szCs w:val="20"/>
          <w:lang w:val="sr-Cyrl-RS" w:eastAsia="sr-Latn-RS"/>
        </w:rPr>
      </w:pPr>
      <w:r w:rsidRPr="009D230F">
        <w:rPr>
          <w:sz w:val="20"/>
          <w:szCs w:val="20"/>
          <w:lang w:val="sr-Cyrl-RS" w:eastAsia="sr-Latn-RS"/>
        </w:rPr>
        <w:t>Потраживања од купаца по основу продаје производа и робе и пружања услуга признају се у тренутку обављања трансакције продаје, односно пружања услуге.</w:t>
      </w:r>
    </w:p>
    <w:p w14:paraId="233E82AA" w14:textId="77777777" w:rsidR="009D230F" w:rsidRPr="009D230F" w:rsidRDefault="009D230F" w:rsidP="009D230F">
      <w:pPr>
        <w:autoSpaceDE w:val="0"/>
        <w:autoSpaceDN w:val="0"/>
        <w:adjustRightInd w:val="0"/>
        <w:jc w:val="both"/>
        <w:rPr>
          <w:sz w:val="20"/>
          <w:szCs w:val="20"/>
          <w:lang w:val="sr-Cyrl-RS" w:eastAsia="sr-Latn-RS"/>
        </w:rPr>
      </w:pPr>
      <w:r w:rsidRPr="009D230F">
        <w:rPr>
          <w:sz w:val="20"/>
          <w:szCs w:val="20"/>
          <w:lang w:val="sr-Cyrl-RS" w:eastAsia="sr-Latn-RS"/>
        </w:rPr>
        <w:t>Вредност потраживања одговара износу уговорене и/или фактурисане продајне вредности, умањеном за уговорени износ попуста и рабата и увећаном за обрачунати ПДВ.</w:t>
      </w:r>
    </w:p>
    <w:p w14:paraId="3027728D" w14:textId="77777777" w:rsidR="009D230F" w:rsidRPr="009D230F" w:rsidRDefault="009D230F" w:rsidP="009D230F">
      <w:pPr>
        <w:autoSpaceDE w:val="0"/>
        <w:autoSpaceDN w:val="0"/>
        <w:adjustRightInd w:val="0"/>
        <w:jc w:val="both"/>
        <w:rPr>
          <w:sz w:val="20"/>
          <w:szCs w:val="20"/>
          <w:lang w:val="sr-Cyrl-RS" w:eastAsia="sr-Latn-RS"/>
        </w:rPr>
      </w:pPr>
      <w:r w:rsidRPr="009D230F">
        <w:rPr>
          <w:sz w:val="20"/>
          <w:szCs w:val="20"/>
          <w:lang w:val="sr-Cyrl-RS" w:eastAsia="sr-Latn-RS"/>
        </w:rPr>
        <w:t>У случају да се накнадно појави ризик наплате потраживања, исто се индиректно отписује, а директно се отписује када је немогућност наплате извесна.</w:t>
      </w:r>
    </w:p>
    <w:p w14:paraId="746246F0" w14:textId="77777777" w:rsidR="009D230F" w:rsidRPr="009D230F" w:rsidRDefault="009D230F" w:rsidP="009D230F">
      <w:pPr>
        <w:autoSpaceDE w:val="0"/>
        <w:autoSpaceDN w:val="0"/>
        <w:adjustRightInd w:val="0"/>
        <w:jc w:val="both"/>
        <w:rPr>
          <w:sz w:val="20"/>
          <w:szCs w:val="20"/>
          <w:lang w:val="sr-Cyrl-RS" w:eastAsia="sr-Latn-RS"/>
        </w:rPr>
      </w:pPr>
      <w:r w:rsidRPr="009D230F">
        <w:rPr>
          <w:sz w:val="20"/>
          <w:szCs w:val="20"/>
          <w:lang w:val="sr-Cyrl-RS" w:eastAsia="sr-Latn-RS"/>
        </w:rPr>
        <w:t>Потраживања од купаца из иностранства одговарају противвредности иностране валуте према званичном средњем курсу, на дан трансакције.</w:t>
      </w:r>
    </w:p>
    <w:p w14:paraId="79485C78" w14:textId="77777777" w:rsidR="009D230F" w:rsidRPr="009D230F" w:rsidRDefault="009D230F" w:rsidP="009D230F">
      <w:pPr>
        <w:autoSpaceDE w:val="0"/>
        <w:autoSpaceDN w:val="0"/>
        <w:adjustRightInd w:val="0"/>
        <w:jc w:val="center"/>
        <w:rPr>
          <w:b/>
          <w:iCs/>
          <w:sz w:val="20"/>
          <w:szCs w:val="20"/>
          <w:lang w:val="sr-Cyrl-RS" w:eastAsia="sr-Latn-RS"/>
        </w:rPr>
      </w:pPr>
    </w:p>
    <w:p w14:paraId="68106E63" w14:textId="77777777" w:rsidR="009D230F" w:rsidRPr="009D230F" w:rsidRDefault="009D230F" w:rsidP="009D230F">
      <w:pPr>
        <w:autoSpaceDE w:val="0"/>
        <w:autoSpaceDN w:val="0"/>
        <w:adjustRightInd w:val="0"/>
        <w:jc w:val="center"/>
        <w:rPr>
          <w:b/>
          <w:iCs/>
          <w:sz w:val="20"/>
          <w:szCs w:val="20"/>
          <w:lang w:val="sr-Cyrl-RS" w:eastAsia="sr-Latn-RS"/>
        </w:rPr>
      </w:pPr>
      <w:r w:rsidRPr="009D230F">
        <w:rPr>
          <w:b/>
          <w:iCs/>
          <w:sz w:val="20"/>
          <w:szCs w:val="20"/>
          <w:lang w:val="sr-Cyrl-RS" w:eastAsia="sr-Latn-RS"/>
        </w:rPr>
        <w:t>5. Активна временска разграничења</w:t>
      </w:r>
    </w:p>
    <w:p w14:paraId="5967C379" w14:textId="77777777" w:rsidR="009D230F" w:rsidRPr="009D230F" w:rsidRDefault="009D230F" w:rsidP="009D230F">
      <w:pPr>
        <w:autoSpaceDE w:val="0"/>
        <w:autoSpaceDN w:val="0"/>
        <w:adjustRightInd w:val="0"/>
        <w:jc w:val="center"/>
        <w:rPr>
          <w:b/>
          <w:iCs/>
          <w:sz w:val="20"/>
          <w:szCs w:val="20"/>
          <w:lang w:val="sr-Cyrl-RS" w:eastAsia="sr-Latn-RS"/>
        </w:rPr>
      </w:pPr>
    </w:p>
    <w:p w14:paraId="7CC2EE4B" w14:textId="77777777" w:rsidR="009D230F" w:rsidRPr="009D230F" w:rsidRDefault="009D230F" w:rsidP="009D230F">
      <w:pPr>
        <w:autoSpaceDE w:val="0"/>
        <w:autoSpaceDN w:val="0"/>
        <w:adjustRightInd w:val="0"/>
        <w:jc w:val="center"/>
        <w:rPr>
          <w:bCs/>
          <w:sz w:val="20"/>
          <w:szCs w:val="20"/>
          <w:lang w:val="sr-Cyrl-RS" w:eastAsia="sr-Latn-RS"/>
        </w:rPr>
      </w:pPr>
      <w:r w:rsidRPr="009D230F">
        <w:rPr>
          <w:bCs/>
          <w:sz w:val="20"/>
          <w:szCs w:val="20"/>
          <w:lang w:val="sr-Cyrl-RS" w:eastAsia="sr-Latn-RS"/>
        </w:rPr>
        <w:t>Члан 38.</w:t>
      </w:r>
    </w:p>
    <w:p w14:paraId="5D3C9E51" w14:textId="77777777" w:rsidR="009D230F" w:rsidRPr="009D230F" w:rsidRDefault="009D230F" w:rsidP="009D230F">
      <w:pPr>
        <w:autoSpaceDE w:val="0"/>
        <w:autoSpaceDN w:val="0"/>
        <w:adjustRightInd w:val="0"/>
        <w:jc w:val="both"/>
        <w:rPr>
          <w:sz w:val="20"/>
          <w:szCs w:val="20"/>
          <w:lang w:val="sr-Cyrl-RS" w:eastAsia="sr-Latn-RS"/>
        </w:rPr>
      </w:pPr>
      <w:r w:rsidRPr="009D230F">
        <w:rPr>
          <w:sz w:val="20"/>
          <w:szCs w:val="20"/>
          <w:lang w:val="sr-Cyrl-RS" w:eastAsia="sr-Latn-RS"/>
        </w:rPr>
        <w:t>Ова категорија обухвата разграничене расходе до једне године, обрачунате неплаћене расходе и издатке и остала активна временска разграничења.</w:t>
      </w:r>
    </w:p>
    <w:p w14:paraId="799278FE" w14:textId="77777777" w:rsidR="009D230F" w:rsidRPr="009D230F" w:rsidRDefault="009D230F" w:rsidP="009D230F">
      <w:pPr>
        <w:autoSpaceDE w:val="0"/>
        <w:autoSpaceDN w:val="0"/>
        <w:adjustRightInd w:val="0"/>
        <w:jc w:val="both"/>
        <w:rPr>
          <w:sz w:val="20"/>
          <w:szCs w:val="20"/>
          <w:lang w:val="sr-Cyrl-RS" w:eastAsia="sr-Latn-RS"/>
        </w:rPr>
      </w:pPr>
      <w:r w:rsidRPr="009D230F">
        <w:rPr>
          <w:sz w:val="20"/>
          <w:szCs w:val="20"/>
          <w:lang w:val="sr-Cyrl-RS" w:eastAsia="sr-Latn-RS"/>
        </w:rPr>
        <w:t>Активна временска разграничења обухватају настале обавезе директних буџетских корисника, које терете расходе будућег обрачунског периода у коме ће бити плаћене.</w:t>
      </w:r>
    </w:p>
    <w:p w14:paraId="033893E0" w14:textId="77777777" w:rsidR="009D230F" w:rsidRPr="009D230F" w:rsidRDefault="009D230F" w:rsidP="009D230F">
      <w:pPr>
        <w:autoSpaceDE w:val="0"/>
        <w:autoSpaceDN w:val="0"/>
        <w:adjustRightInd w:val="0"/>
        <w:jc w:val="both"/>
        <w:rPr>
          <w:sz w:val="20"/>
          <w:szCs w:val="20"/>
          <w:lang w:val="sr-Cyrl-RS" w:eastAsia="sr-Latn-RS"/>
        </w:rPr>
      </w:pPr>
    </w:p>
    <w:p w14:paraId="2C8DA58F" w14:textId="77777777" w:rsidR="009D230F" w:rsidRPr="009D230F" w:rsidRDefault="009D230F" w:rsidP="009D230F">
      <w:pPr>
        <w:autoSpaceDE w:val="0"/>
        <w:autoSpaceDN w:val="0"/>
        <w:adjustRightInd w:val="0"/>
        <w:jc w:val="center"/>
        <w:rPr>
          <w:b/>
          <w:iCs/>
          <w:sz w:val="20"/>
          <w:szCs w:val="20"/>
          <w:lang w:val="sr-Cyrl-RS" w:eastAsia="sr-Latn-RS"/>
        </w:rPr>
      </w:pPr>
      <w:r w:rsidRPr="009D230F">
        <w:rPr>
          <w:b/>
          <w:iCs/>
          <w:sz w:val="20"/>
          <w:szCs w:val="20"/>
          <w:lang w:val="sr-Cyrl-RS" w:eastAsia="sr-Latn-RS"/>
        </w:rPr>
        <w:t>6. Обавезе</w:t>
      </w:r>
    </w:p>
    <w:p w14:paraId="511526BB" w14:textId="77777777" w:rsidR="009D230F" w:rsidRPr="009D230F" w:rsidRDefault="009D230F" w:rsidP="009D230F">
      <w:pPr>
        <w:autoSpaceDE w:val="0"/>
        <w:autoSpaceDN w:val="0"/>
        <w:adjustRightInd w:val="0"/>
        <w:jc w:val="center"/>
        <w:rPr>
          <w:b/>
          <w:iCs/>
          <w:sz w:val="20"/>
          <w:szCs w:val="20"/>
          <w:lang w:val="sr-Cyrl-RS" w:eastAsia="sr-Latn-RS"/>
        </w:rPr>
      </w:pPr>
    </w:p>
    <w:p w14:paraId="337BC53A" w14:textId="77777777" w:rsidR="009D230F" w:rsidRPr="009D230F" w:rsidRDefault="009D230F" w:rsidP="009D230F">
      <w:pPr>
        <w:autoSpaceDE w:val="0"/>
        <w:autoSpaceDN w:val="0"/>
        <w:adjustRightInd w:val="0"/>
        <w:jc w:val="center"/>
        <w:rPr>
          <w:bCs/>
          <w:sz w:val="20"/>
          <w:szCs w:val="20"/>
          <w:lang w:val="sr-Cyrl-RS" w:eastAsia="sr-Latn-RS"/>
        </w:rPr>
      </w:pPr>
      <w:r w:rsidRPr="009D230F">
        <w:rPr>
          <w:bCs/>
          <w:sz w:val="20"/>
          <w:szCs w:val="20"/>
          <w:lang w:val="sr-Cyrl-RS" w:eastAsia="sr-Latn-RS"/>
        </w:rPr>
        <w:t>Члан 39.</w:t>
      </w:r>
    </w:p>
    <w:p w14:paraId="2E4A0E20" w14:textId="77777777" w:rsidR="009D230F" w:rsidRPr="009D230F" w:rsidRDefault="009D230F" w:rsidP="009D230F">
      <w:pPr>
        <w:autoSpaceDE w:val="0"/>
        <w:autoSpaceDN w:val="0"/>
        <w:adjustRightInd w:val="0"/>
        <w:jc w:val="both"/>
        <w:rPr>
          <w:sz w:val="20"/>
          <w:szCs w:val="20"/>
          <w:lang w:val="sr-Cyrl-RS" w:eastAsia="sr-Latn-RS"/>
        </w:rPr>
      </w:pPr>
      <w:r w:rsidRPr="009D230F">
        <w:rPr>
          <w:sz w:val="20"/>
          <w:szCs w:val="20"/>
          <w:lang w:val="sr-Cyrl-RS" w:eastAsia="sr-Latn-RS"/>
        </w:rPr>
        <w:t>Обавезе обухватају дугорочне и краткорочне обавезе, обавезе на име расхода за запослене, обавезе по основу осталих расхода и обавезе из пословања.</w:t>
      </w:r>
    </w:p>
    <w:p w14:paraId="6A0CA31C" w14:textId="77777777" w:rsidR="009D230F" w:rsidRPr="009D230F" w:rsidRDefault="009D230F" w:rsidP="009D230F">
      <w:pPr>
        <w:autoSpaceDE w:val="0"/>
        <w:autoSpaceDN w:val="0"/>
        <w:adjustRightInd w:val="0"/>
        <w:jc w:val="both"/>
        <w:rPr>
          <w:sz w:val="20"/>
          <w:szCs w:val="20"/>
          <w:lang w:val="sr-Cyrl-RS" w:eastAsia="sr-Latn-RS"/>
        </w:rPr>
      </w:pPr>
      <w:r w:rsidRPr="009D230F">
        <w:rPr>
          <w:sz w:val="20"/>
          <w:szCs w:val="20"/>
          <w:lang w:val="sr-Cyrl-RS" w:eastAsia="sr-Latn-RS"/>
        </w:rPr>
        <w:t>Обавезе се процењују у висини номиналних износа који проистичу из пословних и финансијских трансакција.</w:t>
      </w:r>
    </w:p>
    <w:p w14:paraId="01DA5FF0" w14:textId="77777777" w:rsidR="009D230F" w:rsidRPr="009D230F" w:rsidRDefault="009D230F" w:rsidP="009D230F">
      <w:pPr>
        <w:autoSpaceDE w:val="0"/>
        <w:autoSpaceDN w:val="0"/>
        <w:adjustRightInd w:val="0"/>
        <w:jc w:val="both"/>
        <w:rPr>
          <w:sz w:val="20"/>
          <w:szCs w:val="20"/>
          <w:lang w:val="sr-Cyrl-RS" w:eastAsia="sr-Latn-RS"/>
        </w:rPr>
      </w:pPr>
      <w:r w:rsidRPr="009D230F">
        <w:rPr>
          <w:sz w:val="20"/>
          <w:szCs w:val="20"/>
          <w:lang w:val="sr-Cyrl-RS" w:eastAsia="sr-Latn-RS"/>
        </w:rPr>
        <w:t>Смањење обавеза по основу закона, ванпарничног поравнања, судског решења и сл. врши се директним отписивањем.</w:t>
      </w:r>
    </w:p>
    <w:p w14:paraId="319F29D8" w14:textId="77777777" w:rsidR="009D230F" w:rsidRPr="009D230F" w:rsidRDefault="009D230F" w:rsidP="009D230F">
      <w:pPr>
        <w:autoSpaceDE w:val="0"/>
        <w:autoSpaceDN w:val="0"/>
        <w:adjustRightInd w:val="0"/>
        <w:jc w:val="both"/>
        <w:rPr>
          <w:sz w:val="20"/>
          <w:szCs w:val="20"/>
          <w:lang w:val="sr-Cyrl-RS" w:eastAsia="sr-Latn-RS"/>
        </w:rPr>
      </w:pPr>
    </w:p>
    <w:p w14:paraId="42150B07" w14:textId="77777777" w:rsidR="009D230F" w:rsidRPr="009D230F" w:rsidRDefault="009D230F" w:rsidP="009D230F">
      <w:pPr>
        <w:autoSpaceDE w:val="0"/>
        <w:autoSpaceDN w:val="0"/>
        <w:adjustRightInd w:val="0"/>
        <w:jc w:val="center"/>
        <w:rPr>
          <w:b/>
          <w:iCs/>
          <w:sz w:val="20"/>
          <w:szCs w:val="20"/>
          <w:lang w:val="sr-Cyrl-RS" w:eastAsia="sr-Latn-RS"/>
        </w:rPr>
      </w:pPr>
      <w:r w:rsidRPr="009D230F">
        <w:rPr>
          <w:b/>
          <w:iCs/>
          <w:sz w:val="20"/>
          <w:szCs w:val="20"/>
          <w:lang w:val="sr-Cyrl-RS" w:eastAsia="sr-Latn-RS"/>
        </w:rPr>
        <w:t>7. Пренос преузетих обавеза у наредну буџетску годину</w:t>
      </w:r>
    </w:p>
    <w:p w14:paraId="3C54E7EE" w14:textId="77777777" w:rsidR="009D230F" w:rsidRPr="009D230F" w:rsidRDefault="009D230F" w:rsidP="009D230F">
      <w:pPr>
        <w:autoSpaceDE w:val="0"/>
        <w:autoSpaceDN w:val="0"/>
        <w:adjustRightInd w:val="0"/>
        <w:jc w:val="center"/>
        <w:rPr>
          <w:b/>
          <w:iCs/>
          <w:sz w:val="20"/>
          <w:szCs w:val="20"/>
          <w:lang w:val="sr-Cyrl-RS" w:eastAsia="sr-Latn-RS"/>
        </w:rPr>
      </w:pPr>
    </w:p>
    <w:p w14:paraId="20526DE1" w14:textId="77777777" w:rsidR="009D230F" w:rsidRPr="009D230F" w:rsidRDefault="009D230F" w:rsidP="009D230F">
      <w:pPr>
        <w:autoSpaceDE w:val="0"/>
        <w:autoSpaceDN w:val="0"/>
        <w:adjustRightInd w:val="0"/>
        <w:jc w:val="center"/>
        <w:rPr>
          <w:bCs/>
          <w:sz w:val="20"/>
          <w:szCs w:val="20"/>
          <w:lang w:val="sr-Cyrl-RS" w:eastAsia="sr-Latn-RS"/>
        </w:rPr>
      </w:pPr>
      <w:r w:rsidRPr="009D230F">
        <w:rPr>
          <w:bCs/>
          <w:sz w:val="20"/>
          <w:szCs w:val="20"/>
          <w:lang w:val="sr-Cyrl-RS" w:eastAsia="sr-Latn-RS"/>
        </w:rPr>
        <w:t>Члан 40.</w:t>
      </w:r>
    </w:p>
    <w:p w14:paraId="154E111B" w14:textId="77777777" w:rsidR="009D230F" w:rsidRPr="009D230F" w:rsidRDefault="009D230F" w:rsidP="009D230F">
      <w:pPr>
        <w:autoSpaceDE w:val="0"/>
        <w:autoSpaceDN w:val="0"/>
        <w:adjustRightInd w:val="0"/>
        <w:jc w:val="both"/>
        <w:rPr>
          <w:sz w:val="20"/>
          <w:szCs w:val="20"/>
          <w:lang w:val="sr-Cyrl-RS" w:eastAsia="sr-Latn-RS"/>
        </w:rPr>
      </w:pPr>
      <w:r w:rsidRPr="009D230F">
        <w:rPr>
          <w:sz w:val="20"/>
          <w:szCs w:val="20"/>
          <w:lang w:val="sr-Cyrl-RS" w:eastAsia="sr-Latn-RS"/>
        </w:rPr>
        <w:t xml:space="preserve">Обавезе преузете у складу са одобреним </w:t>
      </w:r>
      <w:proofErr w:type="spellStart"/>
      <w:r w:rsidRPr="009D230F">
        <w:rPr>
          <w:sz w:val="20"/>
          <w:szCs w:val="20"/>
          <w:lang w:val="sr-Cyrl-RS" w:eastAsia="sr-Latn-RS"/>
        </w:rPr>
        <w:t>апропријацијама</w:t>
      </w:r>
      <w:proofErr w:type="spellEnd"/>
      <w:r w:rsidRPr="009D230F">
        <w:rPr>
          <w:sz w:val="20"/>
          <w:szCs w:val="20"/>
          <w:lang w:val="sr-Cyrl-RS" w:eastAsia="sr-Latn-RS"/>
        </w:rPr>
        <w:t xml:space="preserve">, а неизвршене у току године, преносе се и имају статус преузетих обавеза у наредној буџетској години и извршавају се на терет одобрених </w:t>
      </w:r>
      <w:proofErr w:type="spellStart"/>
      <w:r w:rsidRPr="009D230F">
        <w:rPr>
          <w:sz w:val="20"/>
          <w:szCs w:val="20"/>
          <w:lang w:val="sr-Cyrl-RS" w:eastAsia="sr-Latn-RS"/>
        </w:rPr>
        <w:t>апропријација</w:t>
      </w:r>
      <w:proofErr w:type="spellEnd"/>
      <w:r w:rsidRPr="009D230F">
        <w:rPr>
          <w:sz w:val="20"/>
          <w:szCs w:val="20"/>
          <w:lang w:val="sr-Cyrl-RS" w:eastAsia="sr-Latn-RS"/>
        </w:rPr>
        <w:t xml:space="preserve"> за ту буџетску годину.</w:t>
      </w:r>
    </w:p>
    <w:p w14:paraId="6EF2ED68" w14:textId="77777777" w:rsidR="009D230F" w:rsidRPr="009D230F" w:rsidRDefault="009D230F" w:rsidP="009D230F">
      <w:pPr>
        <w:autoSpaceDE w:val="0"/>
        <w:autoSpaceDN w:val="0"/>
        <w:adjustRightInd w:val="0"/>
        <w:jc w:val="both"/>
        <w:rPr>
          <w:b/>
          <w:iCs/>
          <w:sz w:val="20"/>
          <w:szCs w:val="20"/>
          <w:lang w:val="sr-Cyrl-RS" w:eastAsia="sr-Latn-RS"/>
        </w:rPr>
      </w:pPr>
    </w:p>
    <w:p w14:paraId="788A9C40" w14:textId="77777777" w:rsidR="009D230F" w:rsidRPr="009D230F" w:rsidRDefault="009D230F" w:rsidP="009D230F">
      <w:pPr>
        <w:autoSpaceDE w:val="0"/>
        <w:autoSpaceDN w:val="0"/>
        <w:adjustRightInd w:val="0"/>
        <w:jc w:val="center"/>
        <w:rPr>
          <w:b/>
          <w:iCs/>
          <w:sz w:val="20"/>
          <w:szCs w:val="20"/>
          <w:lang w:val="sr-Cyrl-RS" w:eastAsia="sr-Latn-RS"/>
        </w:rPr>
      </w:pPr>
      <w:r w:rsidRPr="009D230F">
        <w:rPr>
          <w:b/>
          <w:iCs/>
          <w:sz w:val="20"/>
          <w:szCs w:val="20"/>
          <w:lang w:val="sr-Cyrl-RS" w:eastAsia="sr-Latn-RS"/>
        </w:rPr>
        <w:t>8. Пасивна временска разграничења</w:t>
      </w:r>
    </w:p>
    <w:p w14:paraId="78992B9F" w14:textId="77777777" w:rsidR="009D230F" w:rsidRPr="009D230F" w:rsidRDefault="009D230F" w:rsidP="009D230F">
      <w:pPr>
        <w:autoSpaceDE w:val="0"/>
        <w:autoSpaceDN w:val="0"/>
        <w:adjustRightInd w:val="0"/>
        <w:jc w:val="both"/>
        <w:rPr>
          <w:b/>
          <w:iCs/>
          <w:sz w:val="20"/>
          <w:szCs w:val="20"/>
          <w:lang w:val="sr-Cyrl-RS" w:eastAsia="sr-Latn-RS"/>
        </w:rPr>
      </w:pPr>
    </w:p>
    <w:p w14:paraId="272B7404" w14:textId="77777777" w:rsidR="009D230F" w:rsidRPr="009D230F" w:rsidRDefault="009D230F" w:rsidP="009D230F">
      <w:pPr>
        <w:autoSpaceDE w:val="0"/>
        <w:autoSpaceDN w:val="0"/>
        <w:adjustRightInd w:val="0"/>
        <w:jc w:val="center"/>
        <w:rPr>
          <w:bCs/>
          <w:sz w:val="20"/>
          <w:szCs w:val="20"/>
          <w:lang w:val="sr-Cyrl-RS" w:eastAsia="sr-Latn-RS"/>
        </w:rPr>
      </w:pPr>
      <w:r w:rsidRPr="009D230F">
        <w:rPr>
          <w:bCs/>
          <w:sz w:val="20"/>
          <w:szCs w:val="20"/>
          <w:lang w:val="sr-Cyrl-RS" w:eastAsia="sr-Latn-RS"/>
        </w:rPr>
        <w:t>Члан 41.</w:t>
      </w:r>
    </w:p>
    <w:p w14:paraId="490E7DAB" w14:textId="77777777" w:rsidR="009D230F" w:rsidRPr="009D230F" w:rsidRDefault="009D230F" w:rsidP="009D230F">
      <w:pPr>
        <w:autoSpaceDE w:val="0"/>
        <w:autoSpaceDN w:val="0"/>
        <w:adjustRightInd w:val="0"/>
        <w:jc w:val="both"/>
        <w:rPr>
          <w:sz w:val="20"/>
          <w:szCs w:val="20"/>
          <w:lang w:val="sr-Cyrl-RS" w:eastAsia="sr-Latn-RS"/>
        </w:rPr>
      </w:pPr>
      <w:r w:rsidRPr="009D230F">
        <w:rPr>
          <w:sz w:val="20"/>
          <w:szCs w:val="20"/>
          <w:lang w:val="sr-Cyrl-RS" w:eastAsia="sr-Latn-RS"/>
        </w:rPr>
        <w:t>Пасивна временска разграничења обухватају: разграничене приходе и примања, разграничене плаћене расходе и издатке, обрачунате ненаплаћене приходе и примања и остала пасивна временска разграничења.</w:t>
      </w:r>
    </w:p>
    <w:p w14:paraId="4BF7D626" w14:textId="77777777" w:rsidR="009D230F" w:rsidRPr="009D230F" w:rsidRDefault="009D230F" w:rsidP="009D230F">
      <w:pPr>
        <w:autoSpaceDE w:val="0"/>
        <w:autoSpaceDN w:val="0"/>
        <w:adjustRightInd w:val="0"/>
        <w:jc w:val="both"/>
        <w:rPr>
          <w:sz w:val="20"/>
          <w:szCs w:val="20"/>
          <w:lang w:val="sr-Cyrl-RS" w:eastAsia="sr-Latn-RS"/>
        </w:rPr>
      </w:pPr>
      <w:r w:rsidRPr="009D230F">
        <w:rPr>
          <w:sz w:val="20"/>
          <w:szCs w:val="20"/>
          <w:lang w:val="sr-Cyrl-RS" w:eastAsia="sr-Latn-RS"/>
        </w:rPr>
        <w:t>Разграничени плаћени расходи и издаци обухватају износе који су на дан обрачунског периода исплаћени, а нису књижени на терет текућих расхода и издатака.</w:t>
      </w:r>
    </w:p>
    <w:p w14:paraId="7DDF3F26" w14:textId="77777777" w:rsidR="009D230F" w:rsidRPr="009D230F" w:rsidRDefault="009D230F" w:rsidP="009D230F">
      <w:pPr>
        <w:autoSpaceDE w:val="0"/>
        <w:autoSpaceDN w:val="0"/>
        <w:adjustRightInd w:val="0"/>
        <w:jc w:val="both"/>
        <w:rPr>
          <w:sz w:val="20"/>
          <w:szCs w:val="20"/>
          <w:lang w:val="sr-Cyrl-RS" w:eastAsia="sr-Latn-RS"/>
        </w:rPr>
      </w:pPr>
      <w:r w:rsidRPr="009D230F">
        <w:rPr>
          <w:sz w:val="20"/>
          <w:szCs w:val="20"/>
          <w:lang w:val="sr-Cyrl-RS" w:eastAsia="sr-Latn-RS"/>
        </w:rPr>
        <w:t xml:space="preserve">Обрачунати ненаплаћени приходи и примања обухватају фактурисане ненаплаћене текуће приходе и примања по основу продаје </w:t>
      </w:r>
      <w:proofErr w:type="spellStart"/>
      <w:r w:rsidRPr="009D230F">
        <w:rPr>
          <w:sz w:val="20"/>
          <w:szCs w:val="20"/>
          <w:lang w:val="sr-Cyrl-RS" w:eastAsia="sr-Latn-RS"/>
        </w:rPr>
        <w:t>нефинансијске</w:t>
      </w:r>
      <w:proofErr w:type="spellEnd"/>
      <w:r w:rsidRPr="009D230F">
        <w:rPr>
          <w:sz w:val="20"/>
          <w:szCs w:val="20"/>
          <w:lang w:val="sr-Cyrl-RS" w:eastAsia="sr-Latn-RS"/>
        </w:rPr>
        <w:t xml:space="preserve"> имовине.</w:t>
      </w:r>
    </w:p>
    <w:p w14:paraId="7886A2B7" w14:textId="77777777" w:rsidR="009D230F" w:rsidRPr="009D230F" w:rsidRDefault="009D230F" w:rsidP="009D230F">
      <w:pPr>
        <w:autoSpaceDE w:val="0"/>
        <w:autoSpaceDN w:val="0"/>
        <w:adjustRightInd w:val="0"/>
        <w:jc w:val="both"/>
        <w:rPr>
          <w:sz w:val="20"/>
          <w:szCs w:val="20"/>
          <w:lang w:val="sr-Cyrl-RS" w:eastAsia="sr-Latn-RS"/>
        </w:rPr>
      </w:pPr>
      <w:r w:rsidRPr="009D230F">
        <w:rPr>
          <w:sz w:val="20"/>
          <w:szCs w:val="20"/>
          <w:lang w:val="sr-Cyrl-RS" w:eastAsia="sr-Latn-RS"/>
        </w:rPr>
        <w:t>Остала пасивна временска разграничења обухватају обавезе фондова за рефундацију боловања запослених у трајању преко тридесет дана, као и остала пасивна временска разграничења.</w:t>
      </w:r>
    </w:p>
    <w:p w14:paraId="601D47E1" w14:textId="77777777" w:rsidR="009D230F" w:rsidRPr="009D230F" w:rsidRDefault="009D230F" w:rsidP="009D230F">
      <w:pPr>
        <w:autoSpaceDE w:val="0"/>
        <w:autoSpaceDN w:val="0"/>
        <w:adjustRightInd w:val="0"/>
        <w:jc w:val="both"/>
        <w:rPr>
          <w:sz w:val="20"/>
          <w:szCs w:val="20"/>
          <w:lang w:val="sr-Cyrl-RS" w:eastAsia="sr-Latn-RS"/>
        </w:rPr>
      </w:pPr>
    </w:p>
    <w:p w14:paraId="5E5B7740" w14:textId="77777777" w:rsidR="009D230F" w:rsidRPr="009D230F" w:rsidRDefault="009D230F" w:rsidP="009D230F">
      <w:pPr>
        <w:autoSpaceDE w:val="0"/>
        <w:autoSpaceDN w:val="0"/>
        <w:adjustRightInd w:val="0"/>
        <w:jc w:val="center"/>
        <w:rPr>
          <w:b/>
          <w:iCs/>
          <w:sz w:val="20"/>
          <w:szCs w:val="20"/>
          <w:lang w:val="sr-Cyrl-RS" w:eastAsia="sr-Latn-RS"/>
        </w:rPr>
      </w:pPr>
      <w:r w:rsidRPr="009D230F">
        <w:rPr>
          <w:b/>
          <w:iCs/>
          <w:sz w:val="20"/>
          <w:szCs w:val="20"/>
          <w:lang w:val="sr-Cyrl-RS" w:eastAsia="sr-Latn-RS"/>
        </w:rPr>
        <w:t>9. Пратећи трошкови задуживања</w:t>
      </w:r>
    </w:p>
    <w:p w14:paraId="75FABD65" w14:textId="77777777" w:rsidR="009D230F" w:rsidRPr="009D230F" w:rsidRDefault="009D230F" w:rsidP="009D230F">
      <w:pPr>
        <w:autoSpaceDE w:val="0"/>
        <w:autoSpaceDN w:val="0"/>
        <w:adjustRightInd w:val="0"/>
        <w:jc w:val="center"/>
        <w:rPr>
          <w:b/>
          <w:iCs/>
          <w:sz w:val="20"/>
          <w:szCs w:val="20"/>
          <w:lang w:val="sr-Cyrl-RS" w:eastAsia="sr-Latn-RS"/>
        </w:rPr>
      </w:pPr>
    </w:p>
    <w:p w14:paraId="2F40C228" w14:textId="77777777" w:rsidR="009D230F" w:rsidRPr="009D230F" w:rsidRDefault="009D230F" w:rsidP="009D230F">
      <w:pPr>
        <w:autoSpaceDE w:val="0"/>
        <w:autoSpaceDN w:val="0"/>
        <w:adjustRightInd w:val="0"/>
        <w:jc w:val="center"/>
        <w:rPr>
          <w:bCs/>
          <w:sz w:val="20"/>
          <w:szCs w:val="20"/>
          <w:lang w:val="sr-Cyrl-RS" w:eastAsia="sr-Latn-RS"/>
        </w:rPr>
      </w:pPr>
      <w:r w:rsidRPr="009D230F">
        <w:rPr>
          <w:bCs/>
          <w:sz w:val="20"/>
          <w:szCs w:val="20"/>
          <w:lang w:val="sr-Cyrl-RS" w:eastAsia="sr-Latn-RS"/>
        </w:rPr>
        <w:t>Члан 42.</w:t>
      </w:r>
    </w:p>
    <w:p w14:paraId="626532C0" w14:textId="77777777" w:rsidR="009D230F" w:rsidRPr="009D230F" w:rsidRDefault="009D230F" w:rsidP="009D230F">
      <w:pPr>
        <w:autoSpaceDE w:val="0"/>
        <w:autoSpaceDN w:val="0"/>
        <w:adjustRightInd w:val="0"/>
        <w:jc w:val="both"/>
        <w:rPr>
          <w:sz w:val="20"/>
          <w:szCs w:val="20"/>
          <w:lang w:val="sr-Cyrl-RS" w:eastAsia="sr-Latn-RS"/>
        </w:rPr>
      </w:pPr>
      <w:r w:rsidRPr="009D230F">
        <w:rPr>
          <w:sz w:val="20"/>
          <w:szCs w:val="20"/>
          <w:lang w:val="sr-Cyrl-RS" w:eastAsia="sr-Latn-RS"/>
        </w:rPr>
        <w:t>Трансакције у страној валути евидентирају се у динарској противвредности применом званичног средњег курса који важи на дан трансакције.</w:t>
      </w:r>
    </w:p>
    <w:p w14:paraId="5F58CEC2" w14:textId="77777777" w:rsidR="009D230F" w:rsidRPr="009D230F" w:rsidRDefault="009D230F" w:rsidP="009D230F">
      <w:pPr>
        <w:autoSpaceDE w:val="0"/>
        <w:autoSpaceDN w:val="0"/>
        <w:adjustRightInd w:val="0"/>
        <w:jc w:val="both"/>
        <w:rPr>
          <w:sz w:val="20"/>
          <w:szCs w:val="20"/>
          <w:lang w:val="sr-Cyrl-RS" w:eastAsia="sr-Latn-RS"/>
        </w:rPr>
      </w:pPr>
      <w:r w:rsidRPr="009D230F">
        <w:rPr>
          <w:sz w:val="20"/>
          <w:szCs w:val="20"/>
          <w:lang w:val="sr-Cyrl-RS" w:eastAsia="sr-Latn-RS"/>
        </w:rPr>
        <w:t xml:space="preserve">Курсне разлике настају прерачуном потраживања и обавеза исказаних у страној валути, у динарску </w:t>
      </w:r>
      <w:proofErr w:type="spellStart"/>
      <w:r w:rsidRPr="009D230F">
        <w:rPr>
          <w:sz w:val="20"/>
          <w:szCs w:val="20"/>
          <w:lang w:val="sr-Cyrl-RS" w:eastAsia="sr-Latn-RS"/>
        </w:rPr>
        <w:t>противувредност</w:t>
      </w:r>
      <w:proofErr w:type="spellEnd"/>
      <w:r w:rsidRPr="009D230F">
        <w:rPr>
          <w:sz w:val="20"/>
          <w:szCs w:val="20"/>
          <w:lang w:val="sr-Cyrl-RS" w:eastAsia="sr-Latn-RS"/>
        </w:rPr>
        <w:t xml:space="preserve"> према средњем курсу на дан трансакције.</w:t>
      </w:r>
    </w:p>
    <w:p w14:paraId="6D00CE9A" w14:textId="77777777" w:rsidR="009D230F" w:rsidRPr="009D230F" w:rsidRDefault="009D230F" w:rsidP="009D230F">
      <w:pPr>
        <w:autoSpaceDE w:val="0"/>
        <w:autoSpaceDN w:val="0"/>
        <w:adjustRightInd w:val="0"/>
        <w:jc w:val="both"/>
        <w:rPr>
          <w:sz w:val="20"/>
          <w:szCs w:val="20"/>
          <w:lang w:val="sr-Cyrl-RS" w:eastAsia="sr-Latn-RS"/>
        </w:rPr>
      </w:pPr>
      <w:r w:rsidRPr="009D230F">
        <w:rPr>
          <w:sz w:val="20"/>
          <w:szCs w:val="20"/>
          <w:lang w:val="sr-Cyrl-RS" w:eastAsia="sr-Latn-RS"/>
        </w:rPr>
        <w:t>Позитивне курсне разлике евидентирају се у корист текућих прихода,</w:t>
      </w:r>
      <w:r w:rsidRPr="009D230F">
        <w:rPr>
          <w:color w:val="FF0000"/>
          <w:sz w:val="20"/>
          <w:szCs w:val="20"/>
          <w:lang w:val="sr-Cyrl-RS" w:eastAsia="sr-Latn-RS"/>
        </w:rPr>
        <w:t xml:space="preserve"> </w:t>
      </w:r>
      <w:r w:rsidRPr="009D230F">
        <w:rPr>
          <w:sz w:val="20"/>
          <w:szCs w:val="20"/>
          <w:lang w:val="sr-Cyrl-RS" w:eastAsia="sr-Latn-RS"/>
        </w:rPr>
        <w:t xml:space="preserve">односно осталих сопствених извора. </w:t>
      </w:r>
    </w:p>
    <w:p w14:paraId="5302D9E3" w14:textId="77777777" w:rsidR="009D230F" w:rsidRPr="009D230F" w:rsidRDefault="009D230F" w:rsidP="009D230F">
      <w:pPr>
        <w:autoSpaceDE w:val="0"/>
        <w:autoSpaceDN w:val="0"/>
        <w:adjustRightInd w:val="0"/>
        <w:jc w:val="both"/>
        <w:rPr>
          <w:color w:val="FF0000"/>
          <w:sz w:val="20"/>
          <w:szCs w:val="20"/>
          <w:lang w:val="sr-Cyrl-RS" w:eastAsia="sr-Latn-RS"/>
        </w:rPr>
      </w:pPr>
      <w:r w:rsidRPr="009D230F">
        <w:rPr>
          <w:sz w:val="20"/>
          <w:szCs w:val="20"/>
          <w:lang w:val="sr-Cyrl-RS" w:eastAsia="sr-Latn-RS"/>
        </w:rPr>
        <w:t>Негативне курсне разлике евидентирају се на терет текућих расхода.</w:t>
      </w:r>
    </w:p>
    <w:p w14:paraId="2F6DC1B1" w14:textId="77777777" w:rsidR="009D230F" w:rsidRPr="009D230F" w:rsidRDefault="009D230F" w:rsidP="009D230F">
      <w:pPr>
        <w:autoSpaceDE w:val="0"/>
        <w:autoSpaceDN w:val="0"/>
        <w:adjustRightInd w:val="0"/>
        <w:jc w:val="both"/>
        <w:rPr>
          <w:sz w:val="20"/>
          <w:szCs w:val="20"/>
          <w:lang w:val="sr-Cyrl-RS" w:eastAsia="sr-Latn-RS"/>
        </w:rPr>
      </w:pPr>
    </w:p>
    <w:p w14:paraId="20AC702E" w14:textId="77777777" w:rsidR="009D230F" w:rsidRPr="009D230F" w:rsidRDefault="009D230F" w:rsidP="009D230F">
      <w:pPr>
        <w:autoSpaceDE w:val="0"/>
        <w:autoSpaceDN w:val="0"/>
        <w:adjustRightInd w:val="0"/>
        <w:jc w:val="center"/>
        <w:rPr>
          <w:b/>
          <w:iCs/>
          <w:sz w:val="20"/>
          <w:szCs w:val="20"/>
          <w:lang w:val="sr-Cyrl-RS" w:eastAsia="sr-Latn-RS"/>
        </w:rPr>
      </w:pPr>
      <w:r w:rsidRPr="009D230F">
        <w:rPr>
          <w:b/>
          <w:iCs/>
          <w:sz w:val="20"/>
          <w:szCs w:val="20"/>
          <w:lang w:val="sr-Cyrl-RS" w:eastAsia="sr-Latn-RS"/>
        </w:rPr>
        <w:t>10. Текући приходи и примања</w:t>
      </w:r>
    </w:p>
    <w:p w14:paraId="12585620" w14:textId="77777777" w:rsidR="009D230F" w:rsidRPr="009D230F" w:rsidRDefault="009D230F" w:rsidP="009D230F">
      <w:pPr>
        <w:autoSpaceDE w:val="0"/>
        <w:autoSpaceDN w:val="0"/>
        <w:adjustRightInd w:val="0"/>
        <w:jc w:val="center"/>
        <w:rPr>
          <w:bCs/>
          <w:sz w:val="20"/>
          <w:szCs w:val="20"/>
          <w:lang w:val="sr-Cyrl-RS" w:eastAsia="sr-Latn-RS"/>
        </w:rPr>
      </w:pPr>
    </w:p>
    <w:p w14:paraId="61ECD30E" w14:textId="77777777" w:rsidR="009D230F" w:rsidRPr="009D230F" w:rsidRDefault="009D230F" w:rsidP="009D230F">
      <w:pPr>
        <w:autoSpaceDE w:val="0"/>
        <w:autoSpaceDN w:val="0"/>
        <w:adjustRightInd w:val="0"/>
        <w:jc w:val="center"/>
        <w:rPr>
          <w:b/>
          <w:iCs/>
          <w:sz w:val="20"/>
          <w:szCs w:val="20"/>
          <w:lang w:val="sr-Cyrl-RS" w:eastAsia="sr-Latn-RS"/>
        </w:rPr>
      </w:pPr>
      <w:r w:rsidRPr="009D230F">
        <w:rPr>
          <w:bCs/>
          <w:sz w:val="20"/>
          <w:szCs w:val="20"/>
          <w:lang w:val="sr-Cyrl-RS" w:eastAsia="sr-Latn-RS"/>
        </w:rPr>
        <w:t>Члан 43.</w:t>
      </w:r>
    </w:p>
    <w:p w14:paraId="55699A39" w14:textId="77777777" w:rsidR="009D230F" w:rsidRPr="009D230F" w:rsidRDefault="009D230F" w:rsidP="009D230F">
      <w:pPr>
        <w:jc w:val="both"/>
        <w:rPr>
          <w:sz w:val="20"/>
          <w:szCs w:val="20"/>
          <w:lang w:val="sr-Cyrl-RS" w:eastAsia="en-US"/>
        </w:rPr>
      </w:pPr>
      <w:r w:rsidRPr="009D230F">
        <w:rPr>
          <w:sz w:val="20"/>
          <w:szCs w:val="20"/>
          <w:lang w:val="sr-Cyrl-RS" w:eastAsia="en-US"/>
        </w:rPr>
        <w:t>Директни корисници буџетских средстава општине Ивањица плаћање се врши директно са рачуна извршења буџета општине Ивањица и текући приходи и примања су општи приходи буџета.</w:t>
      </w:r>
    </w:p>
    <w:p w14:paraId="4F4E6A40" w14:textId="77777777" w:rsidR="009D230F" w:rsidRPr="009D230F" w:rsidRDefault="009D230F" w:rsidP="009D230F">
      <w:pPr>
        <w:jc w:val="both"/>
        <w:rPr>
          <w:sz w:val="20"/>
          <w:szCs w:val="20"/>
          <w:lang w:val="sr-Cyrl-RS" w:eastAsia="en-US"/>
        </w:rPr>
      </w:pPr>
      <w:r w:rsidRPr="009D230F">
        <w:rPr>
          <w:sz w:val="20"/>
          <w:szCs w:val="20"/>
          <w:lang w:val="sr-Cyrl-RS" w:eastAsia="en-US"/>
        </w:rPr>
        <w:lastRenderedPageBreak/>
        <w:t xml:space="preserve">Општинска управа општине Ивањица води евиденцију прихода и примања (791111 - Приходи из буџета) према изворима финансирања. </w:t>
      </w:r>
    </w:p>
    <w:p w14:paraId="0E4F0886" w14:textId="77777777" w:rsidR="009D230F" w:rsidRPr="009D230F" w:rsidRDefault="009D230F" w:rsidP="009D230F">
      <w:pPr>
        <w:jc w:val="both"/>
        <w:rPr>
          <w:sz w:val="20"/>
          <w:szCs w:val="20"/>
          <w:lang w:val="sr-Cyrl-RS" w:eastAsia="en-US"/>
        </w:rPr>
      </w:pPr>
      <w:r w:rsidRPr="009D230F">
        <w:rPr>
          <w:sz w:val="20"/>
          <w:szCs w:val="20"/>
          <w:lang w:val="sr-Cyrl-RS" w:eastAsia="en-US"/>
        </w:rPr>
        <w:t>Обрачунати ненаплаћени приходи и примања евидентирају се на контима групе 291000 - Пасивна временска разграничења.</w:t>
      </w:r>
    </w:p>
    <w:p w14:paraId="0906A60B"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Примљена средства донација, хуманитарне помоћи и финансијске помоћи Европске уније у девизама, евидентирају се као приход у моменту конвертовања и уплате тих средстава у динарима на прописани уплатни рачун јавног прихода, односно у моменту евидентирања динарске противвредности плаћања извршеног у девизама из средстава донација, хуманитарне помоћи и финансијске помоћи Европске уније преко </w:t>
      </w:r>
      <w:proofErr w:type="spellStart"/>
      <w:r w:rsidRPr="009D230F">
        <w:rPr>
          <w:sz w:val="20"/>
          <w:szCs w:val="20"/>
          <w:lang w:val="sr-Cyrl-RS" w:eastAsia="en-US"/>
        </w:rPr>
        <w:t>подрачуна</w:t>
      </w:r>
      <w:proofErr w:type="spellEnd"/>
      <w:r w:rsidRPr="009D230F">
        <w:rPr>
          <w:sz w:val="20"/>
          <w:szCs w:val="20"/>
          <w:lang w:val="sr-Cyrl-RS" w:eastAsia="en-US"/>
        </w:rPr>
        <w:t xml:space="preserve"> извршења буџета општине Ивањица, као и у помоћној евиденцији Општинске управе Ивањица.</w:t>
      </w:r>
    </w:p>
    <w:p w14:paraId="5F1CB1A9" w14:textId="77777777" w:rsidR="009D230F" w:rsidRPr="009D230F" w:rsidRDefault="009D230F" w:rsidP="009D230F">
      <w:pPr>
        <w:jc w:val="both"/>
        <w:rPr>
          <w:sz w:val="20"/>
          <w:szCs w:val="20"/>
          <w:lang w:val="sr-Cyrl-RS" w:eastAsia="en-US"/>
        </w:rPr>
      </w:pPr>
      <w:r w:rsidRPr="009D230F">
        <w:rPr>
          <w:sz w:val="20"/>
          <w:szCs w:val="20"/>
          <w:lang w:val="sr-Cyrl-RS" w:eastAsia="en-US"/>
        </w:rPr>
        <w:t>Неискоришћена средства донација, хуманитарне помоћи и финансијске помоћи Европске уније у девизама која чине салдо девизних рачуна на дан 31. децембра, евидентирају се у главној књизи трезора задужењем девизних рачуна, уз одобрење разграничених прихода и примања, као и у помоћној евиденцији Општинске управе Ивањица.</w:t>
      </w:r>
    </w:p>
    <w:p w14:paraId="6AD88D0A" w14:textId="77777777" w:rsidR="009D230F" w:rsidRPr="009D230F" w:rsidRDefault="009D230F" w:rsidP="009D230F">
      <w:pPr>
        <w:jc w:val="center"/>
        <w:rPr>
          <w:b/>
          <w:sz w:val="20"/>
          <w:szCs w:val="20"/>
          <w:lang w:val="sr-Cyrl-RS" w:eastAsia="en-US"/>
        </w:rPr>
      </w:pPr>
    </w:p>
    <w:p w14:paraId="10A7A103" w14:textId="77777777" w:rsidR="009D230F" w:rsidRPr="009D230F" w:rsidRDefault="009D230F" w:rsidP="009D230F">
      <w:pPr>
        <w:jc w:val="center"/>
        <w:rPr>
          <w:b/>
          <w:sz w:val="20"/>
          <w:szCs w:val="20"/>
          <w:lang w:val="sr-Cyrl-RS" w:eastAsia="en-US"/>
        </w:rPr>
      </w:pPr>
      <w:r w:rsidRPr="009D230F">
        <w:rPr>
          <w:b/>
          <w:sz w:val="20"/>
          <w:szCs w:val="20"/>
          <w:lang w:val="sr-Cyrl-RS" w:eastAsia="en-US"/>
        </w:rPr>
        <w:t>11. Текући расходи и издаци</w:t>
      </w:r>
    </w:p>
    <w:p w14:paraId="09D8A49E" w14:textId="77777777" w:rsidR="009D230F" w:rsidRPr="009D230F" w:rsidRDefault="009D230F" w:rsidP="009D230F">
      <w:pPr>
        <w:jc w:val="center"/>
        <w:rPr>
          <w:b/>
          <w:sz w:val="20"/>
          <w:szCs w:val="20"/>
          <w:lang w:val="sr-Cyrl-RS" w:eastAsia="en-US"/>
        </w:rPr>
      </w:pPr>
    </w:p>
    <w:p w14:paraId="57300189" w14:textId="77777777" w:rsidR="009D230F" w:rsidRPr="009D230F" w:rsidRDefault="009D230F" w:rsidP="009D230F">
      <w:pPr>
        <w:jc w:val="center"/>
        <w:rPr>
          <w:sz w:val="20"/>
          <w:szCs w:val="20"/>
          <w:lang w:val="sr-Cyrl-RS" w:eastAsia="en-US"/>
        </w:rPr>
      </w:pPr>
      <w:r w:rsidRPr="009D230F">
        <w:rPr>
          <w:sz w:val="20"/>
          <w:szCs w:val="20"/>
          <w:lang w:val="sr-Cyrl-RS" w:eastAsia="en-US"/>
        </w:rPr>
        <w:t>Члан 44.</w:t>
      </w:r>
    </w:p>
    <w:p w14:paraId="67B7D130"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Текући расходи обухватају расходе који се јављају код директних корисника буџетских средстава општине Ивањица  у вршењу функције за коју је основан. </w:t>
      </w:r>
    </w:p>
    <w:p w14:paraId="11E11846"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Текући расходи код директних корисника буџетских средстава општине Ивањица су: расходи за запослене, коришћење услуга и роба, расходи за камате, субвенције, дотације и трансфери, курсне разлике, права из социјалног осигурања и остали расходи. </w:t>
      </w:r>
    </w:p>
    <w:p w14:paraId="036CF63F"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Текући расходи се евидентирају у моменту кад је плаћање извршено. </w:t>
      </w:r>
    </w:p>
    <w:p w14:paraId="062F86F0"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Текући расходи који су настали, а нису плаћени, евидентирају се задужењем обрачунатих неплаћених расхода, а одобрењем обавеза, односно пасивних временских разграничења. </w:t>
      </w:r>
    </w:p>
    <w:p w14:paraId="68585391" w14:textId="77777777" w:rsidR="009D230F" w:rsidRPr="009D230F" w:rsidRDefault="009D230F" w:rsidP="009D230F">
      <w:pPr>
        <w:jc w:val="both"/>
        <w:rPr>
          <w:sz w:val="20"/>
          <w:szCs w:val="20"/>
          <w:lang w:val="sr-Cyrl-RS" w:eastAsia="en-US"/>
        </w:rPr>
      </w:pPr>
      <w:r w:rsidRPr="009D230F">
        <w:rPr>
          <w:sz w:val="20"/>
          <w:szCs w:val="20"/>
          <w:lang w:val="sr-Cyrl-RS" w:eastAsia="en-US"/>
        </w:rPr>
        <w:t>Расходи који су унапред плаћени, сходно готовинској основи, евидентирају се у категорији расхода према одређеној намени.</w:t>
      </w:r>
    </w:p>
    <w:p w14:paraId="1F8ACC3A" w14:textId="77777777" w:rsidR="009D230F" w:rsidRPr="009D230F" w:rsidRDefault="009D230F" w:rsidP="009D230F">
      <w:pPr>
        <w:jc w:val="both"/>
        <w:rPr>
          <w:sz w:val="20"/>
          <w:szCs w:val="20"/>
          <w:lang w:val="sr-Cyrl-RS" w:eastAsia="en-US"/>
        </w:rPr>
      </w:pPr>
    </w:p>
    <w:p w14:paraId="2AC98BC9" w14:textId="77777777" w:rsidR="009D230F" w:rsidRPr="009D230F" w:rsidRDefault="009D230F" w:rsidP="009D230F">
      <w:pPr>
        <w:jc w:val="center"/>
        <w:rPr>
          <w:sz w:val="20"/>
          <w:szCs w:val="20"/>
          <w:lang w:val="sr-Cyrl-RS" w:eastAsia="en-US"/>
        </w:rPr>
      </w:pPr>
      <w:r w:rsidRPr="009D230F">
        <w:rPr>
          <w:sz w:val="20"/>
          <w:szCs w:val="20"/>
          <w:lang w:val="sr-Cyrl-RS" w:eastAsia="en-US"/>
        </w:rPr>
        <w:t>Члан 45.</w:t>
      </w:r>
    </w:p>
    <w:p w14:paraId="11047923" w14:textId="77777777" w:rsidR="009D230F" w:rsidRPr="009D230F" w:rsidRDefault="009D230F" w:rsidP="009D230F">
      <w:pPr>
        <w:keepNext/>
        <w:jc w:val="both"/>
        <w:outlineLvl w:val="2"/>
        <w:rPr>
          <w:bCs/>
          <w:sz w:val="20"/>
          <w:szCs w:val="20"/>
          <w:lang w:val="sr-Cyrl-RS" w:eastAsia="en-US"/>
        </w:rPr>
      </w:pPr>
      <w:r w:rsidRPr="009D230F">
        <w:rPr>
          <w:bCs/>
          <w:sz w:val="20"/>
          <w:szCs w:val="20"/>
          <w:lang w:val="sr-Cyrl-RS" w:eastAsia="en-US"/>
        </w:rPr>
        <w:t xml:space="preserve">Издатке код Општинске управе општине Ивањица обухватају издаци за </w:t>
      </w:r>
      <w:proofErr w:type="spellStart"/>
      <w:r w:rsidRPr="009D230F">
        <w:rPr>
          <w:bCs/>
          <w:sz w:val="20"/>
          <w:szCs w:val="20"/>
          <w:lang w:val="sr-Cyrl-RS" w:eastAsia="en-US"/>
        </w:rPr>
        <w:t>нефинансијску</w:t>
      </w:r>
      <w:proofErr w:type="spellEnd"/>
      <w:r w:rsidRPr="009D230F">
        <w:rPr>
          <w:bCs/>
          <w:sz w:val="20"/>
          <w:szCs w:val="20"/>
          <w:lang w:val="sr-Cyrl-RS" w:eastAsia="en-US"/>
        </w:rPr>
        <w:t xml:space="preserve"> имовину и издаци за отплату главнице и набавку финансијске имовине.</w:t>
      </w:r>
    </w:p>
    <w:p w14:paraId="73A7E264"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Евидентирање издатака за </w:t>
      </w:r>
      <w:proofErr w:type="spellStart"/>
      <w:r w:rsidRPr="009D230F">
        <w:rPr>
          <w:sz w:val="20"/>
          <w:szCs w:val="20"/>
          <w:lang w:val="sr-Cyrl-RS" w:eastAsia="en-US"/>
        </w:rPr>
        <w:t>нефинансијску</w:t>
      </w:r>
      <w:proofErr w:type="spellEnd"/>
      <w:r w:rsidRPr="009D230F">
        <w:rPr>
          <w:sz w:val="20"/>
          <w:szCs w:val="20"/>
          <w:lang w:val="sr-Cyrl-RS" w:eastAsia="en-US"/>
        </w:rPr>
        <w:t xml:space="preserve"> имовину врши се у моменту исплате, уз истовремено повећање вредности </w:t>
      </w:r>
      <w:proofErr w:type="spellStart"/>
      <w:r w:rsidRPr="009D230F">
        <w:rPr>
          <w:sz w:val="20"/>
          <w:szCs w:val="20"/>
          <w:lang w:val="sr-Cyrl-RS" w:eastAsia="en-US"/>
        </w:rPr>
        <w:t>нефинансијске</w:t>
      </w:r>
      <w:proofErr w:type="spellEnd"/>
      <w:r w:rsidRPr="009D230F">
        <w:rPr>
          <w:sz w:val="20"/>
          <w:szCs w:val="20"/>
          <w:lang w:val="sr-Cyrl-RS" w:eastAsia="en-US"/>
        </w:rPr>
        <w:t xml:space="preserve"> имовине и капитала.</w:t>
      </w:r>
    </w:p>
    <w:p w14:paraId="0AA51CC1"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Издаци за </w:t>
      </w:r>
      <w:proofErr w:type="spellStart"/>
      <w:r w:rsidRPr="009D230F">
        <w:rPr>
          <w:sz w:val="20"/>
          <w:szCs w:val="20"/>
          <w:lang w:val="sr-Cyrl-RS" w:eastAsia="en-US"/>
        </w:rPr>
        <w:t>нефинансијску</w:t>
      </w:r>
      <w:proofErr w:type="spellEnd"/>
      <w:r w:rsidRPr="009D230F">
        <w:rPr>
          <w:sz w:val="20"/>
          <w:szCs w:val="20"/>
          <w:lang w:val="sr-Cyrl-RS" w:eastAsia="en-US"/>
        </w:rPr>
        <w:t xml:space="preserve"> имовину се укључују у биланс прихода и расхода, односно код утврђивања финансијског резултата.</w:t>
      </w:r>
    </w:p>
    <w:p w14:paraId="7B4CC67E" w14:textId="77777777" w:rsidR="009D230F" w:rsidRPr="009D230F" w:rsidRDefault="009D230F" w:rsidP="009D230F">
      <w:pPr>
        <w:jc w:val="both"/>
        <w:rPr>
          <w:sz w:val="20"/>
          <w:szCs w:val="20"/>
          <w:lang w:val="sr-Cyrl-RS" w:eastAsia="en-US"/>
        </w:rPr>
      </w:pPr>
      <w:r w:rsidRPr="009D230F">
        <w:rPr>
          <w:sz w:val="20"/>
          <w:szCs w:val="20"/>
          <w:lang w:val="sr-Cyrl-RS" w:eastAsia="en-US"/>
        </w:rPr>
        <w:t>Издаци за отплату главнице представљају одлив средстава, и за њихову вредност се смањују обавезе и новчана средства.</w:t>
      </w:r>
    </w:p>
    <w:p w14:paraId="4B67BA52" w14:textId="77777777" w:rsidR="009D230F" w:rsidRPr="009D230F" w:rsidRDefault="009D230F" w:rsidP="009D230F">
      <w:pPr>
        <w:jc w:val="both"/>
        <w:rPr>
          <w:sz w:val="20"/>
          <w:szCs w:val="20"/>
          <w:lang w:val="sr-Cyrl-RS" w:eastAsia="en-US"/>
        </w:rPr>
      </w:pPr>
      <w:r w:rsidRPr="009D230F">
        <w:rPr>
          <w:sz w:val="20"/>
          <w:szCs w:val="20"/>
          <w:lang w:val="sr-Cyrl-RS" w:eastAsia="en-US"/>
        </w:rPr>
        <w:t>Издаци за набавку финансијске имовине, такође, представљају одлив средстава и за њихову вредност се повећава потраживање и смањују новчана средства.</w:t>
      </w:r>
    </w:p>
    <w:p w14:paraId="6563C104" w14:textId="77777777" w:rsidR="009D230F" w:rsidRPr="009D230F" w:rsidRDefault="009D230F" w:rsidP="009D230F">
      <w:pPr>
        <w:autoSpaceDE w:val="0"/>
        <w:autoSpaceDN w:val="0"/>
        <w:adjustRightInd w:val="0"/>
        <w:jc w:val="both"/>
        <w:rPr>
          <w:bCs/>
          <w:sz w:val="20"/>
          <w:szCs w:val="20"/>
          <w:lang w:val="sr-Cyrl-RS" w:eastAsia="sr-Latn-RS"/>
        </w:rPr>
      </w:pPr>
    </w:p>
    <w:p w14:paraId="3EF09F81" w14:textId="77777777" w:rsidR="009D230F" w:rsidRPr="009D230F" w:rsidRDefault="009D230F" w:rsidP="009D230F">
      <w:pPr>
        <w:keepNext/>
        <w:jc w:val="center"/>
        <w:outlineLvl w:val="1"/>
        <w:rPr>
          <w:b/>
          <w:bCs/>
          <w:iCs/>
          <w:caps/>
          <w:sz w:val="20"/>
          <w:szCs w:val="20"/>
          <w:lang w:val="sr-Cyrl-RS" w:eastAsia="en-US"/>
        </w:rPr>
      </w:pPr>
      <w:r w:rsidRPr="009D230F">
        <w:rPr>
          <w:b/>
          <w:sz w:val="20"/>
          <w:szCs w:val="20"/>
          <w:lang w:val="sr-Cyrl-RS" w:eastAsia="en-US"/>
        </w:rPr>
        <w:t xml:space="preserve">V </w:t>
      </w:r>
      <w:r w:rsidRPr="009D230F">
        <w:rPr>
          <w:b/>
          <w:bCs/>
          <w:iCs/>
          <w:caps/>
          <w:sz w:val="20"/>
          <w:szCs w:val="20"/>
          <w:lang w:val="sr-Cyrl-RS" w:eastAsia="en-US"/>
        </w:rPr>
        <w:t>УСКЛАЂИВАЊЕ ПОСЛОВНИХ КЊИГА, ПОПИС ИМОВИНЕ И ОБАВЕЗА И УСАГЛАШАВАЊЕ ПОТРАЖИВАЊА И ОБАВЕЗА</w:t>
      </w:r>
    </w:p>
    <w:p w14:paraId="3023E4AB" w14:textId="77777777" w:rsidR="009D230F" w:rsidRPr="009D230F" w:rsidRDefault="009D230F" w:rsidP="009D230F">
      <w:pPr>
        <w:keepNext/>
        <w:jc w:val="center"/>
        <w:outlineLvl w:val="2"/>
        <w:rPr>
          <w:b/>
          <w:bCs/>
          <w:sz w:val="20"/>
          <w:szCs w:val="20"/>
          <w:lang w:val="sr-Cyrl-RS" w:eastAsia="en-US"/>
        </w:rPr>
      </w:pPr>
    </w:p>
    <w:p w14:paraId="6C082E90" w14:textId="77777777" w:rsidR="009D230F" w:rsidRPr="009D230F" w:rsidRDefault="009D230F" w:rsidP="009D230F">
      <w:pPr>
        <w:keepNext/>
        <w:jc w:val="center"/>
        <w:outlineLvl w:val="2"/>
        <w:rPr>
          <w:b/>
          <w:bCs/>
          <w:sz w:val="20"/>
          <w:szCs w:val="20"/>
          <w:lang w:val="sr-Cyrl-RS" w:eastAsia="en-US"/>
        </w:rPr>
      </w:pPr>
      <w:r w:rsidRPr="009D230F">
        <w:rPr>
          <w:b/>
          <w:bCs/>
          <w:sz w:val="20"/>
          <w:szCs w:val="20"/>
          <w:lang w:val="sr-Cyrl-RS" w:eastAsia="en-US"/>
        </w:rPr>
        <w:t>1. Усклађивање пословних књига</w:t>
      </w:r>
    </w:p>
    <w:p w14:paraId="10EF3E3B" w14:textId="77777777" w:rsidR="009D230F" w:rsidRPr="009D230F" w:rsidRDefault="009D230F" w:rsidP="009D230F">
      <w:pPr>
        <w:keepNext/>
        <w:jc w:val="center"/>
        <w:outlineLvl w:val="3"/>
        <w:rPr>
          <w:bCs/>
          <w:sz w:val="20"/>
          <w:szCs w:val="20"/>
          <w:lang w:val="sr-Cyrl-RS" w:eastAsia="en-US"/>
        </w:rPr>
      </w:pPr>
    </w:p>
    <w:p w14:paraId="453310E9"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46.</w:t>
      </w:r>
    </w:p>
    <w:p w14:paraId="531C8C51" w14:textId="77777777" w:rsidR="009D230F" w:rsidRPr="009D230F" w:rsidRDefault="009D230F" w:rsidP="009D230F">
      <w:pPr>
        <w:jc w:val="both"/>
        <w:rPr>
          <w:sz w:val="20"/>
          <w:szCs w:val="20"/>
          <w:lang w:val="sr-Cyrl-RS" w:eastAsia="en-US"/>
        </w:rPr>
      </w:pPr>
      <w:r w:rsidRPr="009D230F">
        <w:rPr>
          <w:sz w:val="20"/>
          <w:szCs w:val="20"/>
          <w:lang w:val="sr-Cyrl-RS" w:eastAsia="en-US"/>
        </w:rPr>
        <w:t>Финансијска служба врши усклађивање промета и стања помоћних књига и евиденција са дневником, као и помоћних књига са главном књигом трезора пре пописа имовине и обавеза и пре састављања годишњег финансијског извештаја.</w:t>
      </w:r>
    </w:p>
    <w:p w14:paraId="093FD8D2" w14:textId="77777777" w:rsidR="009D230F" w:rsidRPr="009D230F" w:rsidRDefault="009D230F" w:rsidP="009D230F">
      <w:pPr>
        <w:keepNext/>
        <w:jc w:val="center"/>
        <w:outlineLvl w:val="3"/>
        <w:rPr>
          <w:bCs/>
          <w:sz w:val="20"/>
          <w:szCs w:val="20"/>
          <w:lang w:val="sr-Cyrl-RS" w:eastAsia="en-US"/>
        </w:rPr>
      </w:pPr>
    </w:p>
    <w:p w14:paraId="716D9826"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47.</w:t>
      </w:r>
    </w:p>
    <w:p w14:paraId="1472DBEC" w14:textId="77777777" w:rsidR="009D230F" w:rsidRPr="009D230F" w:rsidRDefault="009D230F" w:rsidP="009D230F">
      <w:pPr>
        <w:jc w:val="both"/>
        <w:rPr>
          <w:sz w:val="20"/>
          <w:szCs w:val="20"/>
          <w:lang w:val="sr-Cyrl-RS" w:eastAsia="en-US"/>
        </w:rPr>
      </w:pPr>
      <w:r w:rsidRPr="009D230F">
        <w:rPr>
          <w:sz w:val="20"/>
          <w:szCs w:val="20"/>
          <w:lang w:val="sr-Cyrl-RS" w:eastAsia="en-US"/>
        </w:rPr>
        <w:t>Усклађивање стања имовине и обавеза у књиговодственој евиденцији са стварним стањем које се утврђује пописом врши се на крају буџетске године, са стањем на дан 31. децембра текуће године.</w:t>
      </w:r>
    </w:p>
    <w:p w14:paraId="156BB8CA" w14:textId="77777777" w:rsidR="009D230F" w:rsidRPr="009D230F" w:rsidRDefault="009D230F" w:rsidP="009D230F">
      <w:pPr>
        <w:keepNext/>
        <w:jc w:val="center"/>
        <w:outlineLvl w:val="3"/>
        <w:rPr>
          <w:bCs/>
          <w:sz w:val="20"/>
          <w:szCs w:val="20"/>
          <w:lang w:val="sr-Cyrl-RS" w:eastAsia="en-US"/>
        </w:rPr>
      </w:pPr>
    </w:p>
    <w:p w14:paraId="609CDEDE"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48.</w:t>
      </w:r>
    </w:p>
    <w:p w14:paraId="7D1EE168" w14:textId="77777777" w:rsidR="009D230F" w:rsidRPr="009D230F" w:rsidRDefault="009D230F" w:rsidP="009D230F">
      <w:pPr>
        <w:jc w:val="both"/>
        <w:rPr>
          <w:sz w:val="20"/>
          <w:szCs w:val="20"/>
          <w:lang w:val="sr-Cyrl-RS" w:eastAsia="en-GB"/>
        </w:rPr>
      </w:pPr>
      <w:proofErr w:type="spellStart"/>
      <w:r w:rsidRPr="009D230F">
        <w:rPr>
          <w:sz w:val="20"/>
          <w:szCs w:val="20"/>
          <w:lang w:val="sr-Cyrl-RS" w:eastAsia="en-GB"/>
        </w:rPr>
        <w:t>Нaчин</w:t>
      </w:r>
      <w:proofErr w:type="spellEnd"/>
      <w:r w:rsidRPr="009D230F">
        <w:rPr>
          <w:sz w:val="20"/>
          <w:szCs w:val="20"/>
          <w:lang w:val="sr-Cyrl-RS" w:eastAsia="en-GB"/>
        </w:rPr>
        <w:t xml:space="preserve"> и </w:t>
      </w:r>
      <w:proofErr w:type="spellStart"/>
      <w:r w:rsidRPr="009D230F">
        <w:rPr>
          <w:sz w:val="20"/>
          <w:szCs w:val="20"/>
          <w:lang w:val="sr-Cyrl-RS" w:eastAsia="en-GB"/>
        </w:rPr>
        <w:t>рoкoви</w:t>
      </w:r>
      <w:proofErr w:type="spellEnd"/>
      <w:r w:rsidRPr="009D230F">
        <w:rPr>
          <w:sz w:val="20"/>
          <w:szCs w:val="20"/>
          <w:lang w:val="sr-Cyrl-RS" w:eastAsia="en-GB"/>
        </w:rPr>
        <w:t xml:space="preserve"> </w:t>
      </w:r>
      <w:proofErr w:type="spellStart"/>
      <w:r w:rsidRPr="009D230F">
        <w:rPr>
          <w:sz w:val="20"/>
          <w:szCs w:val="20"/>
          <w:lang w:val="sr-Cyrl-RS" w:eastAsia="en-GB"/>
        </w:rPr>
        <w:t>вршeњa</w:t>
      </w:r>
      <w:proofErr w:type="spellEnd"/>
      <w:r w:rsidRPr="009D230F">
        <w:rPr>
          <w:sz w:val="20"/>
          <w:szCs w:val="20"/>
          <w:lang w:val="sr-Cyrl-RS" w:eastAsia="en-GB"/>
        </w:rPr>
        <w:t xml:space="preserve"> </w:t>
      </w:r>
      <w:proofErr w:type="spellStart"/>
      <w:r w:rsidRPr="009D230F">
        <w:rPr>
          <w:sz w:val="20"/>
          <w:szCs w:val="20"/>
          <w:lang w:val="sr-Cyrl-RS" w:eastAsia="en-GB"/>
        </w:rPr>
        <w:t>пoписa</w:t>
      </w:r>
      <w:proofErr w:type="spellEnd"/>
      <w:r w:rsidRPr="009D230F">
        <w:rPr>
          <w:sz w:val="20"/>
          <w:szCs w:val="20"/>
          <w:lang w:val="sr-Cyrl-RS" w:eastAsia="en-GB"/>
        </w:rPr>
        <w:t xml:space="preserve"> и </w:t>
      </w:r>
      <w:proofErr w:type="spellStart"/>
      <w:r w:rsidRPr="009D230F">
        <w:rPr>
          <w:sz w:val="20"/>
          <w:szCs w:val="20"/>
          <w:lang w:val="sr-Cyrl-RS" w:eastAsia="en-GB"/>
        </w:rPr>
        <w:t>усклaђивaњa</w:t>
      </w:r>
      <w:proofErr w:type="spellEnd"/>
      <w:r w:rsidRPr="009D230F">
        <w:rPr>
          <w:sz w:val="20"/>
          <w:szCs w:val="20"/>
          <w:lang w:val="sr-Cyrl-RS" w:eastAsia="en-GB"/>
        </w:rPr>
        <w:t xml:space="preserve"> </w:t>
      </w:r>
      <w:proofErr w:type="spellStart"/>
      <w:r w:rsidRPr="009D230F">
        <w:rPr>
          <w:sz w:val="20"/>
          <w:szCs w:val="20"/>
          <w:lang w:val="sr-Cyrl-RS" w:eastAsia="en-GB"/>
        </w:rPr>
        <w:t>књигoвoдствeнoг</w:t>
      </w:r>
      <w:proofErr w:type="spellEnd"/>
      <w:r w:rsidRPr="009D230F">
        <w:rPr>
          <w:sz w:val="20"/>
          <w:szCs w:val="20"/>
          <w:lang w:val="sr-Cyrl-RS" w:eastAsia="en-GB"/>
        </w:rPr>
        <w:t xml:space="preserve"> </w:t>
      </w:r>
      <w:proofErr w:type="spellStart"/>
      <w:r w:rsidRPr="009D230F">
        <w:rPr>
          <w:sz w:val="20"/>
          <w:szCs w:val="20"/>
          <w:lang w:val="sr-Cyrl-RS" w:eastAsia="en-GB"/>
        </w:rPr>
        <w:t>стaњa</w:t>
      </w:r>
      <w:proofErr w:type="spellEnd"/>
      <w:r w:rsidRPr="009D230F">
        <w:rPr>
          <w:sz w:val="20"/>
          <w:szCs w:val="20"/>
          <w:lang w:val="sr-Cyrl-RS" w:eastAsia="en-GB"/>
        </w:rPr>
        <w:t xml:space="preserve"> </w:t>
      </w:r>
      <w:proofErr w:type="spellStart"/>
      <w:r w:rsidRPr="009D230F">
        <w:rPr>
          <w:sz w:val="20"/>
          <w:szCs w:val="20"/>
          <w:lang w:val="sr-Cyrl-RS" w:eastAsia="en-GB"/>
        </w:rPr>
        <w:t>сa</w:t>
      </w:r>
      <w:proofErr w:type="spellEnd"/>
      <w:r w:rsidRPr="009D230F">
        <w:rPr>
          <w:sz w:val="20"/>
          <w:szCs w:val="20"/>
          <w:lang w:val="sr-Cyrl-RS" w:eastAsia="en-GB"/>
        </w:rPr>
        <w:t xml:space="preserve"> </w:t>
      </w:r>
      <w:proofErr w:type="spellStart"/>
      <w:r w:rsidRPr="009D230F">
        <w:rPr>
          <w:sz w:val="20"/>
          <w:szCs w:val="20"/>
          <w:lang w:val="sr-Cyrl-RS" w:eastAsia="en-GB"/>
        </w:rPr>
        <w:t>ствaрним</w:t>
      </w:r>
      <w:proofErr w:type="spellEnd"/>
      <w:r w:rsidRPr="009D230F">
        <w:rPr>
          <w:sz w:val="20"/>
          <w:szCs w:val="20"/>
          <w:lang w:val="sr-Cyrl-RS" w:eastAsia="en-GB"/>
        </w:rPr>
        <w:t xml:space="preserve"> </w:t>
      </w:r>
      <w:proofErr w:type="spellStart"/>
      <w:r w:rsidRPr="009D230F">
        <w:rPr>
          <w:sz w:val="20"/>
          <w:szCs w:val="20"/>
          <w:lang w:val="sr-Cyrl-RS" w:eastAsia="en-GB"/>
        </w:rPr>
        <w:t>стaњeм</w:t>
      </w:r>
      <w:proofErr w:type="spellEnd"/>
      <w:r w:rsidRPr="009D230F">
        <w:rPr>
          <w:sz w:val="20"/>
          <w:szCs w:val="20"/>
          <w:lang w:val="sr-Cyrl-RS" w:eastAsia="en-GB"/>
        </w:rPr>
        <w:t xml:space="preserve">, </w:t>
      </w:r>
      <w:proofErr w:type="spellStart"/>
      <w:r w:rsidRPr="009D230F">
        <w:rPr>
          <w:sz w:val="20"/>
          <w:szCs w:val="20"/>
          <w:lang w:val="sr-Cyrl-RS" w:eastAsia="en-GB"/>
        </w:rPr>
        <w:t>спрoвoди</w:t>
      </w:r>
      <w:proofErr w:type="spellEnd"/>
      <w:r w:rsidRPr="009D230F">
        <w:rPr>
          <w:sz w:val="20"/>
          <w:szCs w:val="20"/>
          <w:lang w:val="sr-Cyrl-RS" w:eastAsia="en-GB"/>
        </w:rPr>
        <w:t xml:space="preserve"> </w:t>
      </w:r>
      <w:proofErr w:type="spellStart"/>
      <w:r w:rsidRPr="009D230F">
        <w:rPr>
          <w:sz w:val="20"/>
          <w:szCs w:val="20"/>
          <w:lang w:val="sr-Cyrl-RS" w:eastAsia="en-GB"/>
        </w:rPr>
        <w:t>сe</w:t>
      </w:r>
      <w:proofErr w:type="spellEnd"/>
      <w:r w:rsidRPr="009D230F">
        <w:rPr>
          <w:sz w:val="20"/>
          <w:szCs w:val="20"/>
          <w:lang w:val="sr-Cyrl-RS" w:eastAsia="en-GB"/>
        </w:rPr>
        <w:t xml:space="preserve"> у </w:t>
      </w:r>
      <w:proofErr w:type="spellStart"/>
      <w:r w:rsidRPr="009D230F">
        <w:rPr>
          <w:sz w:val="20"/>
          <w:szCs w:val="20"/>
          <w:lang w:val="sr-Cyrl-RS" w:eastAsia="en-GB"/>
        </w:rPr>
        <w:t>склaду</w:t>
      </w:r>
      <w:proofErr w:type="spellEnd"/>
      <w:r w:rsidRPr="009D230F">
        <w:rPr>
          <w:sz w:val="20"/>
          <w:szCs w:val="20"/>
          <w:lang w:val="sr-Cyrl-RS" w:eastAsia="en-GB"/>
        </w:rPr>
        <w:t xml:space="preserve"> </w:t>
      </w:r>
      <w:proofErr w:type="spellStart"/>
      <w:r w:rsidRPr="009D230F">
        <w:rPr>
          <w:sz w:val="20"/>
          <w:szCs w:val="20"/>
          <w:lang w:val="sr-Cyrl-RS" w:eastAsia="en-GB"/>
        </w:rPr>
        <w:t>сa</w:t>
      </w:r>
      <w:proofErr w:type="spellEnd"/>
      <w:r w:rsidRPr="009D230F">
        <w:rPr>
          <w:sz w:val="20"/>
          <w:szCs w:val="20"/>
          <w:lang w:val="sr-Cyrl-RS" w:eastAsia="en-GB"/>
        </w:rPr>
        <w:t xml:space="preserve"> </w:t>
      </w:r>
      <w:proofErr w:type="spellStart"/>
      <w:r w:rsidRPr="009D230F">
        <w:rPr>
          <w:sz w:val="20"/>
          <w:szCs w:val="20"/>
          <w:lang w:val="sr-Cyrl-RS" w:eastAsia="en-GB"/>
        </w:rPr>
        <w:t>Прaвилникoм</w:t>
      </w:r>
      <w:proofErr w:type="spellEnd"/>
      <w:r w:rsidRPr="009D230F">
        <w:rPr>
          <w:sz w:val="20"/>
          <w:szCs w:val="20"/>
          <w:lang w:val="sr-Cyrl-RS" w:eastAsia="en-GB"/>
        </w:rPr>
        <w:t xml:space="preserve"> o </w:t>
      </w:r>
      <w:proofErr w:type="spellStart"/>
      <w:r w:rsidRPr="009D230F">
        <w:rPr>
          <w:sz w:val="20"/>
          <w:szCs w:val="20"/>
          <w:lang w:val="sr-Cyrl-RS" w:eastAsia="en-GB"/>
        </w:rPr>
        <w:t>нaчину</w:t>
      </w:r>
      <w:proofErr w:type="spellEnd"/>
      <w:r w:rsidRPr="009D230F">
        <w:rPr>
          <w:sz w:val="20"/>
          <w:szCs w:val="20"/>
          <w:lang w:val="sr-Cyrl-RS" w:eastAsia="en-GB"/>
        </w:rPr>
        <w:t xml:space="preserve"> и </w:t>
      </w:r>
      <w:proofErr w:type="spellStart"/>
      <w:r w:rsidRPr="009D230F">
        <w:rPr>
          <w:sz w:val="20"/>
          <w:szCs w:val="20"/>
          <w:lang w:val="sr-Cyrl-RS" w:eastAsia="en-GB"/>
        </w:rPr>
        <w:t>рoкoвимa</w:t>
      </w:r>
      <w:proofErr w:type="spellEnd"/>
      <w:r w:rsidRPr="009D230F">
        <w:rPr>
          <w:sz w:val="20"/>
          <w:szCs w:val="20"/>
          <w:lang w:val="sr-Cyrl-RS" w:eastAsia="en-GB"/>
        </w:rPr>
        <w:t xml:space="preserve"> </w:t>
      </w:r>
      <w:proofErr w:type="spellStart"/>
      <w:r w:rsidRPr="009D230F">
        <w:rPr>
          <w:sz w:val="20"/>
          <w:szCs w:val="20"/>
          <w:lang w:val="sr-Cyrl-RS" w:eastAsia="en-GB"/>
        </w:rPr>
        <w:t>вршeњa</w:t>
      </w:r>
      <w:proofErr w:type="spellEnd"/>
      <w:r w:rsidRPr="009D230F">
        <w:rPr>
          <w:sz w:val="20"/>
          <w:szCs w:val="20"/>
          <w:lang w:val="sr-Cyrl-RS" w:eastAsia="en-GB"/>
        </w:rPr>
        <w:t xml:space="preserve"> </w:t>
      </w:r>
      <w:proofErr w:type="spellStart"/>
      <w:r w:rsidRPr="009D230F">
        <w:rPr>
          <w:sz w:val="20"/>
          <w:szCs w:val="20"/>
          <w:lang w:val="sr-Cyrl-RS" w:eastAsia="en-GB"/>
        </w:rPr>
        <w:t>пoписa</w:t>
      </w:r>
      <w:proofErr w:type="spellEnd"/>
      <w:r w:rsidRPr="009D230F">
        <w:rPr>
          <w:sz w:val="20"/>
          <w:szCs w:val="20"/>
          <w:lang w:val="sr-Cyrl-RS" w:eastAsia="en-GB"/>
        </w:rPr>
        <w:t xml:space="preserve"> имовине и обавеза корисника буџетских средстава Републике Србије и </w:t>
      </w:r>
      <w:proofErr w:type="spellStart"/>
      <w:r w:rsidRPr="009D230F">
        <w:rPr>
          <w:sz w:val="20"/>
          <w:szCs w:val="20"/>
          <w:lang w:val="sr-Cyrl-RS" w:eastAsia="en-GB"/>
        </w:rPr>
        <w:t>усклaђивaњa</w:t>
      </w:r>
      <w:proofErr w:type="spellEnd"/>
      <w:r w:rsidRPr="009D230F">
        <w:rPr>
          <w:sz w:val="20"/>
          <w:szCs w:val="20"/>
          <w:lang w:val="sr-Cyrl-RS" w:eastAsia="en-GB"/>
        </w:rPr>
        <w:t xml:space="preserve"> </w:t>
      </w:r>
      <w:proofErr w:type="spellStart"/>
      <w:r w:rsidRPr="009D230F">
        <w:rPr>
          <w:sz w:val="20"/>
          <w:szCs w:val="20"/>
          <w:lang w:val="sr-Cyrl-RS" w:eastAsia="en-GB"/>
        </w:rPr>
        <w:t>књигoвoдствeнoг</w:t>
      </w:r>
      <w:proofErr w:type="spellEnd"/>
      <w:r w:rsidRPr="009D230F">
        <w:rPr>
          <w:sz w:val="20"/>
          <w:szCs w:val="20"/>
          <w:lang w:val="sr-Cyrl-RS" w:eastAsia="en-GB"/>
        </w:rPr>
        <w:t xml:space="preserve"> </w:t>
      </w:r>
      <w:proofErr w:type="spellStart"/>
      <w:r w:rsidRPr="009D230F">
        <w:rPr>
          <w:sz w:val="20"/>
          <w:szCs w:val="20"/>
          <w:lang w:val="sr-Cyrl-RS" w:eastAsia="en-GB"/>
        </w:rPr>
        <w:t>стaњa</w:t>
      </w:r>
      <w:proofErr w:type="spellEnd"/>
      <w:r w:rsidRPr="009D230F">
        <w:rPr>
          <w:sz w:val="20"/>
          <w:szCs w:val="20"/>
          <w:lang w:val="sr-Cyrl-RS" w:eastAsia="en-GB"/>
        </w:rPr>
        <w:t xml:space="preserve"> </w:t>
      </w:r>
      <w:proofErr w:type="spellStart"/>
      <w:r w:rsidRPr="009D230F">
        <w:rPr>
          <w:sz w:val="20"/>
          <w:szCs w:val="20"/>
          <w:lang w:val="sr-Cyrl-RS" w:eastAsia="en-GB"/>
        </w:rPr>
        <w:t>сa</w:t>
      </w:r>
      <w:proofErr w:type="spellEnd"/>
      <w:r w:rsidRPr="009D230F">
        <w:rPr>
          <w:sz w:val="20"/>
          <w:szCs w:val="20"/>
          <w:lang w:val="sr-Cyrl-RS" w:eastAsia="en-GB"/>
        </w:rPr>
        <w:t xml:space="preserve"> </w:t>
      </w:r>
      <w:proofErr w:type="spellStart"/>
      <w:r w:rsidRPr="009D230F">
        <w:rPr>
          <w:sz w:val="20"/>
          <w:szCs w:val="20"/>
          <w:lang w:val="sr-Cyrl-RS" w:eastAsia="en-GB"/>
        </w:rPr>
        <w:t>ствaрним</w:t>
      </w:r>
      <w:proofErr w:type="spellEnd"/>
      <w:r w:rsidRPr="009D230F">
        <w:rPr>
          <w:sz w:val="20"/>
          <w:szCs w:val="20"/>
          <w:lang w:val="sr-Cyrl-RS" w:eastAsia="en-GB"/>
        </w:rPr>
        <w:t xml:space="preserve"> </w:t>
      </w:r>
      <w:proofErr w:type="spellStart"/>
      <w:r w:rsidRPr="009D230F">
        <w:rPr>
          <w:sz w:val="20"/>
          <w:szCs w:val="20"/>
          <w:lang w:val="sr-Cyrl-RS" w:eastAsia="en-GB"/>
        </w:rPr>
        <w:t>стaњeм</w:t>
      </w:r>
      <w:proofErr w:type="spellEnd"/>
      <w:r w:rsidRPr="009D230F">
        <w:rPr>
          <w:sz w:val="20"/>
          <w:szCs w:val="20"/>
          <w:lang w:val="sr-Cyrl-RS" w:eastAsia="en-GB"/>
        </w:rPr>
        <w:t xml:space="preserve">, </w:t>
      </w:r>
      <w:proofErr w:type="spellStart"/>
      <w:r w:rsidRPr="009D230F">
        <w:rPr>
          <w:sz w:val="20"/>
          <w:szCs w:val="20"/>
          <w:lang w:val="sr-Cyrl-RS" w:eastAsia="en-GB"/>
        </w:rPr>
        <w:t>Урeдбoм</w:t>
      </w:r>
      <w:proofErr w:type="spellEnd"/>
      <w:r w:rsidRPr="009D230F">
        <w:rPr>
          <w:sz w:val="20"/>
          <w:szCs w:val="20"/>
          <w:lang w:val="sr-Cyrl-RS" w:eastAsia="en-GB"/>
        </w:rPr>
        <w:t xml:space="preserve"> o </w:t>
      </w:r>
      <w:proofErr w:type="spellStart"/>
      <w:r w:rsidRPr="009D230F">
        <w:rPr>
          <w:sz w:val="20"/>
          <w:szCs w:val="20"/>
          <w:lang w:val="sr-Cyrl-RS" w:eastAsia="en-GB"/>
        </w:rPr>
        <w:t>eвидeнциjи</w:t>
      </w:r>
      <w:proofErr w:type="spellEnd"/>
      <w:r w:rsidRPr="009D230F">
        <w:rPr>
          <w:sz w:val="20"/>
          <w:szCs w:val="20"/>
          <w:lang w:val="sr-Cyrl-RS" w:eastAsia="en-GB"/>
        </w:rPr>
        <w:t xml:space="preserve"> </w:t>
      </w:r>
      <w:proofErr w:type="spellStart"/>
      <w:r w:rsidRPr="009D230F">
        <w:rPr>
          <w:sz w:val="20"/>
          <w:szCs w:val="20"/>
          <w:lang w:val="sr-Cyrl-RS" w:eastAsia="en-GB"/>
        </w:rPr>
        <w:t>нeпoкрeтнoсти</w:t>
      </w:r>
      <w:proofErr w:type="spellEnd"/>
      <w:r w:rsidRPr="009D230F">
        <w:rPr>
          <w:sz w:val="20"/>
          <w:szCs w:val="20"/>
          <w:lang w:val="sr-Cyrl-RS" w:eastAsia="en-GB"/>
        </w:rPr>
        <w:t xml:space="preserve"> у јавној </w:t>
      </w:r>
      <w:proofErr w:type="spellStart"/>
      <w:r w:rsidRPr="009D230F">
        <w:rPr>
          <w:sz w:val="20"/>
          <w:szCs w:val="20"/>
          <w:lang w:val="sr-Cyrl-RS" w:eastAsia="en-GB"/>
        </w:rPr>
        <w:t>свojини</w:t>
      </w:r>
      <w:proofErr w:type="spellEnd"/>
      <w:r w:rsidRPr="009D230F">
        <w:rPr>
          <w:sz w:val="20"/>
          <w:szCs w:val="20"/>
          <w:lang w:val="sr-Cyrl-RS" w:eastAsia="en-GB"/>
        </w:rPr>
        <w:t xml:space="preserve"> и др., </w:t>
      </w:r>
      <w:proofErr w:type="spellStart"/>
      <w:r w:rsidRPr="009D230F">
        <w:rPr>
          <w:sz w:val="20"/>
          <w:szCs w:val="20"/>
          <w:lang w:val="sr-Cyrl-RS" w:eastAsia="en-GB"/>
        </w:rPr>
        <w:t>кao</w:t>
      </w:r>
      <w:proofErr w:type="spellEnd"/>
      <w:r w:rsidRPr="009D230F">
        <w:rPr>
          <w:sz w:val="20"/>
          <w:szCs w:val="20"/>
          <w:lang w:val="sr-Cyrl-RS" w:eastAsia="en-GB"/>
        </w:rPr>
        <w:t xml:space="preserve"> и </w:t>
      </w:r>
      <w:proofErr w:type="spellStart"/>
      <w:r w:rsidRPr="009D230F">
        <w:rPr>
          <w:sz w:val="20"/>
          <w:szCs w:val="20"/>
          <w:lang w:val="sr-Cyrl-RS" w:eastAsia="en-GB"/>
        </w:rPr>
        <w:t>сa</w:t>
      </w:r>
      <w:proofErr w:type="spellEnd"/>
      <w:r w:rsidRPr="009D230F">
        <w:rPr>
          <w:sz w:val="20"/>
          <w:szCs w:val="20"/>
          <w:lang w:val="sr-Cyrl-RS" w:eastAsia="en-GB"/>
        </w:rPr>
        <w:t xml:space="preserve"> </w:t>
      </w:r>
      <w:proofErr w:type="spellStart"/>
      <w:r w:rsidRPr="009D230F">
        <w:rPr>
          <w:sz w:val="20"/>
          <w:szCs w:val="20"/>
          <w:lang w:val="sr-Cyrl-RS" w:eastAsia="en-GB"/>
        </w:rPr>
        <w:t>Прaвилником</w:t>
      </w:r>
      <w:proofErr w:type="spellEnd"/>
      <w:r w:rsidRPr="009D230F">
        <w:rPr>
          <w:sz w:val="20"/>
          <w:szCs w:val="20"/>
          <w:lang w:val="sr-Cyrl-RS" w:eastAsia="en-GB"/>
        </w:rPr>
        <w:t xml:space="preserve"> o начину и роковима вршења </w:t>
      </w:r>
      <w:proofErr w:type="spellStart"/>
      <w:r w:rsidRPr="009D230F">
        <w:rPr>
          <w:sz w:val="20"/>
          <w:szCs w:val="20"/>
          <w:lang w:val="sr-Cyrl-RS" w:eastAsia="en-GB"/>
        </w:rPr>
        <w:t>пoписа</w:t>
      </w:r>
      <w:proofErr w:type="spellEnd"/>
      <w:r w:rsidRPr="009D230F">
        <w:rPr>
          <w:sz w:val="20"/>
          <w:szCs w:val="20"/>
          <w:lang w:val="sr-Cyrl-RS" w:eastAsia="en-GB"/>
        </w:rPr>
        <w:t xml:space="preserve"> имовине и обавеза и усклађивања књиговодственог стања са стварним стањем у органима општине Ивањица.</w:t>
      </w:r>
    </w:p>
    <w:p w14:paraId="24BA4F2A" w14:textId="77777777" w:rsidR="009D230F" w:rsidRPr="009D230F" w:rsidRDefault="009D230F" w:rsidP="009D230F">
      <w:pPr>
        <w:jc w:val="both"/>
        <w:rPr>
          <w:sz w:val="20"/>
          <w:szCs w:val="20"/>
          <w:lang w:val="sr-Cyrl-RS" w:eastAsia="en-GB"/>
        </w:rPr>
      </w:pPr>
    </w:p>
    <w:p w14:paraId="1A7BC5D1" w14:textId="77777777" w:rsidR="009D230F" w:rsidRPr="009D230F" w:rsidRDefault="009D230F" w:rsidP="009D230F">
      <w:pPr>
        <w:keepNext/>
        <w:jc w:val="center"/>
        <w:outlineLvl w:val="2"/>
        <w:rPr>
          <w:b/>
          <w:bCs/>
          <w:sz w:val="20"/>
          <w:szCs w:val="20"/>
          <w:lang w:val="sr-Cyrl-RS" w:eastAsia="en-US"/>
        </w:rPr>
      </w:pPr>
      <w:r w:rsidRPr="009D230F">
        <w:rPr>
          <w:b/>
          <w:bCs/>
          <w:sz w:val="20"/>
          <w:szCs w:val="20"/>
          <w:lang w:val="sr-Cyrl-RS" w:eastAsia="en-US"/>
        </w:rPr>
        <w:t>2. Попис имовине и обавеза</w:t>
      </w:r>
    </w:p>
    <w:p w14:paraId="1960A850" w14:textId="77777777" w:rsidR="009D230F" w:rsidRPr="009D230F" w:rsidRDefault="009D230F" w:rsidP="009D230F">
      <w:pPr>
        <w:jc w:val="center"/>
        <w:rPr>
          <w:sz w:val="20"/>
          <w:szCs w:val="20"/>
          <w:lang w:val="sr-Cyrl-RS" w:eastAsia="en-US"/>
        </w:rPr>
      </w:pPr>
    </w:p>
    <w:p w14:paraId="2C25C02F" w14:textId="77777777" w:rsidR="009D230F" w:rsidRPr="009D230F" w:rsidRDefault="009D230F" w:rsidP="009D230F">
      <w:pPr>
        <w:jc w:val="center"/>
        <w:rPr>
          <w:sz w:val="20"/>
          <w:szCs w:val="20"/>
          <w:lang w:val="sr-Cyrl-RS" w:eastAsia="en-US"/>
        </w:rPr>
      </w:pPr>
      <w:r w:rsidRPr="009D230F">
        <w:rPr>
          <w:sz w:val="20"/>
          <w:szCs w:val="20"/>
          <w:lang w:val="sr-Cyrl-RS" w:eastAsia="en-US"/>
        </w:rPr>
        <w:t>Члан 49.</w:t>
      </w:r>
    </w:p>
    <w:p w14:paraId="3F4A8A9D" w14:textId="77777777" w:rsidR="009D230F" w:rsidRPr="009D230F" w:rsidRDefault="009D230F" w:rsidP="009D230F">
      <w:pPr>
        <w:jc w:val="both"/>
        <w:rPr>
          <w:sz w:val="20"/>
          <w:szCs w:val="20"/>
          <w:lang w:val="sr-Cyrl-RS" w:eastAsia="en-GB"/>
        </w:rPr>
      </w:pPr>
      <w:r w:rsidRPr="009D230F">
        <w:rPr>
          <w:sz w:val="20"/>
          <w:szCs w:val="20"/>
          <w:lang w:val="sr-Cyrl-RS" w:eastAsia="en-GB"/>
        </w:rPr>
        <w:t xml:space="preserve">Попис имовине и обавеза дефинисан је </w:t>
      </w:r>
      <w:proofErr w:type="spellStart"/>
      <w:r w:rsidRPr="009D230F">
        <w:rPr>
          <w:sz w:val="20"/>
          <w:szCs w:val="20"/>
          <w:lang w:val="sr-Cyrl-RS" w:eastAsia="en-GB"/>
        </w:rPr>
        <w:t>Прaвилником</w:t>
      </w:r>
      <w:proofErr w:type="spellEnd"/>
      <w:r w:rsidRPr="009D230F">
        <w:rPr>
          <w:sz w:val="20"/>
          <w:szCs w:val="20"/>
          <w:lang w:val="sr-Cyrl-RS" w:eastAsia="en-GB"/>
        </w:rPr>
        <w:t xml:space="preserve"> o начину и роковима вршења </w:t>
      </w:r>
      <w:proofErr w:type="spellStart"/>
      <w:r w:rsidRPr="009D230F">
        <w:rPr>
          <w:sz w:val="20"/>
          <w:szCs w:val="20"/>
          <w:lang w:val="sr-Cyrl-RS" w:eastAsia="en-GB"/>
        </w:rPr>
        <w:t>пoписа</w:t>
      </w:r>
      <w:proofErr w:type="spellEnd"/>
      <w:r w:rsidRPr="009D230F">
        <w:rPr>
          <w:sz w:val="20"/>
          <w:szCs w:val="20"/>
          <w:lang w:val="sr-Cyrl-RS" w:eastAsia="en-GB"/>
        </w:rPr>
        <w:t xml:space="preserve"> имовине и обавеза и усклађивања књиговодственог стања са стварним стањем у органима општине Ивањица.</w:t>
      </w:r>
    </w:p>
    <w:p w14:paraId="29B48413" w14:textId="77777777" w:rsidR="009D230F" w:rsidRPr="009D230F" w:rsidRDefault="009D230F" w:rsidP="009D230F">
      <w:pPr>
        <w:jc w:val="both"/>
        <w:rPr>
          <w:sz w:val="20"/>
          <w:szCs w:val="20"/>
          <w:lang w:val="sr-Cyrl-RS" w:eastAsia="en-GB"/>
        </w:rPr>
      </w:pPr>
    </w:p>
    <w:p w14:paraId="0D3B9AFB" w14:textId="77777777" w:rsidR="009D230F" w:rsidRPr="009D230F" w:rsidRDefault="009D230F" w:rsidP="009D230F">
      <w:pPr>
        <w:keepNext/>
        <w:jc w:val="center"/>
        <w:outlineLvl w:val="1"/>
        <w:rPr>
          <w:b/>
          <w:bCs/>
          <w:iCs/>
          <w:caps/>
          <w:sz w:val="20"/>
          <w:szCs w:val="20"/>
          <w:lang w:val="sr-Cyrl-RS" w:eastAsia="en-US"/>
        </w:rPr>
      </w:pPr>
      <w:r w:rsidRPr="009D230F">
        <w:rPr>
          <w:b/>
          <w:bCs/>
          <w:iCs/>
          <w:caps/>
          <w:sz w:val="20"/>
          <w:szCs w:val="20"/>
          <w:lang w:val="sr-Cyrl-RS" w:eastAsia="en-US"/>
        </w:rPr>
        <w:t>VI ЗАКЉУЧИВАЊЕ ПОСЛОВНИХ КЊИГА И ЧУВАЊЕ ПОСЛОВНИХ КЊИГА И РАЧУНОВОДСТВЕНИХ ИСПРАВА</w:t>
      </w:r>
    </w:p>
    <w:p w14:paraId="42B54D00" w14:textId="77777777" w:rsidR="009D230F" w:rsidRPr="009D230F" w:rsidRDefault="009D230F" w:rsidP="009D230F">
      <w:pPr>
        <w:keepNext/>
        <w:jc w:val="center"/>
        <w:outlineLvl w:val="3"/>
        <w:rPr>
          <w:bCs/>
          <w:sz w:val="20"/>
          <w:szCs w:val="20"/>
          <w:lang w:val="sr-Cyrl-RS" w:eastAsia="en-US"/>
        </w:rPr>
      </w:pPr>
    </w:p>
    <w:p w14:paraId="4057CD38"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50.</w:t>
      </w:r>
    </w:p>
    <w:p w14:paraId="0368BD7B" w14:textId="77777777" w:rsidR="009D230F" w:rsidRPr="009D230F" w:rsidRDefault="009D230F" w:rsidP="009D230F">
      <w:pPr>
        <w:jc w:val="both"/>
        <w:rPr>
          <w:sz w:val="20"/>
          <w:szCs w:val="20"/>
          <w:lang w:val="sr-Cyrl-RS" w:eastAsia="en-US"/>
        </w:rPr>
      </w:pPr>
      <w:r w:rsidRPr="009D230F">
        <w:rPr>
          <w:sz w:val="20"/>
          <w:szCs w:val="20"/>
          <w:lang w:val="sr-Cyrl-RS" w:eastAsia="en-US"/>
        </w:rPr>
        <w:t>На крају буџетске године, после спроведених евиденција свих економских трансакција, по изради годишњег финансијског извештаја за претходну годину, закључују се пословне књиге.</w:t>
      </w:r>
    </w:p>
    <w:p w14:paraId="6439CCE1" w14:textId="77777777" w:rsidR="009D230F" w:rsidRPr="009D230F" w:rsidRDefault="009D230F" w:rsidP="009D230F">
      <w:pPr>
        <w:jc w:val="both"/>
        <w:rPr>
          <w:sz w:val="20"/>
          <w:szCs w:val="20"/>
          <w:lang w:val="sr-Cyrl-RS" w:eastAsia="en-US"/>
        </w:rPr>
      </w:pPr>
      <w:r w:rsidRPr="009D230F">
        <w:rPr>
          <w:sz w:val="20"/>
          <w:szCs w:val="20"/>
          <w:lang w:val="sr-Cyrl-RS" w:eastAsia="en-US"/>
        </w:rPr>
        <w:t>Помоћне књиге и евиденције оверава руководилац Финансијске службе и руководилац директног корисника буџетских средстава.</w:t>
      </w:r>
    </w:p>
    <w:p w14:paraId="1875D298" w14:textId="77777777" w:rsidR="009D230F" w:rsidRPr="009D230F" w:rsidRDefault="009D230F" w:rsidP="009D230F">
      <w:pPr>
        <w:keepNext/>
        <w:jc w:val="center"/>
        <w:outlineLvl w:val="3"/>
        <w:rPr>
          <w:bCs/>
          <w:sz w:val="20"/>
          <w:szCs w:val="20"/>
          <w:lang w:val="sr-Cyrl-RS" w:eastAsia="en-US"/>
        </w:rPr>
      </w:pPr>
    </w:p>
    <w:p w14:paraId="7B1CD88C"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51.</w:t>
      </w:r>
    </w:p>
    <w:p w14:paraId="1CAC7011" w14:textId="77777777" w:rsidR="009D230F" w:rsidRPr="009D230F" w:rsidRDefault="009D230F" w:rsidP="009D230F">
      <w:pPr>
        <w:jc w:val="both"/>
        <w:rPr>
          <w:sz w:val="20"/>
          <w:szCs w:val="20"/>
          <w:lang w:val="sr-Cyrl-RS" w:eastAsia="en-US"/>
        </w:rPr>
      </w:pPr>
      <w:r w:rsidRPr="009D230F">
        <w:rPr>
          <w:sz w:val="20"/>
          <w:szCs w:val="20"/>
          <w:lang w:val="sr-Cyrl-RS" w:eastAsia="en-US"/>
        </w:rPr>
        <w:t>Пословне књиге, рачуноводствене исправе и финансијски извештаји се чувају:</w:t>
      </w:r>
    </w:p>
    <w:p w14:paraId="1E5403BC"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1) 50 година - финансијски извештаји, </w:t>
      </w:r>
    </w:p>
    <w:p w14:paraId="182008AF" w14:textId="77777777" w:rsidR="009D230F" w:rsidRPr="009D230F" w:rsidRDefault="009D230F" w:rsidP="009D230F">
      <w:pPr>
        <w:jc w:val="both"/>
        <w:rPr>
          <w:sz w:val="20"/>
          <w:szCs w:val="20"/>
          <w:lang w:val="sr-Cyrl-RS" w:eastAsia="en-US"/>
        </w:rPr>
      </w:pPr>
      <w:r w:rsidRPr="009D230F">
        <w:rPr>
          <w:sz w:val="20"/>
          <w:szCs w:val="20"/>
          <w:lang w:val="sr-Cyrl-RS" w:eastAsia="en-US"/>
        </w:rPr>
        <w:t>2) 10 година - дневник, помоћне књиге и евиденције,</w:t>
      </w:r>
    </w:p>
    <w:p w14:paraId="1FF9DCB2" w14:textId="77777777" w:rsidR="009D230F" w:rsidRPr="009D230F" w:rsidRDefault="009D230F" w:rsidP="009D230F">
      <w:pPr>
        <w:jc w:val="both"/>
        <w:rPr>
          <w:sz w:val="20"/>
          <w:szCs w:val="20"/>
          <w:lang w:val="sr-Cyrl-RS" w:eastAsia="en-US"/>
        </w:rPr>
      </w:pPr>
      <w:r w:rsidRPr="009D230F">
        <w:rPr>
          <w:sz w:val="20"/>
          <w:szCs w:val="20"/>
          <w:lang w:val="sr-Cyrl-RS" w:eastAsia="en-US"/>
        </w:rPr>
        <w:t>3) 5 година - изворна и пратећа документација,</w:t>
      </w:r>
    </w:p>
    <w:p w14:paraId="4F945834" w14:textId="77777777" w:rsidR="009D230F" w:rsidRPr="009D230F" w:rsidRDefault="009D230F" w:rsidP="009D230F">
      <w:pPr>
        <w:jc w:val="both"/>
        <w:rPr>
          <w:sz w:val="20"/>
          <w:szCs w:val="20"/>
          <w:lang w:val="sr-Cyrl-RS" w:eastAsia="en-US"/>
        </w:rPr>
      </w:pPr>
      <w:r w:rsidRPr="009D230F">
        <w:rPr>
          <w:sz w:val="20"/>
          <w:szCs w:val="20"/>
          <w:lang w:val="sr-Cyrl-RS" w:eastAsia="en-US"/>
        </w:rPr>
        <w:t>4) трајно - евиденција о платама,</w:t>
      </w:r>
    </w:p>
    <w:p w14:paraId="09089DEF" w14:textId="77777777" w:rsidR="009D230F" w:rsidRPr="009D230F" w:rsidRDefault="009D230F" w:rsidP="009D230F">
      <w:pPr>
        <w:jc w:val="both"/>
        <w:rPr>
          <w:sz w:val="20"/>
          <w:szCs w:val="20"/>
          <w:lang w:val="sr-Cyrl-RS" w:eastAsia="en-US"/>
        </w:rPr>
      </w:pPr>
      <w:r w:rsidRPr="009D230F">
        <w:rPr>
          <w:sz w:val="20"/>
          <w:szCs w:val="20"/>
          <w:lang w:val="sr-Cyrl-RS" w:eastAsia="en-US"/>
        </w:rPr>
        <w:t>а време чувања почиње последњег дана буџетске године на коју се наведена документација односи.</w:t>
      </w:r>
    </w:p>
    <w:p w14:paraId="2A9F818A" w14:textId="77777777" w:rsidR="009D230F" w:rsidRPr="009D230F" w:rsidRDefault="009D230F" w:rsidP="009D230F">
      <w:pPr>
        <w:jc w:val="both"/>
        <w:rPr>
          <w:sz w:val="20"/>
          <w:szCs w:val="20"/>
          <w:lang w:val="sr-Cyrl-RS" w:eastAsia="en-US"/>
        </w:rPr>
      </w:pPr>
      <w:r w:rsidRPr="009D230F">
        <w:rPr>
          <w:sz w:val="20"/>
          <w:szCs w:val="20"/>
          <w:lang w:val="sr-Cyrl-RS" w:eastAsia="en-US"/>
        </w:rPr>
        <w:t>Изузетак су пословне књиге које се користе две и више година, које се не закључују по завршетку године, већ по престанку њиховог коришћења.</w:t>
      </w:r>
    </w:p>
    <w:p w14:paraId="443948F3" w14:textId="77777777" w:rsidR="009D230F" w:rsidRPr="009D230F" w:rsidRDefault="009D230F" w:rsidP="009D230F">
      <w:pPr>
        <w:jc w:val="both"/>
        <w:rPr>
          <w:sz w:val="20"/>
          <w:szCs w:val="20"/>
          <w:lang w:val="sr-Cyrl-RS" w:eastAsia="en-US"/>
        </w:rPr>
      </w:pPr>
      <w:r w:rsidRPr="009D230F">
        <w:rPr>
          <w:sz w:val="20"/>
          <w:szCs w:val="20"/>
          <w:lang w:val="sr-Cyrl-RS" w:eastAsia="en-US"/>
        </w:rPr>
        <w:t>Пословне књиге, рачуноводствене исправе и финансијски извештаји чувају се у оригиналу и на рачунару или другом облику архивирања.</w:t>
      </w:r>
    </w:p>
    <w:p w14:paraId="64B0667F" w14:textId="77777777" w:rsidR="009D230F" w:rsidRPr="009D230F" w:rsidRDefault="009D230F" w:rsidP="009D230F">
      <w:pPr>
        <w:jc w:val="both"/>
        <w:rPr>
          <w:sz w:val="20"/>
          <w:szCs w:val="20"/>
          <w:lang w:val="sr-Cyrl-RS" w:eastAsia="en-US"/>
        </w:rPr>
      </w:pPr>
      <w:r w:rsidRPr="009D230F">
        <w:rPr>
          <w:sz w:val="20"/>
          <w:szCs w:val="20"/>
          <w:lang w:val="sr-Cyrl-RS" w:eastAsia="en-US"/>
        </w:rPr>
        <w:t>Пословне књиге, рачуноводствене исправе и финансијски извештаји се чувају у просторијама Финансијске службе – Архива.</w:t>
      </w:r>
    </w:p>
    <w:p w14:paraId="5E58F645" w14:textId="77777777" w:rsidR="009D230F" w:rsidRPr="009D230F" w:rsidRDefault="009D230F" w:rsidP="009D230F">
      <w:pPr>
        <w:jc w:val="both"/>
        <w:rPr>
          <w:sz w:val="20"/>
          <w:szCs w:val="20"/>
          <w:lang w:val="sr-Cyrl-RS" w:eastAsia="en-US"/>
        </w:rPr>
      </w:pPr>
    </w:p>
    <w:p w14:paraId="15EC90A2"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52.</w:t>
      </w:r>
    </w:p>
    <w:p w14:paraId="2F7548FB" w14:textId="77777777" w:rsidR="009D230F" w:rsidRPr="009D230F" w:rsidRDefault="009D230F" w:rsidP="009D230F">
      <w:pPr>
        <w:jc w:val="both"/>
        <w:rPr>
          <w:sz w:val="20"/>
          <w:szCs w:val="20"/>
          <w:lang w:val="sr-Cyrl-RS" w:eastAsia="en-US"/>
        </w:rPr>
      </w:pPr>
      <w:r w:rsidRPr="009D230F">
        <w:rPr>
          <w:sz w:val="20"/>
          <w:szCs w:val="20"/>
          <w:lang w:val="sr-Cyrl-RS" w:eastAsia="en-US"/>
        </w:rPr>
        <w:t>Уништавање пословних књига, рачуноводствених исправа и финансијских извеш</w:t>
      </w:r>
      <w:r w:rsidRPr="009D230F">
        <w:rPr>
          <w:sz w:val="20"/>
          <w:szCs w:val="20"/>
          <w:lang w:val="sr-Cyrl-RS" w:eastAsia="en-US"/>
        </w:rPr>
        <w:softHyphen/>
        <w:t>таја којима је прошао прописани рок чувања врши комисија коју је формирао начелник општинске управе, уз присуство извршиоца Финансијске службе, представника Архива и уз помоћ лица које је задужено за чување наведене документације.</w:t>
      </w:r>
    </w:p>
    <w:p w14:paraId="417D8C84" w14:textId="77777777" w:rsidR="009D230F" w:rsidRPr="009D230F" w:rsidRDefault="009D230F" w:rsidP="009D230F">
      <w:pPr>
        <w:jc w:val="both"/>
        <w:rPr>
          <w:sz w:val="20"/>
          <w:szCs w:val="20"/>
          <w:lang w:val="sr-Cyrl-RS" w:eastAsia="en-US"/>
        </w:rPr>
      </w:pPr>
      <w:r w:rsidRPr="009D230F">
        <w:rPr>
          <w:sz w:val="20"/>
          <w:szCs w:val="20"/>
          <w:lang w:val="sr-Cyrl-RS" w:eastAsia="en-US"/>
        </w:rPr>
        <w:t>Комисија саставља записник о уништењу пословних књига, рачуноводствених исправа и финансијских извештаја.</w:t>
      </w:r>
    </w:p>
    <w:p w14:paraId="08847ACC" w14:textId="77777777" w:rsidR="009D230F" w:rsidRPr="009D230F" w:rsidRDefault="009D230F" w:rsidP="009D230F">
      <w:pPr>
        <w:jc w:val="both"/>
        <w:rPr>
          <w:sz w:val="20"/>
          <w:szCs w:val="20"/>
          <w:lang w:val="sr-Cyrl-RS" w:eastAsia="en-US"/>
        </w:rPr>
      </w:pPr>
    </w:p>
    <w:p w14:paraId="5D67AB97" w14:textId="77777777" w:rsidR="009D230F" w:rsidRPr="009D230F" w:rsidRDefault="009D230F" w:rsidP="009D230F">
      <w:pPr>
        <w:keepNext/>
        <w:jc w:val="center"/>
        <w:outlineLvl w:val="1"/>
        <w:rPr>
          <w:b/>
          <w:bCs/>
          <w:iCs/>
          <w:caps/>
          <w:sz w:val="20"/>
          <w:szCs w:val="20"/>
          <w:lang w:val="sr-Cyrl-RS" w:eastAsia="en-US"/>
        </w:rPr>
      </w:pPr>
      <w:r w:rsidRPr="009D230F">
        <w:rPr>
          <w:b/>
          <w:bCs/>
          <w:iCs/>
          <w:caps/>
          <w:sz w:val="20"/>
          <w:szCs w:val="20"/>
          <w:lang w:val="sr-Cyrl-RS" w:eastAsia="en-US"/>
        </w:rPr>
        <w:t>VII БУЏЕТСКО ИЗВЕШТАВАЊЕ</w:t>
      </w:r>
    </w:p>
    <w:p w14:paraId="6D2EA4A2" w14:textId="77777777" w:rsidR="009D230F" w:rsidRPr="009D230F" w:rsidRDefault="009D230F" w:rsidP="009D230F">
      <w:pPr>
        <w:keepNext/>
        <w:jc w:val="center"/>
        <w:outlineLvl w:val="3"/>
        <w:rPr>
          <w:bCs/>
          <w:sz w:val="20"/>
          <w:szCs w:val="20"/>
          <w:lang w:val="sr-Cyrl-RS" w:eastAsia="en-US"/>
        </w:rPr>
      </w:pPr>
    </w:p>
    <w:p w14:paraId="316EC075"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53.</w:t>
      </w:r>
    </w:p>
    <w:p w14:paraId="00DA07AC" w14:textId="77777777" w:rsidR="009D230F" w:rsidRPr="009D230F" w:rsidRDefault="009D230F" w:rsidP="009D230F">
      <w:pPr>
        <w:jc w:val="both"/>
        <w:rPr>
          <w:sz w:val="20"/>
          <w:szCs w:val="20"/>
          <w:lang w:val="sr-Cyrl-RS" w:eastAsia="en-US"/>
        </w:rPr>
      </w:pPr>
      <w:r w:rsidRPr="009D230F">
        <w:rPr>
          <w:sz w:val="20"/>
          <w:szCs w:val="20"/>
          <w:lang w:val="sr-Cyrl-RS" w:eastAsia="en-US"/>
        </w:rPr>
        <w:t>Извештај о оствареним приходима и примањима и извршеним расходима и издацима Финансијска служба доставља свакодневно руководиоцу директног буџетског корисника.</w:t>
      </w:r>
    </w:p>
    <w:p w14:paraId="476509AE" w14:textId="77777777" w:rsidR="009D230F" w:rsidRPr="009D230F" w:rsidRDefault="009D230F" w:rsidP="009D230F">
      <w:pPr>
        <w:keepNext/>
        <w:jc w:val="both"/>
        <w:outlineLvl w:val="3"/>
        <w:rPr>
          <w:bCs/>
          <w:sz w:val="20"/>
          <w:szCs w:val="20"/>
          <w:lang w:val="sr-Cyrl-RS" w:eastAsia="en-US"/>
        </w:rPr>
      </w:pPr>
    </w:p>
    <w:p w14:paraId="0A313AE5"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54.</w:t>
      </w:r>
    </w:p>
    <w:p w14:paraId="1DAD2A9A"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Финансијска служба саставља тромесечно периодични финансијски извештај о извршењу буџета за периоде јануар – март, јануар – јун, јануар – септембар и јануар - децембар, а на крају буџетске године са стањем на дан 31. децембра годишњи финансијски извештај о извршењу финансијског плана који садржи годишњи извештај о учинку програма за претходну годину. </w:t>
      </w:r>
    </w:p>
    <w:p w14:paraId="17480D65" w14:textId="77777777" w:rsidR="009D230F" w:rsidRPr="009D230F" w:rsidRDefault="009D230F" w:rsidP="009D230F">
      <w:pPr>
        <w:keepNext/>
        <w:jc w:val="center"/>
        <w:outlineLvl w:val="3"/>
        <w:rPr>
          <w:bCs/>
          <w:sz w:val="20"/>
          <w:szCs w:val="20"/>
          <w:lang w:val="sr-Cyrl-RS" w:eastAsia="en-US"/>
        </w:rPr>
      </w:pPr>
    </w:p>
    <w:p w14:paraId="42369F0D"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55.</w:t>
      </w:r>
    </w:p>
    <w:p w14:paraId="44809AE0"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Тромесечно периодичне финансијске извештаје и годишњи финансијски извештај о извршењу финансијског плана саставља се применом готовинске основе. </w:t>
      </w:r>
    </w:p>
    <w:p w14:paraId="14C26576" w14:textId="77777777" w:rsidR="009D230F" w:rsidRPr="009D230F" w:rsidRDefault="009D230F" w:rsidP="009D230F">
      <w:pPr>
        <w:keepNext/>
        <w:jc w:val="center"/>
        <w:outlineLvl w:val="3"/>
        <w:rPr>
          <w:bCs/>
          <w:sz w:val="20"/>
          <w:szCs w:val="20"/>
          <w:lang w:val="sr-Cyrl-RS" w:eastAsia="en-US"/>
        </w:rPr>
      </w:pPr>
    </w:p>
    <w:p w14:paraId="00BB0A6E"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56.</w:t>
      </w:r>
    </w:p>
    <w:p w14:paraId="228BD808" w14:textId="77777777" w:rsidR="009D230F" w:rsidRPr="009D230F" w:rsidRDefault="009D230F" w:rsidP="009D230F">
      <w:pPr>
        <w:jc w:val="both"/>
        <w:rPr>
          <w:sz w:val="20"/>
          <w:szCs w:val="20"/>
          <w:lang w:val="sr-Cyrl-RS" w:eastAsia="en-US"/>
        </w:rPr>
      </w:pPr>
      <w:r w:rsidRPr="009D230F">
        <w:rPr>
          <w:sz w:val="20"/>
          <w:szCs w:val="20"/>
          <w:lang w:val="sr-Cyrl-RS" w:eastAsia="en-US"/>
        </w:rPr>
        <w:t>Тромесечно периодичне финансијске извештаје и годишњи финансијски извештај о извршењу финансијског план саставља се на основу евиденција о оствареним текућим приходима и примањима и извршеним текућим расходима и издацима која су усаглашена са главном књигом трезора, као и реализованим програмима, пројектима и програмским активностима.</w:t>
      </w:r>
    </w:p>
    <w:p w14:paraId="69EB7BFA" w14:textId="77777777" w:rsidR="009D230F" w:rsidRPr="009D230F" w:rsidRDefault="009D230F" w:rsidP="009D230F">
      <w:pPr>
        <w:jc w:val="both"/>
        <w:rPr>
          <w:sz w:val="20"/>
          <w:szCs w:val="20"/>
          <w:lang w:val="sr-Cyrl-RS" w:eastAsia="en-US"/>
        </w:rPr>
      </w:pPr>
    </w:p>
    <w:p w14:paraId="0A001FB2" w14:textId="77777777" w:rsidR="009D230F" w:rsidRPr="009D230F" w:rsidRDefault="009D230F" w:rsidP="009D230F">
      <w:pPr>
        <w:jc w:val="center"/>
        <w:rPr>
          <w:sz w:val="20"/>
          <w:szCs w:val="20"/>
          <w:lang w:val="sr-Cyrl-RS" w:eastAsia="en-US"/>
        </w:rPr>
      </w:pPr>
      <w:r w:rsidRPr="009D230F">
        <w:rPr>
          <w:sz w:val="20"/>
          <w:szCs w:val="20"/>
          <w:lang w:val="sr-Cyrl-RS" w:eastAsia="en-US"/>
        </w:rPr>
        <w:t>Члан 57</w:t>
      </w:r>
    </w:p>
    <w:p w14:paraId="41CCA0D1" w14:textId="77777777" w:rsidR="009D230F" w:rsidRPr="009D230F" w:rsidRDefault="009D230F" w:rsidP="009D230F">
      <w:pPr>
        <w:jc w:val="both"/>
        <w:rPr>
          <w:sz w:val="20"/>
          <w:szCs w:val="20"/>
          <w:lang w:val="sr-Cyrl-RS" w:eastAsia="en-US"/>
        </w:rPr>
      </w:pPr>
      <w:r w:rsidRPr="009D230F">
        <w:rPr>
          <w:sz w:val="20"/>
          <w:szCs w:val="20"/>
          <w:lang w:val="sr-Cyrl-RS" w:eastAsia="en-US"/>
        </w:rPr>
        <w:t>Тромесечно периодичне финансијске извештаје и годишњи финансијски извештај индиректних корисника из своје надлежности општинска управа Ивањица усклађује са подацима садржаним у главној књизи трезора и подацима из својих помоћних књига и евиденција. На основу усаглашених података саставља консолидовани периодични финансијски извештај и годишњи финансијски извештај о извршењу финансијског плана који садржи годишњи извештај о учинку програма за претходну годину, односно укупно остварене текуће приходе и примања и извршене текуће расходе и издатке.</w:t>
      </w:r>
    </w:p>
    <w:p w14:paraId="624251C2" w14:textId="77777777" w:rsidR="009D230F" w:rsidRPr="009D230F" w:rsidRDefault="009D230F" w:rsidP="009D230F">
      <w:pPr>
        <w:jc w:val="both"/>
        <w:rPr>
          <w:sz w:val="20"/>
          <w:szCs w:val="20"/>
          <w:lang w:val="sr-Cyrl-RS" w:eastAsia="en-US"/>
        </w:rPr>
      </w:pPr>
    </w:p>
    <w:p w14:paraId="25476588"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58.</w:t>
      </w:r>
    </w:p>
    <w:p w14:paraId="3F0ED505" w14:textId="77777777" w:rsidR="009D230F" w:rsidRPr="009D230F" w:rsidRDefault="009D230F" w:rsidP="009D230F">
      <w:pPr>
        <w:jc w:val="both"/>
        <w:rPr>
          <w:sz w:val="20"/>
          <w:szCs w:val="20"/>
          <w:lang w:val="sr-Cyrl-RS" w:eastAsia="en-US"/>
        </w:rPr>
      </w:pPr>
      <w:r w:rsidRPr="009D230F">
        <w:rPr>
          <w:sz w:val="20"/>
          <w:szCs w:val="20"/>
          <w:lang w:val="sr-Cyrl-RS" w:eastAsia="en-US"/>
        </w:rPr>
        <w:t xml:space="preserve">Тромесечно периодични финансијски извештаји и годишњи финансијски извештај састављају се и подносе у складу са правилником којим се уређује припрема, састављање и подношење финансијских извештаја корисника буџетских </w:t>
      </w:r>
      <w:r w:rsidRPr="009D230F">
        <w:rPr>
          <w:sz w:val="20"/>
          <w:szCs w:val="20"/>
          <w:lang w:val="sr-Cyrl-RS" w:eastAsia="en-US"/>
        </w:rPr>
        <w:lastRenderedPageBreak/>
        <w:t>средстава, организација за обавезно социјално осигурање, корисника средстава Републичког фонда за здравствено осигурање и буџетских фондова.</w:t>
      </w:r>
    </w:p>
    <w:p w14:paraId="370EE6A7" w14:textId="77777777" w:rsidR="009D230F" w:rsidRPr="009D230F" w:rsidRDefault="009D230F" w:rsidP="009D230F">
      <w:pPr>
        <w:keepNext/>
        <w:jc w:val="center"/>
        <w:outlineLvl w:val="3"/>
        <w:rPr>
          <w:bCs/>
          <w:sz w:val="20"/>
          <w:szCs w:val="20"/>
          <w:lang w:val="sr-Cyrl-RS" w:eastAsia="en-US"/>
        </w:rPr>
      </w:pPr>
    </w:p>
    <w:p w14:paraId="51B3533B"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59.</w:t>
      </w:r>
    </w:p>
    <w:p w14:paraId="678CF1F9" w14:textId="77777777" w:rsidR="009D230F" w:rsidRPr="009D230F" w:rsidRDefault="009D230F" w:rsidP="009D230F">
      <w:pPr>
        <w:jc w:val="both"/>
        <w:rPr>
          <w:sz w:val="20"/>
          <w:szCs w:val="20"/>
          <w:lang w:val="sr-Cyrl-RS" w:eastAsia="en-US"/>
        </w:rPr>
      </w:pPr>
      <w:r w:rsidRPr="009D230F">
        <w:rPr>
          <w:sz w:val="20"/>
          <w:szCs w:val="20"/>
          <w:lang w:val="sr-Cyrl-RS" w:eastAsia="en-US"/>
        </w:rPr>
        <w:t>Тромесечни периодични финансијски извештаји достављају се Управи за трезор најкасније у року од 20 дана по истеку тромесечја, а годишњи финансијски извештај најкасније до 31. марта текуће године кроз информациони систем за подношење финансијских извештаја Управе за трезор (ИСПФИ).</w:t>
      </w:r>
    </w:p>
    <w:p w14:paraId="252BBABF" w14:textId="77777777" w:rsidR="009D230F" w:rsidRPr="009D230F" w:rsidRDefault="009D230F" w:rsidP="009D230F">
      <w:pPr>
        <w:jc w:val="both"/>
        <w:rPr>
          <w:sz w:val="20"/>
          <w:szCs w:val="20"/>
          <w:lang w:val="sr-Cyrl-RS" w:eastAsia="en-US"/>
        </w:rPr>
      </w:pPr>
    </w:p>
    <w:p w14:paraId="19A7EA56" w14:textId="77777777" w:rsidR="009D230F" w:rsidRPr="009D230F" w:rsidRDefault="009D230F" w:rsidP="009D230F">
      <w:pPr>
        <w:keepNext/>
        <w:jc w:val="center"/>
        <w:outlineLvl w:val="1"/>
        <w:rPr>
          <w:b/>
          <w:bCs/>
          <w:iCs/>
          <w:caps/>
          <w:sz w:val="20"/>
          <w:szCs w:val="20"/>
          <w:lang w:val="sr-Cyrl-RS" w:eastAsia="en-US"/>
        </w:rPr>
      </w:pPr>
      <w:r w:rsidRPr="009D230F">
        <w:rPr>
          <w:b/>
          <w:bCs/>
          <w:iCs/>
          <w:caps/>
          <w:sz w:val="20"/>
          <w:szCs w:val="20"/>
          <w:lang w:val="sr-Cyrl-RS" w:eastAsia="en-US"/>
        </w:rPr>
        <w:t>VIII ПРЕЛАЗНЕ И ЗAВРШНЕ ОДРЕДБЕ</w:t>
      </w:r>
    </w:p>
    <w:p w14:paraId="59D59A84" w14:textId="77777777" w:rsidR="009D230F" w:rsidRPr="009D230F" w:rsidRDefault="009D230F" w:rsidP="009D230F">
      <w:pPr>
        <w:keepNext/>
        <w:jc w:val="center"/>
        <w:outlineLvl w:val="3"/>
        <w:rPr>
          <w:bCs/>
          <w:sz w:val="20"/>
          <w:szCs w:val="20"/>
          <w:lang w:val="sr-Cyrl-RS" w:eastAsia="en-US"/>
        </w:rPr>
      </w:pPr>
    </w:p>
    <w:p w14:paraId="72959969"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60.</w:t>
      </w:r>
    </w:p>
    <w:p w14:paraId="702B3AB7" w14:textId="77777777" w:rsidR="009D230F" w:rsidRPr="009D230F" w:rsidRDefault="009D230F" w:rsidP="009D230F">
      <w:pPr>
        <w:jc w:val="both"/>
        <w:rPr>
          <w:sz w:val="20"/>
          <w:szCs w:val="20"/>
          <w:lang w:val="sr-Cyrl-RS" w:eastAsia="en-GB"/>
        </w:rPr>
      </w:pPr>
      <w:proofErr w:type="spellStart"/>
      <w:r w:rsidRPr="009D230F">
        <w:rPr>
          <w:sz w:val="20"/>
          <w:szCs w:val="20"/>
          <w:lang w:val="sr-Cyrl-RS" w:eastAsia="en-GB"/>
        </w:rPr>
        <w:t>Измeнe</w:t>
      </w:r>
      <w:proofErr w:type="spellEnd"/>
      <w:r w:rsidRPr="009D230F">
        <w:rPr>
          <w:sz w:val="20"/>
          <w:szCs w:val="20"/>
          <w:lang w:val="sr-Cyrl-RS" w:eastAsia="en-GB"/>
        </w:rPr>
        <w:t xml:space="preserve"> и </w:t>
      </w:r>
      <w:proofErr w:type="spellStart"/>
      <w:r w:rsidRPr="009D230F">
        <w:rPr>
          <w:sz w:val="20"/>
          <w:szCs w:val="20"/>
          <w:lang w:val="sr-Cyrl-RS" w:eastAsia="en-GB"/>
        </w:rPr>
        <w:t>дoпунe</w:t>
      </w:r>
      <w:proofErr w:type="spellEnd"/>
      <w:r w:rsidRPr="009D230F">
        <w:rPr>
          <w:sz w:val="20"/>
          <w:szCs w:val="20"/>
          <w:lang w:val="sr-Cyrl-RS" w:eastAsia="en-GB"/>
        </w:rPr>
        <w:t xml:space="preserve"> </w:t>
      </w:r>
      <w:proofErr w:type="spellStart"/>
      <w:r w:rsidRPr="009D230F">
        <w:rPr>
          <w:sz w:val="20"/>
          <w:szCs w:val="20"/>
          <w:lang w:val="sr-Cyrl-RS" w:eastAsia="en-GB"/>
        </w:rPr>
        <w:t>прoписa</w:t>
      </w:r>
      <w:proofErr w:type="spellEnd"/>
      <w:r w:rsidRPr="009D230F">
        <w:rPr>
          <w:sz w:val="20"/>
          <w:szCs w:val="20"/>
          <w:lang w:val="sr-Cyrl-RS" w:eastAsia="en-GB"/>
        </w:rPr>
        <w:t xml:space="preserve"> o </w:t>
      </w:r>
      <w:proofErr w:type="spellStart"/>
      <w:r w:rsidRPr="009D230F">
        <w:rPr>
          <w:sz w:val="20"/>
          <w:szCs w:val="20"/>
          <w:lang w:val="sr-Cyrl-RS" w:eastAsia="en-GB"/>
        </w:rPr>
        <w:t>буџeтскoм</w:t>
      </w:r>
      <w:proofErr w:type="spellEnd"/>
      <w:r w:rsidRPr="009D230F">
        <w:rPr>
          <w:sz w:val="20"/>
          <w:szCs w:val="20"/>
          <w:lang w:val="sr-Cyrl-RS" w:eastAsia="en-GB"/>
        </w:rPr>
        <w:t xml:space="preserve"> </w:t>
      </w:r>
      <w:proofErr w:type="spellStart"/>
      <w:r w:rsidRPr="009D230F">
        <w:rPr>
          <w:sz w:val="20"/>
          <w:szCs w:val="20"/>
          <w:lang w:val="sr-Cyrl-RS" w:eastAsia="en-GB"/>
        </w:rPr>
        <w:t>рaчунoвoдству</w:t>
      </w:r>
      <w:proofErr w:type="spellEnd"/>
      <w:r w:rsidRPr="009D230F">
        <w:rPr>
          <w:sz w:val="20"/>
          <w:szCs w:val="20"/>
          <w:lang w:val="sr-Cyrl-RS" w:eastAsia="en-GB"/>
        </w:rPr>
        <w:t xml:space="preserve"> </w:t>
      </w:r>
      <w:proofErr w:type="spellStart"/>
      <w:r w:rsidRPr="009D230F">
        <w:rPr>
          <w:sz w:val="20"/>
          <w:szCs w:val="20"/>
          <w:lang w:val="sr-Cyrl-RS" w:eastAsia="en-GB"/>
        </w:rPr>
        <w:t>примeњивaћe</w:t>
      </w:r>
      <w:proofErr w:type="spellEnd"/>
      <w:r w:rsidRPr="009D230F">
        <w:rPr>
          <w:sz w:val="20"/>
          <w:szCs w:val="20"/>
          <w:lang w:val="sr-Cyrl-RS" w:eastAsia="en-GB"/>
        </w:rPr>
        <w:t xml:space="preserve"> </w:t>
      </w:r>
      <w:proofErr w:type="spellStart"/>
      <w:r w:rsidRPr="009D230F">
        <w:rPr>
          <w:sz w:val="20"/>
          <w:szCs w:val="20"/>
          <w:lang w:val="sr-Cyrl-RS" w:eastAsia="en-GB"/>
        </w:rPr>
        <w:t>сe</w:t>
      </w:r>
      <w:proofErr w:type="spellEnd"/>
      <w:r w:rsidRPr="009D230F">
        <w:rPr>
          <w:sz w:val="20"/>
          <w:szCs w:val="20"/>
          <w:lang w:val="sr-Cyrl-RS" w:eastAsia="en-GB"/>
        </w:rPr>
        <w:t xml:space="preserve"> </w:t>
      </w:r>
      <w:proofErr w:type="spellStart"/>
      <w:r w:rsidRPr="009D230F">
        <w:rPr>
          <w:sz w:val="20"/>
          <w:szCs w:val="20"/>
          <w:lang w:val="sr-Cyrl-RS" w:eastAsia="en-GB"/>
        </w:rPr>
        <w:t>нeпoсрeднo</w:t>
      </w:r>
      <w:proofErr w:type="spellEnd"/>
      <w:r w:rsidRPr="009D230F">
        <w:rPr>
          <w:sz w:val="20"/>
          <w:szCs w:val="20"/>
          <w:lang w:val="sr-Cyrl-RS" w:eastAsia="en-GB"/>
        </w:rPr>
        <w:t xml:space="preserve"> </w:t>
      </w:r>
      <w:proofErr w:type="spellStart"/>
      <w:r w:rsidRPr="009D230F">
        <w:rPr>
          <w:sz w:val="20"/>
          <w:szCs w:val="20"/>
          <w:lang w:val="sr-Cyrl-RS" w:eastAsia="en-GB"/>
        </w:rPr>
        <w:t>дo</w:t>
      </w:r>
      <w:proofErr w:type="spellEnd"/>
      <w:r w:rsidRPr="009D230F">
        <w:rPr>
          <w:sz w:val="20"/>
          <w:szCs w:val="20"/>
          <w:lang w:val="sr-Cyrl-RS" w:eastAsia="en-GB"/>
        </w:rPr>
        <w:t xml:space="preserve"> </w:t>
      </w:r>
      <w:proofErr w:type="spellStart"/>
      <w:r w:rsidRPr="009D230F">
        <w:rPr>
          <w:sz w:val="20"/>
          <w:szCs w:val="20"/>
          <w:lang w:val="sr-Cyrl-RS" w:eastAsia="en-GB"/>
        </w:rPr>
        <w:t>усклaђивaњa</w:t>
      </w:r>
      <w:proofErr w:type="spellEnd"/>
      <w:r w:rsidRPr="009D230F">
        <w:rPr>
          <w:sz w:val="20"/>
          <w:szCs w:val="20"/>
          <w:lang w:val="sr-Cyrl-RS" w:eastAsia="en-GB"/>
        </w:rPr>
        <w:t xml:space="preserve"> </w:t>
      </w:r>
      <w:proofErr w:type="spellStart"/>
      <w:r w:rsidRPr="009D230F">
        <w:rPr>
          <w:sz w:val="20"/>
          <w:szCs w:val="20"/>
          <w:lang w:val="sr-Cyrl-RS" w:eastAsia="en-GB"/>
        </w:rPr>
        <w:t>oдрeдaбa</w:t>
      </w:r>
      <w:proofErr w:type="spellEnd"/>
      <w:r w:rsidRPr="009D230F">
        <w:rPr>
          <w:sz w:val="20"/>
          <w:szCs w:val="20"/>
          <w:lang w:val="sr-Cyrl-RS" w:eastAsia="en-GB"/>
        </w:rPr>
        <w:t xml:space="preserve"> </w:t>
      </w:r>
      <w:proofErr w:type="spellStart"/>
      <w:r w:rsidRPr="009D230F">
        <w:rPr>
          <w:sz w:val="20"/>
          <w:szCs w:val="20"/>
          <w:lang w:val="sr-Cyrl-RS" w:eastAsia="en-GB"/>
        </w:rPr>
        <w:t>oвoг</w:t>
      </w:r>
      <w:proofErr w:type="spellEnd"/>
      <w:r w:rsidRPr="009D230F">
        <w:rPr>
          <w:sz w:val="20"/>
          <w:szCs w:val="20"/>
          <w:lang w:val="sr-Cyrl-RS" w:eastAsia="en-GB"/>
        </w:rPr>
        <w:t xml:space="preserve"> </w:t>
      </w:r>
      <w:proofErr w:type="spellStart"/>
      <w:r w:rsidRPr="009D230F">
        <w:rPr>
          <w:sz w:val="20"/>
          <w:szCs w:val="20"/>
          <w:lang w:val="sr-Cyrl-RS" w:eastAsia="en-GB"/>
        </w:rPr>
        <w:t>Прaвилникa</w:t>
      </w:r>
      <w:proofErr w:type="spellEnd"/>
      <w:r w:rsidRPr="009D230F">
        <w:rPr>
          <w:sz w:val="20"/>
          <w:szCs w:val="20"/>
          <w:lang w:val="sr-Cyrl-RS" w:eastAsia="en-GB"/>
        </w:rPr>
        <w:t>.</w:t>
      </w:r>
    </w:p>
    <w:p w14:paraId="45787C23" w14:textId="77777777" w:rsidR="009D230F" w:rsidRPr="009D230F" w:rsidRDefault="009D230F" w:rsidP="009D230F">
      <w:pPr>
        <w:jc w:val="both"/>
        <w:rPr>
          <w:sz w:val="20"/>
          <w:szCs w:val="20"/>
          <w:lang w:val="sr-Cyrl-RS" w:eastAsia="en-GB"/>
        </w:rPr>
      </w:pPr>
    </w:p>
    <w:p w14:paraId="3A3F15B8"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61.</w:t>
      </w:r>
    </w:p>
    <w:p w14:paraId="213106DE" w14:textId="77777777" w:rsidR="009D230F" w:rsidRPr="009D230F" w:rsidRDefault="009D230F" w:rsidP="009D230F">
      <w:pPr>
        <w:spacing w:before="120"/>
        <w:jc w:val="both"/>
        <w:rPr>
          <w:sz w:val="20"/>
          <w:szCs w:val="20"/>
          <w:lang w:val="sr-Cyrl-RS" w:eastAsia="en-US"/>
        </w:rPr>
      </w:pPr>
      <w:r w:rsidRPr="009D230F">
        <w:rPr>
          <w:sz w:val="20"/>
          <w:szCs w:val="20"/>
          <w:lang w:val="sr-Cyrl-RS" w:eastAsia="en-US"/>
        </w:rPr>
        <w:t>Ступањем на снагу овог  Правилника престаје да важи Правилник о буџетском рачуноводству број 40-2/2010-01.</w:t>
      </w:r>
    </w:p>
    <w:p w14:paraId="70E13003" w14:textId="77777777" w:rsidR="009D230F" w:rsidRPr="009D230F" w:rsidRDefault="009D230F" w:rsidP="009D230F">
      <w:pPr>
        <w:spacing w:before="120"/>
        <w:jc w:val="both"/>
        <w:rPr>
          <w:sz w:val="20"/>
          <w:szCs w:val="20"/>
          <w:lang w:val="sr-Cyrl-RS" w:eastAsia="en-US"/>
        </w:rPr>
      </w:pPr>
    </w:p>
    <w:p w14:paraId="09FBDA3B" w14:textId="77777777" w:rsidR="009D230F" w:rsidRPr="009D230F" w:rsidRDefault="009D230F" w:rsidP="009D230F">
      <w:pPr>
        <w:keepNext/>
        <w:jc w:val="center"/>
        <w:outlineLvl w:val="3"/>
        <w:rPr>
          <w:bCs/>
          <w:sz w:val="20"/>
          <w:szCs w:val="20"/>
          <w:lang w:val="sr-Cyrl-RS" w:eastAsia="en-US"/>
        </w:rPr>
      </w:pPr>
      <w:r w:rsidRPr="009D230F">
        <w:rPr>
          <w:bCs/>
          <w:sz w:val="20"/>
          <w:szCs w:val="20"/>
          <w:lang w:val="sr-Cyrl-RS" w:eastAsia="en-US"/>
        </w:rPr>
        <w:t>Члан 62.</w:t>
      </w:r>
    </w:p>
    <w:p w14:paraId="1DEFB5B8" w14:textId="77777777" w:rsidR="009D230F" w:rsidRPr="009D230F" w:rsidRDefault="009D230F" w:rsidP="009D230F">
      <w:pPr>
        <w:jc w:val="both"/>
        <w:rPr>
          <w:sz w:val="20"/>
          <w:szCs w:val="20"/>
          <w:lang w:val="sr-Cyrl-RS" w:eastAsia="en-US"/>
        </w:rPr>
      </w:pPr>
      <w:r w:rsidRPr="009D230F">
        <w:rPr>
          <w:sz w:val="20"/>
          <w:szCs w:val="20"/>
          <w:lang w:val="sr-Cyrl-RS" w:eastAsia="en-US"/>
        </w:rPr>
        <w:t>Овај Правилник ступа на снагу осмог дана од дана објављивања у Службеном листу општине Ивањица.</w:t>
      </w:r>
    </w:p>
    <w:p w14:paraId="101B14BC" w14:textId="77777777" w:rsidR="009D230F" w:rsidRPr="009D230F" w:rsidRDefault="009D230F" w:rsidP="009D230F">
      <w:pPr>
        <w:jc w:val="both"/>
        <w:rPr>
          <w:sz w:val="20"/>
          <w:szCs w:val="20"/>
          <w:lang w:val="sr-Cyrl-RS" w:eastAsia="en-US"/>
        </w:rPr>
      </w:pPr>
    </w:p>
    <w:p w14:paraId="79F72F4F" w14:textId="77777777" w:rsidR="009D230F" w:rsidRPr="009D230F" w:rsidRDefault="009D230F" w:rsidP="009D230F">
      <w:pPr>
        <w:jc w:val="both"/>
        <w:rPr>
          <w:sz w:val="20"/>
          <w:szCs w:val="20"/>
          <w:lang w:val="sr-Cyrl-RS" w:eastAsia="en-US"/>
        </w:rPr>
      </w:pPr>
    </w:p>
    <w:p w14:paraId="1ADEE0B0" w14:textId="77777777" w:rsidR="009D230F" w:rsidRPr="009D230F" w:rsidRDefault="009D230F" w:rsidP="009D230F">
      <w:pPr>
        <w:jc w:val="center"/>
        <w:rPr>
          <w:b/>
          <w:sz w:val="20"/>
          <w:szCs w:val="20"/>
          <w:lang w:val="sr-Cyrl-RS" w:eastAsia="en-US"/>
        </w:rPr>
      </w:pPr>
      <w:r w:rsidRPr="009D230F">
        <w:rPr>
          <w:b/>
          <w:sz w:val="20"/>
          <w:szCs w:val="20"/>
          <w:lang w:val="sr-Cyrl-RS" w:eastAsia="en-US"/>
        </w:rPr>
        <w:t>ОПШТИНСКО ВЕЋЕ ОПШТИНЕ ИВАЊИЦА</w:t>
      </w:r>
    </w:p>
    <w:p w14:paraId="735E847E" w14:textId="77777777" w:rsidR="009D230F" w:rsidRPr="009D230F" w:rsidRDefault="009D230F" w:rsidP="009D230F">
      <w:pPr>
        <w:jc w:val="both"/>
        <w:rPr>
          <w:sz w:val="20"/>
          <w:szCs w:val="20"/>
          <w:lang w:val="sr-Cyrl-RS" w:eastAsia="en-US"/>
        </w:rPr>
      </w:pPr>
    </w:p>
    <w:p w14:paraId="0C0DDDB2" w14:textId="77777777" w:rsidR="009D230F" w:rsidRPr="009D230F" w:rsidRDefault="009D230F" w:rsidP="009D230F">
      <w:pPr>
        <w:tabs>
          <w:tab w:val="right" w:pos="7011"/>
        </w:tabs>
        <w:jc w:val="center"/>
        <w:rPr>
          <w:b/>
          <w:sz w:val="20"/>
          <w:szCs w:val="20"/>
          <w:lang w:val="sr-Cyrl-RS" w:eastAsia="en-US"/>
        </w:rPr>
      </w:pPr>
      <w:r w:rsidRPr="009D230F">
        <w:rPr>
          <w:b/>
          <w:sz w:val="20"/>
          <w:szCs w:val="20"/>
          <w:lang w:val="sr-Cyrl-RS" w:eastAsia="en-US"/>
        </w:rPr>
        <w:t>Број:110-3/2023-01</w:t>
      </w:r>
    </w:p>
    <w:p w14:paraId="0AFEBC53" w14:textId="77777777" w:rsidR="009D230F" w:rsidRPr="009D230F" w:rsidRDefault="009D230F" w:rsidP="009D230F">
      <w:pPr>
        <w:tabs>
          <w:tab w:val="right" w:pos="7011"/>
        </w:tabs>
        <w:jc w:val="both"/>
        <w:rPr>
          <w:sz w:val="20"/>
          <w:szCs w:val="20"/>
          <w:lang w:val="sr-Cyrl-RS" w:eastAsia="en-US"/>
        </w:rPr>
      </w:pPr>
      <w:r w:rsidRPr="009D230F">
        <w:rPr>
          <w:sz w:val="20"/>
          <w:szCs w:val="20"/>
          <w:lang w:val="sr-Cyrl-RS" w:eastAsia="en-US"/>
        </w:rPr>
        <w:t xml:space="preserve">                                                                                                               </w:t>
      </w:r>
    </w:p>
    <w:p w14:paraId="698B7AA4" w14:textId="77777777" w:rsidR="009D230F" w:rsidRPr="009D230F" w:rsidRDefault="009D230F" w:rsidP="009D230F">
      <w:pPr>
        <w:tabs>
          <w:tab w:val="right" w:pos="7011"/>
        </w:tabs>
        <w:jc w:val="both"/>
        <w:rPr>
          <w:sz w:val="20"/>
          <w:szCs w:val="20"/>
          <w:lang w:val="sr-Cyrl-RS" w:eastAsia="en-US"/>
        </w:rPr>
      </w:pPr>
    </w:p>
    <w:p w14:paraId="26ECD227" w14:textId="77777777" w:rsidR="009D230F" w:rsidRPr="009D230F" w:rsidRDefault="009D230F" w:rsidP="009D230F">
      <w:pPr>
        <w:spacing w:before="120"/>
        <w:jc w:val="both"/>
        <w:rPr>
          <w:sz w:val="20"/>
          <w:szCs w:val="20"/>
          <w:lang w:val="sr-Cyrl-RS" w:eastAsia="en-US"/>
        </w:rPr>
      </w:pPr>
    </w:p>
    <w:p w14:paraId="6646DD36" w14:textId="2203B4E9" w:rsidR="009D230F" w:rsidRPr="009D230F" w:rsidRDefault="009D230F" w:rsidP="009D230F">
      <w:pPr>
        <w:tabs>
          <w:tab w:val="left" w:pos="5161"/>
        </w:tabs>
        <w:spacing w:before="120"/>
        <w:jc w:val="both"/>
        <w:rPr>
          <w:b/>
          <w:sz w:val="20"/>
          <w:szCs w:val="20"/>
          <w:lang w:val="sr-Cyrl-RS" w:eastAsia="en-US"/>
        </w:rPr>
      </w:pPr>
      <w:r w:rsidRPr="009D230F">
        <w:rPr>
          <w:sz w:val="20"/>
          <w:szCs w:val="20"/>
          <w:lang w:val="sr-Cyrl-RS" w:eastAsia="en-US"/>
        </w:rPr>
        <w:t xml:space="preserve">                                                                            </w:t>
      </w:r>
      <w:r w:rsidRPr="009D230F">
        <w:rPr>
          <w:b/>
          <w:sz w:val="20"/>
          <w:szCs w:val="20"/>
          <w:lang w:val="sr-Cyrl-RS" w:eastAsia="en-US"/>
        </w:rPr>
        <w:t xml:space="preserve"> </w:t>
      </w:r>
      <w:r w:rsidR="00415F74">
        <w:rPr>
          <w:b/>
          <w:sz w:val="20"/>
          <w:szCs w:val="20"/>
          <w:lang w:val="sr-Latn-RS" w:eastAsia="en-US"/>
        </w:rPr>
        <w:t xml:space="preserve">                                                 </w:t>
      </w:r>
      <w:r w:rsidRPr="009D230F">
        <w:rPr>
          <w:b/>
          <w:sz w:val="20"/>
          <w:szCs w:val="20"/>
          <w:lang w:val="sr-Cyrl-RS" w:eastAsia="en-US"/>
        </w:rPr>
        <w:t>ПРЕДСЕДНИК ОПШТИНСКОГ ВЕЋА</w:t>
      </w:r>
    </w:p>
    <w:p w14:paraId="47A13F8D" w14:textId="408054B5" w:rsidR="009D230F" w:rsidRPr="009D230F" w:rsidRDefault="009D230F" w:rsidP="009D230F">
      <w:pPr>
        <w:tabs>
          <w:tab w:val="left" w:pos="4896"/>
        </w:tabs>
        <w:spacing w:before="120"/>
        <w:jc w:val="both"/>
        <w:rPr>
          <w:sz w:val="20"/>
          <w:szCs w:val="20"/>
          <w:lang w:val="sr-Cyrl-RS" w:eastAsia="en-US"/>
        </w:rPr>
      </w:pPr>
      <w:r w:rsidRPr="009D230F">
        <w:rPr>
          <w:sz w:val="20"/>
          <w:szCs w:val="20"/>
          <w:lang w:val="sr-Cyrl-RS" w:eastAsia="en-US"/>
        </w:rPr>
        <w:tab/>
        <w:t xml:space="preserve">       </w:t>
      </w:r>
      <w:r w:rsidR="00415F74">
        <w:rPr>
          <w:sz w:val="20"/>
          <w:szCs w:val="20"/>
          <w:lang w:val="sr-Latn-RS" w:eastAsia="en-US"/>
        </w:rPr>
        <w:t xml:space="preserve">                                         </w:t>
      </w:r>
      <w:r w:rsidRPr="009D230F">
        <w:rPr>
          <w:sz w:val="20"/>
          <w:szCs w:val="20"/>
          <w:lang w:val="sr-Cyrl-RS" w:eastAsia="en-US"/>
        </w:rPr>
        <w:t xml:space="preserve"> Момчило Митровић</w:t>
      </w:r>
    </w:p>
    <w:p w14:paraId="6E67865F" w14:textId="77777777" w:rsidR="009D230F" w:rsidRDefault="009D230F" w:rsidP="006C02DF">
      <w:pPr>
        <w:rPr>
          <w:sz w:val="20"/>
          <w:szCs w:val="20"/>
          <w:lang w:val="sr-Cyrl-CS" w:eastAsia="en-US"/>
        </w:rPr>
      </w:pPr>
    </w:p>
    <w:p w14:paraId="15734882" w14:textId="77777777" w:rsidR="009D230F" w:rsidRDefault="009D230F" w:rsidP="006C02DF">
      <w:pPr>
        <w:rPr>
          <w:sz w:val="20"/>
          <w:szCs w:val="20"/>
          <w:lang w:val="sr-Cyrl-CS" w:eastAsia="en-US"/>
        </w:rPr>
      </w:pPr>
    </w:p>
    <w:p w14:paraId="689A2616" w14:textId="6D6F14FA" w:rsidR="009D230F" w:rsidRDefault="009D230F" w:rsidP="006C02DF">
      <w:pPr>
        <w:rPr>
          <w:sz w:val="20"/>
          <w:szCs w:val="20"/>
          <w:lang w:val="sr-Cyrl-CS" w:eastAsia="en-US"/>
        </w:rPr>
      </w:pPr>
    </w:p>
    <w:p w14:paraId="2197D8C9" w14:textId="59849E53" w:rsidR="009D230F" w:rsidRDefault="00415F74" w:rsidP="006C02DF">
      <w:pPr>
        <w:rPr>
          <w:sz w:val="20"/>
          <w:szCs w:val="20"/>
          <w:lang w:val="sr-Cyrl-CS" w:eastAsia="en-US"/>
        </w:rPr>
      </w:pPr>
      <w:r>
        <w:rPr>
          <w:b/>
          <w:noProof/>
          <w:color w:val="000000"/>
          <w:sz w:val="20"/>
          <w:szCs w:val="20"/>
        </w:rPr>
        <mc:AlternateContent>
          <mc:Choice Requires="wps">
            <w:drawing>
              <wp:anchor distT="4294967295" distB="4294967295" distL="114300" distR="114300" simplePos="0" relativeHeight="251670528" behindDoc="0" locked="0" layoutInCell="1" allowOverlap="1" wp14:anchorId="5DF30C31" wp14:editId="2962A9F6">
                <wp:simplePos x="0" y="0"/>
                <wp:positionH relativeFrom="column">
                  <wp:posOffset>2286000</wp:posOffset>
                </wp:positionH>
                <wp:positionV relativeFrom="paragraph">
                  <wp:posOffset>51460</wp:posOffset>
                </wp:positionV>
                <wp:extent cx="2286000" cy="0"/>
                <wp:effectExtent l="0" t="0" r="0" b="0"/>
                <wp:wrapNone/>
                <wp:docPr id="200369763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7E4F9" id="Line 20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4.05pt" to="5in,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" strokecolor="#339" strokeweight="1.25pt"/>
            </w:pict>
          </mc:Fallback>
        </mc:AlternateContent>
      </w:r>
    </w:p>
    <w:p w14:paraId="10B711AF" w14:textId="77777777" w:rsidR="009D230F" w:rsidRDefault="009D230F" w:rsidP="006C02DF">
      <w:pPr>
        <w:rPr>
          <w:sz w:val="20"/>
          <w:szCs w:val="20"/>
          <w:lang w:val="sr-Cyrl-CS" w:eastAsia="en-US"/>
        </w:rPr>
      </w:pPr>
    </w:p>
    <w:p w14:paraId="357C3877" w14:textId="77777777" w:rsidR="009D230F" w:rsidRDefault="009D230F" w:rsidP="006C02DF">
      <w:pPr>
        <w:rPr>
          <w:sz w:val="20"/>
          <w:szCs w:val="20"/>
          <w:lang w:val="sr-Cyrl-CS" w:eastAsia="en-US"/>
        </w:rPr>
      </w:pPr>
    </w:p>
    <w:p w14:paraId="235F8502" w14:textId="77777777" w:rsidR="009D230F" w:rsidRPr="009D230F" w:rsidRDefault="009D230F" w:rsidP="009D230F">
      <w:pPr>
        <w:widowControl w:val="0"/>
        <w:spacing w:line="276" w:lineRule="auto"/>
        <w:rPr>
          <w:sz w:val="20"/>
          <w:szCs w:val="20"/>
          <w:lang w:val="sr-Cyrl-RS" w:eastAsia="sr-Cyrl-RS"/>
        </w:rPr>
      </w:pPr>
      <w:r w:rsidRPr="009D230F">
        <w:rPr>
          <w:sz w:val="20"/>
          <w:szCs w:val="20"/>
          <w:lang w:val="sr-Cyrl-RS" w:eastAsia="sr-Cyrl-RS"/>
        </w:rPr>
        <w:t>Р е п у б л и к а С р б и ј а</w:t>
      </w:r>
    </w:p>
    <w:p w14:paraId="227E5E2B" w14:textId="77777777" w:rsidR="009D230F" w:rsidRPr="009D230F" w:rsidRDefault="009D230F" w:rsidP="009D230F">
      <w:pPr>
        <w:widowControl w:val="0"/>
        <w:spacing w:line="276" w:lineRule="auto"/>
        <w:rPr>
          <w:sz w:val="20"/>
          <w:szCs w:val="20"/>
          <w:lang w:val="sr-Cyrl-RS" w:eastAsia="sr-Cyrl-RS"/>
        </w:rPr>
      </w:pPr>
      <w:r w:rsidRPr="009D230F">
        <w:rPr>
          <w:sz w:val="20"/>
          <w:szCs w:val="20"/>
          <w:lang w:val="sr-Cyrl-RS" w:eastAsia="sr-Cyrl-RS"/>
        </w:rPr>
        <w:t>Општинско веће ИВАЊИЦА</w:t>
      </w:r>
    </w:p>
    <w:p w14:paraId="64EF5330" w14:textId="77777777" w:rsidR="009D230F" w:rsidRPr="009D230F" w:rsidRDefault="009D230F" w:rsidP="009D230F">
      <w:pPr>
        <w:widowControl w:val="0"/>
        <w:spacing w:line="276" w:lineRule="auto"/>
        <w:rPr>
          <w:sz w:val="20"/>
          <w:szCs w:val="20"/>
          <w:lang w:val="sr-Cyrl-RS" w:eastAsia="sr-Cyrl-RS"/>
        </w:rPr>
      </w:pPr>
      <w:r w:rsidRPr="009D230F">
        <w:rPr>
          <w:sz w:val="20"/>
          <w:szCs w:val="20"/>
          <w:lang w:val="sr-Cyrl-RS" w:eastAsia="sr-Cyrl-RS"/>
        </w:rPr>
        <w:t xml:space="preserve">Комисија за утврђивање цена за давање у закуп </w:t>
      </w:r>
    </w:p>
    <w:p w14:paraId="4C5741C9" w14:textId="77777777" w:rsidR="009D230F" w:rsidRPr="009D230F" w:rsidRDefault="009D230F" w:rsidP="009D230F">
      <w:pPr>
        <w:widowControl w:val="0"/>
        <w:spacing w:line="276" w:lineRule="auto"/>
        <w:rPr>
          <w:sz w:val="20"/>
          <w:szCs w:val="20"/>
          <w:lang w:val="sr-Cyrl-RS" w:eastAsia="sr-Cyrl-RS"/>
        </w:rPr>
      </w:pPr>
      <w:r w:rsidRPr="009D230F">
        <w:rPr>
          <w:sz w:val="20"/>
          <w:szCs w:val="20"/>
          <w:lang w:val="sr-Cyrl-RS" w:eastAsia="sr-Cyrl-RS"/>
        </w:rPr>
        <w:t xml:space="preserve">пољопривредног земљишта у државној својини </w:t>
      </w:r>
    </w:p>
    <w:p w14:paraId="4A83A4B2" w14:textId="77777777" w:rsidR="009D230F" w:rsidRPr="009D230F" w:rsidRDefault="009D230F" w:rsidP="009D230F">
      <w:pPr>
        <w:widowControl w:val="0"/>
        <w:spacing w:line="276" w:lineRule="auto"/>
        <w:rPr>
          <w:sz w:val="20"/>
          <w:szCs w:val="20"/>
          <w:lang w:val="sr-Cyrl-RS" w:eastAsia="sr-Cyrl-RS"/>
        </w:rPr>
      </w:pPr>
      <w:r w:rsidRPr="009D230F">
        <w:rPr>
          <w:sz w:val="20"/>
          <w:szCs w:val="20"/>
          <w:lang w:val="sr-Cyrl-RS" w:eastAsia="sr-Cyrl-RS"/>
        </w:rPr>
        <w:t>Број: 320-24/2023-01</w:t>
      </w:r>
    </w:p>
    <w:p w14:paraId="375210FD" w14:textId="77777777" w:rsidR="009D230F" w:rsidRPr="009D230F" w:rsidRDefault="009D230F" w:rsidP="009D230F">
      <w:pPr>
        <w:widowControl w:val="0"/>
        <w:spacing w:after="200" w:line="276" w:lineRule="auto"/>
        <w:rPr>
          <w:sz w:val="20"/>
          <w:szCs w:val="20"/>
          <w:lang w:val="sr-Cyrl-RS" w:eastAsia="sr-Cyrl-RS"/>
        </w:rPr>
      </w:pPr>
      <w:r w:rsidRPr="009D230F">
        <w:rPr>
          <w:sz w:val="20"/>
          <w:szCs w:val="20"/>
          <w:lang w:val="sr-Cyrl-RS" w:eastAsia="sr-Cyrl-RS"/>
        </w:rPr>
        <w:t>Датум: 26.07.2023. године</w:t>
      </w:r>
    </w:p>
    <w:p w14:paraId="626288F5" w14:textId="77777777" w:rsidR="009D230F" w:rsidRPr="009D230F" w:rsidRDefault="009D230F" w:rsidP="009D230F">
      <w:pPr>
        <w:widowControl w:val="0"/>
        <w:spacing w:after="200" w:line="276" w:lineRule="auto"/>
        <w:ind w:firstLine="420"/>
        <w:jc w:val="both"/>
        <w:rPr>
          <w:sz w:val="20"/>
          <w:szCs w:val="20"/>
          <w:lang w:val="sr-Cyrl-RS" w:eastAsia="sr-Cyrl-RS"/>
        </w:rPr>
      </w:pPr>
      <w:r w:rsidRPr="009D230F">
        <w:rPr>
          <w:sz w:val="20"/>
          <w:szCs w:val="20"/>
          <w:lang w:val="sr-Cyrl-RS" w:eastAsia="sr-Cyrl-RS"/>
        </w:rPr>
        <w:t xml:space="preserve">На основу члана 64a става 22. и члана 64 став 6. Закона о пољопривредном земљишту („Службени гласник РС“, бр. 62/06, 65/08 - др. закон, 41/09, 112/15, 80/17 и 95/18- др. закон), Комисија за утврђивање цена за давање у закуп пољопривредног земљишта у државној својини на територији општине </w:t>
      </w:r>
      <w:r w:rsidRPr="009D230F">
        <w:rPr>
          <w:b/>
          <w:bCs/>
          <w:sz w:val="20"/>
          <w:szCs w:val="20"/>
          <w:lang w:val="sr-Cyrl-RS" w:eastAsia="sr-Cyrl-RS"/>
        </w:rPr>
        <w:t xml:space="preserve">ИВАЊИЦА </w:t>
      </w:r>
      <w:r w:rsidRPr="009D230F">
        <w:rPr>
          <w:sz w:val="20"/>
          <w:szCs w:val="20"/>
          <w:lang w:val="sr-Cyrl-RS" w:eastAsia="sr-Cyrl-RS"/>
        </w:rPr>
        <w:t xml:space="preserve">(у даљем </w:t>
      </w:r>
      <w:proofErr w:type="spellStart"/>
      <w:r w:rsidRPr="009D230F">
        <w:rPr>
          <w:sz w:val="20"/>
          <w:szCs w:val="20"/>
          <w:lang w:val="sr-Cyrl-RS" w:eastAsia="sr-Cyrl-RS"/>
        </w:rPr>
        <w:t>тексту:Комисија</w:t>
      </w:r>
      <w:proofErr w:type="spellEnd"/>
      <w:r w:rsidRPr="009D230F">
        <w:rPr>
          <w:sz w:val="20"/>
          <w:szCs w:val="20"/>
          <w:lang w:val="sr-Cyrl-RS" w:eastAsia="sr-Cyrl-RS"/>
        </w:rPr>
        <w:t xml:space="preserve">), утврдила је почетну цену пољопривредног земљишта у државној својини на територији општине </w:t>
      </w:r>
      <w:r w:rsidRPr="009D230F">
        <w:rPr>
          <w:b/>
          <w:bCs/>
          <w:sz w:val="20"/>
          <w:szCs w:val="20"/>
          <w:lang w:val="sr-Cyrl-RS" w:eastAsia="sr-Cyrl-RS"/>
        </w:rPr>
        <w:t xml:space="preserve">ИВАЊИЦА </w:t>
      </w:r>
      <w:r w:rsidRPr="009D230F">
        <w:rPr>
          <w:sz w:val="20"/>
          <w:szCs w:val="20"/>
          <w:lang w:val="sr-Cyrl-RS" w:eastAsia="sr-Cyrl-RS"/>
        </w:rPr>
        <w:t xml:space="preserve">које је обухваћено Годишњим програмом заштите, уређења и коришћења пољопривредног земљишта на територији општине </w:t>
      </w:r>
      <w:r w:rsidRPr="009D230F">
        <w:rPr>
          <w:b/>
          <w:bCs/>
          <w:sz w:val="20"/>
          <w:szCs w:val="20"/>
          <w:lang w:val="sr-Cyrl-RS" w:eastAsia="sr-Cyrl-RS"/>
        </w:rPr>
        <w:t xml:space="preserve">ИВАЊИЦА </w:t>
      </w:r>
      <w:r w:rsidRPr="009D230F">
        <w:rPr>
          <w:sz w:val="20"/>
          <w:szCs w:val="20"/>
          <w:lang w:val="sr-Cyrl-RS" w:eastAsia="sr-Cyrl-RS"/>
        </w:rPr>
        <w:t>за 2023. годину за давање у закуп донела је :</w:t>
      </w:r>
    </w:p>
    <w:p w14:paraId="792D110B" w14:textId="77777777" w:rsidR="009D230F" w:rsidRPr="009D230F" w:rsidRDefault="009D230F" w:rsidP="009D230F">
      <w:pPr>
        <w:widowControl w:val="0"/>
        <w:spacing w:after="120" w:line="276" w:lineRule="auto"/>
        <w:jc w:val="center"/>
        <w:rPr>
          <w:sz w:val="20"/>
          <w:szCs w:val="20"/>
          <w:lang w:val="sr-Cyrl-RS" w:eastAsia="sr-Cyrl-RS"/>
        </w:rPr>
      </w:pPr>
      <w:bookmarkStart w:id="1" w:name="_Hlk144902132"/>
      <w:r w:rsidRPr="009D230F">
        <w:rPr>
          <w:sz w:val="20"/>
          <w:szCs w:val="20"/>
          <w:lang w:val="sr-Cyrl-RS" w:eastAsia="sr-Cyrl-RS"/>
        </w:rPr>
        <w:t>ЗАКЉУЧАК</w:t>
      </w:r>
    </w:p>
    <w:bookmarkEnd w:id="1"/>
    <w:p w14:paraId="50F3BE5E" w14:textId="77777777" w:rsidR="009D230F" w:rsidRPr="009D230F" w:rsidRDefault="009D230F" w:rsidP="009D230F">
      <w:pPr>
        <w:widowControl w:val="0"/>
        <w:numPr>
          <w:ilvl w:val="0"/>
          <w:numId w:val="31"/>
        </w:numPr>
        <w:tabs>
          <w:tab w:val="left" w:pos="799"/>
        </w:tabs>
        <w:spacing w:after="300" w:line="276" w:lineRule="auto"/>
        <w:ind w:left="820" w:hanging="400"/>
        <w:rPr>
          <w:sz w:val="20"/>
          <w:szCs w:val="20"/>
          <w:lang w:val="sr-Cyrl-RS" w:eastAsia="sr-Cyrl-RS"/>
        </w:rPr>
      </w:pPr>
      <w:r w:rsidRPr="009D230F">
        <w:rPr>
          <w:sz w:val="20"/>
          <w:szCs w:val="20"/>
          <w:lang w:val="sr-Cyrl-RS" w:eastAsia="sr-Cyrl-RS"/>
        </w:rPr>
        <w:t xml:space="preserve">Одређују се почетне цене закупа пољопривредног земљишта у државној својини на територији општине </w:t>
      </w:r>
      <w:r w:rsidRPr="009D230F">
        <w:rPr>
          <w:b/>
          <w:bCs/>
          <w:sz w:val="20"/>
          <w:szCs w:val="20"/>
          <w:lang w:val="sr-Cyrl-RS" w:eastAsia="sr-Cyrl-RS"/>
        </w:rPr>
        <w:t xml:space="preserve">ИВАЊИЦА у првом кругу </w:t>
      </w:r>
      <w:r w:rsidRPr="009D230F">
        <w:rPr>
          <w:sz w:val="20"/>
          <w:szCs w:val="20"/>
          <w:lang w:val="sr-Cyrl-RS" w:eastAsia="sr-Cyrl-RS"/>
        </w:rPr>
        <w:t xml:space="preserve">за укупно </w:t>
      </w:r>
      <w:r w:rsidRPr="009D230F">
        <w:rPr>
          <w:b/>
          <w:bCs/>
          <w:sz w:val="20"/>
          <w:szCs w:val="20"/>
          <w:lang w:val="sr-Cyrl-RS" w:eastAsia="sr-Cyrl-RS"/>
        </w:rPr>
        <w:t xml:space="preserve">764 </w:t>
      </w:r>
      <w:r w:rsidRPr="009D230F">
        <w:rPr>
          <w:sz w:val="20"/>
          <w:szCs w:val="20"/>
          <w:lang w:val="sr-Cyrl-RS" w:eastAsia="sr-Cyrl-RS"/>
        </w:rPr>
        <w:t xml:space="preserve">јавних надметања, која су обухваћена Годишњим програмом заштите, уређења и коришћења пољопривредног земљишта на територији општине </w:t>
      </w:r>
      <w:r w:rsidRPr="009D230F">
        <w:rPr>
          <w:b/>
          <w:bCs/>
          <w:sz w:val="20"/>
          <w:szCs w:val="20"/>
          <w:lang w:val="sr-Cyrl-RS" w:eastAsia="sr-Cyrl-RS"/>
        </w:rPr>
        <w:t xml:space="preserve">ИВАЊИЦА </w:t>
      </w:r>
      <w:r w:rsidRPr="009D230F">
        <w:rPr>
          <w:sz w:val="20"/>
          <w:szCs w:val="20"/>
          <w:lang w:val="sr-Cyrl-RS" w:eastAsia="sr-Cyrl-RS"/>
        </w:rPr>
        <w:t>за 2023. годину и планираних за давање у закуп по класама и културама, и то:</w:t>
      </w:r>
    </w:p>
    <w:p w14:paraId="7D5FE29B" w14:textId="77777777" w:rsidR="009D230F" w:rsidRDefault="009D230F" w:rsidP="006C02DF">
      <w:pPr>
        <w:rPr>
          <w:sz w:val="20"/>
          <w:szCs w:val="20"/>
          <w:lang w:val="sr-Cyrl-CS" w:eastAsia="en-US"/>
        </w:rPr>
      </w:pPr>
    </w:p>
    <w:p w14:paraId="309D709D" w14:textId="77777777" w:rsidR="009D230F" w:rsidRDefault="009D230F" w:rsidP="006C02DF">
      <w:pPr>
        <w:rPr>
          <w:sz w:val="20"/>
          <w:szCs w:val="20"/>
          <w:lang w:val="sr-Cyrl-CS" w:eastAsia="en-US"/>
        </w:rPr>
      </w:pPr>
    </w:p>
    <w:p w14:paraId="528DEE98" w14:textId="77777777" w:rsidR="009D230F" w:rsidRDefault="009D230F" w:rsidP="006C02DF">
      <w:pPr>
        <w:rPr>
          <w:sz w:val="20"/>
          <w:szCs w:val="20"/>
          <w:lang w:val="sr-Cyrl-CS" w:eastAsia="en-US"/>
        </w:rPr>
      </w:pPr>
    </w:p>
    <w:p w14:paraId="6C4BD4C9" w14:textId="77777777" w:rsidR="009D230F" w:rsidRDefault="009D230F" w:rsidP="006C02DF">
      <w:pPr>
        <w:rPr>
          <w:sz w:val="20"/>
          <w:szCs w:val="20"/>
          <w:lang w:val="sr-Cyrl-CS" w:eastAsia="en-US"/>
        </w:rPr>
      </w:pPr>
    </w:p>
    <w:p w14:paraId="0AB86976" w14:textId="77777777" w:rsidR="009D230F" w:rsidRDefault="009D230F" w:rsidP="006C02DF">
      <w:pPr>
        <w:rPr>
          <w:sz w:val="20"/>
          <w:szCs w:val="20"/>
          <w:lang w:val="sr-Cyrl-CS" w:eastAsia="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21"/>
        <w:gridCol w:w="2616"/>
        <w:gridCol w:w="2611"/>
        <w:gridCol w:w="2621"/>
      </w:tblGrid>
      <w:tr w:rsidR="009D230F" w:rsidRPr="009D230F" w14:paraId="5CA9668B" w14:textId="77777777" w:rsidTr="009553D9">
        <w:trPr>
          <w:trHeight w:hRule="exact" w:val="326"/>
          <w:jc w:val="center"/>
        </w:trPr>
        <w:tc>
          <w:tcPr>
            <w:tcW w:w="2621" w:type="dxa"/>
            <w:tcBorders>
              <w:top w:val="single" w:sz="4" w:space="0" w:color="auto"/>
              <w:left w:val="single" w:sz="4" w:space="0" w:color="auto"/>
            </w:tcBorders>
            <w:shd w:val="clear" w:color="auto" w:fill="C0C0C0"/>
            <w:vAlign w:val="bottom"/>
          </w:tcPr>
          <w:p w14:paraId="55B01BF8"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Култура</w:t>
            </w:r>
          </w:p>
        </w:tc>
        <w:tc>
          <w:tcPr>
            <w:tcW w:w="2616" w:type="dxa"/>
            <w:tcBorders>
              <w:top w:val="single" w:sz="4" w:space="0" w:color="auto"/>
              <w:left w:val="single" w:sz="4" w:space="0" w:color="auto"/>
            </w:tcBorders>
            <w:shd w:val="clear" w:color="auto" w:fill="C0C0C0"/>
            <w:vAlign w:val="bottom"/>
          </w:tcPr>
          <w:p w14:paraId="602DDA6D"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Класа</w:t>
            </w:r>
          </w:p>
        </w:tc>
        <w:tc>
          <w:tcPr>
            <w:tcW w:w="2611" w:type="dxa"/>
            <w:tcBorders>
              <w:top w:val="single" w:sz="4" w:space="0" w:color="auto"/>
              <w:left w:val="single" w:sz="4" w:space="0" w:color="auto"/>
            </w:tcBorders>
            <w:shd w:val="clear" w:color="auto" w:fill="C0C0C0"/>
            <w:vAlign w:val="bottom"/>
          </w:tcPr>
          <w:p w14:paraId="5A215F90"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Цена ЕУР</w:t>
            </w:r>
          </w:p>
        </w:tc>
        <w:tc>
          <w:tcPr>
            <w:tcW w:w="2621" w:type="dxa"/>
            <w:tcBorders>
              <w:top w:val="single" w:sz="4" w:space="0" w:color="auto"/>
              <w:left w:val="single" w:sz="4" w:space="0" w:color="auto"/>
              <w:right w:val="single" w:sz="4" w:space="0" w:color="auto"/>
            </w:tcBorders>
            <w:shd w:val="clear" w:color="auto" w:fill="C0C0C0"/>
            <w:vAlign w:val="bottom"/>
          </w:tcPr>
          <w:p w14:paraId="4D5BFA98"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Цена РСД</w:t>
            </w:r>
          </w:p>
        </w:tc>
      </w:tr>
      <w:tr w:rsidR="009D230F" w:rsidRPr="009D230F" w14:paraId="5F36D884" w14:textId="77777777" w:rsidTr="009553D9">
        <w:trPr>
          <w:trHeight w:hRule="exact" w:val="322"/>
          <w:jc w:val="center"/>
        </w:trPr>
        <w:tc>
          <w:tcPr>
            <w:tcW w:w="2621" w:type="dxa"/>
            <w:tcBorders>
              <w:top w:val="single" w:sz="4" w:space="0" w:color="auto"/>
              <w:left w:val="single" w:sz="4" w:space="0" w:color="auto"/>
            </w:tcBorders>
            <w:vAlign w:val="bottom"/>
          </w:tcPr>
          <w:p w14:paraId="69CFCDB7"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ЊИВА</w:t>
            </w:r>
          </w:p>
        </w:tc>
        <w:tc>
          <w:tcPr>
            <w:tcW w:w="2616" w:type="dxa"/>
            <w:tcBorders>
              <w:top w:val="single" w:sz="4" w:space="0" w:color="auto"/>
              <w:left w:val="single" w:sz="4" w:space="0" w:color="auto"/>
            </w:tcBorders>
            <w:vAlign w:val="bottom"/>
          </w:tcPr>
          <w:p w14:paraId="6413E2E9"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2</w:t>
            </w:r>
          </w:p>
        </w:tc>
        <w:tc>
          <w:tcPr>
            <w:tcW w:w="2611" w:type="dxa"/>
            <w:tcBorders>
              <w:top w:val="single" w:sz="4" w:space="0" w:color="auto"/>
              <w:left w:val="single" w:sz="4" w:space="0" w:color="auto"/>
            </w:tcBorders>
            <w:vAlign w:val="bottom"/>
          </w:tcPr>
          <w:p w14:paraId="69F4E107"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296,20</w:t>
            </w:r>
          </w:p>
        </w:tc>
        <w:tc>
          <w:tcPr>
            <w:tcW w:w="2621" w:type="dxa"/>
            <w:tcBorders>
              <w:top w:val="single" w:sz="4" w:space="0" w:color="auto"/>
              <w:left w:val="single" w:sz="4" w:space="0" w:color="auto"/>
              <w:right w:val="single" w:sz="4" w:space="0" w:color="auto"/>
            </w:tcBorders>
            <w:vAlign w:val="bottom"/>
          </w:tcPr>
          <w:p w14:paraId="7269C852"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34.719,94</w:t>
            </w:r>
          </w:p>
        </w:tc>
      </w:tr>
      <w:tr w:rsidR="009D230F" w:rsidRPr="009D230F" w14:paraId="34648055" w14:textId="77777777" w:rsidTr="009553D9">
        <w:trPr>
          <w:trHeight w:hRule="exact" w:val="317"/>
          <w:jc w:val="center"/>
        </w:trPr>
        <w:tc>
          <w:tcPr>
            <w:tcW w:w="2621" w:type="dxa"/>
            <w:tcBorders>
              <w:top w:val="single" w:sz="4" w:space="0" w:color="auto"/>
              <w:left w:val="single" w:sz="4" w:space="0" w:color="auto"/>
            </w:tcBorders>
            <w:vAlign w:val="bottom"/>
          </w:tcPr>
          <w:p w14:paraId="561D1AFD"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ЊИВА</w:t>
            </w:r>
          </w:p>
        </w:tc>
        <w:tc>
          <w:tcPr>
            <w:tcW w:w="2616" w:type="dxa"/>
            <w:tcBorders>
              <w:top w:val="single" w:sz="4" w:space="0" w:color="auto"/>
              <w:left w:val="single" w:sz="4" w:space="0" w:color="auto"/>
            </w:tcBorders>
            <w:vAlign w:val="bottom"/>
          </w:tcPr>
          <w:p w14:paraId="35A1505A"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3</w:t>
            </w:r>
          </w:p>
        </w:tc>
        <w:tc>
          <w:tcPr>
            <w:tcW w:w="2611" w:type="dxa"/>
            <w:tcBorders>
              <w:top w:val="single" w:sz="4" w:space="0" w:color="auto"/>
              <w:left w:val="single" w:sz="4" w:space="0" w:color="auto"/>
            </w:tcBorders>
            <w:vAlign w:val="bottom"/>
          </w:tcPr>
          <w:p w14:paraId="08944A84"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263,65</w:t>
            </w:r>
          </w:p>
        </w:tc>
        <w:tc>
          <w:tcPr>
            <w:tcW w:w="2621" w:type="dxa"/>
            <w:tcBorders>
              <w:top w:val="single" w:sz="4" w:space="0" w:color="auto"/>
              <w:left w:val="single" w:sz="4" w:space="0" w:color="auto"/>
              <w:right w:val="single" w:sz="4" w:space="0" w:color="auto"/>
            </w:tcBorders>
            <w:vAlign w:val="bottom"/>
          </w:tcPr>
          <w:p w14:paraId="3BFB57CF"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30.904,49</w:t>
            </w:r>
          </w:p>
        </w:tc>
      </w:tr>
      <w:tr w:rsidR="009D230F" w:rsidRPr="009D230F" w14:paraId="665A3C7A" w14:textId="77777777" w:rsidTr="009553D9">
        <w:trPr>
          <w:trHeight w:hRule="exact" w:val="322"/>
          <w:jc w:val="center"/>
        </w:trPr>
        <w:tc>
          <w:tcPr>
            <w:tcW w:w="2621" w:type="dxa"/>
            <w:tcBorders>
              <w:top w:val="single" w:sz="4" w:space="0" w:color="auto"/>
              <w:left w:val="single" w:sz="4" w:space="0" w:color="auto"/>
            </w:tcBorders>
            <w:vAlign w:val="bottom"/>
          </w:tcPr>
          <w:p w14:paraId="0E9C1872"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ЊИВА</w:t>
            </w:r>
          </w:p>
        </w:tc>
        <w:tc>
          <w:tcPr>
            <w:tcW w:w="2616" w:type="dxa"/>
            <w:tcBorders>
              <w:top w:val="single" w:sz="4" w:space="0" w:color="auto"/>
              <w:left w:val="single" w:sz="4" w:space="0" w:color="auto"/>
            </w:tcBorders>
            <w:vAlign w:val="bottom"/>
          </w:tcPr>
          <w:p w14:paraId="15627F8B"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4</w:t>
            </w:r>
          </w:p>
        </w:tc>
        <w:tc>
          <w:tcPr>
            <w:tcW w:w="2611" w:type="dxa"/>
            <w:tcBorders>
              <w:top w:val="single" w:sz="4" w:space="0" w:color="auto"/>
              <w:left w:val="single" w:sz="4" w:space="0" w:color="auto"/>
            </w:tcBorders>
            <w:vAlign w:val="bottom"/>
          </w:tcPr>
          <w:p w14:paraId="7EC3BED3"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234,36</w:t>
            </w:r>
          </w:p>
        </w:tc>
        <w:tc>
          <w:tcPr>
            <w:tcW w:w="2621" w:type="dxa"/>
            <w:tcBorders>
              <w:top w:val="single" w:sz="4" w:space="0" w:color="auto"/>
              <w:left w:val="single" w:sz="4" w:space="0" w:color="auto"/>
              <w:right w:val="single" w:sz="4" w:space="0" w:color="auto"/>
            </w:tcBorders>
            <w:vAlign w:val="bottom"/>
          </w:tcPr>
          <w:p w14:paraId="367CA1DC"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27.471,18</w:t>
            </w:r>
          </w:p>
        </w:tc>
      </w:tr>
      <w:tr w:rsidR="009D230F" w:rsidRPr="009D230F" w14:paraId="7AE04E5B" w14:textId="77777777" w:rsidTr="009553D9">
        <w:trPr>
          <w:trHeight w:hRule="exact" w:val="322"/>
          <w:jc w:val="center"/>
        </w:trPr>
        <w:tc>
          <w:tcPr>
            <w:tcW w:w="2621" w:type="dxa"/>
            <w:tcBorders>
              <w:top w:val="single" w:sz="4" w:space="0" w:color="auto"/>
              <w:left w:val="single" w:sz="4" w:space="0" w:color="auto"/>
            </w:tcBorders>
            <w:vAlign w:val="bottom"/>
          </w:tcPr>
          <w:p w14:paraId="2ECF0012"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ЊИВА</w:t>
            </w:r>
          </w:p>
        </w:tc>
        <w:tc>
          <w:tcPr>
            <w:tcW w:w="2616" w:type="dxa"/>
            <w:tcBorders>
              <w:top w:val="single" w:sz="4" w:space="0" w:color="auto"/>
              <w:left w:val="single" w:sz="4" w:space="0" w:color="auto"/>
            </w:tcBorders>
            <w:vAlign w:val="bottom"/>
          </w:tcPr>
          <w:p w14:paraId="56426DA8"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5</w:t>
            </w:r>
          </w:p>
        </w:tc>
        <w:tc>
          <w:tcPr>
            <w:tcW w:w="2611" w:type="dxa"/>
            <w:tcBorders>
              <w:top w:val="single" w:sz="4" w:space="0" w:color="auto"/>
              <w:left w:val="single" w:sz="4" w:space="0" w:color="auto"/>
            </w:tcBorders>
            <w:vAlign w:val="bottom"/>
          </w:tcPr>
          <w:p w14:paraId="4D75ABEF"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205,06</w:t>
            </w:r>
          </w:p>
        </w:tc>
        <w:tc>
          <w:tcPr>
            <w:tcW w:w="2621" w:type="dxa"/>
            <w:tcBorders>
              <w:top w:val="single" w:sz="4" w:space="0" w:color="auto"/>
              <w:left w:val="single" w:sz="4" w:space="0" w:color="auto"/>
              <w:right w:val="single" w:sz="4" w:space="0" w:color="auto"/>
            </w:tcBorders>
            <w:vAlign w:val="bottom"/>
          </w:tcPr>
          <w:p w14:paraId="3651CADD"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24.036,70</w:t>
            </w:r>
          </w:p>
        </w:tc>
      </w:tr>
      <w:tr w:rsidR="009D230F" w:rsidRPr="009D230F" w14:paraId="5F942C85" w14:textId="77777777" w:rsidTr="009553D9">
        <w:trPr>
          <w:trHeight w:hRule="exact" w:val="317"/>
          <w:jc w:val="center"/>
        </w:trPr>
        <w:tc>
          <w:tcPr>
            <w:tcW w:w="2621" w:type="dxa"/>
            <w:tcBorders>
              <w:top w:val="single" w:sz="4" w:space="0" w:color="auto"/>
              <w:left w:val="single" w:sz="4" w:space="0" w:color="auto"/>
            </w:tcBorders>
            <w:vAlign w:val="bottom"/>
          </w:tcPr>
          <w:p w14:paraId="0A2B039B"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ЊИВА</w:t>
            </w:r>
          </w:p>
        </w:tc>
        <w:tc>
          <w:tcPr>
            <w:tcW w:w="2616" w:type="dxa"/>
            <w:tcBorders>
              <w:top w:val="single" w:sz="4" w:space="0" w:color="auto"/>
              <w:left w:val="single" w:sz="4" w:space="0" w:color="auto"/>
            </w:tcBorders>
            <w:vAlign w:val="bottom"/>
          </w:tcPr>
          <w:p w14:paraId="2F35FF3E"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6</w:t>
            </w:r>
          </w:p>
        </w:tc>
        <w:tc>
          <w:tcPr>
            <w:tcW w:w="2611" w:type="dxa"/>
            <w:tcBorders>
              <w:top w:val="single" w:sz="4" w:space="0" w:color="auto"/>
              <w:left w:val="single" w:sz="4" w:space="0" w:color="auto"/>
            </w:tcBorders>
            <w:vAlign w:val="bottom"/>
          </w:tcPr>
          <w:p w14:paraId="458DAE43"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166,00</w:t>
            </w:r>
          </w:p>
        </w:tc>
        <w:tc>
          <w:tcPr>
            <w:tcW w:w="2621" w:type="dxa"/>
            <w:tcBorders>
              <w:top w:val="single" w:sz="4" w:space="0" w:color="auto"/>
              <w:left w:val="single" w:sz="4" w:space="0" w:color="auto"/>
              <w:right w:val="single" w:sz="4" w:space="0" w:color="auto"/>
            </w:tcBorders>
            <w:vAlign w:val="bottom"/>
          </w:tcPr>
          <w:p w14:paraId="676317C7"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19.458,17</w:t>
            </w:r>
          </w:p>
        </w:tc>
      </w:tr>
      <w:tr w:rsidR="009D230F" w:rsidRPr="009D230F" w14:paraId="2913F1CC" w14:textId="77777777" w:rsidTr="009553D9">
        <w:trPr>
          <w:trHeight w:hRule="exact" w:val="322"/>
          <w:jc w:val="center"/>
        </w:trPr>
        <w:tc>
          <w:tcPr>
            <w:tcW w:w="2621" w:type="dxa"/>
            <w:tcBorders>
              <w:top w:val="single" w:sz="4" w:space="0" w:color="auto"/>
              <w:left w:val="single" w:sz="4" w:space="0" w:color="auto"/>
            </w:tcBorders>
            <w:vAlign w:val="bottom"/>
          </w:tcPr>
          <w:p w14:paraId="527CD47D"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ЊИВА</w:t>
            </w:r>
          </w:p>
        </w:tc>
        <w:tc>
          <w:tcPr>
            <w:tcW w:w="2616" w:type="dxa"/>
            <w:tcBorders>
              <w:top w:val="single" w:sz="4" w:space="0" w:color="auto"/>
              <w:left w:val="single" w:sz="4" w:space="0" w:color="auto"/>
            </w:tcBorders>
            <w:vAlign w:val="bottom"/>
          </w:tcPr>
          <w:p w14:paraId="19F0A803"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7</w:t>
            </w:r>
          </w:p>
        </w:tc>
        <w:tc>
          <w:tcPr>
            <w:tcW w:w="2611" w:type="dxa"/>
            <w:tcBorders>
              <w:top w:val="single" w:sz="4" w:space="0" w:color="auto"/>
              <w:left w:val="single" w:sz="4" w:space="0" w:color="auto"/>
            </w:tcBorders>
            <w:vAlign w:val="bottom"/>
          </w:tcPr>
          <w:p w14:paraId="406A4472"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136,71</w:t>
            </w:r>
          </w:p>
        </w:tc>
        <w:tc>
          <w:tcPr>
            <w:tcW w:w="2621" w:type="dxa"/>
            <w:tcBorders>
              <w:top w:val="single" w:sz="4" w:space="0" w:color="auto"/>
              <w:left w:val="single" w:sz="4" w:space="0" w:color="auto"/>
              <w:right w:val="single" w:sz="4" w:space="0" w:color="auto"/>
            </w:tcBorders>
            <w:vAlign w:val="bottom"/>
          </w:tcPr>
          <w:p w14:paraId="47D09C96"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16.024,85</w:t>
            </w:r>
          </w:p>
        </w:tc>
      </w:tr>
      <w:tr w:rsidR="009D230F" w:rsidRPr="009D230F" w14:paraId="74AC65BC" w14:textId="77777777" w:rsidTr="009553D9">
        <w:trPr>
          <w:trHeight w:hRule="exact" w:val="322"/>
          <w:jc w:val="center"/>
        </w:trPr>
        <w:tc>
          <w:tcPr>
            <w:tcW w:w="2621" w:type="dxa"/>
            <w:tcBorders>
              <w:top w:val="single" w:sz="4" w:space="0" w:color="auto"/>
              <w:left w:val="single" w:sz="4" w:space="0" w:color="auto"/>
            </w:tcBorders>
            <w:vAlign w:val="bottom"/>
          </w:tcPr>
          <w:p w14:paraId="7D2FE7A3"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ЊИВА</w:t>
            </w:r>
          </w:p>
        </w:tc>
        <w:tc>
          <w:tcPr>
            <w:tcW w:w="2616" w:type="dxa"/>
            <w:tcBorders>
              <w:top w:val="single" w:sz="4" w:space="0" w:color="auto"/>
              <w:left w:val="single" w:sz="4" w:space="0" w:color="auto"/>
            </w:tcBorders>
            <w:vAlign w:val="bottom"/>
          </w:tcPr>
          <w:p w14:paraId="31D651D3"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8</w:t>
            </w:r>
          </w:p>
        </w:tc>
        <w:tc>
          <w:tcPr>
            <w:tcW w:w="2611" w:type="dxa"/>
            <w:tcBorders>
              <w:top w:val="single" w:sz="4" w:space="0" w:color="auto"/>
              <w:left w:val="single" w:sz="4" w:space="0" w:color="auto"/>
            </w:tcBorders>
            <w:vAlign w:val="bottom"/>
          </w:tcPr>
          <w:p w14:paraId="060DDE01"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100,90</w:t>
            </w:r>
          </w:p>
        </w:tc>
        <w:tc>
          <w:tcPr>
            <w:tcW w:w="2621" w:type="dxa"/>
            <w:tcBorders>
              <w:top w:val="single" w:sz="4" w:space="0" w:color="auto"/>
              <w:left w:val="single" w:sz="4" w:space="0" w:color="auto"/>
              <w:right w:val="single" w:sz="4" w:space="0" w:color="auto"/>
            </w:tcBorders>
            <w:vAlign w:val="bottom"/>
          </w:tcPr>
          <w:p w14:paraId="5D0A7160"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11.827,28</w:t>
            </w:r>
          </w:p>
        </w:tc>
      </w:tr>
      <w:tr w:rsidR="009D230F" w:rsidRPr="009D230F" w14:paraId="3DC6566F" w14:textId="77777777" w:rsidTr="009553D9">
        <w:trPr>
          <w:trHeight w:hRule="exact" w:val="317"/>
          <w:jc w:val="center"/>
        </w:trPr>
        <w:tc>
          <w:tcPr>
            <w:tcW w:w="2621" w:type="dxa"/>
            <w:tcBorders>
              <w:top w:val="single" w:sz="4" w:space="0" w:color="auto"/>
              <w:left w:val="single" w:sz="4" w:space="0" w:color="auto"/>
            </w:tcBorders>
            <w:vAlign w:val="bottom"/>
          </w:tcPr>
          <w:p w14:paraId="14C7D2CA"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ВОЋЊАК</w:t>
            </w:r>
          </w:p>
        </w:tc>
        <w:tc>
          <w:tcPr>
            <w:tcW w:w="2616" w:type="dxa"/>
            <w:tcBorders>
              <w:top w:val="single" w:sz="4" w:space="0" w:color="auto"/>
              <w:left w:val="single" w:sz="4" w:space="0" w:color="auto"/>
            </w:tcBorders>
            <w:vAlign w:val="bottom"/>
          </w:tcPr>
          <w:p w14:paraId="50EE3BAA"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2</w:t>
            </w:r>
          </w:p>
        </w:tc>
        <w:tc>
          <w:tcPr>
            <w:tcW w:w="2611" w:type="dxa"/>
            <w:tcBorders>
              <w:top w:val="single" w:sz="4" w:space="0" w:color="auto"/>
              <w:left w:val="single" w:sz="4" w:space="0" w:color="auto"/>
            </w:tcBorders>
            <w:vAlign w:val="bottom"/>
          </w:tcPr>
          <w:p w14:paraId="5E73D002"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296,20</w:t>
            </w:r>
          </w:p>
        </w:tc>
        <w:tc>
          <w:tcPr>
            <w:tcW w:w="2621" w:type="dxa"/>
            <w:tcBorders>
              <w:top w:val="single" w:sz="4" w:space="0" w:color="auto"/>
              <w:left w:val="single" w:sz="4" w:space="0" w:color="auto"/>
              <w:right w:val="single" w:sz="4" w:space="0" w:color="auto"/>
            </w:tcBorders>
            <w:vAlign w:val="bottom"/>
          </w:tcPr>
          <w:p w14:paraId="1BFFC21B"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34.719,94</w:t>
            </w:r>
          </w:p>
        </w:tc>
      </w:tr>
      <w:tr w:rsidR="009D230F" w:rsidRPr="009D230F" w14:paraId="787F17F8" w14:textId="77777777" w:rsidTr="009553D9">
        <w:trPr>
          <w:trHeight w:hRule="exact" w:val="322"/>
          <w:jc w:val="center"/>
        </w:trPr>
        <w:tc>
          <w:tcPr>
            <w:tcW w:w="2621" w:type="dxa"/>
            <w:tcBorders>
              <w:top w:val="single" w:sz="4" w:space="0" w:color="auto"/>
              <w:left w:val="single" w:sz="4" w:space="0" w:color="auto"/>
            </w:tcBorders>
            <w:vAlign w:val="bottom"/>
          </w:tcPr>
          <w:p w14:paraId="7CEEA4E1"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ВОЋЊАК</w:t>
            </w:r>
          </w:p>
        </w:tc>
        <w:tc>
          <w:tcPr>
            <w:tcW w:w="2616" w:type="dxa"/>
            <w:tcBorders>
              <w:top w:val="single" w:sz="4" w:space="0" w:color="auto"/>
              <w:left w:val="single" w:sz="4" w:space="0" w:color="auto"/>
            </w:tcBorders>
            <w:vAlign w:val="bottom"/>
          </w:tcPr>
          <w:p w14:paraId="6A3853A8"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3</w:t>
            </w:r>
          </w:p>
        </w:tc>
        <w:tc>
          <w:tcPr>
            <w:tcW w:w="2611" w:type="dxa"/>
            <w:tcBorders>
              <w:top w:val="single" w:sz="4" w:space="0" w:color="auto"/>
              <w:left w:val="single" w:sz="4" w:space="0" w:color="auto"/>
            </w:tcBorders>
            <w:vAlign w:val="bottom"/>
          </w:tcPr>
          <w:p w14:paraId="0DEE410E"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263,66</w:t>
            </w:r>
          </w:p>
        </w:tc>
        <w:tc>
          <w:tcPr>
            <w:tcW w:w="2621" w:type="dxa"/>
            <w:tcBorders>
              <w:top w:val="single" w:sz="4" w:space="0" w:color="auto"/>
              <w:left w:val="single" w:sz="4" w:space="0" w:color="auto"/>
              <w:right w:val="single" w:sz="4" w:space="0" w:color="auto"/>
            </w:tcBorders>
            <w:vAlign w:val="bottom"/>
          </w:tcPr>
          <w:p w14:paraId="08427494"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30.905,67</w:t>
            </w:r>
          </w:p>
        </w:tc>
      </w:tr>
      <w:tr w:rsidR="009D230F" w:rsidRPr="009D230F" w14:paraId="34CEAE04" w14:textId="77777777" w:rsidTr="009553D9">
        <w:trPr>
          <w:trHeight w:hRule="exact" w:val="322"/>
          <w:jc w:val="center"/>
        </w:trPr>
        <w:tc>
          <w:tcPr>
            <w:tcW w:w="2621" w:type="dxa"/>
            <w:tcBorders>
              <w:top w:val="single" w:sz="4" w:space="0" w:color="auto"/>
              <w:left w:val="single" w:sz="4" w:space="0" w:color="auto"/>
            </w:tcBorders>
            <w:vAlign w:val="bottom"/>
          </w:tcPr>
          <w:p w14:paraId="3EC78CDD"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ВОЋЊАК</w:t>
            </w:r>
          </w:p>
        </w:tc>
        <w:tc>
          <w:tcPr>
            <w:tcW w:w="2616" w:type="dxa"/>
            <w:tcBorders>
              <w:top w:val="single" w:sz="4" w:space="0" w:color="auto"/>
              <w:left w:val="single" w:sz="4" w:space="0" w:color="auto"/>
            </w:tcBorders>
            <w:vAlign w:val="bottom"/>
          </w:tcPr>
          <w:p w14:paraId="0873D939"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4</w:t>
            </w:r>
          </w:p>
        </w:tc>
        <w:tc>
          <w:tcPr>
            <w:tcW w:w="2611" w:type="dxa"/>
            <w:tcBorders>
              <w:top w:val="single" w:sz="4" w:space="0" w:color="auto"/>
              <w:left w:val="single" w:sz="4" w:space="0" w:color="auto"/>
            </w:tcBorders>
            <w:vAlign w:val="bottom"/>
          </w:tcPr>
          <w:p w14:paraId="5F611880"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234,36</w:t>
            </w:r>
          </w:p>
        </w:tc>
        <w:tc>
          <w:tcPr>
            <w:tcW w:w="2621" w:type="dxa"/>
            <w:tcBorders>
              <w:top w:val="single" w:sz="4" w:space="0" w:color="auto"/>
              <w:left w:val="single" w:sz="4" w:space="0" w:color="auto"/>
              <w:right w:val="single" w:sz="4" w:space="0" w:color="auto"/>
            </w:tcBorders>
            <w:vAlign w:val="bottom"/>
          </w:tcPr>
          <w:p w14:paraId="2AF5DA91"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27.471,18</w:t>
            </w:r>
          </w:p>
        </w:tc>
      </w:tr>
      <w:tr w:rsidR="009D230F" w:rsidRPr="009D230F" w14:paraId="6E380A95" w14:textId="77777777" w:rsidTr="009553D9">
        <w:trPr>
          <w:trHeight w:hRule="exact" w:val="317"/>
          <w:jc w:val="center"/>
        </w:trPr>
        <w:tc>
          <w:tcPr>
            <w:tcW w:w="2621" w:type="dxa"/>
            <w:tcBorders>
              <w:top w:val="single" w:sz="4" w:space="0" w:color="auto"/>
              <w:left w:val="single" w:sz="4" w:space="0" w:color="auto"/>
            </w:tcBorders>
            <w:vAlign w:val="bottom"/>
          </w:tcPr>
          <w:p w14:paraId="77F691E9"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ВОЋЊАК</w:t>
            </w:r>
          </w:p>
        </w:tc>
        <w:tc>
          <w:tcPr>
            <w:tcW w:w="2616" w:type="dxa"/>
            <w:tcBorders>
              <w:top w:val="single" w:sz="4" w:space="0" w:color="auto"/>
              <w:left w:val="single" w:sz="4" w:space="0" w:color="auto"/>
            </w:tcBorders>
            <w:vAlign w:val="bottom"/>
          </w:tcPr>
          <w:p w14:paraId="49489C44"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5</w:t>
            </w:r>
          </w:p>
        </w:tc>
        <w:tc>
          <w:tcPr>
            <w:tcW w:w="2611" w:type="dxa"/>
            <w:tcBorders>
              <w:top w:val="single" w:sz="4" w:space="0" w:color="auto"/>
              <w:left w:val="single" w:sz="4" w:space="0" w:color="auto"/>
            </w:tcBorders>
            <w:vAlign w:val="bottom"/>
          </w:tcPr>
          <w:p w14:paraId="019FCA07"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205,06</w:t>
            </w:r>
          </w:p>
        </w:tc>
        <w:tc>
          <w:tcPr>
            <w:tcW w:w="2621" w:type="dxa"/>
            <w:tcBorders>
              <w:top w:val="single" w:sz="4" w:space="0" w:color="auto"/>
              <w:left w:val="single" w:sz="4" w:space="0" w:color="auto"/>
              <w:right w:val="single" w:sz="4" w:space="0" w:color="auto"/>
            </w:tcBorders>
            <w:vAlign w:val="bottom"/>
          </w:tcPr>
          <w:p w14:paraId="6A16228A"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24.036,70</w:t>
            </w:r>
          </w:p>
        </w:tc>
      </w:tr>
      <w:tr w:rsidR="009D230F" w:rsidRPr="009D230F" w14:paraId="717E1D5D" w14:textId="77777777" w:rsidTr="009553D9">
        <w:trPr>
          <w:trHeight w:hRule="exact" w:val="322"/>
          <w:jc w:val="center"/>
        </w:trPr>
        <w:tc>
          <w:tcPr>
            <w:tcW w:w="2621" w:type="dxa"/>
            <w:tcBorders>
              <w:top w:val="single" w:sz="4" w:space="0" w:color="auto"/>
              <w:left w:val="single" w:sz="4" w:space="0" w:color="auto"/>
            </w:tcBorders>
            <w:vAlign w:val="bottom"/>
          </w:tcPr>
          <w:p w14:paraId="76FAE47F"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ВОЋЊАК</w:t>
            </w:r>
          </w:p>
        </w:tc>
        <w:tc>
          <w:tcPr>
            <w:tcW w:w="2616" w:type="dxa"/>
            <w:tcBorders>
              <w:top w:val="single" w:sz="4" w:space="0" w:color="auto"/>
              <w:left w:val="single" w:sz="4" w:space="0" w:color="auto"/>
            </w:tcBorders>
            <w:vAlign w:val="bottom"/>
          </w:tcPr>
          <w:p w14:paraId="121CCB69"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6</w:t>
            </w:r>
          </w:p>
        </w:tc>
        <w:tc>
          <w:tcPr>
            <w:tcW w:w="2611" w:type="dxa"/>
            <w:tcBorders>
              <w:top w:val="single" w:sz="4" w:space="0" w:color="auto"/>
              <w:left w:val="single" w:sz="4" w:space="0" w:color="auto"/>
            </w:tcBorders>
            <w:vAlign w:val="bottom"/>
          </w:tcPr>
          <w:p w14:paraId="75B42494"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166,00</w:t>
            </w:r>
          </w:p>
        </w:tc>
        <w:tc>
          <w:tcPr>
            <w:tcW w:w="2621" w:type="dxa"/>
            <w:tcBorders>
              <w:top w:val="single" w:sz="4" w:space="0" w:color="auto"/>
              <w:left w:val="single" w:sz="4" w:space="0" w:color="auto"/>
              <w:right w:val="single" w:sz="4" w:space="0" w:color="auto"/>
            </w:tcBorders>
            <w:vAlign w:val="bottom"/>
          </w:tcPr>
          <w:p w14:paraId="1AEC2CC4"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19.458,17</w:t>
            </w:r>
          </w:p>
        </w:tc>
      </w:tr>
      <w:tr w:rsidR="009D230F" w:rsidRPr="009D230F" w14:paraId="1EFF2E29" w14:textId="77777777" w:rsidTr="009553D9">
        <w:trPr>
          <w:trHeight w:hRule="exact" w:val="322"/>
          <w:jc w:val="center"/>
        </w:trPr>
        <w:tc>
          <w:tcPr>
            <w:tcW w:w="2621" w:type="dxa"/>
            <w:tcBorders>
              <w:top w:val="single" w:sz="4" w:space="0" w:color="auto"/>
              <w:left w:val="single" w:sz="4" w:space="0" w:color="auto"/>
            </w:tcBorders>
            <w:vAlign w:val="bottom"/>
          </w:tcPr>
          <w:p w14:paraId="0E39618A"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ЛИВАДА</w:t>
            </w:r>
          </w:p>
        </w:tc>
        <w:tc>
          <w:tcPr>
            <w:tcW w:w="2616" w:type="dxa"/>
            <w:tcBorders>
              <w:top w:val="single" w:sz="4" w:space="0" w:color="auto"/>
              <w:left w:val="single" w:sz="4" w:space="0" w:color="auto"/>
            </w:tcBorders>
            <w:vAlign w:val="bottom"/>
          </w:tcPr>
          <w:p w14:paraId="4A5F9C36"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3</w:t>
            </w:r>
          </w:p>
        </w:tc>
        <w:tc>
          <w:tcPr>
            <w:tcW w:w="2611" w:type="dxa"/>
            <w:tcBorders>
              <w:top w:val="single" w:sz="4" w:space="0" w:color="auto"/>
              <w:left w:val="single" w:sz="4" w:space="0" w:color="auto"/>
            </w:tcBorders>
            <w:vAlign w:val="bottom"/>
          </w:tcPr>
          <w:p w14:paraId="50F89C7B"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81,95</w:t>
            </w:r>
          </w:p>
        </w:tc>
        <w:tc>
          <w:tcPr>
            <w:tcW w:w="2621" w:type="dxa"/>
            <w:tcBorders>
              <w:top w:val="single" w:sz="4" w:space="0" w:color="auto"/>
              <w:left w:val="single" w:sz="4" w:space="0" w:color="auto"/>
              <w:right w:val="single" w:sz="4" w:space="0" w:color="auto"/>
            </w:tcBorders>
            <w:vAlign w:val="bottom"/>
          </w:tcPr>
          <w:p w14:paraId="6C9804DB"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9.606,00</w:t>
            </w:r>
          </w:p>
        </w:tc>
      </w:tr>
      <w:tr w:rsidR="009D230F" w:rsidRPr="009D230F" w14:paraId="5EA06B00" w14:textId="77777777" w:rsidTr="009553D9">
        <w:trPr>
          <w:trHeight w:hRule="exact" w:val="317"/>
          <w:jc w:val="center"/>
        </w:trPr>
        <w:tc>
          <w:tcPr>
            <w:tcW w:w="2621" w:type="dxa"/>
            <w:tcBorders>
              <w:top w:val="single" w:sz="4" w:space="0" w:color="auto"/>
              <w:left w:val="single" w:sz="4" w:space="0" w:color="auto"/>
            </w:tcBorders>
            <w:vAlign w:val="bottom"/>
          </w:tcPr>
          <w:p w14:paraId="3E9AA440"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ЛИВАДА</w:t>
            </w:r>
          </w:p>
        </w:tc>
        <w:tc>
          <w:tcPr>
            <w:tcW w:w="2616" w:type="dxa"/>
            <w:tcBorders>
              <w:top w:val="single" w:sz="4" w:space="0" w:color="auto"/>
              <w:left w:val="single" w:sz="4" w:space="0" w:color="auto"/>
            </w:tcBorders>
            <w:vAlign w:val="bottom"/>
          </w:tcPr>
          <w:p w14:paraId="4D9BFE6B"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4</w:t>
            </w:r>
          </w:p>
        </w:tc>
        <w:tc>
          <w:tcPr>
            <w:tcW w:w="2611" w:type="dxa"/>
            <w:tcBorders>
              <w:top w:val="single" w:sz="4" w:space="0" w:color="auto"/>
              <w:left w:val="single" w:sz="4" w:space="0" w:color="auto"/>
            </w:tcBorders>
            <w:vAlign w:val="bottom"/>
          </w:tcPr>
          <w:p w14:paraId="747C4089"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72,84</w:t>
            </w:r>
          </w:p>
        </w:tc>
        <w:tc>
          <w:tcPr>
            <w:tcW w:w="2621" w:type="dxa"/>
            <w:tcBorders>
              <w:top w:val="single" w:sz="4" w:space="0" w:color="auto"/>
              <w:left w:val="single" w:sz="4" w:space="0" w:color="auto"/>
              <w:right w:val="single" w:sz="4" w:space="0" w:color="auto"/>
            </w:tcBorders>
            <w:vAlign w:val="bottom"/>
          </w:tcPr>
          <w:p w14:paraId="5DC4B6A9"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8.538,15</w:t>
            </w:r>
          </w:p>
        </w:tc>
      </w:tr>
      <w:tr w:rsidR="009D230F" w:rsidRPr="009D230F" w14:paraId="77287BE1" w14:textId="77777777" w:rsidTr="009553D9">
        <w:trPr>
          <w:trHeight w:hRule="exact" w:val="322"/>
          <w:jc w:val="center"/>
        </w:trPr>
        <w:tc>
          <w:tcPr>
            <w:tcW w:w="2621" w:type="dxa"/>
            <w:tcBorders>
              <w:top w:val="single" w:sz="4" w:space="0" w:color="auto"/>
              <w:left w:val="single" w:sz="4" w:space="0" w:color="auto"/>
            </w:tcBorders>
            <w:vAlign w:val="bottom"/>
          </w:tcPr>
          <w:p w14:paraId="4B35D7A2"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ЛИВАДА</w:t>
            </w:r>
          </w:p>
        </w:tc>
        <w:tc>
          <w:tcPr>
            <w:tcW w:w="2616" w:type="dxa"/>
            <w:tcBorders>
              <w:top w:val="single" w:sz="4" w:space="0" w:color="auto"/>
              <w:left w:val="single" w:sz="4" w:space="0" w:color="auto"/>
            </w:tcBorders>
            <w:vAlign w:val="bottom"/>
          </w:tcPr>
          <w:p w14:paraId="6B9E4C9F"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5</w:t>
            </w:r>
          </w:p>
        </w:tc>
        <w:tc>
          <w:tcPr>
            <w:tcW w:w="2611" w:type="dxa"/>
            <w:tcBorders>
              <w:top w:val="single" w:sz="4" w:space="0" w:color="auto"/>
              <w:left w:val="single" w:sz="4" w:space="0" w:color="auto"/>
            </w:tcBorders>
            <w:vAlign w:val="bottom"/>
          </w:tcPr>
          <w:p w14:paraId="32EE69BF"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63,74</w:t>
            </w:r>
          </w:p>
        </w:tc>
        <w:tc>
          <w:tcPr>
            <w:tcW w:w="2621" w:type="dxa"/>
            <w:tcBorders>
              <w:top w:val="single" w:sz="4" w:space="0" w:color="auto"/>
              <w:left w:val="single" w:sz="4" w:space="0" w:color="auto"/>
              <w:right w:val="single" w:sz="4" w:space="0" w:color="auto"/>
            </w:tcBorders>
            <w:vAlign w:val="bottom"/>
          </w:tcPr>
          <w:p w14:paraId="7F5B9322"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7.471,46</w:t>
            </w:r>
          </w:p>
        </w:tc>
      </w:tr>
      <w:tr w:rsidR="009D230F" w:rsidRPr="009D230F" w14:paraId="610583FD" w14:textId="77777777" w:rsidTr="009553D9">
        <w:trPr>
          <w:trHeight w:hRule="exact" w:val="322"/>
          <w:jc w:val="center"/>
        </w:trPr>
        <w:tc>
          <w:tcPr>
            <w:tcW w:w="2621" w:type="dxa"/>
            <w:tcBorders>
              <w:top w:val="single" w:sz="4" w:space="0" w:color="auto"/>
              <w:left w:val="single" w:sz="4" w:space="0" w:color="auto"/>
            </w:tcBorders>
            <w:vAlign w:val="bottom"/>
          </w:tcPr>
          <w:p w14:paraId="672562BE"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ЛИВАДА</w:t>
            </w:r>
          </w:p>
        </w:tc>
        <w:tc>
          <w:tcPr>
            <w:tcW w:w="2616" w:type="dxa"/>
            <w:tcBorders>
              <w:top w:val="single" w:sz="4" w:space="0" w:color="auto"/>
              <w:left w:val="single" w:sz="4" w:space="0" w:color="auto"/>
            </w:tcBorders>
            <w:vAlign w:val="bottom"/>
          </w:tcPr>
          <w:p w14:paraId="204A048B"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6</w:t>
            </w:r>
          </w:p>
        </w:tc>
        <w:tc>
          <w:tcPr>
            <w:tcW w:w="2611" w:type="dxa"/>
            <w:tcBorders>
              <w:top w:val="single" w:sz="4" w:space="0" w:color="auto"/>
              <w:left w:val="single" w:sz="4" w:space="0" w:color="auto"/>
            </w:tcBorders>
            <w:vAlign w:val="bottom"/>
          </w:tcPr>
          <w:p w14:paraId="529D0317"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51,60</w:t>
            </w:r>
          </w:p>
        </w:tc>
        <w:tc>
          <w:tcPr>
            <w:tcW w:w="2621" w:type="dxa"/>
            <w:tcBorders>
              <w:top w:val="single" w:sz="4" w:space="0" w:color="auto"/>
              <w:left w:val="single" w:sz="4" w:space="0" w:color="auto"/>
              <w:right w:val="single" w:sz="4" w:space="0" w:color="auto"/>
            </w:tcBorders>
            <w:vAlign w:val="bottom"/>
          </w:tcPr>
          <w:p w14:paraId="6C8C64D7"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6.048,44</w:t>
            </w:r>
          </w:p>
        </w:tc>
      </w:tr>
      <w:tr w:rsidR="009D230F" w:rsidRPr="009D230F" w14:paraId="4AE3DB87" w14:textId="77777777" w:rsidTr="009553D9">
        <w:trPr>
          <w:trHeight w:hRule="exact" w:val="317"/>
          <w:jc w:val="center"/>
        </w:trPr>
        <w:tc>
          <w:tcPr>
            <w:tcW w:w="2621" w:type="dxa"/>
            <w:tcBorders>
              <w:top w:val="single" w:sz="4" w:space="0" w:color="auto"/>
              <w:left w:val="single" w:sz="4" w:space="0" w:color="auto"/>
            </w:tcBorders>
            <w:vAlign w:val="bottom"/>
          </w:tcPr>
          <w:p w14:paraId="2BA572BA"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ЛИВАДА</w:t>
            </w:r>
          </w:p>
        </w:tc>
        <w:tc>
          <w:tcPr>
            <w:tcW w:w="2616" w:type="dxa"/>
            <w:tcBorders>
              <w:top w:val="single" w:sz="4" w:space="0" w:color="auto"/>
              <w:left w:val="single" w:sz="4" w:space="0" w:color="auto"/>
            </w:tcBorders>
            <w:vAlign w:val="bottom"/>
          </w:tcPr>
          <w:p w14:paraId="052F200B"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7</w:t>
            </w:r>
          </w:p>
        </w:tc>
        <w:tc>
          <w:tcPr>
            <w:tcW w:w="2611" w:type="dxa"/>
            <w:tcBorders>
              <w:top w:val="single" w:sz="4" w:space="0" w:color="auto"/>
              <w:left w:val="single" w:sz="4" w:space="0" w:color="auto"/>
            </w:tcBorders>
            <w:vAlign w:val="bottom"/>
          </w:tcPr>
          <w:p w14:paraId="7BECEAA2"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42,49</w:t>
            </w:r>
          </w:p>
        </w:tc>
        <w:tc>
          <w:tcPr>
            <w:tcW w:w="2621" w:type="dxa"/>
            <w:tcBorders>
              <w:top w:val="single" w:sz="4" w:space="0" w:color="auto"/>
              <w:left w:val="single" w:sz="4" w:space="0" w:color="auto"/>
              <w:right w:val="single" w:sz="4" w:space="0" w:color="auto"/>
            </w:tcBorders>
            <w:vAlign w:val="bottom"/>
          </w:tcPr>
          <w:p w14:paraId="4AF2423C"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4.980,58</w:t>
            </w:r>
          </w:p>
        </w:tc>
      </w:tr>
      <w:tr w:rsidR="009D230F" w:rsidRPr="009D230F" w14:paraId="34BD3C8F" w14:textId="77777777" w:rsidTr="009553D9">
        <w:trPr>
          <w:trHeight w:hRule="exact" w:val="322"/>
          <w:jc w:val="center"/>
        </w:trPr>
        <w:tc>
          <w:tcPr>
            <w:tcW w:w="2621" w:type="dxa"/>
            <w:tcBorders>
              <w:top w:val="single" w:sz="4" w:space="0" w:color="auto"/>
              <w:left w:val="single" w:sz="4" w:space="0" w:color="auto"/>
            </w:tcBorders>
            <w:vAlign w:val="bottom"/>
          </w:tcPr>
          <w:p w14:paraId="22699AD1"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ЛИВАДА</w:t>
            </w:r>
          </w:p>
        </w:tc>
        <w:tc>
          <w:tcPr>
            <w:tcW w:w="2616" w:type="dxa"/>
            <w:tcBorders>
              <w:top w:val="single" w:sz="4" w:space="0" w:color="auto"/>
              <w:left w:val="single" w:sz="4" w:space="0" w:color="auto"/>
            </w:tcBorders>
            <w:vAlign w:val="bottom"/>
          </w:tcPr>
          <w:p w14:paraId="4865166C"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8</w:t>
            </w:r>
          </w:p>
        </w:tc>
        <w:tc>
          <w:tcPr>
            <w:tcW w:w="2611" w:type="dxa"/>
            <w:tcBorders>
              <w:top w:val="single" w:sz="4" w:space="0" w:color="auto"/>
              <w:left w:val="single" w:sz="4" w:space="0" w:color="auto"/>
            </w:tcBorders>
            <w:vAlign w:val="bottom"/>
          </w:tcPr>
          <w:p w14:paraId="691A068C"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31,36</w:t>
            </w:r>
          </w:p>
        </w:tc>
        <w:tc>
          <w:tcPr>
            <w:tcW w:w="2621" w:type="dxa"/>
            <w:tcBorders>
              <w:top w:val="single" w:sz="4" w:space="0" w:color="auto"/>
              <w:left w:val="single" w:sz="4" w:space="0" w:color="auto"/>
              <w:right w:val="single" w:sz="4" w:space="0" w:color="auto"/>
            </w:tcBorders>
            <w:vAlign w:val="bottom"/>
          </w:tcPr>
          <w:p w14:paraId="267A167B"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3.675,95</w:t>
            </w:r>
          </w:p>
        </w:tc>
      </w:tr>
      <w:tr w:rsidR="009D230F" w:rsidRPr="009D230F" w14:paraId="0856C474" w14:textId="77777777" w:rsidTr="009553D9">
        <w:trPr>
          <w:trHeight w:hRule="exact" w:val="322"/>
          <w:jc w:val="center"/>
        </w:trPr>
        <w:tc>
          <w:tcPr>
            <w:tcW w:w="2621" w:type="dxa"/>
            <w:tcBorders>
              <w:top w:val="single" w:sz="4" w:space="0" w:color="auto"/>
              <w:left w:val="single" w:sz="4" w:space="0" w:color="auto"/>
            </w:tcBorders>
            <w:vAlign w:val="bottom"/>
          </w:tcPr>
          <w:p w14:paraId="5AC9058D"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ПАШЊАК</w:t>
            </w:r>
          </w:p>
        </w:tc>
        <w:tc>
          <w:tcPr>
            <w:tcW w:w="2616" w:type="dxa"/>
            <w:tcBorders>
              <w:top w:val="single" w:sz="4" w:space="0" w:color="auto"/>
              <w:left w:val="single" w:sz="4" w:space="0" w:color="auto"/>
            </w:tcBorders>
            <w:vAlign w:val="bottom"/>
          </w:tcPr>
          <w:p w14:paraId="6CE6D6A0"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4</w:t>
            </w:r>
          </w:p>
        </w:tc>
        <w:tc>
          <w:tcPr>
            <w:tcW w:w="2611" w:type="dxa"/>
            <w:tcBorders>
              <w:top w:val="single" w:sz="4" w:space="0" w:color="auto"/>
              <w:left w:val="single" w:sz="4" w:space="0" w:color="auto"/>
            </w:tcBorders>
            <w:vAlign w:val="bottom"/>
          </w:tcPr>
          <w:p w14:paraId="6EC4A13F"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32,25</w:t>
            </w:r>
          </w:p>
        </w:tc>
        <w:tc>
          <w:tcPr>
            <w:tcW w:w="2621" w:type="dxa"/>
            <w:tcBorders>
              <w:top w:val="single" w:sz="4" w:space="0" w:color="auto"/>
              <w:left w:val="single" w:sz="4" w:space="0" w:color="auto"/>
              <w:right w:val="single" w:sz="4" w:space="0" w:color="auto"/>
            </w:tcBorders>
            <w:vAlign w:val="bottom"/>
          </w:tcPr>
          <w:p w14:paraId="086AE819"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3.780,27</w:t>
            </w:r>
          </w:p>
        </w:tc>
      </w:tr>
      <w:tr w:rsidR="009D230F" w:rsidRPr="009D230F" w14:paraId="37942F1E" w14:textId="77777777" w:rsidTr="009553D9">
        <w:trPr>
          <w:trHeight w:hRule="exact" w:val="317"/>
          <w:jc w:val="center"/>
        </w:trPr>
        <w:tc>
          <w:tcPr>
            <w:tcW w:w="2621" w:type="dxa"/>
            <w:tcBorders>
              <w:top w:val="single" w:sz="4" w:space="0" w:color="auto"/>
              <w:left w:val="single" w:sz="4" w:space="0" w:color="auto"/>
            </w:tcBorders>
            <w:vAlign w:val="bottom"/>
          </w:tcPr>
          <w:p w14:paraId="03BB408E"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ПАШЊАК</w:t>
            </w:r>
          </w:p>
        </w:tc>
        <w:tc>
          <w:tcPr>
            <w:tcW w:w="2616" w:type="dxa"/>
            <w:tcBorders>
              <w:top w:val="single" w:sz="4" w:space="0" w:color="auto"/>
              <w:left w:val="single" w:sz="4" w:space="0" w:color="auto"/>
            </w:tcBorders>
            <w:vAlign w:val="bottom"/>
          </w:tcPr>
          <w:p w14:paraId="41A833B8"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5</w:t>
            </w:r>
          </w:p>
        </w:tc>
        <w:tc>
          <w:tcPr>
            <w:tcW w:w="2611" w:type="dxa"/>
            <w:tcBorders>
              <w:top w:val="single" w:sz="4" w:space="0" w:color="auto"/>
              <w:left w:val="single" w:sz="4" w:space="0" w:color="auto"/>
            </w:tcBorders>
            <w:vAlign w:val="bottom"/>
          </w:tcPr>
          <w:p w14:paraId="6CD4F328"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28,22</w:t>
            </w:r>
          </w:p>
        </w:tc>
        <w:tc>
          <w:tcPr>
            <w:tcW w:w="2621" w:type="dxa"/>
            <w:tcBorders>
              <w:top w:val="single" w:sz="4" w:space="0" w:color="auto"/>
              <w:left w:val="single" w:sz="4" w:space="0" w:color="auto"/>
              <w:right w:val="single" w:sz="4" w:space="0" w:color="auto"/>
            </w:tcBorders>
            <w:vAlign w:val="bottom"/>
          </w:tcPr>
          <w:p w14:paraId="40813327"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3.307,88</w:t>
            </w:r>
          </w:p>
        </w:tc>
      </w:tr>
      <w:tr w:rsidR="009D230F" w:rsidRPr="009D230F" w14:paraId="1813B435" w14:textId="77777777" w:rsidTr="009553D9">
        <w:trPr>
          <w:trHeight w:hRule="exact" w:val="322"/>
          <w:jc w:val="center"/>
        </w:trPr>
        <w:tc>
          <w:tcPr>
            <w:tcW w:w="2621" w:type="dxa"/>
            <w:tcBorders>
              <w:top w:val="single" w:sz="4" w:space="0" w:color="auto"/>
              <w:left w:val="single" w:sz="4" w:space="0" w:color="auto"/>
            </w:tcBorders>
            <w:vAlign w:val="bottom"/>
          </w:tcPr>
          <w:p w14:paraId="4AE06478"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ПАШЊАК</w:t>
            </w:r>
          </w:p>
        </w:tc>
        <w:tc>
          <w:tcPr>
            <w:tcW w:w="2616" w:type="dxa"/>
            <w:tcBorders>
              <w:top w:val="single" w:sz="4" w:space="0" w:color="auto"/>
              <w:left w:val="single" w:sz="4" w:space="0" w:color="auto"/>
            </w:tcBorders>
            <w:vAlign w:val="bottom"/>
          </w:tcPr>
          <w:p w14:paraId="1D7B2FE1"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6</w:t>
            </w:r>
          </w:p>
        </w:tc>
        <w:tc>
          <w:tcPr>
            <w:tcW w:w="2611" w:type="dxa"/>
            <w:tcBorders>
              <w:top w:val="single" w:sz="4" w:space="0" w:color="auto"/>
              <w:left w:val="single" w:sz="4" w:space="0" w:color="auto"/>
            </w:tcBorders>
            <w:vAlign w:val="bottom"/>
          </w:tcPr>
          <w:p w14:paraId="19E88DE0"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22,84</w:t>
            </w:r>
          </w:p>
        </w:tc>
        <w:tc>
          <w:tcPr>
            <w:tcW w:w="2621" w:type="dxa"/>
            <w:tcBorders>
              <w:top w:val="single" w:sz="4" w:space="0" w:color="auto"/>
              <w:left w:val="single" w:sz="4" w:space="0" w:color="auto"/>
              <w:right w:val="single" w:sz="4" w:space="0" w:color="auto"/>
            </w:tcBorders>
            <w:vAlign w:val="bottom"/>
          </w:tcPr>
          <w:p w14:paraId="09979AA0"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2.677,25</w:t>
            </w:r>
          </w:p>
        </w:tc>
      </w:tr>
      <w:tr w:rsidR="009D230F" w:rsidRPr="009D230F" w14:paraId="6B41ADFE" w14:textId="77777777" w:rsidTr="009553D9">
        <w:trPr>
          <w:trHeight w:hRule="exact" w:val="322"/>
          <w:jc w:val="center"/>
        </w:trPr>
        <w:tc>
          <w:tcPr>
            <w:tcW w:w="2621" w:type="dxa"/>
            <w:tcBorders>
              <w:top w:val="single" w:sz="4" w:space="0" w:color="auto"/>
              <w:left w:val="single" w:sz="4" w:space="0" w:color="auto"/>
            </w:tcBorders>
            <w:vAlign w:val="bottom"/>
          </w:tcPr>
          <w:p w14:paraId="46F5250D"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ПАШЊАК</w:t>
            </w:r>
          </w:p>
        </w:tc>
        <w:tc>
          <w:tcPr>
            <w:tcW w:w="2616" w:type="dxa"/>
            <w:tcBorders>
              <w:top w:val="single" w:sz="4" w:space="0" w:color="auto"/>
              <w:left w:val="single" w:sz="4" w:space="0" w:color="auto"/>
            </w:tcBorders>
            <w:vAlign w:val="bottom"/>
          </w:tcPr>
          <w:p w14:paraId="459B4EB8"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7</w:t>
            </w:r>
          </w:p>
        </w:tc>
        <w:tc>
          <w:tcPr>
            <w:tcW w:w="2611" w:type="dxa"/>
            <w:tcBorders>
              <w:top w:val="single" w:sz="4" w:space="0" w:color="auto"/>
              <w:left w:val="single" w:sz="4" w:space="0" w:color="auto"/>
            </w:tcBorders>
            <w:vAlign w:val="bottom"/>
          </w:tcPr>
          <w:p w14:paraId="7227D15E"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18,81</w:t>
            </w:r>
          </w:p>
        </w:tc>
        <w:tc>
          <w:tcPr>
            <w:tcW w:w="2621" w:type="dxa"/>
            <w:tcBorders>
              <w:top w:val="single" w:sz="4" w:space="0" w:color="auto"/>
              <w:left w:val="single" w:sz="4" w:space="0" w:color="auto"/>
              <w:right w:val="single" w:sz="4" w:space="0" w:color="auto"/>
            </w:tcBorders>
            <w:vAlign w:val="bottom"/>
          </w:tcPr>
          <w:p w14:paraId="7C97EBE5"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2.204,86</w:t>
            </w:r>
          </w:p>
        </w:tc>
      </w:tr>
      <w:tr w:rsidR="009D230F" w:rsidRPr="009D230F" w14:paraId="6D813912" w14:textId="77777777" w:rsidTr="009553D9">
        <w:trPr>
          <w:trHeight w:hRule="exact" w:val="322"/>
          <w:jc w:val="center"/>
        </w:trPr>
        <w:tc>
          <w:tcPr>
            <w:tcW w:w="2621" w:type="dxa"/>
            <w:tcBorders>
              <w:top w:val="single" w:sz="4" w:space="0" w:color="auto"/>
              <w:left w:val="single" w:sz="4" w:space="0" w:color="auto"/>
              <w:bottom w:val="single" w:sz="4" w:space="0" w:color="auto"/>
            </w:tcBorders>
            <w:vAlign w:val="bottom"/>
          </w:tcPr>
          <w:p w14:paraId="51BCE893"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ПАШЊАК</w:t>
            </w:r>
          </w:p>
        </w:tc>
        <w:tc>
          <w:tcPr>
            <w:tcW w:w="2616" w:type="dxa"/>
            <w:tcBorders>
              <w:top w:val="single" w:sz="4" w:space="0" w:color="auto"/>
              <w:left w:val="single" w:sz="4" w:space="0" w:color="auto"/>
              <w:bottom w:val="single" w:sz="4" w:space="0" w:color="auto"/>
            </w:tcBorders>
            <w:vAlign w:val="bottom"/>
          </w:tcPr>
          <w:p w14:paraId="5733409E" w14:textId="77777777" w:rsidR="009D230F" w:rsidRPr="009D230F" w:rsidRDefault="009D230F" w:rsidP="009D230F">
            <w:pPr>
              <w:widowControl w:val="0"/>
              <w:ind w:left="1240"/>
              <w:jc w:val="both"/>
              <w:rPr>
                <w:sz w:val="20"/>
                <w:szCs w:val="20"/>
                <w:lang w:val="sr-Cyrl-RS" w:eastAsia="sr-Cyrl-RS"/>
              </w:rPr>
            </w:pPr>
            <w:r w:rsidRPr="009D230F">
              <w:rPr>
                <w:sz w:val="20"/>
                <w:szCs w:val="20"/>
                <w:lang w:val="sr-Cyrl-RS" w:eastAsia="sr-Cyrl-RS"/>
              </w:rPr>
              <w:t>8</w:t>
            </w:r>
          </w:p>
        </w:tc>
        <w:tc>
          <w:tcPr>
            <w:tcW w:w="2611" w:type="dxa"/>
            <w:tcBorders>
              <w:top w:val="single" w:sz="4" w:space="0" w:color="auto"/>
              <w:left w:val="single" w:sz="4" w:space="0" w:color="auto"/>
              <w:bottom w:val="single" w:sz="4" w:space="0" w:color="auto"/>
            </w:tcBorders>
            <w:vAlign w:val="bottom"/>
          </w:tcPr>
          <w:p w14:paraId="6442D8D8"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13,88</w:t>
            </w:r>
          </w:p>
        </w:tc>
        <w:tc>
          <w:tcPr>
            <w:tcW w:w="2621" w:type="dxa"/>
            <w:tcBorders>
              <w:top w:val="single" w:sz="4" w:space="0" w:color="auto"/>
              <w:left w:val="single" w:sz="4" w:space="0" w:color="auto"/>
              <w:bottom w:val="single" w:sz="4" w:space="0" w:color="auto"/>
              <w:right w:val="single" w:sz="4" w:space="0" w:color="auto"/>
            </w:tcBorders>
            <w:vAlign w:val="bottom"/>
          </w:tcPr>
          <w:p w14:paraId="7385C270"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1.626,98</w:t>
            </w:r>
          </w:p>
        </w:tc>
      </w:tr>
      <w:tr w:rsidR="009D230F" w:rsidRPr="009D230F" w14:paraId="7D16658A" w14:textId="77777777" w:rsidTr="009553D9">
        <w:trPr>
          <w:trHeight w:hRule="exact" w:val="811"/>
          <w:jc w:val="center"/>
        </w:trPr>
        <w:tc>
          <w:tcPr>
            <w:tcW w:w="2621" w:type="dxa"/>
            <w:tcBorders>
              <w:top w:val="single" w:sz="4" w:space="0" w:color="auto"/>
              <w:left w:val="single" w:sz="4" w:space="0" w:color="auto"/>
              <w:bottom w:val="single" w:sz="4" w:space="0" w:color="auto"/>
            </w:tcBorders>
            <w:vAlign w:val="bottom"/>
          </w:tcPr>
          <w:p w14:paraId="11776772" w14:textId="77777777" w:rsidR="009D230F" w:rsidRPr="009D230F" w:rsidRDefault="009D230F" w:rsidP="009D230F">
            <w:pPr>
              <w:widowControl w:val="0"/>
              <w:spacing w:line="209" w:lineRule="auto"/>
              <w:jc w:val="center"/>
              <w:rPr>
                <w:sz w:val="20"/>
                <w:szCs w:val="20"/>
                <w:lang w:val="sr-Cyrl-RS" w:eastAsia="sr-Cyrl-RS"/>
              </w:rPr>
            </w:pPr>
            <w:r w:rsidRPr="009D230F">
              <w:rPr>
                <w:sz w:val="20"/>
                <w:szCs w:val="20"/>
                <w:lang w:val="sr-Cyrl-RS" w:eastAsia="sr-Cyrl-RS"/>
              </w:rPr>
              <w:t>ОСТАЛО ПРИРОДНО НЕПЛОДНО ЗЕМЉИШТЕ</w:t>
            </w:r>
          </w:p>
        </w:tc>
        <w:tc>
          <w:tcPr>
            <w:tcW w:w="2616" w:type="dxa"/>
            <w:tcBorders>
              <w:top w:val="single" w:sz="4" w:space="0" w:color="auto"/>
              <w:left w:val="single" w:sz="4" w:space="0" w:color="auto"/>
              <w:bottom w:val="single" w:sz="4" w:space="0" w:color="auto"/>
            </w:tcBorders>
          </w:tcPr>
          <w:p w14:paraId="2CC8364A" w14:textId="77777777" w:rsidR="009D230F" w:rsidRPr="009D230F" w:rsidRDefault="009D230F" w:rsidP="009D230F">
            <w:pPr>
              <w:widowControl w:val="0"/>
              <w:rPr>
                <w:rFonts w:ascii="Courier New" w:hAnsi="Courier New" w:cs="Courier New"/>
                <w:color w:val="000000"/>
                <w:sz w:val="20"/>
                <w:szCs w:val="20"/>
                <w:lang w:val="sr-Cyrl-RS" w:eastAsia="sr-Cyrl-RS"/>
              </w:rPr>
            </w:pPr>
          </w:p>
        </w:tc>
        <w:tc>
          <w:tcPr>
            <w:tcW w:w="2611" w:type="dxa"/>
            <w:tcBorders>
              <w:top w:val="single" w:sz="4" w:space="0" w:color="auto"/>
              <w:left w:val="single" w:sz="4" w:space="0" w:color="auto"/>
              <w:bottom w:val="single" w:sz="4" w:space="0" w:color="auto"/>
            </w:tcBorders>
          </w:tcPr>
          <w:p w14:paraId="17D77F5D"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29,62</w:t>
            </w:r>
          </w:p>
        </w:tc>
        <w:tc>
          <w:tcPr>
            <w:tcW w:w="2621" w:type="dxa"/>
            <w:tcBorders>
              <w:top w:val="single" w:sz="4" w:space="0" w:color="auto"/>
              <w:left w:val="single" w:sz="4" w:space="0" w:color="auto"/>
              <w:bottom w:val="single" w:sz="4" w:space="0" w:color="auto"/>
              <w:right w:val="single" w:sz="4" w:space="0" w:color="auto"/>
            </w:tcBorders>
          </w:tcPr>
          <w:p w14:paraId="413DDB64" w14:textId="77777777" w:rsidR="009D230F" w:rsidRPr="009D230F" w:rsidRDefault="009D230F" w:rsidP="009D230F">
            <w:pPr>
              <w:widowControl w:val="0"/>
              <w:jc w:val="center"/>
              <w:rPr>
                <w:sz w:val="20"/>
                <w:szCs w:val="20"/>
                <w:lang w:val="sr-Cyrl-RS" w:eastAsia="sr-Cyrl-RS"/>
              </w:rPr>
            </w:pPr>
            <w:r w:rsidRPr="009D230F">
              <w:rPr>
                <w:sz w:val="20"/>
                <w:szCs w:val="20"/>
                <w:lang w:val="sr-Cyrl-RS" w:eastAsia="sr-Cyrl-RS"/>
              </w:rPr>
              <w:t>3.471,99</w:t>
            </w:r>
          </w:p>
        </w:tc>
      </w:tr>
    </w:tbl>
    <w:p w14:paraId="5FD6A2F1" w14:textId="77777777" w:rsidR="009D230F" w:rsidRDefault="009D230F" w:rsidP="006C02DF">
      <w:pPr>
        <w:rPr>
          <w:sz w:val="20"/>
          <w:szCs w:val="20"/>
          <w:lang w:val="sr-Cyrl-CS" w:eastAsia="en-US"/>
        </w:rPr>
      </w:pPr>
    </w:p>
    <w:p w14:paraId="39016A02" w14:textId="77777777" w:rsidR="009D230F" w:rsidRDefault="009D230F" w:rsidP="006C02DF">
      <w:pPr>
        <w:rPr>
          <w:sz w:val="20"/>
          <w:szCs w:val="20"/>
          <w:lang w:val="sr-Cyrl-CS" w:eastAsia="en-US"/>
        </w:rPr>
      </w:pPr>
    </w:p>
    <w:p w14:paraId="4B104802" w14:textId="77777777" w:rsidR="00415F74" w:rsidRPr="00415F74" w:rsidRDefault="00415F74" w:rsidP="00415F74">
      <w:pPr>
        <w:widowControl w:val="0"/>
        <w:numPr>
          <w:ilvl w:val="0"/>
          <w:numId w:val="32"/>
        </w:numPr>
        <w:tabs>
          <w:tab w:val="left" w:pos="839"/>
        </w:tabs>
        <w:spacing w:after="120" w:line="276" w:lineRule="auto"/>
        <w:jc w:val="both"/>
        <w:rPr>
          <w:sz w:val="20"/>
          <w:szCs w:val="20"/>
          <w:lang w:val="sr-Cyrl-RS" w:eastAsia="sr-Cyrl-RS"/>
        </w:rPr>
      </w:pPr>
      <w:r w:rsidRPr="00415F74">
        <w:rPr>
          <w:sz w:val="20"/>
          <w:szCs w:val="20"/>
          <w:lang w:val="sr-Cyrl-RS" w:eastAsia="sr-Cyrl-RS"/>
        </w:rPr>
        <w:t xml:space="preserve">На основу табеле из тачке 1. утврђене су почетне цене за сваку јединицу јавног надметања која је предмет Одлуке о расписивању јавног огласа за давање у закуп пољопривредног земљишта у државној својини на територији општине </w:t>
      </w:r>
      <w:r w:rsidRPr="00415F74">
        <w:rPr>
          <w:b/>
          <w:bCs/>
          <w:sz w:val="20"/>
          <w:szCs w:val="20"/>
          <w:lang w:val="sr-Cyrl-RS" w:eastAsia="sr-Cyrl-RS"/>
        </w:rPr>
        <w:t xml:space="preserve">ИВАЊИЦА </w:t>
      </w:r>
      <w:r w:rsidRPr="00415F74">
        <w:rPr>
          <w:sz w:val="20"/>
          <w:szCs w:val="20"/>
          <w:lang w:val="sr-Cyrl-RS" w:eastAsia="sr-Cyrl-RS"/>
        </w:rPr>
        <w:t xml:space="preserve">у првом кругу, односно за укупно </w:t>
      </w:r>
      <w:r w:rsidRPr="00415F74">
        <w:rPr>
          <w:b/>
          <w:bCs/>
          <w:sz w:val="20"/>
          <w:szCs w:val="20"/>
          <w:lang w:val="sr-Cyrl-RS" w:eastAsia="sr-Cyrl-RS"/>
        </w:rPr>
        <w:t xml:space="preserve">764 </w:t>
      </w:r>
      <w:r w:rsidRPr="00415F74">
        <w:rPr>
          <w:sz w:val="20"/>
          <w:szCs w:val="20"/>
          <w:lang w:val="sr-Cyrl-RS" w:eastAsia="sr-Cyrl-RS"/>
        </w:rPr>
        <w:t xml:space="preserve">јединица јавног надметања обухваћених Годишњим програмом заштите, уређења и коришћења пољопривредног земљишта на територији општине </w:t>
      </w:r>
      <w:r w:rsidRPr="00415F74">
        <w:rPr>
          <w:b/>
          <w:bCs/>
          <w:sz w:val="20"/>
          <w:szCs w:val="20"/>
          <w:lang w:val="sr-Cyrl-RS" w:eastAsia="sr-Cyrl-RS"/>
        </w:rPr>
        <w:t xml:space="preserve">ИВАЊИЦА </w:t>
      </w:r>
      <w:r w:rsidRPr="00415F74">
        <w:rPr>
          <w:sz w:val="20"/>
          <w:szCs w:val="20"/>
          <w:lang w:val="sr-Cyrl-RS" w:eastAsia="sr-Cyrl-RS"/>
        </w:rPr>
        <w:t>за 2023. годину.</w:t>
      </w:r>
    </w:p>
    <w:p w14:paraId="4AA73EFB" w14:textId="77777777" w:rsidR="00415F74" w:rsidRPr="00415F74" w:rsidRDefault="00415F74" w:rsidP="00415F74">
      <w:pPr>
        <w:widowControl w:val="0"/>
        <w:spacing w:after="200" w:line="276" w:lineRule="auto"/>
        <w:jc w:val="center"/>
        <w:rPr>
          <w:sz w:val="20"/>
          <w:szCs w:val="20"/>
          <w:lang w:val="sr-Cyrl-RS" w:eastAsia="sr-Cyrl-RS"/>
        </w:rPr>
      </w:pPr>
      <w:r w:rsidRPr="00415F74">
        <w:rPr>
          <w:sz w:val="20"/>
          <w:szCs w:val="20"/>
          <w:lang w:val="sr-Cyrl-RS" w:eastAsia="sr-Cyrl-RS"/>
        </w:rPr>
        <w:t>О б р а з л о ж е њ е</w:t>
      </w:r>
    </w:p>
    <w:p w14:paraId="0D27FD40" w14:textId="77777777" w:rsidR="00415F74" w:rsidRPr="00415F74" w:rsidRDefault="00415F74" w:rsidP="00415F74">
      <w:pPr>
        <w:widowControl w:val="0"/>
        <w:spacing w:line="276" w:lineRule="auto"/>
        <w:ind w:firstLine="460"/>
        <w:jc w:val="both"/>
        <w:rPr>
          <w:sz w:val="20"/>
          <w:szCs w:val="20"/>
          <w:lang w:val="sr-Cyrl-RS" w:eastAsia="sr-Cyrl-RS"/>
        </w:rPr>
      </w:pPr>
      <w:r w:rsidRPr="00415F74">
        <w:rPr>
          <w:sz w:val="20"/>
          <w:szCs w:val="20"/>
          <w:lang w:val="sr-Cyrl-RS" w:eastAsia="sr-Cyrl-RS"/>
        </w:rPr>
        <w:t>Одредбом члана 64a став 22. Закона о пољопривредном земљишту прописано је да је просечно постигнута цена на последњем одржаном јавном надметању за пољопривредно земљиште у државној својини које је дато у закуп на територији јединице локалне самоуправе, а ако у јединици локалне самоуправе није било јавног надметања у претходној години, просечна постигнута цена пољопривредног земљишта у државној својини свих граничних јединица локалне самоуправе.</w:t>
      </w:r>
    </w:p>
    <w:p w14:paraId="522B4076" w14:textId="77777777" w:rsidR="00415F74" w:rsidRPr="00415F74" w:rsidRDefault="00415F74" w:rsidP="00415F74">
      <w:pPr>
        <w:widowControl w:val="0"/>
        <w:spacing w:line="276" w:lineRule="auto"/>
        <w:ind w:firstLine="460"/>
        <w:jc w:val="both"/>
        <w:rPr>
          <w:sz w:val="20"/>
          <w:szCs w:val="20"/>
          <w:lang w:val="sr-Cyrl-RS" w:eastAsia="sr-Cyrl-RS"/>
        </w:rPr>
      </w:pPr>
      <w:r w:rsidRPr="00415F74">
        <w:rPr>
          <w:sz w:val="20"/>
          <w:szCs w:val="20"/>
          <w:lang w:val="sr-Cyrl-RS" w:eastAsia="sr-Cyrl-RS"/>
        </w:rPr>
        <w:t>Одредбом члана 64.став 6. Закона о пољопривредном земљишту прописано је да почетна цена закупа земљишта у првом кругу не може бити нижа од 80% просечно постигнуте цене закупа по хектару, односно у другом кругу не може бити нижа од 60% просечно постигнуте цене закупа по хектару.</w:t>
      </w:r>
    </w:p>
    <w:p w14:paraId="6054E241" w14:textId="77777777" w:rsidR="00415F74" w:rsidRPr="00415F74" w:rsidRDefault="00415F74" w:rsidP="00415F74">
      <w:pPr>
        <w:widowControl w:val="0"/>
        <w:spacing w:after="460" w:line="276" w:lineRule="auto"/>
        <w:ind w:firstLine="580"/>
        <w:jc w:val="both"/>
        <w:rPr>
          <w:sz w:val="20"/>
          <w:szCs w:val="20"/>
          <w:lang w:val="sr-Cyrl-RS" w:eastAsia="sr-Cyrl-RS"/>
        </w:rPr>
      </w:pPr>
      <w:r w:rsidRPr="00415F74">
        <w:rPr>
          <w:sz w:val="20"/>
          <w:szCs w:val="20"/>
          <w:lang w:val="sr-Cyrl-RS" w:eastAsia="sr-Cyrl-RS"/>
        </w:rPr>
        <w:t xml:space="preserve">Комисија за спровођење поступка јавног надметања за давање у закуп пољопривредног земљишта у државној својини на територији општине ИВАЊИЦА, образована Решењем Општинско веће број 06-20/2023 од 21.07.2023 године, је у складу са поменутим законским одредбама, утврдила почетну цену у првом кругу у износу од 100 % од просечно постигнуте цене на последње одржаном јавном надметању општине ИВАЊИЦА, које је одржано претходне </w:t>
      </w:r>
      <w:proofErr w:type="spellStart"/>
      <w:r w:rsidRPr="00415F74">
        <w:rPr>
          <w:sz w:val="20"/>
          <w:szCs w:val="20"/>
          <w:lang w:val="sr-Cyrl-RS" w:eastAsia="sr-Cyrl-RS"/>
        </w:rPr>
        <w:lastRenderedPageBreak/>
        <w:t>агроекономске</w:t>
      </w:r>
      <w:proofErr w:type="spellEnd"/>
      <w:r w:rsidRPr="00415F74">
        <w:rPr>
          <w:sz w:val="20"/>
          <w:szCs w:val="20"/>
          <w:lang w:val="sr-Cyrl-RS" w:eastAsia="sr-Cyrl-RS"/>
        </w:rPr>
        <w:t xml:space="preserve"> године, на основу које су обрачунате почетне цене за све јединице јавног надметања у првом кругу која су планирана за давање у закуп Годишњим програмом заштите, уређења и коришћења пољопривредног земљишта на територији општине ИВАЊИЦА за 2023. годину.</w:t>
      </w:r>
    </w:p>
    <w:p w14:paraId="3378CD54" w14:textId="77777777" w:rsidR="00415F74" w:rsidRPr="00415F74" w:rsidRDefault="00415F74" w:rsidP="00415F74">
      <w:pPr>
        <w:widowControl w:val="0"/>
        <w:spacing w:after="120" w:line="276" w:lineRule="auto"/>
        <w:ind w:firstLine="460"/>
        <w:jc w:val="both"/>
        <w:rPr>
          <w:sz w:val="20"/>
          <w:szCs w:val="20"/>
          <w:lang w:val="sr-Cyrl-RS" w:eastAsia="sr-Cyrl-RS"/>
        </w:rPr>
      </w:pPr>
      <w:r w:rsidRPr="00415F74">
        <w:rPr>
          <w:sz w:val="20"/>
          <w:szCs w:val="20"/>
          <w:lang w:val="sr-Cyrl-RS" w:eastAsia="sr-Cyrl-RS"/>
        </w:rPr>
        <w:t>Имајући у виду све напред наведено, одређене су почетне цене за сва јавна надметања као у диспозитиву овог закључка.</w:t>
      </w:r>
    </w:p>
    <w:p w14:paraId="3C69D0B4" w14:textId="77777777" w:rsidR="00415F74" w:rsidRPr="00415F74" w:rsidRDefault="00415F74" w:rsidP="00415F74">
      <w:pPr>
        <w:widowControl w:val="0"/>
        <w:spacing w:line="276" w:lineRule="auto"/>
        <w:jc w:val="right"/>
        <w:rPr>
          <w:b/>
          <w:bCs/>
          <w:sz w:val="20"/>
          <w:szCs w:val="20"/>
          <w:lang w:val="sr-Cyrl-RS" w:eastAsia="sr-Cyrl-RS"/>
        </w:rPr>
      </w:pPr>
      <w:r w:rsidRPr="00415F74">
        <w:rPr>
          <w:b/>
          <w:bCs/>
          <w:sz w:val="20"/>
          <w:szCs w:val="20"/>
          <w:lang w:val="sr-Cyrl-RS" w:eastAsia="sr-Cyrl-RS"/>
        </w:rPr>
        <w:t>ПРЕДСЕДНИК КОМИСИЈЕ</w:t>
      </w:r>
    </w:p>
    <w:p w14:paraId="42786447" w14:textId="5F73A9F7" w:rsidR="00415F74" w:rsidRPr="00415F74" w:rsidRDefault="00415F74" w:rsidP="00415F74">
      <w:pPr>
        <w:widowControl w:val="0"/>
        <w:spacing w:after="320" w:line="276" w:lineRule="auto"/>
        <w:jc w:val="right"/>
        <w:rPr>
          <w:sz w:val="20"/>
          <w:szCs w:val="20"/>
          <w:lang w:val="sr-Cyrl-RS" w:eastAsia="sr-Cyrl-RS"/>
        </w:rPr>
      </w:pPr>
      <w:r w:rsidRPr="00415F74">
        <w:rPr>
          <w:sz w:val="20"/>
          <w:szCs w:val="20"/>
          <w:lang w:val="sr-Cyrl-RS" w:eastAsia="sr-Cyrl-RS"/>
        </w:rPr>
        <w:t>Владислав Ивковић</w:t>
      </w:r>
      <w:r w:rsidRPr="00415F74">
        <w:rPr>
          <w:sz w:val="20"/>
          <w:szCs w:val="20"/>
          <w:lang w:val="sr-Latn-RS" w:eastAsia="sr-Cyrl-RS"/>
        </w:rPr>
        <w:t xml:space="preserve"> </w:t>
      </w:r>
    </w:p>
    <w:p w14:paraId="453C3C3D" w14:textId="681FE6CE" w:rsidR="009D230F" w:rsidRDefault="009D230F" w:rsidP="006C02DF">
      <w:pPr>
        <w:rPr>
          <w:sz w:val="20"/>
          <w:szCs w:val="20"/>
          <w:lang w:val="sr-Cyrl-CS" w:eastAsia="en-US"/>
        </w:rPr>
      </w:pPr>
    </w:p>
    <w:p w14:paraId="534A1F87" w14:textId="1C3E1F8D" w:rsidR="009D230F" w:rsidRDefault="00415F74" w:rsidP="006C02DF">
      <w:pPr>
        <w:rPr>
          <w:sz w:val="20"/>
          <w:szCs w:val="20"/>
          <w:lang w:val="sr-Cyrl-CS" w:eastAsia="en-US"/>
        </w:rPr>
      </w:pPr>
      <w:r>
        <w:rPr>
          <w:b/>
          <w:noProof/>
          <w:color w:val="000000"/>
          <w:sz w:val="20"/>
          <w:szCs w:val="20"/>
        </w:rPr>
        <mc:AlternateContent>
          <mc:Choice Requires="wps">
            <w:drawing>
              <wp:anchor distT="4294967295" distB="4294967295" distL="114300" distR="114300" simplePos="0" relativeHeight="251672576" behindDoc="0" locked="0" layoutInCell="1" allowOverlap="1" wp14:anchorId="6632B371" wp14:editId="1D1ACADE">
                <wp:simplePos x="0" y="0"/>
                <wp:positionH relativeFrom="column">
                  <wp:posOffset>2165300</wp:posOffset>
                </wp:positionH>
                <wp:positionV relativeFrom="paragraph">
                  <wp:posOffset>146304</wp:posOffset>
                </wp:positionV>
                <wp:extent cx="2286000" cy="0"/>
                <wp:effectExtent l="0" t="0" r="0" b="0"/>
                <wp:wrapNone/>
                <wp:docPr id="1195431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BDF4A" id="Line 20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5pt,11.5pt" to="3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" strokecolor="#339" strokeweight="1.25pt"/>
            </w:pict>
          </mc:Fallback>
        </mc:AlternateContent>
      </w:r>
    </w:p>
    <w:p w14:paraId="793428AA" w14:textId="4A899C4D" w:rsidR="009D230F" w:rsidRDefault="009D230F" w:rsidP="006C02DF">
      <w:pPr>
        <w:rPr>
          <w:sz w:val="20"/>
          <w:szCs w:val="20"/>
          <w:lang w:val="sr-Cyrl-CS" w:eastAsia="en-US"/>
        </w:rPr>
      </w:pPr>
    </w:p>
    <w:p w14:paraId="3221462B" w14:textId="77777777" w:rsidR="009D230F" w:rsidRDefault="009D230F" w:rsidP="006C02DF">
      <w:pPr>
        <w:rPr>
          <w:sz w:val="20"/>
          <w:szCs w:val="20"/>
          <w:lang w:val="sr-Cyrl-CS" w:eastAsia="en-US"/>
        </w:rPr>
      </w:pPr>
    </w:p>
    <w:p w14:paraId="05433264" w14:textId="77777777" w:rsidR="00415F74" w:rsidRPr="00415F74" w:rsidRDefault="00415F74" w:rsidP="00415F74">
      <w:pPr>
        <w:spacing w:line="276" w:lineRule="auto"/>
        <w:ind w:firstLine="708"/>
        <w:jc w:val="both"/>
        <w:rPr>
          <w:sz w:val="20"/>
          <w:szCs w:val="20"/>
          <w:lang w:val="sr-Latn-RS" w:eastAsia="en-US"/>
        </w:rPr>
      </w:pPr>
    </w:p>
    <w:p w14:paraId="7DF0DF1F" w14:textId="77777777" w:rsidR="00415F74" w:rsidRPr="00415F74" w:rsidRDefault="00415F74" w:rsidP="00415F74">
      <w:pPr>
        <w:spacing w:line="276" w:lineRule="auto"/>
        <w:ind w:firstLine="708"/>
        <w:jc w:val="both"/>
        <w:rPr>
          <w:sz w:val="20"/>
          <w:szCs w:val="20"/>
          <w:lang w:val="sr-Latn-RS" w:eastAsia="en-US"/>
        </w:rPr>
      </w:pPr>
    </w:p>
    <w:p w14:paraId="1CACA7D3" w14:textId="77777777" w:rsidR="00415F74" w:rsidRPr="00415F74" w:rsidRDefault="00415F74" w:rsidP="00415F74">
      <w:pPr>
        <w:spacing w:line="276" w:lineRule="auto"/>
        <w:ind w:firstLine="708"/>
        <w:jc w:val="both"/>
        <w:rPr>
          <w:sz w:val="20"/>
          <w:szCs w:val="20"/>
          <w:lang w:val="sr-Cyrl-RS" w:eastAsia="en-US"/>
        </w:rPr>
      </w:pPr>
      <w:r w:rsidRPr="00415F74">
        <w:rPr>
          <w:sz w:val="20"/>
          <w:szCs w:val="20"/>
          <w:lang w:val="sr-Cyrl-RS" w:eastAsia="en-US"/>
        </w:rPr>
        <w:t xml:space="preserve">На основу </w:t>
      </w:r>
      <w:proofErr w:type="spellStart"/>
      <w:r w:rsidRPr="00415F74">
        <w:rPr>
          <w:sz w:val="20"/>
          <w:szCs w:val="20"/>
        </w:rPr>
        <w:t>чл</w:t>
      </w:r>
      <w:proofErr w:type="spellEnd"/>
      <w:r w:rsidRPr="00415F74">
        <w:rPr>
          <w:sz w:val="20"/>
          <w:szCs w:val="20"/>
        </w:rPr>
        <w:t>. 61, 64, 64а</w:t>
      </w:r>
      <w:r w:rsidRPr="00415F74">
        <w:rPr>
          <w:sz w:val="20"/>
          <w:szCs w:val="20"/>
          <w:lang w:val="sr-Cyrl-CS"/>
        </w:rPr>
        <w:t xml:space="preserve"> </w:t>
      </w:r>
      <w:r w:rsidRPr="00415F74">
        <w:rPr>
          <w:sz w:val="20"/>
          <w:szCs w:val="20"/>
        </w:rPr>
        <w:t>и 64б</w:t>
      </w:r>
      <w:r w:rsidRPr="00415F74">
        <w:rPr>
          <w:sz w:val="20"/>
          <w:szCs w:val="20"/>
          <w:lang w:eastAsia="en-US"/>
        </w:rPr>
        <w:t xml:space="preserve">. </w:t>
      </w:r>
      <w:proofErr w:type="spellStart"/>
      <w:r w:rsidRPr="00415F74">
        <w:rPr>
          <w:sz w:val="20"/>
          <w:szCs w:val="20"/>
          <w:lang w:eastAsia="en-US"/>
        </w:rPr>
        <w:t>Закона</w:t>
      </w:r>
      <w:proofErr w:type="spellEnd"/>
      <w:r w:rsidRPr="00415F74">
        <w:rPr>
          <w:sz w:val="20"/>
          <w:szCs w:val="20"/>
          <w:lang w:eastAsia="en-US"/>
        </w:rPr>
        <w:t xml:space="preserve"> о </w:t>
      </w:r>
      <w:proofErr w:type="spellStart"/>
      <w:r w:rsidRPr="00415F74">
        <w:rPr>
          <w:sz w:val="20"/>
          <w:szCs w:val="20"/>
          <w:lang w:eastAsia="en-US"/>
        </w:rPr>
        <w:t>пољопривредном</w:t>
      </w:r>
      <w:proofErr w:type="spellEnd"/>
      <w:r w:rsidRPr="00415F74">
        <w:rPr>
          <w:sz w:val="20"/>
          <w:szCs w:val="20"/>
          <w:lang w:eastAsia="en-US"/>
        </w:rPr>
        <w:t xml:space="preserve"> </w:t>
      </w:r>
      <w:proofErr w:type="spellStart"/>
      <w:r w:rsidRPr="00415F74">
        <w:rPr>
          <w:sz w:val="20"/>
          <w:szCs w:val="20"/>
          <w:lang w:eastAsia="en-US"/>
        </w:rPr>
        <w:t>земљишту</w:t>
      </w:r>
      <w:proofErr w:type="spellEnd"/>
      <w:r w:rsidRPr="00415F74">
        <w:rPr>
          <w:sz w:val="20"/>
          <w:szCs w:val="20"/>
          <w:lang w:eastAsia="en-US"/>
        </w:rPr>
        <w:t xml:space="preserve"> („</w:t>
      </w:r>
      <w:proofErr w:type="spellStart"/>
      <w:r w:rsidRPr="00415F74">
        <w:rPr>
          <w:sz w:val="20"/>
          <w:szCs w:val="20"/>
          <w:lang w:eastAsia="en-US"/>
        </w:rPr>
        <w:t>Службени</w:t>
      </w:r>
      <w:proofErr w:type="spellEnd"/>
      <w:r w:rsidRPr="00415F74">
        <w:rPr>
          <w:sz w:val="20"/>
          <w:szCs w:val="20"/>
          <w:lang w:eastAsia="en-US"/>
        </w:rPr>
        <w:t xml:space="preserve"> </w:t>
      </w:r>
      <w:proofErr w:type="spellStart"/>
      <w:r w:rsidRPr="00415F74">
        <w:rPr>
          <w:sz w:val="20"/>
          <w:szCs w:val="20"/>
          <w:lang w:eastAsia="en-US"/>
        </w:rPr>
        <w:t>гласник</w:t>
      </w:r>
      <w:proofErr w:type="spellEnd"/>
      <w:r w:rsidRPr="00415F74">
        <w:rPr>
          <w:sz w:val="20"/>
          <w:szCs w:val="20"/>
          <w:lang w:eastAsia="en-US"/>
        </w:rPr>
        <w:t xml:space="preserve"> РС“, </w:t>
      </w:r>
      <w:proofErr w:type="spellStart"/>
      <w:r w:rsidRPr="00415F74">
        <w:rPr>
          <w:sz w:val="20"/>
          <w:szCs w:val="20"/>
          <w:lang w:eastAsia="en-US"/>
        </w:rPr>
        <w:t>бр</w:t>
      </w:r>
      <w:proofErr w:type="spellEnd"/>
      <w:r w:rsidRPr="00415F74">
        <w:rPr>
          <w:sz w:val="20"/>
          <w:szCs w:val="20"/>
          <w:lang w:eastAsia="en-US"/>
        </w:rPr>
        <w:t xml:space="preserve">. 62/06, 65/08 – </w:t>
      </w:r>
      <w:proofErr w:type="spellStart"/>
      <w:r w:rsidRPr="00415F74">
        <w:rPr>
          <w:sz w:val="20"/>
          <w:szCs w:val="20"/>
          <w:lang w:eastAsia="en-US"/>
        </w:rPr>
        <w:t>др</w:t>
      </w:r>
      <w:proofErr w:type="spellEnd"/>
      <w:r w:rsidRPr="00415F74">
        <w:rPr>
          <w:sz w:val="20"/>
          <w:szCs w:val="20"/>
          <w:lang w:eastAsia="en-US"/>
        </w:rPr>
        <w:t xml:space="preserve">. </w:t>
      </w:r>
      <w:proofErr w:type="spellStart"/>
      <w:r w:rsidRPr="00415F74">
        <w:rPr>
          <w:sz w:val="20"/>
          <w:szCs w:val="20"/>
          <w:lang w:eastAsia="en-US"/>
        </w:rPr>
        <w:t>закон</w:t>
      </w:r>
      <w:proofErr w:type="spellEnd"/>
      <w:r w:rsidRPr="00415F74">
        <w:rPr>
          <w:sz w:val="20"/>
          <w:szCs w:val="20"/>
          <w:lang w:val="sr-Cyrl-RS" w:eastAsia="en-US"/>
        </w:rPr>
        <w:t>,</w:t>
      </w:r>
      <w:r w:rsidRPr="00415F74">
        <w:rPr>
          <w:sz w:val="20"/>
          <w:szCs w:val="20"/>
          <w:lang w:eastAsia="en-US"/>
        </w:rPr>
        <w:t xml:space="preserve"> 41/09</w:t>
      </w:r>
      <w:r w:rsidRPr="00415F74">
        <w:rPr>
          <w:sz w:val="20"/>
          <w:szCs w:val="20"/>
          <w:lang w:val="sr-Cyrl-RS" w:eastAsia="en-US"/>
        </w:rPr>
        <w:t>, 112/2015, 80/2017</w:t>
      </w:r>
      <w:r w:rsidRPr="00415F74">
        <w:rPr>
          <w:sz w:val="20"/>
          <w:szCs w:val="20"/>
          <w:lang w:val="sr-Latn-RS" w:eastAsia="en-US"/>
        </w:rPr>
        <w:t xml:space="preserve"> </w:t>
      </w:r>
      <w:r w:rsidRPr="00415F74">
        <w:rPr>
          <w:sz w:val="20"/>
          <w:szCs w:val="20"/>
          <w:lang w:val="sr-Cyrl-RS" w:eastAsia="en-US"/>
        </w:rPr>
        <w:t xml:space="preserve">и 95/2018 - </w:t>
      </w:r>
      <w:proofErr w:type="spellStart"/>
      <w:r w:rsidRPr="00415F74">
        <w:rPr>
          <w:sz w:val="20"/>
          <w:szCs w:val="20"/>
          <w:lang w:val="sr-Cyrl-RS" w:eastAsia="en-US"/>
        </w:rPr>
        <w:t>др.закон</w:t>
      </w:r>
      <w:proofErr w:type="spellEnd"/>
      <w:r w:rsidRPr="00415F74">
        <w:rPr>
          <w:sz w:val="20"/>
          <w:szCs w:val="20"/>
          <w:lang w:eastAsia="en-US"/>
        </w:rPr>
        <w:t>),</w:t>
      </w:r>
      <w:r w:rsidRPr="00415F74">
        <w:rPr>
          <w:sz w:val="20"/>
          <w:szCs w:val="20"/>
          <w:lang w:val="sr-Cyrl-RS" w:eastAsia="en-US"/>
        </w:rPr>
        <w:t xml:space="preserve"> </w:t>
      </w:r>
      <w:proofErr w:type="spellStart"/>
      <w:r w:rsidRPr="00415F74">
        <w:rPr>
          <w:sz w:val="20"/>
          <w:szCs w:val="20"/>
          <w:lang w:eastAsia="en-US"/>
        </w:rPr>
        <w:t>члана</w:t>
      </w:r>
      <w:proofErr w:type="spellEnd"/>
      <w:r w:rsidRPr="00415F74">
        <w:rPr>
          <w:sz w:val="20"/>
          <w:szCs w:val="20"/>
          <w:lang w:eastAsia="en-US"/>
        </w:rPr>
        <w:t xml:space="preserve"> </w:t>
      </w:r>
      <w:r w:rsidRPr="00415F74">
        <w:rPr>
          <w:sz w:val="20"/>
          <w:szCs w:val="20"/>
          <w:lang w:val="sr-Cyrl-RS" w:eastAsia="en-US"/>
        </w:rPr>
        <w:t>2.</w:t>
      </w:r>
      <w:r w:rsidRPr="00415F74">
        <w:rPr>
          <w:sz w:val="20"/>
          <w:szCs w:val="20"/>
          <w:lang w:eastAsia="en-US"/>
        </w:rPr>
        <w:t xml:space="preserve"> </w:t>
      </w:r>
      <w:proofErr w:type="spellStart"/>
      <w:r w:rsidRPr="00415F74">
        <w:rPr>
          <w:sz w:val="20"/>
          <w:szCs w:val="20"/>
          <w:lang w:eastAsia="en-US"/>
        </w:rPr>
        <w:t>Одлуке</w:t>
      </w:r>
      <w:proofErr w:type="spellEnd"/>
      <w:r w:rsidRPr="00415F74">
        <w:rPr>
          <w:sz w:val="20"/>
          <w:szCs w:val="20"/>
          <w:lang w:eastAsia="en-US"/>
        </w:rPr>
        <w:t xml:space="preserve"> о </w:t>
      </w:r>
      <w:proofErr w:type="spellStart"/>
      <w:r w:rsidRPr="00415F74">
        <w:rPr>
          <w:sz w:val="20"/>
          <w:szCs w:val="20"/>
          <w:lang w:eastAsia="en-US"/>
        </w:rPr>
        <w:t>одређивању</w:t>
      </w:r>
      <w:proofErr w:type="spellEnd"/>
      <w:r w:rsidRPr="00415F74">
        <w:rPr>
          <w:sz w:val="20"/>
          <w:szCs w:val="20"/>
          <w:lang w:eastAsia="en-US"/>
        </w:rPr>
        <w:t xml:space="preserve"> </w:t>
      </w:r>
      <w:proofErr w:type="spellStart"/>
      <w:r w:rsidRPr="00415F74">
        <w:rPr>
          <w:sz w:val="20"/>
          <w:szCs w:val="20"/>
          <w:lang w:eastAsia="en-US"/>
        </w:rPr>
        <w:t>надлежног</w:t>
      </w:r>
      <w:proofErr w:type="spellEnd"/>
      <w:r w:rsidRPr="00415F74">
        <w:rPr>
          <w:sz w:val="20"/>
          <w:szCs w:val="20"/>
          <w:lang w:eastAsia="en-US"/>
        </w:rPr>
        <w:t xml:space="preserve"> </w:t>
      </w:r>
      <w:proofErr w:type="spellStart"/>
      <w:r w:rsidRPr="00415F74">
        <w:rPr>
          <w:sz w:val="20"/>
          <w:szCs w:val="20"/>
          <w:lang w:eastAsia="en-US"/>
        </w:rPr>
        <w:t>органа</w:t>
      </w:r>
      <w:proofErr w:type="spellEnd"/>
      <w:r w:rsidRPr="00415F74">
        <w:rPr>
          <w:sz w:val="20"/>
          <w:szCs w:val="20"/>
          <w:lang w:eastAsia="en-US"/>
        </w:rPr>
        <w:t xml:space="preserve"> </w:t>
      </w:r>
      <w:proofErr w:type="spellStart"/>
      <w:r w:rsidRPr="00415F74">
        <w:rPr>
          <w:sz w:val="20"/>
          <w:szCs w:val="20"/>
          <w:lang w:eastAsia="en-US"/>
        </w:rPr>
        <w:t>за</w:t>
      </w:r>
      <w:proofErr w:type="spellEnd"/>
      <w:r w:rsidRPr="00415F74">
        <w:rPr>
          <w:sz w:val="20"/>
          <w:szCs w:val="20"/>
          <w:lang w:eastAsia="en-US"/>
        </w:rPr>
        <w:t xml:space="preserve"> </w:t>
      </w:r>
      <w:proofErr w:type="spellStart"/>
      <w:r w:rsidRPr="00415F74">
        <w:rPr>
          <w:sz w:val="20"/>
          <w:szCs w:val="20"/>
          <w:lang w:eastAsia="en-US"/>
        </w:rPr>
        <w:t>спровођење</w:t>
      </w:r>
      <w:proofErr w:type="spellEnd"/>
      <w:r w:rsidRPr="00415F74">
        <w:rPr>
          <w:sz w:val="20"/>
          <w:szCs w:val="20"/>
          <w:lang w:eastAsia="en-US"/>
        </w:rPr>
        <w:t xml:space="preserve"> </w:t>
      </w:r>
      <w:proofErr w:type="spellStart"/>
      <w:r w:rsidRPr="00415F74">
        <w:rPr>
          <w:sz w:val="20"/>
          <w:szCs w:val="20"/>
          <w:lang w:eastAsia="en-US"/>
        </w:rPr>
        <w:t>поступка</w:t>
      </w:r>
      <w:proofErr w:type="spellEnd"/>
      <w:r w:rsidRPr="00415F74">
        <w:rPr>
          <w:sz w:val="20"/>
          <w:szCs w:val="20"/>
          <w:lang w:eastAsia="en-US"/>
        </w:rPr>
        <w:t xml:space="preserve"> </w:t>
      </w:r>
      <w:proofErr w:type="spellStart"/>
      <w:r w:rsidRPr="00415F74">
        <w:rPr>
          <w:sz w:val="20"/>
          <w:szCs w:val="20"/>
          <w:lang w:eastAsia="en-US"/>
        </w:rPr>
        <w:t>давања</w:t>
      </w:r>
      <w:proofErr w:type="spellEnd"/>
      <w:r w:rsidRPr="00415F74">
        <w:rPr>
          <w:sz w:val="20"/>
          <w:szCs w:val="20"/>
          <w:lang w:eastAsia="en-US"/>
        </w:rPr>
        <w:t xml:space="preserve"> у </w:t>
      </w:r>
      <w:proofErr w:type="spellStart"/>
      <w:r w:rsidRPr="00415F74">
        <w:rPr>
          <w:sz w:val="20"/>
          <w:szCs w:val="20"/>
          <w:lang w:eastAsia="en-US"/>
        </w:rPr>
        <w:t>закуп</w:t>
      </w:r>
      <w:proofErr w:type="spellEnd"/>
      <w:r w:rsidRPr="00415F74">
        <w:rPr>
          <w:sz w:val="20"/>
          <w:szCs w:val="20"/>
          <w:lang w:eastAsia="en-US"/>
        </w:rPr>
        <w:t xml:space="preserve"> </w:t>
      </w:r>
      <w:r w:rsidRPr="00415F74">
        <w:rPr>
          <w:sz w:val="20"/>
          <w:szCs w:val="20"/>
          <w:lang w:val="sr-Cyrl-RS" w:eastAsia="en-US"/>
        </w:rPr>
        <w:t>и на коришћење</w:t>
      </w:r>
      <w:r w:rsidRPr="00415F74">
        <w:rPr>
          <w:sz w:val="20"/>
          <w:szCs w:val="20"/>
          <w:lang w:eastAsia="en-US"/>
        </w:rPr>
        <w:t xml:space="preserve"> </w:t>
      </w:r>
      <w:proofErr w:type="spellStart"/>
      <w:r w:rsidRPr="00415F74">
        <w:rPr>
          <w:sz w:val="20"/>
          <w:szCs w:val="20"/>
          <w:lang w:eastAsia="en-US"/>
        </w:rPr>
        <w:t>пољопривредног</w:t>
      </w:r>
      <w:proofErr w:type="spellEnd"/>
      <w:r w:rsidRPr="00415F74">
        <w:rPr>
          <w:sz w:val="20"/>
          <w:szCs w:val="20"/>
          <w:lang w:eastAsia="en-US"/>
        </w:rPr>
        <w:t xml:space="preserve"> </w:t>
      </w:r>
      <w:proofErr w:type="spellStart"/>
      <w:r w:rsidRPr="00415F74">
        <w:rPr>
          <w:sz w:val="20"/>
          <w:szCs w:val="20"/>
          <w:lang w:eastAsia="en-US"/>
        </w:rPr>
        <w:t>земљишта</w:t>
      </w:r>
      <w:proofErr w:type="spellEnd"/>
      <w:r w:rsidRPr="00415F74">
        <w:rPr>
          <w:sz w:val="20"/>
          <w:szCs w:val="20"/>
          <w:lang w:eastAsia="en-US"/>
        </w:rPr>
        <w:t xml:space="preserve"> у </w:t>
      </w:r>
      <w:proofErr w:type="spellStart"/>
      <w:r w:rsidRPr="00415F74">
        <w:rPr>
          <w:sz w:val="20"/>
          <w:szCs w:val="20"/>
          <w:lang w:eastAsia="en-US"/>
        </w:rPr>
        <w:t>државној</w:t>
      </w:r>
      <w:proofErr w:type="spellEnd"/>
      <w:r w:rsidRPr="00415F74">
        <w:rPr>
          <w:sz w:val="20"/>
          <w:szCs w:val="20"/>
          <w:lang w:eastAsia="en-US"/>
        </w:rPr>
        <w:t xml:space="preserve"> </w:t>
      </w:r>
      <w:proofErr w:type="spellStart"/>
      <w:r w:rsidRPr="00415F74">
        <w:rPr>
          <w:sz w:val="20"/>
          <w:szCs w:val="20"/>
          <w:lang w:eastAsia="en-US"/>
        </w:rPr>
        <w:t>својини</w:t>
      </w:r>
      <w:proofErr w:type="spellEnd"/>
      <w:r w:rsidRPr="00415F74">
        <w:rPr>
          <w:sz w:val="20"/>
          <w:szCs w:val="20"/>
          <w:lang w:eastAsia="en-US"/>
        </w:rPr>
        <w:t xml:space="preserve"> („</w:t>
      </w:r>
      <w:proofErr w:type="spellStart"/>
      <w:r w:rsidRPr="00415F74">
        <w:rPr>
          <w:sz w:val="20"/>
          <w:szCs w:val="20"/>
          <w:lang w:eastAsia="en-US"/>
        </w:rPr>
        <w:t>Службени</w:t>
      </w:r>
      <w:proofErr w:type="spellEnd"/>
      <w:r w:rsidRPr="00415F74">
        <w:rPr>
          <w:sz w:val="20"/>
          <w:szCs w:val="20"/>
          <w:lang w:eastAsia="en-US"/>
        </w:rPr>
        <w:t xml:space="preserve"> </w:t>
      </w:r>
      <w:proofErr w:type="spellStart"/>
      <w:r w:rsidRPr="00415F74">
        <w:rPr>
          <w:sz w:val="20"/>
          <w:szCs w:val="20"/>
          <w:lang w:eastAsia="en-US"/>
        </w:rPr>
        <w:t>лист</w:t>
      </w:r>
      <w:proofErr w:type="spellEnd"/>
      <w:r w:rsidRPr="00415F74">
        <w:rPr>
          <w:sz w:val="20"/>
          <w:szCs w:val="20"/>
          <w:lang w:eastAsia="en-US"/>
        </w:rPr>
        <w:t xml:space="preserve"> </w:t>
      </w:r>
      <w:proofErr w:type="spellStart"/>
      <w:r w:rsidRPr="00415F74">
        <w:rPr>
          <w:sz w:val="20"/>
          <w:szCs w:val="20"/>
          <w:lang w:eastAsia="en-US"/>
        </w:rPr>
        <w:t>општине</w:t>
      </w:r>
      <w:proofErr w:type="spellEnd"/>
      <w:r w:rsidRPr="00415F74">
        <w:rPr>
          <w:sz w:val="20"/>
          <w:szCs w:val="20"/>
          <w:lang w:val="sr-Cyrl-RS" w:eastAsia="en-US"/>
        </w:rPr>
        <w:t xml:space="preserve"> Ивањица“ </w:t>
      </w:r>
      <w:proofErr w:type="spellStart"/>
      <w:r w:rsidRPr="00415F74">
        <w:rPr>
          <w:sz w:val="20"/>
          <w:szCs w:val="20"/>
          <w:lang w:eastAsia="en-US"/>
        </w:rPr>
        <w:t>брoj</w:t>
      </w:r>
      <w:proofErr w:type="spellEnd"/>
      <w:r w:rsidRPr="00415F74">
        <w:rPr>
          <w:sz w:val="20"/>
          <w:szCs w:val="20"/>
          <w:lang w:val="sr-Cyrl-RS" w:eastAsia="en-US"/>
        </w:rPr>
        <w:t xml:space="preserve"> 10/2022</w:t>
      </w:r>
      <w:r w:rsidRPr="00415F74">
        <w:rPr>
          <w:sz w:val="20"/>
          <w:szCs w:val="20"/>
          <w:lang w:eastAsia="en-US"/>
        </w:rPr>
        <w:t xml:space="preserve">), </w:t>
      </w:r>
      <w:proofErr w:type="spellStart"/>
      <w:r w:rsidRPr="00415F74">
        <w:rPr>
          <w:sz w:val="20"/>
          <w:szCs w:val="20"/>
          <w:lang w:eastAsia="en-US"/>
        </w:rPr>
        <w:t>члана</w:t>
      </w:r>
      <w:proofErr w:type="spellEnd"/>
      <w:r w:rsidRPr="00415F74">
        <w:rPr>
          <w:sz w:val="20"/>
          <w:szCs w:val="20"/>
          <w:lang w:eastAsia="en-US"/>
        </w:rPr>
        <w:t xml:space="preserve"> 15</w:t>
      </w:r>
      <w:r w:rsidRPr="00415F74">
        <w:rPr>
          <w:sz w:val="20"/>
          <w:szCs w:val="20"/>
          <w:lang w:val="sr-Cyrl-RS" w:eastAsia="en-US"/>
        </w:rPr>
        <w:t>. став 1. тачка 9) и члана 40.</w:t>
      </w:r>
      <w:r w:rsidRPr="00415F74">
        <w:rPr>
          <w:sz w:val="20"/>
          <w:szCs w:val="20"/>
          <w:lang w:eastAsia="en-US"/>
        </w:rPr>
        <w:t xml:space="preserve"> </w:t>
      </w:r>
      <w:proofErr w:type="spellStart"/>
      <w:r w:rsidRPr="00415F74">
        <w:rPr>
          <w:sz w:val="20"/>
          <w:szCs w:val="20"/>
          <w:lang w:eastAsia="en-US"/>
        </w:rPr>
        <w:t>Статута</w:t>
      </w:r>
      <w:proofErr w:type="spellEnd"/>
      <w:r w:rsidRPr="00415F74">
        <w:rPr>
          <w:sz w:val="20"/>
          <w:szCs w:val="20"/>
          <w:lang w:eastAsia="en-US"/>
        </w:rPr>
        <w:t xml:space="preserve"> </w:t>
      </w:r>
      <w:proofErr w:type="spellStart"/>
      <w:r w:rsidRPr="00415F74">
        <w:rPr>
          <w:sz w:val="20"/>
          <w:szCs w:val="20"/>
          <w:lang w:eastAsia="en-US"/>
        </w:rPr>
        <w:t>oпштине</w:t>
      </w:r>
      <w:proofErr w:type="spellEnd"/>
      <w:r w:rsidRPr="00415F74">
        <w:rPr>
          <w:sz w:val="20"/>
          <w:szCs w:val="20"/>
          <w:lang w:val="sr-Cyrl-RS" w:eastAsia="en-US"/>
        </w:rPr>
        <w:t xml:space="preserve"> Ивањица</w:t>
      </w:r>
      <w:r w:rsidRPr="00415F74">
        <w:rPr>
          <w:sz w:val="20"/>
          <w:szCs w:val="20"/>
          <w:lang w:eastAsia="en-US"/>
        </w:rPr>
        <w:t xml:space="preserve"> („</w:t>
      </w:r>
      <w:proofErr w:type="spellStart"/>
      <w:r w:rsidRPr="00415F74">
        <w:rPr>
          <w:sz w:val="20"/>
          <w:szCs w:val="20"/>
          <w:lang w:val="sr-Cyrl-RS" w:eastAsia="en-US"/>
        </w:rPr>
        <w:t>Сл</w:t>
      </w:r>
      <w:r w:rsidRPr="00415F74">
        <w:rPr>
          <w:sz w:val="20"/>
          <w:szCs w:val="20"/>
          <w:lang w:eastAsia="en-US"/>
        </w:rPr>
        <w:t>ужбени</w:t>
      </w:r>
      <w:proofErr w:type="spellEnd"/>
      <w:r w:rsidRPr="00415F74">
        <w:rPr>
          <w:sz w:val="20"/>
          <w:szCs w:val="20"/>
          <w:lang w:eastAsia="en-US"/>
        </w:rPr>
        <w:t xml:space="preserve"> </w:t>
      </w:r>
      <w:proofErr w:type="spellStart"/>
      <w:r w:rsidRPr="00415F74">
        <w:rPr>
          <w:sz w:val="20"/>
          <w:szCs w:val="20"/>
          <w:lang w:eastAsia="en-US"/>
        </w:rPr>
        <w:t>лист</w:t>
      </w:r>
      <w:proofErr w:type="spellEnd"/>
      <w:r w:rsidRPr="00415F74">
        <w:rPr>
          <w:sz w:val="20"/>
          <w:szCs w:val="20"/>
          <w:lang w:eastAsia="en-US"/>
        </w:rPr>
        <w:t xml:space="preserve"> </w:t>
      </w:r>
      <w:proofErr w:type="spellStart"/>
      <w:r w:rsidRPr="00415F74">
        <w:rPr>
          <w:sz w:val="20"/>
          <w:szCs w:val="20"/>
          <w:lang w:eastAsia="en-US"/>
        </w:rPr>
        <w:t>општине</w:t>
      </w:r>
      <w:proofErr w:type="spellEnd"/>
      <w:r w:rsidRPr="00415F74">
        <w:rPr>
          <w:sz w:val="20"/>
          <w:szCs w:val="20"/>
          <w:lang w:val="sr-Cyrl-RS" w:eastAsia="en-US"/>
        </w:rPr>
        <w:t xml:space="preserve"> Ивањица</w:t>
      </w:r>
      <w:r w:rsidRPr="00415F74">
        <w:rPr>
          <w:sz w:val="20"/>
          <w:szCs w:val="20"/>
          <w:lang w:eastAsia="en-US"/>
        </w:rPr>
        <w:t xml:space="preserve">“, </w:t>
      </w:r>
      <w:proofErr w:type="spellStart"/>
      <w:r w:rsidRPr="00415F74">
        <w:rPr>
          <w:sz w:val="20"/>
          <w:szCs w:val="20"/>
          <w:lang w:eastAsia="en-US"/>
        </w:rPr>
        <w:t>брoj</w:t>
      </w:r>
      <w:proofErr w:type="spellEnd"/>
      <w:r w:rsidRPr="00415F74">
        <w:rPr>
          <w:sz w:val="20"/>
          <w:szCs w:val="20"/>
          <w:lang w:val="sr-Cyrl-RS" w:eastAsia="en-US"/>
        </w:rPr>
        <w:t xml:space="preserve"> 1/2019</w:t>
      </w:r>
      <w:r w:rsidRPr="00415F74">
        <w:rPr>
          <w:sz w:val="20"/>
          <w:szCs w:val="20"/>
          <w:lang w:eastAsia="en-US"/>
        </w:rPr>
        <w:t xml:space="preserve">) </w:t>
      </w:r>
      <w:r w:rsidRPr="00415F74">
        <w:rPr>
          <w:sz w:val="20"/>
          <w:szCs w:val="20"/>
          <w:lang w:val="sr-Cyrl-RS" w:eastAsia="en-US"/>
        </w:rPr>
        <w:t>Општинско веће општине Ивањица</w:t>
      </w:r>
      <w:r w:rsidRPr="00415F74">
        <w:rPr>
          <w:sz w:val="20"/>
          <w:szCs w:val="20"/>
          <w:lang w:eastAsia="en-US"/>
        </w:rPr>
        <w:t xml:space="preserve"> </w:t>
      </w:r>
      <w:r w:rsidRPr="00415F74">
        <w:rPr>
          <w:sz w:val="20"/>
          <w:szCs w:val="20"/>
          <w:lang w:val="sr-Cyrl-RS" w:eastAsia="en-US"/>
        </w:rPr>
        <w:t xml:space="preserve">на седници одржаној </w:t>
      </w:r>
      <w:r w:rsidRPr="00415F74">
        <w:rPr>
          <w:sz w:val="20"/>
          <w:szCs w:val="20"/>
          <w:lang w:val="sr-Latn-RS" w:eastAsia="en-US"/>
        </w:rPr>
        <w:t>21.07.2023.</w:t>
      </w:r>
      <w:r w:rsidRPr="00415F74">
        <w:rPr>
          <w:sz w:val="20"/>
          <w:szCs w:val="20"/>
          <w:lang w:val="sr-Cyrl-RS" w:eastAsia="en-US"/>
        </w:rPr>
        <w:t xml:space="preserve">  године,  доноси</w:t>
      </w:r>
    </w:p>
    <w:p w14:paraId="26AF121C" w14:textId="77777777" w:rsidR="00415F74" w:rsidRPr="00415F74" w:rsidRDefault="00415F74" w:rsidP="00415F74">
      <w:pPr>
        <w:spacing w:line="276" w:lineRule="auto"/>
        <w:ind w:firstLine="708"/>
        <w:jc w:val="both"/>
        <w:rPr>
          <w:sz w:val="20"/>
          <w:szCs w:val="20"/>
          <w:lang w:val="sr-Cyrl-CS" w:eastAsia="en-US"/>
        </w:rPr>
      </w:pPr>
    </w:p>
    <w:p w14:paraId="25568873" w14:textId="77777777" w:rsidR="00415F74" w:rsidRPr="00415F74" w:rsidRDefault="00415F74" w:rsidP="00415F74">
      <w:pPr>
        <w:spacing w:line="276" w:lineRule="auto"/>
        <w:ind w:firstLine="708"/>
        <w:jc w:val="both"/>
        <w:rPr>
          <w:sz w:val="20"/>
          <w:szCs w:val="20"/>
          <w:lang w:val="sr-Cyrl-CS" w:eastAsia="en-US"/>
        </w:rPr>
      </w:pPr>
    </w:p>
    <w:p w14:paraId="03BD7A2C" w14:textId="77777777" w:rsidR="00415F74" w:rsidRPr="00415F74" w:rsidRDefault="00415F74" w:rsidP="00415F74">
      <w:pPr>
        <w:spacing w:line="276" w:lineRule="auto"/>
        <w:jc w:val="center"/>
        <w:rPr>
          <w:b/>
          <w:sz w:val="20"/>
          <w:szCs w:val="20"/>
          <w:lang w:val="sr-Cyrl-RS" w:eastAsia="en-US"/>
        </w:rPr>
      </w:pPr>
      <w:r w:rsidRPr="00415F74">
        <w:rPr>
          <w:b/>
          <w:sz w:val="20"/>
          <w:szCs w:val="20"/>
          <w:lang w:eastAsia="en-US"/>
        </w:rPr>
        <w:t xml:space="preserve">Р Е Ш Е Њ Е </w:t>
      </w:r>
    </w:p>
    <w:p w14:paraId="1704AE06" w14:textId="77777777" w:rsidR="00415F74" w:rsidRPr="00415F74" w:rsidRDefault="00415F74" w:rsidP="00415F74">
      <w:pPr>
        <w:spacing w:line="276" w:lineRule="auto"/>
        <w:jc w:val="center"/>
        <w:rPr>
          <w:b/>
          <w:sz w:val="20"/>
          <w:szCs w:val="20"/>
          <w:lang w:val="sr-Cyrl-RS" w:eastAsia="en-US"/>
        </w:rPr>
      </w:pPr>
      <w:r w:rsidRPr="00415F74">
        <w:rPr>
          <w:b/>
          <w:sz w:val="20"/>
          <w:szCs w:val="20"/>
          <w:lang w:eastAsia="en-US"/>
        </w:rPr>
        <w:t xml:space="preserve">О </w:t>
      </w:r>
      <w:bookmarkStart w:id="2" w:name="_Hlk144902213"/>
      <w:r w:rsidRPr="00415F74">
        <w:rPr>
          <w:b/>
          <w:sz w:val="20"/>
          <w:szCs w:val="20"/>
          <w:lang w:eastAsia="en-US"/>
        </w:rPr>
        <w:t>ОБРАЗОВАЊУ КОМИСИЈЕ ЗА СПРОВОЂЕЊЕ ПОСТУПКА ЈАВНОГ НАДМЕТАЊА ЗА ДАВАЊЕ У ЗАКУП</w:t>
      </w:r>
      <w:r w:rsidRPr="00415F74">
        <w:rPr>
          <w:b/>
          <w:sz w:val="20"/>
          <w:szCs w:val="20"/>
          <w:lang w:val="sr-Cyrl-RS" w:eastAsia="en-US"/>
        </w:rPr>
        <w:t xml:space="preserve"> И НА КОРИШЋЕЊЕ</w:t>
      </w:r>
      <w:r w:rsidRPr="00415F74">
        <w:rPr>
          <w:b/>
          <w:sz w:val="20"/>
          <w:szCs w:val="20"/>
          <w:lang w:eastAsia="en-US"/>
        </w:rPr>
        <w:t xml:space="preserve"> ПОЉОПРИВРЕДНОГ</w:t>
      </w:r>
    </w:p>
    <w:p w14:paraId="2994CCF6" w14:textId="77777777" w:rsidR="00415F74" w:rsidRPr="00415F74" w:rsidRDefault="00415F74" w:rsidP="00415F74">
      <w:pPr>
        <w:spacing w:line="276" w:lineRule="auto"/>
        <w:jc w:val="center"/>
        <w:rPr>
          <w:b/>
          <w:sz w:val="20"/>
          <w:szCs w:val="20"/>
          <w:lang w:val="sr-Cyrl-RS" w:eastAsia="en-US"/>
        </w:rPr>
      </w:pPr>
      <w:r w:rsidRPr="00415F74">
        <w:rPr>
          <w:b/>
          <w:sz w:val="20"/>
          <w:szCs w:val="20"/>
          <w:lang w:eastAsia="en-US"/>
        </w:rPr>
        <w:t xml:space="preserve"> ЗЕМЉИШТА</w:t>
      </w:r>
      <w:r w:rsidRPr="00415F74">
        <w:rPr>
          <w:b/>
          <w:sz w:val="20"/>
          <w:szCs w:val="20"/>
          <w:lang w:val="sr-Cyrl-RS" w:eastAsia="en-US"/>
        </w:rPr>
        <w:t xml:space="preserve"> </w:t>
      </w:r>
      <w:r w:rsidRPr="00415F74">
        <w:rPr>
          <w:b/>
          <w:sz w:val="20"/>
          <w:szCs w:val="20"/>
          <w:lang w:eastAsia="en-US"/>
        </w:rPr>
        <w:t>У ДРЖАВНОЈ СВОЈИНИ НА ТЕРИТОРИЈИ</w:t>
      </w:r>
    </w:p>
    <w:p w14:paraId="4C87B65C" w14:textId="77777777" w:rsidR="00415F74" w:rsidRPr="00415F74" w:rsidRDefault="00415F74" w:rsidP="00415F74">
      <w:pPr>
        <w:spacing w:line="276" w:lineRule="auto"/>
        <w:jc w:val="center"/>
        <w:rPr>
          <w:b/>
          <w:sz w:val="20"/>
          <w:szCs w:val="20"/>
          <w:lang w:val="sr-Cyrl-RS" w:eastAsia="en-US"/>
        </w:rPr>
      </w:pPr>
      <w:r w:rsidRPr="00415F74">
        <w:rPr>
          <w:b/>
          <w:sz w:val="20"/>
          <w:szCs w:val="20"/>
          <w:lang w:eastAsia="en-US"/>
        </w:rPr>
        <w:t>ОПШТИНЕ</w:t>
      </w:r>
      <w:r w:rsidRPr="00415F74">
        <w:rPr>
          <w:b/>
          <w:sz w:val="20"/>
          <w:szCs w:val="20"/>
          <w:lang w:val="sr-Cyrl-RS" w:eastAsia="en-US"/>
        </w:rPr>
        <w:t xml:space="preserve"> ИВАЊИЦА </w:t>
      </w:r>
      <w:r w:rsidRPr="00415F74">
        <w:rPr>
          <w:b/>
          <w:sz w:val="20"/>
          <w:szCs w:val="20"/>
          <w:lang w:eastAsia="en-US"/>
        </w:rPr>
        <w:t>ЗА 202</w:t>
      </w:r>
      <w:r w:rsidRPr="00415F74">
        <w:rPr>
          <w:b/>
          <w:sz w:val="20"/>
          <w:szCs w:val="20"/>
          <w:lang w:val="sr-Cyrl-RS" w:eastAsia="en-US"/>
        </w:rPr>
        <w:t>3</w:t>
      </w:r>
      <w:r w:rsidRPr="00415F74">
        <w:rPr>
          <w:b/>
          <w:sz w:val="20"/>
          <w:szCs w:val="20"/>
          <w:lang w:eastAsia="en-US"/>
        </w:rPr>
        <w:t>. ГОДИНУ</w:t>
      </w:r>
    </w:p>
    <w:bookmarkEnd w:id="2"/>
    <w:p w14:paraId="0D6BBBB8" w14:textId="77777777" w:rsidR="00415F74" w:rsidRPr="00415F74" w:rsidRDefault="00415F74" w:rsidP="00415F74">
      <w:pPr>
        <w:spacing w:line="276" w:lineRule="auto"/>
        <w:jc w:val="both"/>
        <w:rPr>
          <w:sz w:val="20"/>
          <w:szCs w:val="20"/>
          <w:lang w:val="sr-Cyrl-CS" w:eastAsia="en-US"/>
        </w:rPr>
      </w:pPr>
    </w:p>
    <w:p w14:paraId="790D4294" w14:textId="77777777" w:rsidR="00415F74" w:rsidRPr="00415F74" w:rsidRDefault="00415F74" w:rsidP="00415F74">
      <w:pPr>
        <w:spacing w:line="276" w:lineRule="auto"/>
        <w:jc w:val="both"/>
        <w:rPr>
          <w:sz w:val="20"/>
          <w:szCs w:val="20"/>
          <w:lang w:val="sr-Cyrl-CS" w:eastAsia="en-US"/>
        </w:rPr>
      </w:pPr>
    </w:p>
    <w:p w14:paraId="0CC02593" w14:textId="77777777" w:rsidR="00415F74" w:rsidRPr="00415F74" w:rsidRDefault="00415F74" w:rsidP="00415F74">
      <w:pPr>
        <w:spacing w:line="276" w:lineRule="auto"/>
        <w:ind w:firstLine="708"/>
        <w:jc w:val="both"/>
        <w:rPr>
          <w:sz w:val="20"/>
          <w:szCs w:val="20"/>
          <w:lang w:val="sr-Cyrl-RS" w:eastAsia="en-US"/>
        </w:rPr>
      </w:pPr>
      <w:r w:rsidRPr="00415F74">
        <w:rPr>
          <w:b/>
          <w:sz w:val="20"/>
          <w:szCs w:val="20"/>
          <w:lang w:eastAsia="en-US"/>
        </w:rPr>
        <w:t>I</w:t>
      </w:r>
      <w:r w:rsidRPr="00415F74">
        <w:rPr>
          <w:sz w:val="20"/>
          <w:szCs w:val="20"/>
          <w:lang w:eastAsia="en-US"/>
        </w:rPr>
        <w:t xml:space="preserve"> - </w:t>
      </w:r>
      <w:proofErr w:type="spellStart"/>
      <w:r w:rsidRPr="00415F74">
        <w:rPr>
          <w:sz w:val="20"/>
          <w:szCs w:val="20"/>
          <w:lang w:eastAsia="en-US"/>
        </w:rPr>
        <w:t>Образује</w:t>
      </w:r>
      <w:proofErr w:type="spellEnd"/>
      <w:r w:rsidRPr="00415F74">
        <w:rPr>
          <w:sz w:val="20"/>
          <w:szCs w:val="20"/>
          <w:lang w:eastAsia="en-US"/>
        </w:rPr>
        <w:t xml:space="preserve"> </w:t>
      </w:r>
      <w:proofErr w:type="spellStart"/>
      <w:r w:rsidRPr="00415F74">
        <w:rPr>
          <w:sz w:val="20"/>
          <w:szCs w:val="20"/>
          <w:lang w:eastAsia="en-US"/>
        </w:rPr>
        <w:t>се</w:t>
      </w:r>
      <w:proofErr w:type="spellEnd"/>
      <w:r w:rsidRPr="00415F74">
        <w:rPr>
          <w:sz w:val="20"/>
          <w:szCs w:val="20"/>
          <w:lang w:eastAsia="en-US"/>
        </w:rPr>
        <w:t xml:space="preserve"> </w:t>
      </w:r>
      <w:proofErr w:type="spellStart"/>
      <w:r w:rsidRPr="00415F74">
        <w:rPr>
          <w:sz w:val="20"/>
          <w:szCs w:val="20"/>
          <w:lang w:eastAsia="en-US"/>
        </w:rPr>
        <w:t>Комисија</w:t>
      </w:r>
      <w:proofErr w:type="spellEnd"/>
      <w:r w:rsidRPr="00415F74">
        <w:rPr>
          <w:sz w:val="20"/>
          <w:szCs w:val="20"/>
          <w:lang w:eastAsia="en-US"/>
        </w:rPr>
        <w:t xml:space="preserve"> </w:t>
      </w:r>
      <w:proofErr w:type="spellStart"/>
      <w:r w:rsidRPr="00415F74">
        <w:rPr>
          <w:sz w:val="20"/>
          <w:szCs w:val="20"/>
          <w:lang w:eastAsia="en-US"/>
        </w:rPr>
        <w:t>за</w:t>
      </w:r>
      <w:proofErr w:type="spellEnd"/>
      <w:r w:rsidRPr="00415F74">
        <w:rPr>
          <w:sz w:val="20"/>
          <w:szCs w:val="20"/>
          <w:lang w:eastAsia="en-US"/>
        </w:rPr>
        <w:t xml:space="preserve"> </w:t>
      </w:r>
      <w:proofErr w:type="spellStart"/>
      <w:r w:rsidRPr="00415F74">
        <w:rPr>
          <w:sz w:val="20"/>
          <w:szCs w:val="20"/>
          <w:lang w:eastAsia="en-US"/>
        </w:rPr>
        <w:t>спровођење</w:t>
      </w:r>
      <w:proofErr w:type="spellEnd"/>
      <w:r w:rsidRPr="00415F74">
        <w:rPr>
          <w:sz w:val="20"/>
          <w:szCs w:val="20"/>
          <w:lang w:eastAsia="en-US"/>
        </w:rPr>
        <w:t xml:space="preserve"> </w:t>
      </w:r>
      <w:proofErr w:type="spellStart"/>
      <w:r w:rsidRPr="00415F74">
        <w:rPr>
          <w:sz w:val="20"/>
          <w:szCs w:val="20"/>
          <w:lang w:eastAsia="en-US"/>
        </w:rPr>
        <w:t>поступка</w:t>
      </w:r>
      <w:proofErr w:type="spellEnd"/>
      <w:r w:rsidRPr="00415F74">
        <w:rPr>
          <w:sz w:val="20"/>
          <w:szCs w:val="20"/>
          <w:lang w:eastAsia="en-US"/>
        </w:rPr>
        <w:t xml:space="preserve"> </w:t>
      </w:r>
      <w:proofErr w:type="spellStart"/>
      <w:r w:rsidRPr="00415F74">
        <w:rPr>
          <w:sz w:val="20"/>
          <w:szCs w:val="20"/>
          <w:lang w:eastAsia="en-US"/>
        </w:rPr>
        <w:t>јавног</w:t>
      </w:r>
      <w:proofErr w:type="spellEnd"/>
      <w:r w:rsidRPr="00415F74">
        <w:rPr>
          <w:sz w:val="20"/>
          <w:szCs w:val="20"/>
          <w:lang w:eastAsia="en-US"/>
        </w:rPr>
        <w:t xml:space="preserve"> </w:t>
      </w:r>
      <w:proofErr w:type="spellStart"/>
      <w:r w:rsidRPr="00415F74">
        <w:rPr>
          <w:sz w:val="20"/>
          <w:szCs w:val="20"/>
          <w:lang w:eastAsia="en-US"/>
        </w:rPr>
        <w:t>надметања</w:t>
      </w:r>
      <w:proofErr w:type="spellEnd"/>
      <w:r w:rsidRPr="00415F74">
        <w:rPr>
          <w:sz w:val="20"/>
          <w:szCs w:val="20"/>
          <w:lang w:eastAsia="en-US"/>
        </w:rPr>
        <w:t xml:space="preserve"> </w:t>
      </w:r>
      <w:proofErr w:type="spellStart"/>
      <w:r w:rsidRPr="00415F74">
        <w:rPr>
          <w:sz w:val="20"/>
          <w:szCs w:val="20"/>
          <w:lang w:eastAsia="en-US"/>
        </w:rPr>
        <w:t>за</w:t>
      </w:r>
      <w:proofErr w:type="spellEnd"/>
      <w:r w:rsidRPr="00415F74">
        <w:rPr>
          <w:sz w:val="20"/>
          <w:szCs w:val="20"/>
          <w:lang w:eastAsia="en-US"/>
        </w:rPr>
        <w:t xml:space="preserve"> </w:t>
      </w:r>
      <w:proofErr w:type="spellStart"/>
      <w:r w:rsidRPr="00415F74">
        <w:rPr>
          <w:sz w:val="20"/>
          <w:szCs w:val="20"/>
          <w:lang w:eastAsia="en-US"/>
        </w:rPr>
        <w:t>давање</w:t>
      </w:r>
      <w:proofErr w:type="spellEnd"/>
      <w:r w:rsidRPr="00415F74">
        <w:rPr>
          <w:sz w:val="20"/>
          <w:szCs w:val="20"/>
          <w:lang w:eastAsia="en-US"/>
        </w:rPr>
        <w:t xml:space="preserve"> у </w:t>
      </w:r>
      <w:proofErr w:type="spellStart"/>
      <w:r w:rsidRPr="00415F74">
        <w:rPr>
          <w:sz w:val="20"/>
          <w:szCs w:val="20"/>
          <w:lang w:eastAsia="en-US"/>
        </w:rPr>
        <w:t>закуп</w:t>
      </w:r>
      <w:proofErr w:type="spellEnd"/>
      <w:r w:rsidRPr="00415F74">
        <w:rPr>
          <w:sz w:val="20"/>
          <w:szCs w:val="20"/>
          <w:lang w:eastAsia="en-US"/>
        </w:rPr>
        <w:t xml:space="preserve"> </w:t>
      </w:r>
      <w:r w:rsidRPr="00415F74">
        <w:rPr>
          <w:sz w:val="20"/>
          <w:szCs w:val="20"/>
          <w:lang w:val="sr-Cyrl-RS" w:eastAsia="en-US"/>
        </w:rPr>
        <w:t xml:space="preserve">и на коришћење </w:t>
      </w:r>
      <w:proofErr w:type="spellStart"/>
      <w:r w:rsidRPr="00415F74">
        <w:rPr>
          <w:sz w:val="20"/>
          <w:szCs w:val="20"/>
          <w:lang w:eastAsia="en-US"/>
        </w:rPr>
        <w:t>пољопривредног</w:t>
      </w:r>
      <w:proofErr w:type="spellEnd"/>
      <w:r w:rsidRPr="00415F74">
        <w:rPr>
          <w:sz w:val="20"/>
          <w:szCs w:val="20"/>
          <w:lang w:eastAsia="en-US"/>
        </w:rPr>
        <w:t xml:space="preserve"> </w:t>
      </w:r>
      <w:proofErr w:type="spellStart"/>
      <w:r w:rsidRPr="00415F74">
        <w:rPr>
          <w:sz w:val="20"/>
          <w:szCs w:val="20"/>
          <w:lang w:eastAsia="en-US"/>
        </w:rPr>
        <w:t>земљишта</w:t>
      </w:r>
      <w:proofErr w:type="spellEnd"/>
      <w:r w:rsidRPr="00415F74">
        <w:rPr>
          <w:sz w:val="20"/>
          <w:szCs w:val="20"/>
          <w:lang w:eastAsia="en-US"/>
        </w:rPr>
        <w:t xml:space="preserve"> у </w:t>
      </w:r>
      <w:proofErr w:type="spellStart"/>
      <w:r w:rsidRPr="00415F74">
        <w:rPr>
          <w:sz w:val="20"/>
          <w:szCs w:val="20"/>
          <w:lang w:eastAsia="en-US"/>
        </w:rPr>
        <w:t>државној</w:t>
      </w:r>
      <w:proofErr w:type="spellEnd"/>
      <w:r w:rsidRPr="00415F74">
        <w:rPr>
          <w:sz w:val="20"/>
          <w:szCs w:val="20"/>
          <w:lang w:eastAsia="en-US"/>
        </w:rPr>
        <w:t xml:space="preserve"> </w:t>
      </w:r>
      <w:proofErr w:type="spellStart"/>
      <w:r w:rsidRPr="00415F74">
        <w:rPr>
          <w:sz w:val="20"/>
          <w:szCs w:val="20"/>
          <w:lang w:eastAsia="en-US"/>
        </w:rPr>
        <w:t>својини</w:t>
      </w:r>
      <w:proofErr w:type="spellEnd"/>
      <w:r w:rsidRPr="00415F74">
        <w:rPr>
          <w:sz w:val="20"/>
          <w:szCs w:val="20"/>
          <w:lang w:eastAsia="en-US"/>
        </w:rPr>
        <w:t xml:space="preserve"> </w:t>
      </w:r>
      <w:proofErr w:type="spellStart"/>
      <w:r w:rsidRPr="00415F74">
        <w:rPr>
          <w:sz w:val="20"/>
          <w:szCs w:val="20"/>
          <w:lang w:eastAsia="en-US"/>
        </w:rPr>
        <w:t>на</w:t>
      </w:r>
      <w:proofErr w:type="spellEnd"/>
      <w:r w:rsidRPr="00415F74">
        <w:rPr>
          <w:sz w:val="20"/>
          <w:szCs w:val="20"/>
          <w:lang w:eastAsia="en-US"/>
        </w:rPr>
        <w:t xml:space="preserve"> </w:t>
      </w:r>
      <w:proofErr w:type="spellStart"/>
      <w:r w:rsidRPr="00415F74">
        <w:rPr>
          <w:sz w:val="20"/>
          <w:szCs w:val="20"/>
          <w:lang w:eastAsia="en-US"/>
        </w:rPr>
        <w:t>територији</w:t>
      </w:r>
      <w:proofErr w:type="spellEnd"/>
      <w:r w:rsidRPr="00415F74">
        <w:rPr>
          <w:sz w:val="20"/>
          <w:szCs w:val="20"/>
          <w:lang w:eastAsia="en-US"/>
        </w:rPr>
        <w:t xml:space="preserve"> </w:t>
      </w:r>
      <w:proofErr w:type="spellStart"/>
      <w:r w:rsidRPr="00415F74">
        <w:rPr>
          <w:sz w:val="20"/>
          <w:szCs w:val="20"/>
          <w:lang w:eastAsia="en-US"/>
        </w:rPr>
        <w:t>општине</w:t>
      </w:r>
      <w:proofErr w:type="spellEnd"/>
      <w:r w:rsidRPr="00415F74">
        <w:rPr>
          <w:sz w:val="20"/>
          <w:szCs w:val="20"/>
          <w:lang w:val="sr-Cyrl-RS" w:eastAsia="en-US"/>
        </w:rPr>
        <w:t xml:space="preserve"> Ивањица</w:t>
      </w:r>
      <w:r w:rsidRPr="00415F74">
        <w:rPr>
          <w:sz w:val="20"/>
          <w:szCs w:val="20"/>
          <w:lang w:eastAsia="en-US"/>
        </w:rPr>
        <w:t xml:space="preserve"> </w:t>
      </w:r>
      <w:proofErr w:type="spellStart"/>
      <w:r w:rsidRPr="00415F74">
        <w:rPr>
          <w:sz w:val="20"/>
          <w:szCs w:val="20"/>
          <w:lang w:eastAsia="en-US"/>
        </w:rPr>
        <w:t>за</w:t>
      </w:r>
      <w:proofErr w:type="spellEnd"/>
      <w:r w:rsidRPr="00415F74">
        <w:rPr>
          <w:sz w:val="20"/>
          <w:szCs w:val="20"/>
          <w:lang w:eastAsia="en-US"/>
        </w:rPr>
        <w:t xml:space="preserve"> 202</w:t>
      </w:r>
      <w:r w:rsidRPr="00415F74">
        <w:rPr>
          <w:sz w:val="20"/>
          <w:szCs w:val="20"/>
          <w:lang w:val="sr-Cyrl-RS" w:eastAsia="en-US"/>
        </w:rPr>
        <w:t>3</w:t>
      </w:r>
      <w:r w:rsidRPr="00415F74">
        <w:rPr>
          <w:sz w:val="20"/>
          <w:szCs w:val="20"/>
          <w:lang w:eastAsia="en-US"/>
        </w:rPr>
        <w:t xml:space="preserve">. </w:t>
      </w:r>
      <w:proofErr w:type="spellStart"/>
      <w:r w:rsidRPr="00415F74">
        <w:rPr>
          <w:sz w:val="20"/>
          <w:szCs w:val="20"/>
          <w:lang w:eastAsia="en-US"/>
        </w:rPr>
        <w:t>годину</w:t>
      </w:r>
      <w:proofErr w:type="spellEnd"/>
      <w:r w:rsidRPr="00415F74">
        <w:rPr>
          <w:sz w:val="20"/>
          <w:szCs w:val="20"/>
          <w:lang w:eastAsia="en-US"/>
        </w:rPr>
        <w:t xml:space="preserve"> (у </w:t>
      </w:r>
      <w:proofErr w:type="spellStart"/>
      <w:r w:rsidRPr="00415F74">
        <w:rPr>
          <w:sz w:val="20"/>
          <w:szCs w:val="20"/>
          <w:lang w:eastAsia="en-US"/>
        </w:rPr>
        <w:t>даљем</w:t>
      </w:r>
      <w:proofErr w:type="spellEnd"/>
      <w:r w:rsidRPr="00415F74">
        <w:rPr>
          <w:sz w:val="20"/>
          <w:szCs w:val="20"/>
          <w:lang w:eastAsia="en-US"/>
        </w:rPr>
        <w:t xml:space="preserve"> </w:t>
      </w:r>
      <w:proofErr w:type="spellStart"/>
      <w:r w:rsidRPr="00415F74">
        <w:rPr>
          <w:sz w:val="20"/>
          <w:szCs w:val="20"/>
          <w:lang w:eastAsia="en-US"/>
        </w:rPr>
        <w:t>тексту</w:t>
      </w:r>
      <w:proofErr w:type="spellEnd"/>
      <w:r w:rsidRPr="00415F74">
        <w:rPr>
          <w:sz w:val="20"/>
          <w:szCs w:val="20"/>
          <w:lang w:eastAsia="en-US"/>
        </w:rPr>
        <w:t xml:space="preserve">: </w:t>
      </w:r>
      <w:proofErr w:type="spellStart"/>
      <w:r w:rsidRPr="00415F74">
        <w:rPr>
          <w:sz w:val="20"/>
          <w:szCs w:val="20"/>
          <w:lang w:eastAsia="en-US"/>
        </w:rPr>
        <w:t>Комисија</w:t>
      </w:r>
      <w:proofErr w:type="spellEnd"/>
      <w:r w:rsidRPr="00415F74">
        <w:rPr>
          <w:sz w:val="20"/>
          <w:szCs w:val="20"/>
          <w:lang w:eastAsia="en-US"/>
        </w:rPr>
        <w:t xml:space="preserve">). </w:t>
      </w:r>
    </w:p>
    <w:p w14:paraId="426E2AFB" w14:textId="77777777" w:rsidR="00415F74" w:rsidRPr="00415F74" w:rsidRDefault="00415F74" w:rsidP="00415F74">
      <w:pPr>
        <w:spacing w:line="276" w:lineRule="auto"/>
        <w:jc w:val="both"/>
        <w:rPr>
          <w:sz w:val="20"/>
          <w:szCs w:val="20"/>
          <w:lang w:val="sr-Cyrl-RS" w:eastAsia="en-US"/>
        </w:rPr>
      </w:pPr>
    </w:p>
    <w:p w14:paraId="1773A9F7" w14:textId="77777777" w:rsidR="00415F74" w:rsidRPr="00415F74" w:rsidRDefault="00415F74" w:rsidP="00415F74">
      <w:pPr>
        <w:spacing w:line="276" w:lineRule="auto"/>
        <w:ind w:firstLine="708"/>
        <w:jc w:val="both"/>
        <w:rPr>
          <w:sz w:val="20"/>
          <w:szCs w:val="20"/>
          <w:lang w:val="sr-Cyrl-RS" w:eastAsia="en-US"/>
        </w:rPr>
      </w:pPr>
      <w:r w:rsidRPr="00415F74">
        <w:rPr>
          <w:b/>
          <w:sz w:val="20"/>
          <w:szCs w:val="20"/>
          <w:lang w:eastAsia="en-US"/>
        </w:rPr>
        <w:t>II</w:t>
      </w:r>
      <w:r w:rsidRPr="00415F74">
        <w:rPr>
          <w:sz w:val="20"/>
          <w:szCs w:val="20"/>
          <w:lang w:val="sr-Cyrl-RS" w:eastAsia="en-US"/>
        </w:rPr>
        <w:t xml:space="preserve"> - </w:t>
      </w:r>
      <w:r w:rsidRPr="00415F74">
        <w:rPr>
          <w:sz w:val="20"/>
          <w:szCs w:val="20"/>
          <w:lang w:eastAsia="en-US"/>
        </w:rPr>
        <w:t xml:space="preserve">У </w:t>
      </w:r>
      <w:proofErr w:type="spellStart"/>
      <w:r w:rsidRPr="00415F74">
        <w:rPr>
          <w:sz w:val="20"/>
          <w:szCs w:val="20"/>
          <w:lang w:eastAsia="en-US"/>
        </w:rPr>
        <w:t>Комисију</w:t>
      </w:r>
      <w:proofErr w:type="spellEnd"/>
      <w:r w:rsidRPr="00415F74">
        <w:rPr>
          <w:sz w:val="20"/>
          <w:szCs w:val="20"/>
          <w:lang w:eastAsia="en-US"/>
        </w:rPr>
        <w:t xml:space="preserve"> </w:t>
      </w:r>
      <w:proofErr w:type="spellStart"/>
      <w:r w:rsidRPr="00415F74">
        <w:rPr>
          <w:sz w:val="20"/>
          <w:szCs w:val="20"/>
          <w:lang w:eastAsia="en-US"/>
        </w:rPr>
        <w:t>се</w:t>
      </w:r>
      <w:proofErr w:type="spellEnd"/>
      <w:r w:rsidRPr="00415F74">
        <w:rPr>
          <w:sz w:val="20"/>
          <w:szCs w:val="20"/>
          <w:lang w:eastAsia="en-US"/>
        </w:rPr>
        <w:t xml:space="preserve"> </w:t>
      </w:r>
      <w:proofErr w:type="spellStart"/>
      <w:r w:rsidRPr="00415F74">
        <w:rPr>
          <w:sz w:val="20"/>
          <w:szCs w:val="20"/>
          <w:lang w:eastAsia="en-US"/>
        </w:rPr>
        <w:t>именују</w:t>
      </w:r>
      <w:proofErr w:type="spellEnd"/>
      <w:r w:rsidRPr="00415F74">
        <w:rPr>
          <w:sz w:val="20"/>
          <w:szCs w:val="20"/>
          <w:lang w:eastAsia="en-US"/>
        </w:rPr>
        <w:t>:</w:t>
      </w:r>
    </w:p>
    <w:p w14:paraId="4B4C26D8" w14:textId="77777777" w:rsidR="00415F74" w:rsidRPr="00415F74" w:rsidRDefault="00415F74" w:rsidP="00415F74">
      <w:pPr>
        <w:numPr>
          <w:ilvl w:val="0"/>
          <w:numId w:val="33"/>
        </w:numPr>
        <w:spacing w:line="276" w:lineRule="auto"/>
        <w:ind w:left="1065"/>
        <w:jc w:val="both"/>
        <w:rPr>
          <w:sz w:val="20"/>
          <w:szCs w:val="20"/>
          <w:lang w:eastAsia="en-US"/>
        </w:rPr>
      </w:pPr>
      <w:r w:rsidRPr="00415F74">
        <w:rPr>
          <w:b/>
          <w:sz w:val="20"/>
          <w:szCs w:val="20"/>
          <w:lang w:val="sr-Cyrl-CS" w:eastAsia="en-US"/>
        </w:rPr>
        <w:t xml:space="preserve">Владислав Ивковић, </w:t>
      </w:r>
      <w:r w:rsidRPr="00415F74">
        <w:rPr>
          <w:sz w:val="20"/>
          <w:szCs w:val="20"/>
          <w:lang w:val="sr-Cyrl-CS" w:eastAsia="en-US"/>
        </w:rPr>
        <w:t>дипломирани правник</w:t>
      </w:r>
      <w:r w:rsidRPr="00415F74">
        <w:rPr>
          <w:b/>
          <w:sz w:val="20"/>
          <w:szCs w:val="20"/>
          <w:lang w:val="sr-Cyrl-CS" w:eastAsia="en-US"/>
        </w:rPr>
        <w:t xml:space="preserve"> </w:t>
      </w:r>
      <w:r w:rsidRPr="00415F74">
        <w:rPr>
          <w:sz w:val="20"/>
          <w:szCs w:val="20"/>
          <w:lang w:val="sr-Cyrl-CS" w:eastAsia="en-US"/>
        </w:rPr>
        <w:t>из Ивањице, за председника</w:t>
      </w:r>
      <w:r w:rsidRPr="00415F74">
        <w:rPr>
          <w:sz w:val="20"/>
          <w:szCs w:val="20"/>
          <w:lang w:eastAsia="en-US"/>
        </w:rPr>
        <w:t>,</w:t>
      </w:r>
    </w:p>
    <w:p w14:paraId="437B1C90" w14:textId="77777777" w:rsidR="00415F74" w:rsidRPr="00415F74" w:rsidRDefault="00415F74" w:rsidP="00415F74">
      <w:pPr>
        <w:spacing w:line="276" w:lineRule="auto"/>
        <w:ind w:left="1065"/>
        <w:jc w:val="both"/>
        <w:rPr>
          <w:sz w:val="20"/>
          <w:szCs w:val="20"/>
          <w:lang w:eastAsia="en-US"/>
        </w:rPr>
      </w:pPr>
      <w:r w:rsidRPr="00415F74">
        <w:rPr>
          <w:b/>
          <w:sz w:val="20"/>
          <w:szCs w:val="20"/>
          <w:lang w:val="sr-Cyrl-CS" w:eastAsia="en-US"/>
        </w:rPr>
        <w:t xml:space="preserve">-  </w:t>
      </w:r>
      <w:r w:rsidRPr="00415F74">
        <w:rPr>
          <w:b/>
          <w:sz w:val="20"/>
          <w:szCs w:val="20"/>
          <w:lang w:val="sr-Cyrl-RS" w:eastAsia="en-US"/>
        </w:rPr>
        <w:t>Милена Марковић</w:t>
      </w:r>
      <w:r w:rsidRPr="00415F74">
        <w:rPr>
          <w:b/>
          <w:sz w:val="20"/>
          <w:szCs w:val="20"/>
          <w:lang w:val="sr-Cyrl-CS" w:eastAsia="en-US"/>
        </w:rPr>
        <w:t xml:space="preserve">,  </w:t>
      </w:r>
      <w:r w:rsidRPr="00415F74">
        <w:rPr>
          <w:sz w:val="20"/>
          <w:szCs w:val="20"/>
          <w:lang w:val="sr-Cyrl-CS" w:eastAsia="en-US"/>
        </w:rPr>
        <w:t>дипломирани правник, за заменика председника;</w:t>
      </w:r>
    </w:p>
    <w:p w14:paraId="65038FF6" w14:textId="77777777" w:rsidR="00415F74" w:rsidRPr="00415F74" w:rsidRDefault="00415F74" w:rsidP="00415F74">
      <w:pPr>
        <w:spacing w:line="276" w:lineRule="auto"/>
        <w:jc w:val="both"/>
        <w:rPr>
          <w:sz w:val="20"/>
          <w:szCs w:val="20"/>
          <w:lang w:val="sr-Cyrl-CS" w:eastAsia="en-US"/>
        </w:rPr>
      </w:pPr>
      <w:r w:rsidRPr="00415F74">
        <w:rPr>
          <w:sz w:val="20"/>
          <w:szCs w:val="20"/>
          <w:lang w:eastAsia="en-US"/>
        </w:rPr>
        <w:t xml:space="preserve">            2. </w:t>
      </w:r>
      <w:r w:rsidRPr="00415F74">
        <w:rPr>
          <w:sz w:val="20"/>
          <w:szCs w:val="20"/>
          <w:lang w:val="sr-Cyrl-CS" w:eastAsia="en-US"/>
        </w:rPr>
        <w:t xml:space="preserve"> </w:t>
      </w:r>
      <w:r w:rsidRPr="00415F74">
        <w:rPr>
          <w:b/>
          <w:sz w:val="20"/>
          <w:szCs w:val="20"/>
          <w:lang w:val="sr-Cyrl-CS" w:eastAsia="en-US"/>
        </w:rPr>
        <w:t>Љиљана Мојсиловић</w:t>
      </w:r>
      <w:r w:rsidRPr="00415F74">
        <w:rPr>
          <w:sz w:val="20"/>
          <w:szCs w:val="20"/>
          <w:lang w:val="sr-Cyrl-CS" w:eastAsia="en-US"/>
        </w:rPr>
        <w:t>, дипломирани инжењер пољопривреде из Ивањице</w:t>
      </w:r>
      <w:r w:rsidRPr="00415F74">
        <w:rPr>
          <w:sz w:val="20"/>
          <w:szCs w:val="20"/>
          <w:lang w:val="sr-Latn-RS" w:eastAsia="en-US"/>
        </w:rPr>
        <w:t xml:space="preserve">, </w:t>
      </w:r>
      <w:r w:rsidRPr="00415F74">
        <w:rPr>
          <w:sz w:val="20"/>
          <w:szCs w:val="20"/>
          <w:lang w:val="sr-Cyrl-RS" w:eastAsia="en-US"/>
        </w:rPr>
        <w:t>за члана</w:t>
      </w:r>
      <w:r w:rsidRPr="00415F74">
        <w:rPr>
          <w:sz w:val="20"/>
          <w:szCs w:val="20"/>
          <w:lang w:val="sr-Cyrl-CS" w:eastAsia="en-US"/>
        </w:rPr>
        <w:t xml:space="preserve">, </w:t>
      </w:r>
    </w:p>
    <w:p w14:paraId="54B6AD6D" w14:textId="77777777" w:rsidR="00415F74" w:rsidRPr="00415F74" w:rsidRDefault="00415F74" w:rsidP="00415F74">
      <w:pPr>
        <w:spacing w:line="276" w:lineRule="auto"/>
        <w:jc w:val="both"/>
        <w:rPr>
          <w:sz w:val="20"/>
          <w:szCs w:val="20"/>
          <w:lang w:eastAsia="en-US"/>
        </w:rPr>
      </w:pPr>
      <w:r w:rsidRPr="00415F74">
        <w:rPr>
          <w:sz w:val="20"/>
          <w:szCs w:val="20"/>
          <w:lang w:val="sr-Cyrl-CS" w:eastAsia="en-US"/>
        </w:rPr>
        <w:t xml:space="preserve">               - </w:t>
      </w:r>
      <w:r w:rsidRPr="00415F74">
        <w:rPr>
          <w:b/>
          <w:sz w:val="20"/>
          <w:szCs w:val="20"/>
          <w:lang w:val="sr-Cyrl-CS" w:eastAsia="en-US"/>
        </w:rPr>
        <w:t>Слађана Николић</w:t>
      </w:r>
      <w:r w:rsidRPr="00415F74">
        <w:rPr>
          <w:sz w:val="20"/>
          <w:szCs w:val="20"/>
          <w:lang w:val="sr-Cyrl-CS" w:eastAsia="en-US"/>
        </w:rPr>
        <w:t>,</w:t>
      </w:r>
      <w:r w:rsidRPr="00415F74">
        <w:rPr>
          <w:b/>
          <w:sz w:val="20"/>
          <w:szCs w:val="20"/>
          <w:lang w:val="sr-Cyrl-CS" w:eastAsia="en-US"/>
        </w:rPr>
        <w:t xml:space="preserve"> </w:t>
      </w:r>
      <w:r w:rsidRPr="00415F74">
        <w:rPr>
          <w:sz w:val="20"/>
          <w:szCs w:val="20"/>
          <w:lang w:val="sr-Cyrl-CS" w:eastAsia="en-US"/>
        </w:rPr>
        <w:t>дипломирани инжењер пољопривреде из Ивањице</w:t>
      </w:r>
      <w:r w:rsidRPr="00415F74">
        <w:rPr>
          <w:sz w:val="20"/>
          <w:szCs w:val="20"/>
          <w:lang w:val="sr-Latn-RS" w:eastAsia="en-US"/>
        </w:rPr>
        <w:t xml:space="preserve">, </w:t>
      </w:r>
      <w:r w:rsidRPr="00415F74">
        <w:rPr>
          <w:sz w:val="20"/>
          <w:szCs w:val="20"/>
          <w:lang w:val="sr-Cyrl-RS" w:eastAsia="en-US"/>
        </w:rPr>
        <w:t>за заменика члана,</w:t>
      </w:r>
    </w:p>
    <w:p w14:paraId="7F281F5C" w14:textId="77777777" w:rsidR="00415F74" w:rsidRPr="00415F74" w:rsidRDefault="00415F74" w:rsidP="00415F74">
      <w:pPr>
        <w:spacing w:line="276" w:lineRule="auto"/>
        <w:ind w:firstLine="708"/>
        <w:jc w:val="both"/>
        <w:rPr>
          <w:sz w:val="20"/>
          <w:szCs w:val="20"/>
          <w:lang w:val="sr-Cyrl-CS" w:eastAsia="en-US"/>
        </w:rPr>
      </w:pPr>
      <w:r w:rsidRPr="00415F74">
        <w:rPr>
          <w:sz w:val="20"/>
          <w:szCs w:val="20"/>
          <w:lang w:eastAsia="en-US"/>
        </w:rPr>
        <w:t>3.</w:t>
      </w:r>
      <w:r w:rsidRPr="00415F74">
        <w:rPr>
          <w:sz w:val="20"/>
          <w:szCs w:val="20"/>
          <w:lang w:val="sr-Cyrl-CS" w:eastAsia="en-US"/>
        </w:rPr>
        <w:t xml:space="preserve"> </w:t>
      </w:r>
      <w:r w:rsidRPr="00415F74">
        <w:rPr>
          <w:b/>
          <w:sz w:val="20"/>
          <w:szCs w:val="20"/>
          <w:lang w:val="sr-Cyrl-RS" w:eastAsia="en-US"/>
        </w:rPr>
        <w:t>Биљана Драгићевић</w:t>
      </w:r>
      <w:r w:rsidRPr="00415F74">
        <w:rPr>
          <w:sz w:val="20"/>
          <w:szCs w:val="20"/>
          <w:lang w:val="sr-Cyrl-RS" w:eastAsia="en-US"/>
        </w:rPr>
        <w:t xml:space="preserve">, </w:t>
      </w:r>
      <w:r w:rsidRPr="00415F74">
        <w:rPr>
          <w:sz w:val="20"/>
          <w:szCs w:val="20"/>
          <w:lang w:val="sr-Cyrl-CS" w:eastAsia="en-US"/>
        </w:rPr>
        <w:t>дипломирани инжењер агрономије из Ивањице</w:t>
      </w:r>
      <w:r w:rsidRPr="00415F74">
        <w:rPr>
          <w:sz w:val="20"/>
          <w:szCs w:val="20"/>
          <w:lang w:val="sr-Latn-RS" w:eastAsia="en-US"/>
        </w:rPr>
        <w:t xml:space="preserve">, </w:t>
      </w:r>
      <w:r w:rsidRPr="00415F74">
        <w:rPr>
          <w:sz w:val="20"/>
          <w:szCs w:val="20"/>
          <w:lang w:val="sr-Cyrl-RS" w:eastAsia="en-US"/>
        </w:rPr>
        <w:t>за члана</w:t>
      </w:r>
      <w:r w:rsidRPr="00415F74">
        <w:rPr>
          <w:sz w:val="20"/>
          <w:szCs w:val="20"/>
          <w:lang w:val="sr-Cyrl-CS" w:eastAsia="en-US"/>
        </w:rPr>
        <w:t>,</w:t>
      </w:r>
    </w:p>
    <w:p w14:paraId="41481AC9" w14:textId="77777777" w:rsidR="00415F74" w:rsidRPr="00415F74" w:rsidRDefault="00415F74" w:rsidP="00415F74">
      <w:pPr>
        <w:spacing w:line="276" w:lineRule="auto"/>
        <w:ind w:firstLine="708"/>
        <w:jc w:val="both"/>
        <w:rPr>
          <w:sz w:val="20"/>
          <w:szCs w:val="20"/>
          <w:lang w:val="sr-Cyrl-CS" w:eastAsia="en-US"/>
        </w:rPr>
      </w:pPr>
      <w:r w:rsidRPr="00415F74">
        <w:rPr>
          <w:sz w:val="20"/>
          <w:szCs w:val="20"/>
          <w:lang w:val="sr-Cyrl-CS" w:eastAsia="en-US"/>
        </w:rPr>
        <w:t xml:space="preserve"> -  </w:t>
      </w:r>
      <w:r w:rsidRPr="00415F74">
        <w:rPr>
          <w:b/>
          <w:sz w:val="20"/>
          <w:szCs w:val="20"/>
          <w:lang w:val="sr-Cyrl-CS" w:eastAsia="en-US"/>
        </w:rPr>
        <w:t xml:space="preserve">Милка </w:t>
      </w:r>
      <w:proofErr w:type="spellStart"/>
      <w:r w:rsidRPr="00415F74">
        <w:rPr>
          <w:b/>
          <w:sz w:val="20"/>
          <w:szCs w:val="20"/>
          <w:lang w:val="sr-Cyrl-CS" w:eastAsia="en-US"/>
        </w:rPr>
        <w:t>Каплановић</w:t>
      </w:r>
      <w:proofErr w:type="spellEnd"/>
      <w:r w:rsidRPr="00415F74">
        <w:rPr>
          <w:sz w:val="20"/>
          <w:szCs w:val="20"/>
          <w:lang w:val="sr-Cyrl-CS" w:eastAsia="en-US"/>
        </w:rPr>
        <w:t xml:space="preserve">, дипломирани економиста из Ивањице, за заменика члана.                                    </w:t>
      </w:r>
    </w:p>
    <w:p w14:paraId="06386F5C" w14:textId="77777777" w:rsidR="00415F74" w:rsidRPr="00415F74" w:rsidRDefault="00415F74" w:rsidP="00415F74">
      <w:pPr>
        <w:spacing w:line="276" w:lineRule="auto"/>
        <w:ind w:firstLine="708"/>
        <w:jc w:val="both"/>
        <w:rPr>
          <w:sz w:val="20"/>
          <w:szCs w:val="20"/>
          <w:lang w:val="sr-Cyrl-CS" w:eastAsia="en-US"/>
        </w:rPr>
      </w:pPr>
    </w:p>
    <w:p w14:paraId="3E14C3D6" w14:textId="77777777" w:rsidR="00415F74" w:rsidRPr="00415F74" w:rsidRDefault="00415F74" w:rsidP="00415F74">
      <w:pPr>
        <w:spacing w:after="200" w:line="276" w:lineRule="auto"/>
        <w:ind w:firstLine="708"/>
        <w:jc w:val="both"/>
        <w:rPr>
          <w:sz w:val="20"/>
          <w:szCs w:val="20"/>
          <w:lang w:val="sr-Cyrl-CS" w:eastAsia="en-US"/>
        </w:rPr>
      </w:pPr>
      <w:proofErr w:type="spellStart"/>
      <w:r w:rsidRPr="00415F74">
        <w:rPr>
          <w:sz w:val="20"/>
          <w:szCs w:val="20"/>
          <w:lang w:eastAsia="en-US"/>
        </w:rPr>
        <w:t>Председник</w:t>
      </w:r>
      <w:proofErr w:type="spellEnd"/>
      <w:r w:rsidRPr="00415F74">
        <w:rPr>
          <w:sz w:val="20"/>
          <w:szCs w:val="20"/>
          <w:lang w:eastAsia="en-US"/>
        </w:rPr>
        <w:t xml:space="preserve"> и </w:t>
      </w:r>
      <w:proofErr w:type="spellStart"/>
      <w:r w:rsidRPr="00415F74">
        <w:rPr>
          <w:sz w:val="20"/>
          <w:szCs w:val="20"/>
          <w:lang w:eastAsia="en-US"/>
        </w:rPr>
        <w:t>чланови</w:t>
      </w:r>
      <w:proofErr w:type="spellEnd"/>
      <w:r w:rsidRPr="00415F74">
        <w:rPr>
          <w:sz w:val="20"/>
          <w:szCs w:val="20"/>
          <w:lang w:eastAsia="en-US"/>
        </w:rPr>
        <w:t xml:space="preserve"> </w:t>
      </w:r>
      <w:proofErr w:type="spellStart"/>
      <w:r w:rsidRPr="00415F74">
        <w:rPr>
          <w:sz w:val="20"/>
          <w:szCs w:val="20"/>
          <w:lang w:eastAsia="en-US"/>
        </w:rPr>
        <w:t>Комисије</w:t>
      </w:r>
      <w:proofErr w:type="spellEnd"/>
      <w:r w:rsidRPr="00415F74">
        <w:rPr>
          <w:sz w:val="20"/>
          <w:szCs w:val="20"/>
          <w:lang w:eastAsia="en-US"/>
        </w:rPr>
        <w:t xml:space="preserve"> </w:t>
      </w:r>
      <w:proofErr w:type="spellStart"/>
      <w:r w:rsidRPr="00415F74">
        <w:rPr>
          <w:sz w:val="20"/>
          <w:szCs w:val="20"/>
          <w:lang w:eastAsia="en-US"/>
        </w:rPr>
        <w:t>именују</w:t>
      </w:r>
      <w:proofErr w:type="spellEnd"/>
      <w:r w:rsidRPr="00415F74">
        <w:rPr>
          <w:sz w:val="20"/>
          <w:szCs w:val="20"/>
          <w:lang w:eastAsia="en-US"/>
        </w:rPr>
        <w:t xml:space="preserve"> </w:t>
      </w:r>
      <w:proofErr w:type="spellStart"/>
      <w:r w:rsidRPr="00415F74">
        <w:rPr>
          <w:sz w:val="20"/>
          <w:szCs w:val="20"/>
          <w:lang w:eastAsia="en-US"/>
        </w:rPr>
        <w:t>се</w:t>
      </w:r>
      <w:proofErr w:type="spellEnd"/>
      <w:r w:rsidRPr="00415F74">
        <w:rPr>
          <w:sz w:val="20"/>
          <w:szCs w:val="20"/>
          <w:lang w:eastAsia="en-US"/>
        </w:rPr>
        <w:t xml:space="preserve"> </w:t>
      </w:r>
      <w:proofErr w:type="spellStart"/>
      <w:r w:rsidRPr="00415F74">
        <w:rPr>
          <w:sz w:val="20"/>
          <w:szCs w:val="20"/>
          <w:lang w:eastAsia="en-US"/>
        </w:rPr>
        <w:t>на</w:t>
      </w:r>
      <w:proofErr w:type="spellEnd"/>
      <w:r w:rsidRPr="00415F74">
        <w:rPr>
          <w:sz w:val="20"/>
          <w:szCs w:val="20"/>
          <w:lang w:eastAsia="en-US"/>
        </w:rPr>
        <w:t xml:space="preserve"> </w:t>
      </w:r>
      <w:proofErr w:type="spellStart"/>
      <w:r w:rsidRPr="00415F74">
        <w:rPr>
          <w:sz w:val="20"/>
          <w:szCs w:val="20"/>
          <w:lang w:eastAsia="en-US"/>
        </w:rPr>
        <w:t>период</w:t>
      </w:r>
      <w:proofErr w:type="spellEnd"/>
      <w:r w:rsidRPr="00415F74">
        <w:rPr>
          <w:sz w:val="20"/>
          <w:szCs w:val="20"/>
          <w:lang w:eastAsia="en-US"/>
        </w:rPr>
        <w:t xml:space="preserve"> </w:t>
      </w:r>
      <w:proofErr w:type="spellStart"/>
      <w:r w:rsidRPr="00415F74">
        <w:rPr>
          <w:sz w:val="20"/>
          <w:szCs w:val="20"/>
          <w:lang w:eastAsia="en-US"/>
        </w:rPr>
        <w:t>од</w:t>
      </w:r>
      <w:proofErr w:type="spellEnd"/>
      <w:r w:rsidRPr="00415F74">
        <w:rPr>
          <w:sz w:val="20"/>
          <w:szCs w:val="20"/>
          <w:lang w:eastAsia="en-US"/>
        </w:rPr>
        <w:t xml:space="preserve"> </w:t>
      </w:r>
      <w:proofErr w:type="spellStart"/>
      <w:r w:rsidRPr="00415F74">
        <w:rPr>
          <w:sz w:val="20"/>
          <w:szCs w:val="20"/>
          <w:lang w:eastAsia="en-US"/>
        </w:rPr>
        <w:t>годину</w:t>
      </w:r>
      <w:proofErr w:type="spellEnd"/>
      <w:r w:rsidRPr="00415F74">
        <w:rPr>
          <w:sz w:val="20"/>
          <w:szCs w:val="20"/>
          <w:lang w:eastAsia="en-US"/>
        </w:rPr>
        <w:t xml:space="preserve"> </w:t>
      </w:r>
      <w:proofErr w:type="spellStart"/>
      <w:r w:rsidRPr="00415F74">
        <w:rPr>
          <w:sz w:val="20"/>
          <w:szCs w:val="20"/>
          <w:lang w:eastAsia="en-US"/>
        </w:rPr>
        <w:t>дана</w:t>
      </w:r>
      <w:proofErr w:type="spellEnd"/>
      <w:r w:rsidRPr="00415F74">
        <w:rPr>
          <w:sz w:val="20"/>
          <w:szCs w:val="20"/>
          <w:lang w:eastAsia="en-US"/>
        </w:rPr>
        <w:t xml:space="preserve">, </w:t>
      </w:r>
      <w:r w:rsidRPr="00415F74">
        <w:rPr>
          <w:sz w:val="20"/>
          <w:szCs w:val="20"/>
          <w:lang w:val="sr-Cyrl-RS" w:eastAsia="en-US"/>
        </w:rPr>
        <w:t xml:space="preserve">односно до завршетка поступака из тачке </w:t>
      </w:r>
      <w:r w:rsidRPr="00415F74">
        <w:rPr>
          <w:sz w:val="20"/>
          <w:szCs w:val="20"/>
          <w:lang w:val="sr-Latn-RS" w:eastAsia="en-US"/>
        </w:rPr>
        <w:t>III</w:t>
      </w:r>
      <w:r w:rsidRPr="00415F74">
        <w:rPr>
          <w:sz w:val="20"/>
          <w:szCs w:val="20"/>
          <w:lang w:val="sr-Cyrl-RS" w:eastAsia="en-US"/>
        </w:rPr>
        <w:t xml:space="preserve"> овог решења</w:t>
      </w:r>
      <w:r w:rsidRPr="00415F74">
        <w:rPr>
          <w:sz w:val="20"/>
          <w:szCs w:val="20"/>
          <w:lang w:eastAsia="en-US"/>
        </w:rPr>
        <w:t>.</w:t>
      </w:r>
    </w:p>
    <w:p w14:paraId="3DA9B10C" w14:textId="77777777" w:rsidR="00415F74" w:rsidRPr="00415F74" w:rsidRDefault="00415F74" w:rsidP="00415F74">
      <w:pPr>
        <w:spacing w:line="276" w:lineRule="auto"/>
        <w:jc w:val="both"/>
        <w:rPr>
          <w:sz w:val="20"/>
          <w:szCs w:val="20"/>
          <w:lang w:val="sr-Cyrl-CS" w:eastAsia="en-US"/>
        </w:rPr>
      </w:pPr>
    </w:p>
    <w:p w14:paraId="31F9FE10" w14:textId="77777777" w:rsidR="00415F74" w:rsidRPr="00415F74" w:rsidRDefault="00415F74" w:rsidP="00415F74">
      <w:pPr>
        <w:spacing w:line="276" w:lineRule="auto"/>
        <w:ind w:firstLine="708"/>
        <w:jc w:val="both"/>
        <w:rPr>
          <w:sz w:val="20"/>
          <w:szCs w:val="20"/>
          <w:lang w:eastAsia="en-US"/>
        </w:rPr>
      </w:pPr>
      <w:r w:rsidRPr="00415F74">
        <w:rPr>
          <w:b/>
          <w:sz w:val="20"/>
          <w:szCs w:val="20"/>
          <w:lang w:eastAsia="en-US"/>
        </w:rPr>
        <w:t xml:space="preserve">III </w:t>
      </w:r>
      <w:proofErr w:type="spellStart"/>
      <w:r w:rsidRPr="00415F74">
        <w:rPr>
          <w:sz w:val="20"/>
          <w:szCs w:val="20"/>
          <w:lang w:eastAsia="en-US"/>
        </w:rPr>
        <w:t>Задатак</w:t>
      </w:r>
      <w:proofErr w:type="spellEnd"/>
      <w:r w:rsidRPr="00415F74">
        <w:rPr>
          <w:sz w:val="20"/>
          <w:szCs w:val="20"/>
          <w:lang w:eastAsia="en-US"/>
        </w:rPr>
        <w:t xml:space="preserve"> </w:t>
      </w:r>
      <w:proofErr w:type="spellStart"/>
      <w:r w:rsidRPr="00415F74">
        <w:rPr>
          <w:sz w:val="20"/>
          <w:szCs w:val="20"/>
          <w:lang w:eastAsia="en-US"/>
        </w:rPr>
        <w:t>Комисије</w:t>
      </w:r>
      <w:proofErr w:type="spellEnd"/>
      <w:r w:rsidRPr="00415F74">
        <w:rPr>
          <w:sz w:val="20"/>
          <w:szCs w:val="20"/>
          <w:lang w:eastAsia="en-US"/>
        </w:rPr>
        <w:t xml:space="preserve"> </w:t>
      </w:r>
      <w:proofErr w:type="spellStart"/>
      <w:r w:rsidRPr="00415F74">
        <w:rPr>
          <w:sz w:val="20"/>
          <w:szCs w:val="20"/>
          <w:lang w:eastAsia="en-US"/>
        </w:rPr>
        <w:t>је</w:t>
      </w:r>
      <w:proofErr w:type="spellEnd"/>
      <w:r w:rsidRPr="00415F74">
        <w:rPr>
          <w:sz w:val="20"/>
          <w:szCs w:val="20"/>
          <w:lang w:val="sr-Cyrl-RS" w:eastAsia="en-US"/>
        </w:rPr>
        <w:t>:</w:t>
      </w:r>
      <w:r w:rsidRPr="00415F74">
        <w:rPr>
          <w:sz w:val="20"/>
          <w:szCs w:val="20"/>
          <w:lang w:eastAsia="en-US"/>
        </w:rPr>
        <w:t xml:space="preserve"> </w:t>
      </w:r>
    </w:p>
    <w:p w14:paraId="5E948A72" w14:textId="77777777" w:rsidR="00415F74" w:rsidRPr="00415F74" w:rsidRDefault="00415F74" w:rsidP="00415F74">
      <w:pPr>
        <w:spacing w:line="276" w:lineRule="auto"/>
        <w:ind w:firstLine="708"/>
        <w:jc w:val="both"/>
        <w:rPr>
          <w:sz w:val="20"/>
          <w:szCs w:val="20"/>
          <w:lang w:eastAsia="en-US"/>
        </w:rPr>
      </w:pPr>
    </w:p>
    <w:p w14:paraId="03902111" w14:textId="77777777" w:rsidR="00415F74" w:rsidRPr="00415F74" w:rsidRDefault="00415F74" w:rsidP="00415F74">
      <w:pPr>
        <w:spacing w:line="276" w:lineRule="auto"/>
        <w:ind w:firstLine="708"/>
        <w:jc w:val="both"/>
        <w:rPr>
          <w:sz w:val="20"/>
          <w:szCs w:val="20"/>
          <w:lang w:val="sr-Cyrl-CS" w:eastAsia="en-US"/>
        </w:rPr>
      </w:pPr>
      <w:r w:rsidRPr="00415F74">
        <w:rPr>
          <w:sz w:val="20"/>
          <w:szCs w:val="20"/>
          <w:lang w:eastAsia="en-US"/>
        </w:rPr>
        <w:t xml:space="preserve">- </w:t>
      </w:r>
      <w:proofErr w:type="spellStart"/>
      <w:r w:rsidRPr="00415F74">
        <w:rPr>
          <w:sz w:val="20"/>
          <w:szCs w:val="20"/>
          <w:lang w:eastAsia="en-US"/>
        </w:rPr>
        <w:t>давање</w:t>
      </w:r>
      <w:proofErr w:type="spellEnd"/>
      <w:r w:rsidRPr="00415F74">
        <w:rPr>
          <w:sz w:val="20"/>
          <w:szCs w:val="20"/>
          <w:lang w:eastAsia="en-US"/>
        </w:rPr>
        <w:t xml:space="preserve"> </w:t>
      </w:r>
      <w:proofErr w:type="spellStart"/>
      <w:r w:rsidRPr="00415F74">
        <w:rPr>
          <w:sz w:val="20"/>
          <w:szCs w:val="20"/>
          <w:lang w:eastAsia="en-US"/>
        </w:rPr>
        <w:t>предлога</w:t>
      </w:r>
      <w:proofErr w:type="spellEnd"/>
      <w:r w:rsidRPr="00415F74">
        <w:rPr>
          <w:sz w:val="20"/>
          <w:szCs w:val="20"/>
          <w:lang w:eastAsia="en-US"/>
        </w:rPr>
        <w:t xml:space="preserve"> </w:t>
      </w:r>
      <w:proofErr w:type="spellStart"/>
      <w:r w:rsidRPr="00415F74">
        <w:rPr>
          <w:sz w:val="20"/>
          <w:szCs w:val="20"/>
          <w:lang w:eastAsia="en-US"/>
        </w:rPr>
        <w:t>председнику</w:t>
      </w:r>
      <w:proofErr w:type="spellEnd"/>
      <w:r w:rsidRPr="00415F74">
        <w:rPr>
          <w:sz w:val="20"/>
          <w:szCs w:val="20"/>
          <w:lang w:eastAsia="en-US"/>
        </w:rPr>
        <w:t xml:space="preserve"> </w:t>
      </w:r>
      <w:proofErr w:type="spellStart"/>
      <w:r w:rsidRPr="00415F74">
        <w:rPr>
          <w:sz w:val="20"/>
          <w:szCs w:val="20"/>
          <w:lang w:eastAsia="en-US"/>
        </w:rPr>
        <w:t>општине</w:t>
      </w:r>
      <w:proofErr w:type="spellEnd"/>
      <w:r w:rsidRPr="00415F74">
        <w:rPr>
          <w:sz w:val="20"/>
          <w:szCs w:val="20"/>
          <w:lang w:val="sr-Cyrl-RS" w:eastAsia="en-US"/>
        </w:rPr>
        <w:t xml:space="preserve"> Ивањица </w:t>
      </w:r>
      <w:proofErr w:type="spellStart"/>
      <w:r w:rsidRPr="00415F74">
        <w:rPr>
          <w:sz w:val="20"/>
          <w:szCs w:val="20"/>
          <w:lang w:eastAsia="en-US"/>
        </w:rPr>
        <w:t>за</w:t>
      </w:r>
      <w:proofErr w:type="spellEnd"/>
      <w:r w:rsidRPr="00415F74">
        <w:rPr>
          <w:sz w:val="20"/>
          <w:szCs w:val="20"/>
          <w:lang w:eastAsia="en-US"/>
        </w:rPr>
        <w:t xml:space="preserve"> </w:t>
      </w:r>
      <w:proofErr w:type="spellStart"/>
      <w:r w:rsidRPr="00415F74">
        <w:rPr>
          <w:sz w:val="20"/>
          <w:szCs w:val="20"/>
          <w:lang w:eastAsia="en-US"/>
        </w:rPr>
        <w:t>доношење</w:t>
      </w:r>
      <w:proofErr w:type="spellEnd"/>
      <w:r w:rsidRPr="00415F74">
        <w:rPr>
          <w:sz w:val="20"/>
          <w:szCs w:val="20"/>
          <w:lang w:eastAsia="en-US"/>
        </w:rPr>
        <w:t xml:space="preserve"> </w:t>
      </w:r>
      <w:proofErr w:type="spellStart"/>
      <w:r w:rsidRPr="00415F74">
        <w:rPr>
          <w:sz w:val="20"/>
          <w:szCs w:val="20"/>
          <w:lang w:eastAsia="en-US"/>
        </w:rPr>
        <w:t>Одлуке</w:t>
      </w:r>
      <w:proofErr w:type="spellEnd"/>
      <w:r w:rsidRPr="00415F74">
        <w:rPr>
          <w:sz w:val="20"/>
          <w:szCs w:val="20"/>
          <w:lang w:eastAsia="en-US"/>
        </w:rPr>
        <w:t xml:space="preserve"> о </w:t>
      </w:r>
      <w:proofErr w:type="spellStart"/>
      <w:r w:rsidRPr="00415F74">
        <w:rPr>
          <w:sz w:val="20"/>
          <w:szCs w:val="20"/>
          <w:lang w:eastAsia="en-US"/>
        </w:rPr>
        <w:t>давању</w:t>
      </w:r>
      <w:proofErr w:type="spellEnd"/>
      <w:r w:rsidRPr="00415F74">
        <w:rPr>
          <w:sz w:val="20"/>
          <w:szCs w:val="20"/>
          <w:lang w:eastAsia="en-US"/>
        </w:rPr>
        <w:t xml:space="preserve"> </w:t>
      </w:r>
      <w:proofErr w:type="spellStart"/>
      <w:r w:rsidRPr="00415F74">
        <w:rPr>
          <w:sz w:val="20"/>
          <w:szCs w:val="20"/>
          <w:lang w:eastAsia="en-US"/>
        </w:rPr>
        <w:t>на</w:t>
      </w:r>
      <w:proofErr w:type="spellEnd"/>
      <w:r w:rsidRPr="00415F74">
        <w:rPr>
          <w:sz w:val="20"/>
          <w:szCs w:val="20"/>
          <w:lang w:eastAsia="en-US"/>
        </w:rPr>
        <w:t xml:space="preserve"> </w:t>
      </w:r>
      <w:proofErr w:type="spellStart"/>
      <w:r w:rsidRPr="00415F74">
        <w:rPr>
          <w:sz w:val="20"/>
          <w:szCs w:val="20"/>
          <w:lang w:eastAsia="en-US"/>
        </w:rPr>
        <w:t>коришћење</w:t>
      </w:r>
      <w:proofErr w:type="spellEnd"/>
      <w:r w:rsidRPr="00415F74">
        <w:rPr>
          <w:sz w:val="20"/>
          <w:szCs w:val="20"/>
          <w:lang w:eastAsia="en-US"/>
        </w:rPr>
        <w:t xml:space="preserve"> </w:t>
      </w:r>
      <w:proofErr w:type="spellStart"/>
      <w:r w:rsidRPr="00415F74">
        <w:rPr>
          <w:sz w:val="20"/>
          <w:szCs w:val="20"/>
          <w:lang w:eastAsia="en-US"/>
        </w:rPr>
        <w:t>без</w:t>
      </w:r>
      <w:proofErr w:type="spellEnd"/>
      <w:r w:rsidRPr="00415F74">
        <w:rPr>
          <w:sz w:val="20"/>
          <w:szCs w:val="20"/>
          <w:lang w:eastAsia="en-US"/>
        </w:rPr>
        <w:t xml:space="preserve"> </w:t>
      </w:r>
      <w:proofErr w:type="spellStart"/>
      <w:r w:rsidRPr="00415F74">
        <w:rPr>
          <w:sz w:val="20"/>
          <w:szCs w:val="20"/>
          <w:lang w:eastAsia="en-US"/>
        </w:rPr>
        <w:t>плаћања</w:t>
      </w:r>
      <w:proofErr w:type="spellEnd"/>
      <w:r w:rsidRPr="00415F74">
        <w:rPr>
          <w:sz w:val="20"/>
          <w:szCs w:val="20"/>
          <w:lang w:eastAsia="en-US"/>
        </w:rPr>
        <w:t xml:space="preserve"> </w:t>
      </w:r>
      <w:proofErr w:type="spellStart"/>
      <w:r w:rsidRPr="00415F74">
        <w:rPr>
          <w:sz w:val="20"/>
          <w:szCs w:val="20"/>
          <w:lang w:eastAsia="en-US"/>
        </w:rPr>
        <w:t>накнаде</w:t>
      </w:r>
      <w:proofErr w:type="spellEnd"/>
      <w:r w:rsidRPr="00415F74">
        <w:rPr>
          <w:sz w:val="20"/>
          <w:szCs w:val="20"/>
          <w:lang w:eastAsia="en-US"/>
        </w:rPr>
        <w:t xml:space="preserve"> </w:t>
      </w:r>
      <w:proofErr w:type="spellStart"/>
      <w:r w:rsidRPr="00415F74">
        <w:rPr>
          <w:sz w:val="20"/>
          <w:szCs w:val="20"/>
          <w:lang w:eastAsia="en-US"/>
        </w:rPr>
        <w:t>пољопривредног</w:t>
      </w:r>
      <w:proofErr w:type="spellEnd"/>
      <w:r w:rsidRPr="00415F74">
        <w:rPr>
          <w:sz w:val="20"/>
          <w:szCs w:val="20"/>
          <w:lang w:eastAsia="en-US"/>
        </w:rPr>
        <w:t xml:space="preserve"> </w:t>
      </w:r>
      <w:proofErr w:type="spellStart"/>
      <w:r w:rsidRPr="00415F74">
        <w:rPr>
          <w:sz w:val="20"/>
          <w:szCs w:val="20"/>
          <w:lang w:eastAsia="en-US"/>
        </w:rPr>
        <w:t>земљишта</w:t>
      </w:r>
      <w:proofErr w:type="spellEnd"/>
      <w:r w:rsidRPr="00415F74">
        <w:rPr>
          <w:sz w:val="20"/>
          <w:szCs w:val="20"/>
          <w:lang w:eastAsia="en-US"/>
        </w:rPr>
        <w:t xml:space="preserve"> у </w:t>
      </w:r>
      <w:proofErr w:type="spellStart"/>
      <w:r w:rsidRPr="00415F74">
        <w:rPr>
          <w:sz w:val="20"/>
          <w:szCs w:val="20"/>
          <w:lang w:eastAsia="en-US"/>
        </w:rPr>
        <w:t>државној</w:t>
      </w:r>
      <w:proofErr w:type="spellEnd"/>
      <w:r w:rsidRPr="00415F74">
        <w:rPr>
          <w:sz w:val="20"/>
          <w:szCs w:val="20"/>
          <w:lang w:eastAsia="en-US"/>
        </w:rPr>
        <w:t xml:space="preserve"> </w:t>
      </w:r>
      <w:proofErr w:type="spellStart"/>
      <w:r w:rsidRPr="00415F74">
        <w:rPr>
          <w:sz w:val="20"/>
          <w:szCs w:val="20"/>
          <w:lang w:eastAsia="en-US"/>
        </w:rPr>
        <w:t>својини</w:t>
      </w:r>
      <w:proofErr w:type="spellEnd"/>
      <w:r w:rsidRPr="00415F74">
        <w:rPr>
          <w:sz w:val="20"/>
          <w:szCs w:val="20"/>
          <w:lang w:eastAsia="en-US"/>
        </w:rPr>
        <w:t>,</w:t>
      </w:r>
      <w:r w:rsidRPr="00415F74">
        <w:rPr>
          <w:sz w:val="20"/>
          <w:szCs w:val="20"/>
          <w:lang w:val="sr-Cyrl-RS" w:eastAsia="en-US"/>
        </w:rPr>
        <w:t xml:space="preserve"> одлуке о давању на коришћење у непољопривредне сврхе,</w:t>
      </w:r>
      <w:r w:rsidRPr="00415F74">
        <w:rPr>
          <w:sz w:val="20"/>
          <w:szCs w:val="20"/>
          <w:lang w:eastAsia="en-US"/>
        </w:rPr>
        <w:t xml:space="preserve"> </w:t>
      </w:r>
      <w:r w:rsidRPr="00415F74">
        <w:rPr>
          <w:sz w:val="20"/>
          <w:szCs w:val="20"/>
          <w:lang w:val="sr-Cyrl-RS" w:eastAsia="en-US"/>
        </w:rPr>
        <w:t>о</w:t>
      </w:r>
      <w:proofErr w:type="spellStart"/>
      <w:r w:rsidRPr="00415F74">
        <w:rPr>
          <w:sz w:val="20"/>
          <w:szCs w:val="20"/>
          <w:lang w:eastAsia="en-US"/>
        </w:rPr>
        <w:t>длуке</w:t>
      </w:r>
      <w:proofErr w:type="spellEnd"/>
      <w:r w:rsidRPr="00415F74">
        <w:rPr>
          <w:sz w:val="20"/>
          <w:szCs w:val="20"/>
          <w:lang w:eastAsia="en-US"/>
        </w:rPr>
        <w:t xml:space="preserve"> о </w:t>
      </w:r>
      <w:proofErr w:type="spellStart"/>
      <w:r w:rsidRPr="00415F74">
        <w:rPr>
          <w:sz w:val="20"/>
          <w:szCs w:val="20"/>
          <w:lang w:eastAsia="en-US"/>
        </w:rPr>
        <w:t>давању</w:t>
      </w:r>
      <w:proofErr w:type="spellEnd"/>
      <w:r w:rsidRPr="00415F74">
        <w:rPr>
          <w:sz w:val="20"/>
          <w:szCs w:val="20"/>
          <w:lang w:eastAsia="en-US"/>
        </w:rPr>
        <w:t xml:space="preserve"> у </w:t>
      </w:r>
      <w:proofErr w:type="spellStart"/>
      <w:r w:rsidRPr="00415F74">
        <w:rPr>
          <w:sz w:val="20"/>
          <w:szCs w:val="20"/>
          <w:lang w:eastAsia="en-US"/>
        </w:rPr>
        <w:t>закуп</w:t>
      </w:r>
      <w:proofErr w:type="spellEnd"/>
      <w:r w:rsidRPr="00415F74">
        <w:rPr>
          <w:sz w:val="20"/>
          <w:szCs w:val="20"/>
          <w:lang w:eastAsia="en-US"/>
        </w:rPr>
        <w:t xml:space="preserve"> </w:t>
      </w:r>
      <w:proofErr w:type="spellStart"/>
      <w:r w:rsidRPr="00415F74">
        <w:rPr>
          <w:sz w:val="20"/>
          <w:szCs w:val="20"/>
          <w:lang w:eastAsia="en-US"/>
        </w:rPr>
        <w:t>пољопривредног</w:t>
      </w:r>
      <w:proofErr w:type="spellEnd"/>
      <w:r w:rsidRPr="00415F74">
        <w:rPr>
          <w:sz w:val="20"/>
          <w:szCs w:val="20"/>
          <w:lang w:eastAsia="en-US"/>
        </w:rPr>
        <w:t xml:space="preserve"> </w:t>
      </w:r>
      <w:proofErr w:type="spellStart"/>
      <w:r w:rsidRPr="00415F74">
        <w:rPr>
          <w:sz w:val="20"/>
          <w:szCs w:val="20"/>
          <w:lang w:eastAsia="en-US"/>
        </w:rPr>
        <w:t>земљишта</w:t>
      </w:r>
      <w:proofErr w:type="spellEnd"/>
      <w:r w:rsidRPr="00415F74">
        <w:rPr>
          <w:sz w:val="20"/>
          <w:szCs w:val="20"/>
          <w:lang w:eastAsia="en-US"/>
        </w:rPr>
        <w:t xml:space="preserve"> у </w:t>
      </w:r>
      <w:proofErr w:type="spellStart"/>
      <w:r w:rsidRPr="00415F74">
        <w:rPr>
          <w:sz w:val="20"/>
          <w:szCs w:val="20"/>
          <w:lang w:eastAsia="en-US"/>
        </w:rPr>
        <w:t>државној</w:t>
      </w:r>
      <w:proofErr w:type="spellEnd"/>
      <w:r w:rsidRPr="00415F74">
        <w:rPr>
          <w:sz w:val="20"/>
          <w:szCs w:val="20"/>
          <w:lang w:eastAsia="en-US"/>
        </w:rPr>
        <w:t xml:space="preserve"> </w:t>
      </w:r>
      <w:proofErr w:type="spellStart"/>
      <w:r w:rsidRPr="00415F74">
        <w:rPr>
          <w:sz w:val="20"/>
          <w:szCs w:val="20"/>
          <w:lang w:eastAsia="en-US"/>
        </w:rPr>
        <w:t>својини</w:t>
      </w:r>
      <w:proofErr w:type="spellEnd"/>
      <w:r w:rsidRPr="00415F74">
        <w:rPr>
          <w:sz w:val="20"/>
          <w:szCs w:val="20"/>
          <w:lang w:eastAsia="en-US"/>
        </w:rPr>
        <w:t xml:space="preserve"> </w:t>
      </w:r>
      <w:proofErr w:type="spellStart"/>
      <w:r w:rsidRPr="00415F74">
        <w:rPr>
          <w:sz w:val="20"/>
          <w:szCs w:val="20"/>
          <w:lang w:eastAsia="en-US"/>
        </w:rPr>
        <w:t>по</w:t>
      </w:r>
      <w:proofErr w:type="spellEnd"/>
      <w:r w:rsidRPr="00415F74">
        <w:rPr>
          <w:sz w:val="20"/>
          <w:szCs w:val="20"/>
          <w:lang w:eastAsia="en-US"/>
        </w:rPr>
        <w:t xml:space="preserve"> </w:t>
      </w:r>
      <w:proofErr w:type="spellStart"/>
      <w:r w:rsidRPr="00415F74">
        <w:rPr>
          <w:sz w:val="20"/>
          <w:szCs w:val="20"/>
          <w:lang w:eastAsia="en-US"/>
        </w:rPr>
        <w:t>праву</w:t>
      </w:r>
      <w:proofErr w:type="spellEnd"/>
      <w:r w:rsidRPr="00415F74">
        <w:rPr>
          <w:sz w:val="20"/>
          <w:szCs w:val="20"/>
          <w:lang w:eastAsia="en-US"/>
        </w:rPr>
        <w:t xml:space="preserve"> </w:t>
      </w:r>
      <w:proofErr w:type="spellStart"/>
      <w:r w:rsidRPr="00415F74">
        <w:rPr>
          <w:sz w:val="20"/>
          <w:szCs w:val="20"/>
          <w:lang w:eastAsia="en-US"/>
        </w:rPr>
        <w:t>пречег</w:t>
      </w:r>
      <w:proofErr w:type="spellEnd"/>
      <w:r w:rsidRPr="00415F74">
        <w:rPr>
          <w:sz w:val="20"/>
          <w:szCs w:val="20"/>
          <w:lang w:eastAsia="en-US"/>
        </w:rPr>
        <w:t xml:space="preserve"> </w:t>
      </w:r>
      <w:proofErr w:type="spellStart"/>
      <w:r w:rsidRPr="00415F74">
        <w:rPr>
          <w:sz w:val="20"/>
          <w:szCs w:val="20"/>
          <w:lang w:eastAsia="en-US"/>
        </w:rPr>
        <w:t>закупа</w:t>
      </w:r>
      <w:proofErr w:type="spellEnd"/>
      <w:r w:rsidRPr="00415F74">
        <w:rPr>
          <w:sz w:val="20"/>
          <w:szCs w:val="20"/>
          <w:lang w:eastAsia="en-US"/>
        </w:rPr>
        <w:t xml:space="preserve">, </w:t>
      </w:r>
      <w:proofErr w:type="spellStart"/>
      <w:r w:rsidRPr="00415F74">
        <w:rPr>
          <w:sz w:val="20"/>
          <w:szCs w:val="20"/>
          <w:lang w:eastAsia="en-US"/>
        </w:rPr>
        <w:t>спровођење</w:t>
      </w:r>
      <w:proofErr w:type="spellEnd"/>
      <w:r w:rsidRPr="00415F74">
        <w:rPr>
          <w:sz w:val="20"/>
          <w:szCs w:val="20"/>
          <w:lang w:eastAsia="en-US"/>
        </w:rPr>
        <w:t xml:space="preserve"> </w:t>
      </w:r>
      <w:proofErr w:type="spellStart"/>
      <w:r w:rsidRPr="00415F74">
        <w:rPr>
          <w:sz w:val="20"/>
          <w:szCs w:val="20"/>
          <w:lang w:eastAsia="en-US"/>
        </w:rPr>
        <w:t>поступка</w:t>
      </w:r>
      <w:proofErr w:type="spellEnd"/>
      <w:r w:rsidRPr="00415F74">
        <w:rPr>
          <w:sz w:val="20"/>
          <w:szCs w:val="20"/>
          <w:lang w:eastAsia="en-US"/>
        </w:rPr>
        <w:t xml:space="preserve"> </w:t>
      </w:r>
      <w:proofErr w:type="spellStart"/>
      <w:r w:rsidRPr="00415F74">
        <w:rPr>
          <w:sz w:val="20"/>
          <w:szCs w:val="20"/>
          <w:lang w:eastAsia="en-US"/>
        </w:rPr>
        <w:t>давања</w:t>
      </w:r>
      <w:proofErr w:type="spellEnd"/>
      <w:r w:rsidRPr="00415F74">
        <w:rPr>
          <w:sz w:val="20"/>
          <w:szCs w:val="20"/>
          <w:lang w:eastAsia="en-US"/>
        </w:rPr>
        <w:t xml:space="preserve"> у </w:t>
      </w:r>
      <w:proofErr w:type="spellStart"/>
      <w:r w:rsidRPr="00415F74">
        <w:rPr>
          <w:sz w:val="20"/>
          <w:szCs w:val="20"/>
          <w:lang w:eastAsia="en-US"/>
        </w:rPr>
        <w:t>закуп</w:t>
      </w:r>
      <w:proofErr w:type="spellEnd"/>
      <w:r w:rsidRPr="00415F74">
        <w:rPr>
          <w:sz w:val="20"/>
          <w:szCs w:val="20"/>
          <w:lang w:eastAsia="en-US"/>
        </w:rPr>
        <w:t xml:space="preserve"> </w:t>
      </w:r>
      <w:proofErr w:type="spellStart"/>
      <w:r w:rsidRPr="00415F74">
        <w:rPr>
          <w:sz w:val="20"/>
          <w:szCs w:val="20"/>
          <w:lang w:eastAsia="en-US"/>
        </w:rPr>
        <w:t>пољопривредног</w:t>
      </w:r>
      <w:proofErr w:type="spellEnd"/>
      <w:r w:rsidRPr="00415F74">
        <w:rPr>
          <w:sz w:val="20"/>
          <w:szCs w:val="20"/>
          <w:lang w:eastAsia="en-US"/>
        </w:rPr>
        <w:t xml:space="preserve"> </w:t>
      </w:r>
      <w:proofErr w:type="spellStart"/>
      <w:r w:rsidRPr="00415F74">
        <w:rPr>
          <w:sz w:val="20"/>
          <w:szCs w:val="20"/>
          <w:lang w:eastAsia="en-US"/>
        </w:rPr>
        <w:t>земљишта</w:t>
      </w:r>
      <w:proofErr w:type="spellEnd"/>
      <w:r w:rsidRPr="00415F74">
        <w:rPr>
          <w:sz w:val="20"/>
          <w:szCs w:val="20"/>
          <w:lang w:eastAsia="en-US"/>
        </w:rPr>
        <w:t xml:space="preserve"> у </w:t>
      </w:r>
      <w:proofErr w:type="spellStart"/>
      <w:r w:rsidRPr="00415F74">
        <w:rPr>
          <w:sz w:val="20"/>
          <w:szCs w:val="20"/>
          <w:lang w:eastAsia="en-US"/>
        </w:rPr>
        <w:t>државној</w:t>
      </w:r>
      <w:proofErr w:type="spellEnd"/>
      <w:r w:rsidRPr="00415F74">
        <w:rPr>
          <w:sz w:val="20"/>
          <w:szCs w:val="20"/>
          <w:lang w:eastAsia="en-US"/>
        </w:rPr>
        <w:t xml:space="preserve"> </w:t>
      </w:r>
      <w:proofErr w:type="spellStart"/>
      <w:r w:rsidRPr="00415F74">
        <w:rPr>
          <w:sz w:val="20"/>
          <w:szCs w:val="20"/>
          <w:lang w:eastAsia="en-US"/>
        </w:rPr>
        <w:t>својини</w:t>
      </w:r>
      <w:proofErr w:type="spellEnd"/>
      <w:r w:rsidRPr="00415F74">
        <w:rPr>
          <w:sz w:val="20"/>
          <w:szCs w:val="20"/>
          <w:lang w:eastAsia="en-US"/>
        </w:rPr>
        <w:t xml:space="preserve"> </w:t>
      </w:r>
      <w:proofErr w:type="spellStart"/>
      <w:r w:rsidRPr="00415F74">
        <w:rPr>
          <w:sz w:val="20"/>
          <w:szCs w:val="20"/>
          <w:lang w:eastAsia="en-US"/>
        </w:rPr>
        <w:t>по</w:t>
      </w:r>
      <w:proofErr w:type="spellEnd"/>
      <w:r w:rsidRPr="00415F74">
        <w:rPr>
          <w:sz w:val="20"/>
          <w:szCs w:val="20"/>
          <w:lang w:eastAsia="en-US"/>
        </w:rPr>
        <w:t xml:space="preserve"> </w:t>
      </w:r>
      <w:proofErr w:type="spellStart"/>
      <w:r w:rsidRPr="00415F74">
        <w:rPr>
          <w:sz w:val="20"/>
          <w:szCs w:val="20"/>
          <w:lang w:eastAsia="en-US"/>
        </w:rPr>
        <w:t>основу</w:t>
      </w:r>
      <w:proofErr w:type="spellEnd"/>
      <w:r w:rsidRPr="00415F74">
        <w:rPr>
          <w:sz w:val="20"/>
          <w:szCs w:val="20"/>
          <w:lang w:eastAsia="en-US"/>
        </w:rPr>
        <w:t xml:space="preserve"> </w:t>
      </w:r>
      <w:proofErr w:type="spellStart"/>
      <w:r w:rsidRPr="00415F74">
        <w:rPr>
          <w:sz w:val="20"/>
          <w:szCs w:val="20"/>
          <w:lang w:eastAsia="en-US"/>
        </w:rPr>
        <w:t>јавног</w:t>
      </w:r>
      <w:proofErr w:type="spellEnd"/>
      <w:r w:rsidRPr="00415F74">
        <w:rPr>
          <w:sz w:val="20"/>
          <w:szCs w:val="20"/>
          <w:lang w:eastAsia="en-US"/>
        </w:rPr>
        <w:t xml:space="preserve"> </w:t>
      </w:r>
      <w:proofErr w:type="spellStart"/>
      <w:r w:rsidRPr="00415F74">
        <w:rPr>
          <w:sz w:val="20"/>
          <w:szCs w:val="20"/>
          <w:lang w:eastAsia="en-US"/>
        </w:rPr>
        <w:t>надметања</w:t>
      </w:r>
      <w:proofErr w:type="spellEnd"/>
      <w:r w:rsidRPr="00415F74">
        <w:rPr>
          <w:sz w:val="20"/>
          <w:szCs w:val="20"/>
          <w:lang w:eastAsia="en-US"/>
        </w:rPr>
        <w:t xml:space="preserve"> (</w:t>
      </w:r>
      <w:proofErr w:type="spellStart"/>
      <w:r w:rsidRPr="00415F74">
        <w:rPr>
          <w:sz w:val="20"/>
          <w:szCs w:val="20"/>
          <w:lang w:eastAsia="en-US"/>
        </w:rPr>
        <w:t>јавне</w:t>
      </w:r>
      <w:proofErr w:type="spellEnd"/>
      <w:r w:rsidRPr="00415F74">
        <w:rPr>
          <w:sz w:val="20"/>
          <w:szCs w:val="20"/>
          <w:lang w:eastAsia="en-US"/>
        </w:rPr>
        <w:t xml:space="preserve"> </w:t>
      </w:r>
      <w:proofErr w:type="spellStart"/>
      <w:r w:rsidRPr="00415F74">
        <w:rPr>
          <w:sz w:val="20"/>
          <w:szCs w:val="20"/>
          <w:lang w:eastAsia="en-US"/>
        </w:rPr>
        <w:t>лицитације</w:t>
      </w:r>
      <w:proofErr w:type="spellEnd"/>
      <w:r w:rsidRPr="00415F74">
        <w:rPr>
          <w:sz w:val="20"/>
          <w:szCs w:val="20"/>
          <w:lang w:eastAsia="en-US"/>
        </w:rPr>
        <w:t xml:space="preserve"> </w:t>
      </w:r>
      <w:proofErr w:type="spellStart"/>
      <w:r w:rsidRPr="00415F74">
        <w:rPr>
          <w:sz w:val="20"/>
          <w:szCs w:val="20"/>
          <w:lang w:eastAsia="en-US"/>
        </w:rPr>
        <w:t>или</w:t>
      </w:r>
      <w:proofErr w:type="spellEnd"/>
      <w:r w:rsidRPr="00415F74">
        <w:rPr>
          <w:sz w:val="20"/>
          <w:szCs w:val="20"/>
          <w:lang w:eastAsia="en-US"/>
        </w:rPr>
        <w:t xml:space="preserve"> </w:t>
      </w:r>
      <w:proofErr w:type="spellStart"/>
      <w:r w:rsidRPr="00415F74">
        <w:rPr>
          <w:sz w:val="20"/>
          <w:szCs w:val="20"/>
          <w:lang w:eastAsia="en-US"/>
        </w:rPr>
        <w:t>прикупљања</w:t>
      </w:r>
      <w:proofErr w:type="spellEnd"/>
      <w:r w:rsidRPr="00415F74">
        <w:rPr>
          <w:sz w:val="20"/>
          <w:szCs w:val="20"/>
          <w:lang w:eastAsia="en-US"/>
        </w:rPr>
        <w:t xml:space="preserve"> </w:t>
      </w:r>
      <w:proofErr w:type="spellStart"/>
      <w:r w:rsidRPr="00415F74">
        <w:rPr>
          <w:sz w:val="20"/>
          <w:szCs w:val="20"/>
          <w:lang w:eastAsia="en-US"/>
        </w:rPr>
        <w:t>писаних</w:t>
      </w:r>
      <w:proofErr w:type="spellEnd"/>
      <w:r w:rsidRPr="00415F74">
        <w:rPr>
          <w:sz w:val="20"/>
          <w:szCs w:val="20"/>
          <w:lang w:eastAsia="en-US"/>
        </w:rPr>
        <w:t xml:space="preserve"> </w:t>
      </w:r>
      <w:proofErr w:type="spellStart"/>
      <w:r w:rsidRPr="00415F74">
        <w:rPr>
          <w:sz w:val="20"/>
          <w:szCs w:val="20"/>
          <w:lang w:eastAsia="en-US"/>
        </w:rPr>
        <w:t>понуда</w:t>
      </w:r>
      <w:proofErr w:type="spellEnd"/>
      <w:r w:rsidRPr="00415F74">
        <w:rPr>
          <w:sz w:val="20"/>
          <w:szCs w:val="20"/>
          <w:lang w:eastAsia="en-US"/>
        </w:rPr>
        <w:t>)</w:t>
      </w:r>
      <w:r w:rsidRPr="00415F74">
        <w:rPr>
          <w:sz w:val="20"/>
          <w:szCs w:val="20"/>
          <w:lang w:val="sr-Cyrl-RS" w:eastAsia="en-US"/>
        </w:rPr>
        <w:t xml:space="preserve"> </w:t>
      </w:r>
      <w:r w:rsidRPr="00415F74">
        <w:rPr>
          <w:sz w:val="20"/>
          <w:szCs w:val="20"/>
          <w:lang w:eastAsia="en-US"/>
        </w:rPr>
        <w:t xml:space="preserve">и </w:t>
      </w:r>
      <w:proofErr w:type="spellStart"/>
      <w:r w:rsidRPr="00415F74">
        <w:rPr>
          <w:sz w:val="20"/>
          <w:szCs w:val="20"/>
          <w:lang w:eastAsia="en-US"/>
        </w:rPr>
        <w:t>давање</w:t>
      </w:r>
      <w:proofErr w:type="spellEnd"/>
      <w:r w:rsidRPr="00415F74">
        <w:rPr>
          <w:sz w:val="20"/>
          <w:szCs w:val="20"/>
          <w:lang w:eastAsia="en-US"/>
        </w:rPr>
        <w:t xml:space="preserve"> </w:t>
      </w:r>
      <w:proofErr w:type="spellStart"/>
      <w:r w:rsidRPr="00415F74">
        <w:rPr>
          <w:sz w:val="20"/>
          <w:szCs w:val="20"/>
          <w:lang w:eastAsia="en-US"/>
        </w:rPr>
        <w:t>предлога</w:t>
      </w:r>
      <w:proofErr w:type="spellEnd"/>
      <w:r w:rsidRPr="00415F74">
        <w:rPr>
          <w:sz w:val="20"/>
          <w:szCs w:val="20"/>
          <w:lang w:eastAsia="en-US"/>
        </w:rPr>
        <w:t xml:space="preserve"> </w:t>
      </w:r>
      <w:proofErr w:type="spellStart"/>
      <w:r w:rsidRPr="00415F74">
        <w:rPr>
          <w:sz w:val="20"/>
          <w:szCs w:val="20"/>
          <w:lang w:eastAsia="en-US"/>
        </w:rPr>
        <w:t>пре</w:t>
      </w:r>
      <w:proofErr w:type="spellEnd"/>
      <w:r w:rsidRPr="00415F74">
        <w:rPr>
          <w:sz w:val="20"/>
          <w:szCs w:val="20"/>
          <w:lang w:val="sr-Cyrl-RS" w:eastAsia="en-US"/>
        </w:rPr>
        <w:t>д</w:t>
      </w:r>
      <w:proofErr w:type="spellStart"/>
      <w:r w:rsidRPr="00415F74">
        <w:rPr>
          <w:sz w:val="20"/>
          <w:szCs w:val="20"/>
          <w:lang w:eastAsia="en-US"/>
        </w:rPr>
        <w:t>седнику</w:t>
      </w:r>
      <w:proofErr w:type="spellEnd"/>
      <w:r w:rsidRPr="00415F74">
        <w:rPr>
          <w:sz w:val="20"/>
          <w:szCs w:val="20"/>
          <w:lang w:eastAsia="en-US"/>
        </w:rPr>
        <w:t xml:space="preserve"> </w:t>
      </w:r>
      <w:proofErr w:type="spellStart"/>
      <w:r w:rsidRPr="00415F74">
        <w:rPr>
          <w:sz w:val="20"/>
          <w:szCs w:val="20"/>
          <w:lang w:eastAsia="en-US"/>
        </w:rPr>
        <w:t>општине</w:t>
      </w:r>
      <w:proofErr w:type="spellEnd"/>
      <w:r w:rsidRPr="00415F74">
        <w:rPr>
          <w:sz w:val="20"/>
          <w:szCs w:val="20"/>
          <w:lang w:val="sr-Cyrl-RS" w:eastAsia="en-US"/>
        </w:rPr>
        <w:t xml:space="preserve"> Ивањица</w:t>
      </w:r>
      <w:r w:rsidRPr="00415F74">
        <w:rPr>
          <w:sz w:val="20"/>
          <w:szCs w:val="20"/>
          <w:lang w:eastAsia="en-US"/>
        </w:rPr>
        <w:t xml:space="preserve"> </w:t>
      </w:r>
      <w:proofErr w:type="spellStart"/>
      <w:r w:rsidRPr="00415F74">
        <w:rPr>
          <w:sz w:val="20"/>
          <w:szCs w:val="20"/>
          <w:lang w:eastAsia="en-US"/>
        </w:rPr>
        <w:t>за</w:t>
      </w:r>
      <w:proofErr w:type="spellEnd"/>
      <w:r w:rsidRPr="00415F74">
        <w:rPr>
          <w:sz w:val="20"/>
          <w:szCs w:val="20"/>
          <w:lang w:eastAsia="en-US"/>
        </w:rPr>
        <w:t xml:space="preserve"> </w:t>
      </w:r>
      <w:proofErr w:type="spellStart"/>
      <w:r w:rsidRPr="00415F74">
        <w:rPr>
          <w:sz w:val="20"/>
          <w:szCs w:val="20"/>
          <w:lang w:eastAsia="en-US"/>
        </w:rPr>
        <w:t>доношење</w:t>
      </w:r>
      <w:proofErr w:type="spellEnd"/>
      <w:r w:rsidRPr="00415F74">
        <w:rPr>
          <w:sz w:val="20"/>
          <w:szCs w:val="20"/>
          <w:lang w:eastAsia="en-US"/>
        </w:rPr>
        <w:t xml:space="preserve"> </w:t>
      </w:r>
      <w:proofErr w:type="spellStart"/>
      <w:r w:rsidRPr="00415F74">
        <w:rPr>
          <w:sz w:val="20"/>
          <w:szCs w:val="20"/>
          <w:lang w:eastAsia="en-US"/>
        </w:rPr>
        <w:t>одлуке</w:t>
      </w:r>
      <w:proofErr w:type="spellEnd"/>
      <w:r w:rsidRPr="00415F74">
        <w:rPr>
          <w:sz w:val="20"/>
          <w:szCs w:val="20"/>
          <w:lang w:eastAsia="en-US"/>
        </w:rPr>
        <w:t xml:space="preserve"> </w:t>
      </w:r>
      <w:proofErr w:type="spellStart"/>
      <w:r w:rsidRPr="00415F74">
        <w:rPr>
          <w:sz w:val="20"/>
          <w:szCs w:val="20"/>
          <w:lang w:eastAsia="en-US"/>
        </w:rPr>
        <w:t>за</w:t>
      </w:r>
      <w:proofErr w:type="spellEnd"/>
      <w:r w:rsidRPr="00415F74">
        <w:rPr>
          <w:sz w:val="20"/>
          <w:szCs w:val="20"/>
          <w:lang w:eastAsia="en-US"/>
        </w:rPr>
        <w:t xml:space="preserve"> </w:t>
      </w:r>
      <w:proofErr w:type="spellStart"/>
      <w:r w:rsidRPr="00415F74">
        <w:rPr>
          <w:sz w:val="20"/>
          <w:szCs w:val="20"/>
          <w:lang w:eastAsia="en-US"/>
        </w:rPr>
        <w:t>избор</w:t>
      </w:r>
      <w:proofErr w:type="spellEnd"/>
      <w:r w:rsidRPr="00415F74">
        <w:rPr>
          <w:sz w:val="20"/>
          <w:szCs w:val="20"/>
          <w:lang w:eastAsia="en-US"/>
        </w:rPr>
        <w:t xml:space="preserve"> </w:t>
      </w:r>
      <w:proofErr w:type="spellStart"/>
      <w:r w:rsidRPr="00415F74">
        <w:rPr>
          <w:sz w:val="20"/>
          <w:szCs w:val="20"/>
          <w:lang w:eastAsia="en-US"/>
        </w:rPr>
        <w:t>најповољнијег</w:t>
      </w:r>
      <w:proofErr w:type="spellEnd"/>
      <w:r w:rsidRPr="00415F74">
        <w:rPr>
          <w:sz w:val="20"/>
          <w:szCs w:val="20"/>
          <w:lang w:eastAsia="en-US"/>
        </w:rPr>
        <w:t xml:space="preserve"> </w:t>
      </w:r>
      <w:proofErr w:type="spellStart"/>
      <w:r w:rsidRPr="00415F74">
        <w:rPr>
          <w:sz w:val="20"/>
          <w:szCs w:val="20"/>
          <w:lang w:eastAsia="en-US"/>
        </w:rPr>
        <w:t>понуђача</w:t>
      </w:r>
      <w:proofErr w:type="spellEnd"/>
      <w:r w:rsidRPr="00415F74">
        <w:rPr>
          <w:sz w:val="20"/>
          <w:szCs w:val="20"/>
          <w:lang w:eastAsia="en-US"/>
        </w:rPr>
        <w:t xml:space="preserve">, </w:t>
      </w:r>
      <w:proofErr w:type="spellStart"/>
      <w:r w:rsidRPr="00415F74">
        <w:rPr>
          <w:sz w:val="20"/>
          <w:szCs w:val="20"/>
          <w:lang w:eastAsia="en-US"/>
        </w:rPr>
        <w:t>односно</w:t>
      </w:r>
      <w:proofErr w:type="spellEnd"/>
      <w:r w:rsidRPr="00415F74">
        <w:rPr>
          <w:sz w:val="20"/>
          <w:szCs w:val="20"/>
          <w:lang w:eastAsia="en-US"/>
        </w:rPr>
        <w:t xml:space="preserve"> </w:t>
      </w:r>
      <w:r w:rsidRPr="00415F74">
        <w:rPr>
          <w:sz w:val="20"/>
          <w:szCs w:val="20"/>
          <w:lang w:val="sr-Cyrl-RS" w:eastAsia="en-US"/>
        </w:rPr>
        <w:t>о</w:t>
      </w:r>
      <w:proofErr w:type="spellStart"/>
      <w:r w:rsidRPr="00415F74">
        <w:rPr>
          <w:sz w:val="20"/>
          <w:szCs w:val="20"/>
          <w:lang w:eastAsia="en-US"/>
        </w:rPr>
        <w:t>длуке</w:t>
      </w:r>
      <w:proofErr w:type="spellEnd"/>
      <w:r w:rsidRPr="00415F74">
        <w:rPr>
          <w:sz w:val="20"/>
          <w:szCs w:val="20"/>
          <w:lang w:eastAsia="en-US"/>
        </w:rPr>
        <w:t xml:space="preserve"> о </w:t>
      </w:r>
      <w:proofErr w:type="spellStart"/>
      <w:r w:rsidRPr="00415F74">
        <w:rPr>
          <w:sz w:val="20"/>
          <w:szCs w:val="20"/>
          <w:lang w:eastAsia="en-US"/>
        </w:rPr>
        <w:t>давању</w:t>
      </w:r>
      <w:proofErr w:type="spellEnd"/>
      <w:r w:rsidRPr="00415F74">
        <w:rPr>
          <w:sz w:val="20"/>
          <w:szCs w:val="20"/>
          <w:lang w:eastAsia="en-US"/>
        </w:rPr>
        <w:t xml:space="preserve"> у </w:t>
      </w:r>
      <w:proofErr w:type="spellStart"/>
      <w:r w:rsidRPr="00415F74">
        <w:rPr>
          <w:sz w:val="20"/>
          <w:szCs w:val="20"/>
          <w:lang w:eastAsia="en-US"/>
        </w:rPr>
        <w:t>закуп</w:t>
      </w:r>
      <w:proofErr w:type="spellEnd"/>
      <w:r w:rsidRPr="00415F74">
        <w:rPr>
          <w:sz w:val="20"/>
          <w:szCs w:val="20"/>
          <w:lang w:eastAsia="en-US"/>
        </w:rPr>
        <w:t xml:space="preserve"> </w:t>
      </w:r>
      <w:proofErr w:type="spellStart"/>
      <w:r w:rsidRPr="00415F74">
        <w:rPr>
          <w:sz w:val="20"/>
          <w:szCs w:val="20"/>
          <w:lang w:eastAsia="en-US"/>
        </w:rPr>
        <w:t>пољопривредног</w:t>
      </w:r>
      <w:proofErr w:type="spellEnd"/>
      <w:r w:rsidRPr="00415F74">
        <w:rPr>
          <w:sz w:val="20"/>
          <w:szCs w:val="20"/>
          <w:lang w:eastAsia="en-US"/>
        </w:rPr>
        <w:t xml:space="preserve"> </w:t>
      </w:r>
      <w:proofErr w:type="spellStart"/>
      <w:r w:rsidRPr="00415F74">
        <w:rPr>
          <w:sz w:val="20"/>
          <w:szCs w:val="20"/>
          <w:lang w:eastAsia="en-US"/>
        </w:rPr>
        <w:t>земљишта</w:t>
      </w:r>
      <w:proofErr w:type="spellEnd"/>
      <w:r w:rsidRPr="00415F74">
        <w:rPr>
          <w:sz w:val="20"/>
          <w:szCs w:val="20"/>
          <w:lang w:eastAsia="en-US"/>
        </w:rPr>
        <w:t xml:space="preserve"> у </w:t>
      </w:r>
      <w:proofErr w:type="spellStart"/>
      <w:r w:rsidRPr="00415F74">
        <w:rPr>
          <w:sz w:val="20"/>
          <w:szCs w:val="20"/>
          <w:lang w:eastAsia="en-US"/>
        </w:rPr>
        <w:t>државној</w:t>
      </w:r>
      <w:proofErr w:type="spellEnd"/>
      <w:r w:rsidRPr="00415F74">
        <w:rPr>
          <w:sz w:val="20"/>
          <w:szCs w:val="20"/>
          <w:lang w:eastAsia="en-US"/>
        </w:rPr>
        <w:t xml:space="preserve"> </w:t>
      </w:r>
      <w:proofErr w:type="spellStart"/>
      <w:r w:rsidRPr="00415F74">
        <w:rPr>
          <w:sz w:val="20"/>
          <w:szCs w:val="20"/>
          <w:lang w:eastAsia="en-US"/>
        </w:rPr>
        <w:t>својини</w:t>
      </w:r>
      <w:proofErr w:type="spellEnd"/>
      <w:r w:rsidRPr="00415F74">
        <w:rPr>
          <w:sz w:val="20"/>
          <w:szCs w:val="20"/>
          <w:lang w:val="sr-Cyrl-RS" w:eastAsia="en-US"/>
        </w:rPr>
        <w:t>;</w:t>
      </w:r>
      <w:r w:rsidRPr="00415F74">
        <w:rPr>
          <w:sz w:val="20"/>
          <w:szCs w:val="20"/>
          <w:lang w:eastAsia="en-US"/>
        </w:rPr>
        <w:t xml:space="preserve"> </w:t>
      </w:r>
    </w:p>
    <w:p w14:paraId="4B5140FF" w14:textId="77777777" w:rsidR="00415F74" w:rsidRPr="00415F74" w:rsidRDefault="00415F74" w:rsidP="00415F74">
      <w:pPr>
        <w:spacing w:line="276" w:lineRule="auto"/>
        <w:ind w:firstLine="708"/>
        <w:jc w:val="both"/>
        <w:rPr>
          <w:sz w:val="20"/>
          <w:szCs w:val="20"/>
          <w:lang w:val="sr-Cyrl-CS" w:eastAsia="en-US"/>
        </w:rPr>
      </w:pPr>
    </w:p>
    <w:p w14:paraId="07375CD8" w14:textId="77777777" w:rsidR="00415F74" w:rsidRPr="00415F74" w:rsidRDefault="00415F74" w:rsidP="00415F74">
      <w:pPr>
        <w:spacing w:line="276" w:lineRule="auto"/>
        <w:ind w:firstLine="708"/>
        <w:jc w:val="both"/>
        <w:rPr>
          <w:sz w:val="20"/>
          <w:szCs w:val="20"/>
          <w:lang w:val="sr-Cyrl-RS" w:eastAsia="en-US"/>
        </w:rPr>
      </w:pPr>
      <w:r w:rsidRPr="00415F74">
        <w:rPr>
          <w:b/>
          <w:sz w:val="20"/>
          <w:szCs w:val="20"/>
          <w:lang w:val="sr-Latn-RS" w:eastAsia="en-US"/>
        </w:rPr>
        <w:lastRenderedPageBreak/>
        <w:t>-</w:t>
      </w:r>
      <w:r w:rsidRPr="00415F74">
        <w:rPr>
          <w:sz w:val="20"/>
          <w:szCs w:val="20"/>
          <w:lang w:val="sr-Cyrl-CS" w:eastAsia="en-US"/>
        </w:rPr>
        <w:t xml:space="preserve"> да </w:t>
      </w:r>
      <w:proofErr w:type="spellStart"/>
      <w:r w:rsidRPr="00415F74">
        <w:rPr>
          <w:sz w:val="20"/>
          <w:szCs w:val="20"/>
          <w:lang w:eastAsia="en-US"/>
        </w:rPr>
        <w:t>утвр</w:t>
      </w:r>
      <w:proofErr w:type="spellEnd"/>
      <w:r w:rsidRPr="00415F74">
        <w:rPr>
          <w:sz w:val="20"/>
          <w:szCs w:val="20"/>
          <w:lang w:val="sr-Cyrl-RS" w:eastAsia="en-US"/>
        </w:rPr>
        <w:t>ди</w:t>
      </w:r>
      <w:r w:rsidRPr="00415F74">
        <w:rPr>
          <w:sz w:val="20"/>
          <w:szCs w:val="20"/>
          <w:lang w:eastAsia="en-US"/>
        </w:rPr>
        <w:t xml:space="preserve"> </w:t>
      </w:r>
      <w:proofErr w:type="spellStart"/>
      <w:r w:rsidRPr="00415F74">
        <w:rPr>
          <w:sz w:val="20"/>
          <w:szCs w:val="20"/>
          <w:lang w:eastAsia="en-US"/>
        </w:rPr>
        <w:t>почетне</w:t>
      </w:r>
      <w:proofErr w:type="spellEnd"/>
      <w:r w:rsidRPr="00415F74">
        <w:rPr>
          <w:sz w:val="20"/>
          <w:szCs w:val="20"/>
          <w:lang w:eastAsia="en-US"/>
        </w:rPr>
        <w:t xml:space="preserve"> </w:t>
      </w:r>
      <w:proofErr w:type="spellStart"/>
      <w:r w:rsidRPr="00415F74">
        <w:rPr>
          <w:sz w:val="20"/>
          <w:szCs w:val="20"/>
          <w:lang w:eastAsia="en-US"/>
        </w:rPr>
        <w:t>цене</w:t>
      </w:r>
      <w:proofErr w:type="spellEnd"/>
      <w:r w:rsidRPr="00415F74">
        <w:rPr>
          <w:sz w:val="20"/>
          <w:szCs w:val="20"/>
          <w:lang w:eastAsia="en-US"/>
        </w:rPr>
        <w:t xml:space="preserve"> </w:t>
      </w:r>
      <w:proofErr w:type="spellStart"/>
      <w:r w:rsidRPr="00415F74">
        <w:rPr>
          <w:sz w:val="20"/>
          <w:szCs w:val="20"/>
          <w:lang w:eastAsia="en-US"/>
        </w:rPr>
        <w:t>за</w:t>
      </w:r>
      <w:proofErr w:type="spellEnd"/>
      <w:r w:rsidRPr="00415F74">
        <w:rPr>
          <w:sz w:val="20"/>
          <w:szCs w:val="20"/>
          <w:lang w:eastAsia="en-US"/>
        </w:rPr>
        <w:t xml:space="preserve"> </w:t>
      </w:r>
      <w:proofErr w:type="spellStart"/>
      <w:r w:rsidRPr="00415F74">
        <w:rPr>
          <w:sz w:val="20"/>
          <w:szCs w:val="20"/>
          <w:lang w:eastAsia="en-US"/>
        </w:rPr>
        <w:t>закуп</w:t>
      </w:r>
      <w:proofErr w:type="spellEnd"/>
      <w:r w:rsidRPr="00415F74">
        <w:rPr>
          <w:sz w:val="20"/>
          <w:szCs w:val="20"/>
          <w:lang w:eastAsia="en-US"/>
        </w:rPr>
        <w:t xml:space="preserve"> </w:t>
      </w:r>
      <w:proofErr w:type="spellStart"/>
      <w:r w:rsidRPr="00415F74">
        <w:rPr>
          <w:sz w:val="20"/>
          <w:szCs w:val="20"/>
          <w:lang w:eastAsia="en-US"/>
        </w:rPr>
        <w:t>пољопривредног</w:t>
      </w:r>
      <w:proofErr w:type="spellEnd"/>
      <w:r w:rsidRPr="00415F74">
        <w:rPr>
          <w:sz w:val="20"/>
          <w:szCs w:val="20"/>
          <w:lang w:eastAsia="en-US"/>
        </w:rPr>
        <w:t xml:space="preserve"> </w:t>
      </w:r>
      <w:proofErr w:type="spellStart"/>
      <w:r w:rsidRPr="00415F74">
        <w:rPr>
          <w:sz w:val="20"/>
          <w:szCs w:val="20"/>
          <w:lang w:eastAsia="en-US"/>
        </w:rPr>
        <w:t>земљишта</w:t>
      </w:r>
      <w:proofErr w:type="spellEnd"/>
      <w:r w:rsidRPr="00415F74">
        <w:rPr>
          <w:sz w:val="20"/>
          <w:szCs w:val="20"/>
          <w:lang w:eastAsia="en-US"/>
        </w:rPr>
        <w:t xml:space="preserve"> у </w:t>
      </w:r>
      <w:proofErr w:type="spellStart"/>
      <w:r w:rsidRPr="00415F74">
        <w:rPr>
          <w:sz w:val="20"/>
          <w:szCs w:val="20"/>
          <w:lang w:eastAsia="en-US"/>
        </w:rPr>
        <w:t>државној</w:t>
      </w:r>
      <w:proofErr w:type="spellEnd"/>
      <w:r w:rsidRPr="00415F74">
        <w:rPr>
          <w:sz w:val="20"/>
          <w:szCs w:val="20"/>
          <w:lang w:eastAsia="en-US"/>
        </w:rPr>
        <w:t xml:space="preserve"> </w:t>
      </w:r>
      <w:proofErr w:type="spellStart"/>
      <w:r w:rsidRPr="00415F74">
        <w:rPr>
          <w:sz w:val="20"/>
          <w:szCs w:val="20"/>
          <w:lang w:eastAsia="en-US"/>
        </w:rPr>
        <w:t>својини</w:t>
      </w:r>
      <w:proofErr w:type="spellEnd"/>
      <w:r w:rsidRPr="00415F74">
        <w:rPr>
          <w:sz w:val="20"/>
          <w:szCs w:val="20"/>
          <w:lang w:eastAsia="en-US"/>
        </w:rPr>
        <w:t xml:space="preserve"> у </w:t>
      </w:r>
      <w:proofErr w:type="spellStart"/>
      <w:r w:rsidRPr="00415F74">
        <w:rPr>
          <w:sz w:val="20"/>
          <w:szCs w:val="20"/>
          <w:lang w:eastAsia="en-US"/>
        </w:rPr>
        <w:t>првом</w:t>
      </w:r>
      <w:proofErr w:type="spellEnd"/>
      <w:r w:rsidRPr="00415F74">
        <w:rPr>
          <w:sz w:val="20"/>
          <w:szCs w:val="20"/>
          <w:lang w:eastAsia="en-US"/>
        </w:rPr>
        <w:t xml:space="preserve"> и/</w:t>
      </w:r>
      <w:proofErr w:type="spellStart"/>
      <w:r w:rsidRPr="00415F74">
        <w:rPr>
          <w:sz w:val="20"/>
          <w:szCs w:val="20"/>
          <w:lang w:eastAsia="en-US"/>
        </w:rPr>
        <w:t>или</w:t>
      </w:r>
      <w:proofErr w:type="spellEnd"/>
      <w:r w:rsidRPr="00415F74">
        <w:rPr>
          <w:sz w:val="20"/>
          <w:szCs w:val="20"/>
          <w:lang w:eastAsia="en-US"/>
        </w:rPr>
        <w:t xml:space="preserve"> у </w:t>
      </w:r>
      <w:proofErr w:type="spellStart"/>
      <w:r w:rsidRPr="00415F74">
        <w:rPr>
          <w:sz w:val="20"/>
          <w:szCs w:val="20"/>
          <w:lang w:eastAsia="en-US"/>
        </w:rPr>
        <w:t>другом</w:t>
      </w:r>
      <w:proofErr w:type="spellEnd"/>
      <w:r w:rsidRPr="00415F74">
        <w:rPr>
          <w:sz w:val="20"/>
          <w:szCs w:val="20"/>
          <w:lang w:eastAsia="en-US"/>
        </w:rPr>
        <w:t xml:space="preserve"> </w:t>
      </w:r>
      <w:proofErr w:type="spellStart"/>
      <w:r w:rsidRPr="00415F74">
        <w:rPr>
          <w:sz w:val="20"/>
          <w:szCs w:val="20"/>
          <w:lang w:eastAsia="en-US"/>
        </w:rPr>
        <w:t>кругу</w:t>
      </w:r>
      <w:proofErr w:type="spellEnd"/>
      <w:r w:rsidRPr="00415F74">
        <w:rPr>
          <w:sz w:val="20"/>
          <w:szCs w:val="20"/>
          <w:lang w:eastAsia="en-US"/>
        </w:rPr>
        <w:t xml:space="preserve"> </w:t>
      </w:r>
      <w:proofErr w:type="spellStart"/>
      <w:r w:rsidRPr="00415F74">
        <w:rPr>
          <w:sz w:val="20"/>
          <w:szCs w:val="20"/>
          <w:lang w:eastAsia="en-US"/>
        </w:rPr>
        <w:t>јавног</w:t>
      </w:r>
      <w:proofErr w:type="spellEnd"/>
      <w:r w:rsidRPr="00415F74">
        <w:rPr>
          <w:sz w:val="20"/>
          <w:szCs w:val="20"/>
          <w:lang w:eastAsia="en-US"/>
        </w:rPr>
        <w:t xml:space="preserve"> </w:t>
      </w:r>
      <w:proofErr w:type="spellStart"/>
      <w:r w:rsidRPr="00415F74">
        <w:rPr>
          <w:sz w:val="20"/>
          <w:szCs w:val="20"/>
          <w:lang w:eastAsia="en-US"/>
        </w:rPr>
        <w:t>надметања</w:t>
      </w:r>
      <w:proofErr w:type="spellEnd"/>
      <w:r w:rsidRPr="00415F74">
        <w:rPr>
          <w:sz w:val="20"/>
          <w:szCs w:val="20"/>
          <w:lang w:eastAsia="en-US"/>
        </w:rPr>
        <w:t xml:space="preserve"> и </w:t>
      </w:r>
      <w:proofErr w:type="spellStart"/>
      <w:r w:rsidRPr="00415F74">
        <w:rPr>
          <w:sz w:val="20"/>
          <w:szCs w:val="20"/>
          <w:lang w:eastAsia="en-US"/>
        </w:rPr>
        <w:t>доношење</w:t>
      </w:r>
      <w:proofErr w:type="spellEnd"/>
      <w:r w:rsidRPr="00415F74">
        <w:rPr>
          <w:sz w:val="20"/>
          <w:szCs w:val="20"/>
          <w:lang w:eastAsia="en-US"/>
        </w:rPr>
        <w:t xml:space="preserve"> </w:t>
      </w:r>
      <w:proofErr w:type="spellStart"/>
      <w:r w:rsidRPr="00415F74">
        <w:rPr>
          <w:sz w:val="20"/>
          <w:szCs w:val="20"/>
          <w:lang w:eastAsia="en-US"/>
        </w:rPr>
        <w:t>закључка</w:t>
      </w:r>
      <w:proofErr w:type="spellEnd"/>
      <w:r w:rsidRPr="00415F74">
        <w:rPr>
          <w:sz w:val="20"/>
          <w:szCs w:val="20"/>
          <w:lang w:eastAsia="en-US"/>
        </w:rPr>
        <w:t xml:space="preserve"> о </w:t>
      </w:r>
      <w:proofErr w:type="spellStart"/>
      <w:r w:rsidRPr="00415F74">
        <w:rPr>
          <w:sz w:val="20"/>
          <w:szCs w:val="20"/>
          <w:lang w:eastAsia="en-US"/>
        </w:rPr>
        <w:t>истој</w:t>
      </w:r>
      <w:proofErr w:type="spellEnd"/>
      <w:r w:rsidRPr="00415F74">
        <w:rPr>
          <w:sz w:val="20"/>
          <w:szCs w:val="20"/>
          <w:lang w:eastAsia="en-US"/>
        </w:rPr>
        <w:t>;</w:t>
      </w:r>
    </w:p>
    <w:p w14:paraId="71F174A7" w14:textId="77777777" w:rsidR="00415F74" w:rsidRPr="00415F74" w:rsidRDefault="00415F74" w:rsidP="00415F74">
      <w:pPr>
        <w:spacing w:line="276" w:lineRule="auto"/>
        <w:ind w:firstLine="708"/>
        <w:jc w:val="both"/>
        <w:rPr>
          <w:sz w:val="20"/>
          <w:szCs w:val="20"/>
          <w:lang w:val="sr-Cyrl-RS" w:eastAsia="en-US"/>
        </w:rPr>
      </w:pPr>
    </w:p>
    <w:p w14:paraId="57150E9F" w14:textId="77777777" w:rsidR="00415F74" w:rsidRPr="00415F74" w:rsidRDefault="00415F74" w:rsidP="00415F74">
      <w:pPr>
        <w:spacing w:line="276" w:lineRule="auto"/>
        <w:ind w:firstLine="708"/>
        <w:jc w:val="both"/>
        <w:rPr>
          <w:sz w:val="20"/>
          <w:szCs w:val="20"/>
          <w:lang w:val="sr-Cyrl-RS" w:eastAsia="en-US"/>
        </w:rPr>
      </w:pPr>
      <w:r w:rsidRPr="00415F74">
        <w:rPr>
          <w:sz w:val="20"/>
          <w:szCs w:val="20"/>
          <w:lang w:val="sr-Cyrl-RS" w:eastAsia="en-US"/>
        </w:rPr>
        <w:t xml:space="preserve">- </w:t>
      </w:r>
      <w:proofErr w:type="spellStart"/>
      <w:r w:rsidRPr="00415F74">
        <w:rPr>
          <w:sz w:val="20"/>
          <w:szCs w:val="20"/>
          <w:lang w:eastAsia="en-US"/>
        </w:rPr>
        <w:t>да</w:t>
      </w:r>
      <w:proofErr w:type="spellEnd"/>
      <w:r w:rsidRPr="00415F74">
        <w:rPr>
          <w:sz w:val="20"/>
          <w:szCs w:val="20"/>
          <w:lang w:eastAsia="en-US"/>
        </w:rPr>
        <w:t xml:space="preserve"> </w:t>
      </w:r>
      <w:proofErr w:type="spellStart"/>
      <w:r w:rsidRPr="00415F74">
        <w:rPr>
          <w:sz w:val="20"/>
          <w:szCs w:val="20"/>
          <w:lang w:eastAsia="en-US"/>
        </w:rPr>
        <w:t>на</w:t>
      </w:r>
      <w:proofErr w:type="spellEnd"/>
      <w:r w:rsidRPr="00415F74">
        <w:rPr>
          <w:sz w:val="20"/>
          <w:szCs w:val="20"/>
          <w:lang w:eastAsia="en-US"/>
        </w:rPr>
        <w:t xml:space="preserve"> </w:t>
      </w:r>
      <w:proofErr w:type="spellStart"/>
      <w:r w:rsidRPr="00415F74">
        <w:rPr>
          <w:sz w:val="20"/>
          <w:szCs w:val="20"/>
          <w:lang w:eastAsia="en-US"/>
        </w:rPr>
        <w:t>основу</w:t>
      </w:r>
      <w:proofErr w:type="spellEnd"/>
      <w:r w:rsidRPr="00415F74">
        <w:rPr>
          <w:sz w:val="20"/>
          <w:szCs w:val="20"/>
          <w:lang w:eastAsia="en-US"/>
        </w:rPr>
        <w:t xml:space="preserve"> </w:t>
      </w:r>
      <w:r w:rsidRPr="00415F74">
        <w:rPr>
          <w:sz w:val="20"/>
          <w:szCs w:val="20"/>
          <w:lang w:val="sr-Cyrl-RS" w:eastAsia="en-US"/>
        </w:rPr>
        <w:t>Закона</w:t>
      </w:r>
      <w:r w:rsidRPr="00415F74">
        <w:rPr>
          <w:sz w:val="20"/>
          <w:szCs w:val="20"/>
          <w:lang w:eastAsia="en-US"/>
        </w:rPr>
        <w:t xml:space="preserve"> </w:t>
      </w:r>
      <w:proofErr w:type="spellStart"/>
      <w:r w:rsidRPr="00415F74">
        <w:rPr>
          <w:sz w:val="20"/>
          <w:szCs w:val="20"/>
          <w:lang w:eastAsia="en-US"/>
        </w:rPr>
        <w:t>одреди</w:t>
      </w:r>
      <w:proofErr w:type="spellEnd"/>
      <w:r w:rsidRPr="00415F74">
        <w:rPr>
          <w:sz w:val="20"/>
          <w:szCs w:val="20"/>
          <w:lang w:eastAsia="en-US"/>
        </w:rPr>
        <w:t xml:space="preserve"> </w:t>
      </w:r>
      <w:proofErr w:type="spellStart"/>
      <w:r w:rsidRPr="00415F74">
        <w:rPr>
          <w:sz w:val="20"/>
          <w:szCs w:val="20"/>
          <w:lang w:eastAsia="en-US"/>
        </w:rPr>
        <w:t>новчану</w:t>
      </w:r>
      <w:proofErr w:type="spellEnd"/>
      <w:r w:rsidRPr="00415F74">
        <w:rPr>
          <w:sz w:val="20"/>
          <w:szCs w:val="20"/>
          <w:lang w:eastAsia="en-US"/>
        </w:rPr>
        <w:t xml:space="preserve"> </w:t>
      </w:r>
      <w:proofErr w:type="spellStart"/>
      <w:r w:rsidRPr="00415F74">
        <w:rPr>
          <w:sz w:val="20"/>
          <w:szCs w:val="20"/>
          <w:lang w:eastAsia="en-US"/>
        </w:rPr>
        <w:t>накнаду</w:t>
      </w:r>
      <w:proofErr w:type="spellEnd"/>
      <w:r w:rsidRPr="00415F74">
        <w:rPr>
          <w:sz w:val="20"/>
          <w:szCs w:val="20"/>
          <w:lang w:eastAsia="en-US"/>
        </w:rPr>
        <w:t xml:space="preserve"> </w:t>
      </w:r>
      <w:proofErr w:type="spellStart"/>
      <w:r w:rsidRPr="00415F74">
        <w:rPr>
          <w:sz w:val="20"/>
          <w:szCs w:val="20"/>
          <w:lang w:eastAsia="en-US"/>
        </w:rPr>
        <w:t>за</w:t>
      </w:r>
      <w:proofErr w:type="spellEnd"/>
      <w:r w:rsidRPr="00415F74">
        <w:rPr>
          <w:sz w:val="20"/>
          <w:szCs w:val="20"/>
          <w:lang w:eastAsia="en-US"/>
        </w:rPr>
        <w:t xml:space="preserve"> </w:t>
      </w:r>
      <w:r w:rsidRPr="00415F74">
        <w:rPr>
          <w:sz w:val="20"/>
          <w:szCs w:val="20"/>
          <w:lang w:val="sr-Cyrl-RS" w:eastAsia="en-US"/>
        </w:rPr>
        <w:t xml:space="preserve">бесправно коришћење </w:t>
      </w:r>
      <w:proofErr w:type="spellStart"/>
      <w:r w:rsidRPr="00415F74">
        <w:rPr>
          <w:sz w:val="20"/>
          <w:szCs w:val="20"/>
          <w:lang w:eastAsia="en-US"/>
        </w:rPr>
        <w:t>пољопривредно</w:t>
      </w:r>
      <w:proofErr w:type="spellEnd"/>
      <w:r w:rsidRPr="00415F74">
        <w:rPr>
          <w:sz w:val="20"/>
          <w:szCs w:val="20"/>
          <w:lang w:val="sr-Cyrl-RS" w:eastAsia="en-US"/>
        </w:rPr>
        <w:t>г</w:t>
      </w:r>
      <w:r w:rsidRPr="00415F74">
        <w:rPr>
          <w:sz w:val="20"/>
          <w:szCs w:val="20"/>
          <w:lang w:eastAsia="en-US"/>
        </w:rPr>
        <w:t xml:space="preserve"> </w:t>
      </w:r>
      <w:proofErr w:type="spellStart"/>
      <w:r w:rsidRPr="00415F74">
        <w:rPr>
          <w:sz w:val="20"/>
          <w:szCs w:val="20"/>
          <w:lang w:eastAsia="en-US"/>
        </w:rPr>
        <w:t>земљишт</w:t>
      </w:r>
      <w:proofErr w:type="spellEnd"/>
      <w:r w:rsidRPr="00415F74">
        <w:rPr>
          <w:sz w:val="20"/>
          <w:szCs w:val="20"/>
          <w:lang w:val="sr-Cyrl-RS" w:eastAsia="en-US"/>
        </w:rPr>
        <w:t>а</w:t>
      </w:r>
      <w:r w:rsidRPr="00415F74">
        <w:rPr>
          <w:sz w:val="20"/>
          <w:szCs w:val="20"/>
          <w:lang w:eastAsia="en-US"/>
        </w:rPr>
        <w:t xml:space="preserve"> у </w:t>
      </w:r>
      <w:proofErr w:type="spellStart"/>
      <w:r w:rsidRPr="00415F74">
        <w:rPr>
          <w:sz w:val="20"/>
          <w:szCs w:val="20"/>
          <w:lang w:eastAsia="en-US"/>
        </w:rPr>
        <w:t>државној</w:t>
      </w:r>
      <w:proofErr w:type="spellEnd"/>
      <w:r w:rsidRPr="00415F74">
        <w:rPr>
          <w:sz w:val="20"/>
          <w:szCs w:val="20"/>
          <w:lang w:eastAsia="en-US"/>
        </w:rPr>
        <w:t xml:space="preserve"> </w:t>
      </w:r>
      <w:proofErr w:type="spellStart"/>
      <w:r w:rsidRPr="00415F74">
        <w:rPr>
          <w:sz w:val="20"/>
          <w:szCs w:val="20"/>
          <w:lang w:eastAsia="en-US"/>
        </w:rPr>
        <w:t>својини</w:t>
      </w:r>
      <w:proofErr w:type="spellEnd"/>
      <w:r w:rsidRPr="00415F74">
        <w:rPr>
          <w:sz w:val="20"/>
          <w:szCs w:val="20"/>
          <w:lang w:val="sr-Cyrl-RS" w:eastAsia="en-US"/>
        </w:rPr>
        <w:t>.</w:t>
      </w:r>
    </w:p>
    <w:p w14:paraId="5DDECF96" w14:textId="77777777" w:rsidR="00415F74" w:rsidRPr="00415F74" w:rsidRDefault="00415F74" w:rsidP="00415F74">
      <w:pPr>
        <w:spacing w:line="276" w:lineRule="auto"/>
        <w:ind w:firstLine="708"/>
        <w:jc w:val="both"/>
        <w:rPr>
          <w:sz w:val="20"/>
          <w:szCs w:val="20"/>
          <w:lang w:val="sr-Cyrl-CS" w:eastAsia="en-US"/>
        </w:rPr>
      </w:pPr>
    </w:p>
    <w:p w14:paraId="47CEA7ED" w14:textId="77777777" w:rsidR="00415F74" w:rsidRPr="00415F74" w:rsidRDefault="00415F74" w:rsidP="00415F74">
      <w:pPr>
        <w:spacing w:line="276" w:lineRule="auto"/>
        <w:ind w:firstLine="708"/>
        <w:jc w:val="both"/>
        <w:rPr>
          <w:sz w:val="20"/>
          <w:szCs w:val="20"/>
          <w:lang w:val="sr-Cyrl-CS" w:eastAsia="en-US"/>
        </w:rPr>
      </w:pPr>
      <w:r w:rsidRPr="00415F74">
        <w:rPr>
          <w:b/>
          <w:sz w:val="20"/>
          <w:szCs w:val="20"/>
          <w:lang w:eastAsia="en-US"/>
        </w:rPr>
        <w:t>IV –</w:t>
      </w:r>
      <w:r w:rsidRPr="00415F74">
        <w:rPr>
          <w:sz w:val="20"/>
          <w:szCs w:val="20"/>
          <w:lang w:eastAsia="en-US"/>
        </w:rPr>
        <w:t xml:space="preserve"> </w:t>
      </w:r>
      <w:proofErr w:type="spellStart"/>
      <w:r w:rsidRPr="00415F74">
        <w:rPr>
          <w:sz w:val="20"/>
          <w:szCs w:val="20"/>
          <w:lang w:eastAsia="en-US"/>
        </w:rPr>
        <w:t>Комисија</w:t>
      </w:r>
      <w:proofErr w:type="spellEnd"/>
      <w:r w:rsidRPr="00415F74">
        <w:rPr>
          <w:sz w:val="20"/>
          <w:szCs w:val="20"/>
          <w:lang w:eastAsia="en-US"/>
        </w:rPr>
        <w:t xml:space="preserve"> </w:t>
      </w:r>
      <w:proofErr w:type="spellStart"/>
      <w:r w:rsidRPr="00415F74">
        <w:rPr>
          <w:sz w:val="20"/>
          <w:szCs w:val="20"/>
          <w:lang w:eastAsia="en-US"/>
        </w:rPr>
        <w:t>ће</w:t>
      </w:r>
      <w:proofErr w:type="spellEnd"/>
      <w:r w:rsidRPr="00415F74">
        <w:rPr>
          <w:sz w:val="20"/>
          <w:szCs w:val="20"/>
          <w:lang w:eastAsia="en-US"/>
        </w:rPr>
        <w:t xml:space="preserve"> </w:t>
      </w:r>
      <w:proofErr w:type="spellStart"/>
      <w:r w:rsidRPr="00415F74">
        <w:rPr>
          <w:sz w:val="20"/>
          <w:szCs w:val="20"/>
          <w:lang w:eastAsia="en-US"/>
        </w:rPr>
        <w:t>задатак</w:t>
      </w:r>
      <w:proofErr w:type="spellEnd"/>
      <w:r w:rsidRPr="00415F74">
        <w:rPr>
          <w:sz w:val="20"/>
          <w:szCs w:val="20"/>
          <w:lang w:eastAsia="en-US"/>
        </w:rPr>
        <w:t xml:space="preserve"> </w:t>
      </w:r>
      <w:proofErr w:type="spellStart"/>
      <w:r w:rsidRPr="00415F74">
        <w:rPr>
          <w:sz w:val="20"/>
          <w:szCs w:val="20"/>
          <w:lang w:eastAsia="en-US"/>
        </w:rPr>
        <w:t>из</w:t>
      </w:r>
      <w:proofErr w:type="spellEnd"/>
      <w:r w:rsidRPr="00415F74">
        <w:rPr>
          <w:sz w:val="20"/>
          <w:szCs w:val="20"/>
          <w:lang w:eastAsia="en-US"/>
        </w:rPr>
        <w:t xml:space="preserve"> </w:t>
      </w:r>
      <w:proofErr w:type="spellStart"/>
      <w:r w:rsidRPr="00415F74">
        <w:rPr>
          <w:sz w:val="20"/>
          <w:szCs w:val="20"/>
          <w:lang w:eastAsia="en-US"/>
        </w:rPr>
        <w:t>тачке</w:t>
      </w:r>
      <w:proofErr w:type="spellEnd"/>
      <w:r w:rsidRPr="00415F74">
        <w:rPr>
          <w:sz w:val="20"/>
          <w:szCs w:val="20"/>
          <w:lang w:eastAsia="en-US"/>
        </w:rPr>
        <w:t xml:space="preserve"> III </w:t>
      </w:r>
      <w:proofErr w:type="spellStart"/>
      <w:r w:rsidRPr="00415F74">
        <w:rPr>
          <w:sz w:val="20"/>
          <w:szCs w:val="20"/>
          <w:lang w:eastAsia="en-US"/>
        </w:rPr>
        <w:t>овог</w:t>
      </w:r>
      <w:proofErr w:type="spellEnd"/>
      <w:r w:rsidRPr="00415F74">
        <w:rPr>
          <w:sz w:val="20"/>
          <w:szCs w:val="20"/>
          <w:lang w:eastAsia="en-US"/>
        </w:rPr>
        <w:t xml:space="preserve"> </w:t>
      </w:r>
      <w:proofErr w:type="spellStart"/>
      <w:r w:rsidRPr="00415F74">
        <w:rPr>
          <w:sz w:val="20"/>
          <w:szCs w:val="20"/>
          <w:lang w:eastAsia="en-US"/>
        </w:rPr>
        <w:t>решења</w:t>
      </w:r>
      <w:proofErr w:type="spellEnd"/>
      <w:r w:rsidRPr="00415F74">
        <w:rPr>
          <w:sz w:val="20"/>
          <w:szCs w:val="20"/>
          <w:lang w:eastAsia="en-US"/>
        </w:rPr>
        <w:t xml:space="preserve"> </w:t>
      </w:r>
      <w:proofErr w:type="spellStart"/>
      <w:r w:rsidRPr="00415F74">
        <w:rPr>
          <w:sz w:val="20"/>
          <w:szCs w:val="20"/>
          <w:lang w:eastAsia="en-US"/>
        </w:rPr>
        <w:t>обавити</w:t>
      </w:r>
      <w:proofErr w:type="spellEnd"/>
      <w:r w:rsidRPr="00415F74">
        <w:rPr>
          <w:sz w:val="20"/>
          <w:szCs w:val="20"/>
          <w:lang w:val="sr-Cyrl-RS" w:eastAsia="en-US"/>
        </w:rPr>
        <w:t xml:space="preserve"> у</w:t>
      </w:r>
      <w:r w:rsidRPr="00415F74">
        <w:rPr>
          <w:sz w:val="20"/>
          <w:szCs w:val="20"/>
          <w:lang w:eastAsia="en-US"/>
        </w:rPr>
        <w:t xml:space="preserve"> </w:t>
      </w:r>
      <w:r w:rsidRPr="00415F74">
        <w:rPr>
          <w:sz w:val="20"/>
          <w:szCs w:val="20"/>
          <w:lang w:val="sr-Cyrl-RS" w:eastAsia="en-US"/>
        </w:rPr>
        <w:t>законом прописаном року</w:t>
      </w:r>
      <w:r w:rsidRPr="00415F74">
        <w:rPr>
          <w:sz w:val="20"/>
          <w:szCs w:val="20"/>
          <w:lang w:val="sr-Cyrl-CS" w:eastAsia="en-US"/>
        </w:rPr>
        <w:t>, у складу са донетим</w:t>
      </w:r>
      <w:r w:rsidRPr="00415F74">
        <w:rPr>
          <w:sz w:val="20"/>
          <w:szCs w:val="20"/>
          <w:lang w:eastAsia="en-US"/>
        </w:rPr>
        <w:t xml:space="preserve"> </w:t>
      </w:r>
      <w:proofErr w:type="spellStart"/>
      <w:r w:rsidRPr="00415F74">
        <w:rPr>
          <w:sz w:val="20"/>
          <w:szCs w:val="20"/>
          <w:lang w:eastAsia="en-US"/>
        </w:rPr>
        <w:t>Годишњим</w:t>
      </w:r>
      <w:proofErr w:type="spellEnd"/>
      <w:r w:rsidRPr="00415F74">
        <w:rPr>
          <w:sz w:val="20"/>
          <w:szCs w:val="20"/>
          <w:lang w:eastAsia="en-US"/>
        </w:rPr>
        <w:t xml:space="preserve"> </w:t>
      </w:r>
      <w:proofErr w:type="spellStart"/>
      <w:r w:rsidRPr="00415F74">
        <w:rPr>
          <w:sz w:val="20"/>
          <w:szCs w:val="20"/>
          <w:lang w:eastAsia="en-US"/>
        </w:rPr>
        <w:t>програмом</w:t>
      </w:r>
      <w:proofErr w:type="spellEnd"/>
      <w:r w:rsidRPr="00415F74">
        <w:rPr>
          <w:sz w:val="20"/>
          <w:szCs w:val="20"/>
          <w:lang w:eastAsia="en-US"/>
        </w:rPr>
        <w:t xml:space="preserve"> </w:t>
      </w:r>
      <w:proofErr w:type="spellStart"/>
      <w:r w:rsidRPr="00415F74">
        <w:rPr>
          <w:sz w:val="20"/>
          <w:szCs w:val="20"/>
          <w:lang w:eastAsia="en-US"/>
        </w:rPr>
        <w:t>заштите</w:t>
      </w:r>
      <w:proofErr w:type="spellEnd"/>
      <w:r w:rsidRPr="00415F74">
        <w:rPr>
          <w:sz w:val="20"/>
          <w:szCs w:val="20"/>
          <w:lang w:eastAsia="en-US"/>
        </w:rPr>
        <w:t xml:space="preserve">, </w:t>
      </w:r>
      <w:proofErr w:type="spellStart"/>
      <w:r w:rsidRPr="00415F74">
        <w:rPr>
          <w:sz w:val="20"/>
          <w:szCs w:val="20"/>
          <w:lang w:eastAsia="en-US"/>
        </w:rPr>
        <w:t>уређења</w:t>
      </w:r>
      <w:proofErr w:type="spellEnd"/>
      <w:r w:rsidRPr="00415F74">
        <w:rPr>
          <w:sz w:val="20"/>
          <w:szCs w:val="20"/>
          <w:lang w:eastAsia="en-US"/>
        </w:rPr>
        <w:t xml:space="preserve"> и </w:t>
      </w:r>
      <w:proofErr w:type="spellStart"/>
      <w:r w:rsidRPr="00415F74">
        <w:rPr>
          <w:sz w:val="20"/>
          <w:szCs w:val="20"/>
          <w:lang w:eastAsia="en-US"/>
        </w:rPr>
        <w:t>коришћења</w:t>
      </w:r>
      <w:proofErr w:type="spellEnd"/>
      <w:r w:rsidRPr="00415F74">
        <w:rPr>
          <w:sz w:val="20"/>
          <w:szCs w:val="20"/>
          <w:lang w:eastAsia="en-US"/>
        </w:rPr>
        <w:t xml:space="preserve"> </w:t>
      </w:r>
      <w:proofErr w:type="spellStart"/>
      <w:r w:rsidRPr="00415F74">
        <w:rPr>
          <w:sz w:val="20"/>
          <w:szCs w:val="20"/>
          <w:lang w:eastAsia="en-US"/>
        </w:rPr>
        <w:t>пољопривредног</w:t>
      </w:r>
      <w:proofErr w:type="spellEnd"/>
      <w:r w:rsidRPr="00415F74">
        <w:rPr>
          <w:sz w:val="20"/>
          <w:szCs w:val="20"/>
          <w:lang w:eastAsia="en-US"/>
        </w:rPr>
        <w:t xml:space="preserve"> </w:t>
      </w:r>
      <w:proofErr w:type="spellStart"/>
      <w:r w:rsidRPr="00415F74">
        <w:rPr>
          <w:sz w:val="20"/>
          <w:szCs w:val="20"/>
          <w:lang w:eastAsia="en-US"/>
        </w:rPr>
        <w:t>земљишта</w:t>
      </w:r>
      <w:proofErr w:type="spellEnd"/>
      <w:r w:rsidRPr="00415F74">
        <w:rPr>
          <w:sz w:val="20"/>
          <w:szCs w:val="20"/>
          <w:lang w:eastAsia="en-US"/>
        </w:rPr>
        <w:t xml:space="preserve"> </w:t>
      </w:r>
      <w:proofErr w:type="spellStart"/>
      <w:r w:rsidRPr="00415F74">
        <w:rPr>
          <w:sz w:val="20"/>
          <w:szCs w:val="20"/>
          <w:lang w:eastAsia="en-US"/>
        </w:rPr>
        <w:t>на</w:t>
      </w:r>
      <w:proofErr w:type="spellEnd"/>
      <w:r w:rsidRPr="00415F74">
        <w:rPr>
          <w:sz w:val="20"/>
          <w:szCs w:val="20"/>
          <w:lang w:eastAsia="en-US"/>
        </w:rPr>
        <w:t xml:space="preserve"> </w:t>
      </w:r>
      <w:proofErr w:type="spellStart"/>
      <w:r w:rsidRPr="00415F74">
        <w:rPr>
          <w:sz w:val="20"/>
          <w:szCs w:val="20"/>
          <w:lang w:eastAsia="en-US"/>
        </w:rPr>
        <w:t>територији</w:t>
      </w:r>
      <w:proofErr w:type="spellEnd"/>
      <w:r w:rsidRPr="00415F74">
        <w:rPr>
          <w:sz w:val="20"/>
          <w:szCs w:val="20"/>
          <w:lang w:eastAsia="en-US"/>
        </w:rPr>
        <w:t xml:space="preserve"> </w:t>
      </w:r>
      <w:proofErr w:type="spellStart"/>
      <w:r w:rsidRPr="00415F74">
        <w:rPr>
          <w:sz w:val="20"/>
          <w:szCs w:val="20"/>
          <w:lang w:eastAsia="en-US"/>
        </w:rPr>
        <w:t>општине</w:t>
      </w:r>
      <w:proofErr w:type="spellEnd"/>
      <w:r w:rsidRPr="00415F74">
        <w:rPr>
          <w:sz w:val="20"/>
          <w:szCs w:val="20"/>
          <w:lang w:val="sr-Cyrl-RS" w:eastAsia="en-US"/>
        </w:rPr>
        <w:t xml:space="preserve"> Ивањица</w:t>
      </w:r>
      <w:r w:rsidRPr="00415F74">
        <w:rPr>
          <w:sz w:val="20"/>
          <w:szCs w:val="20"/>
          <w:lang w:eastAsia="en-US"/>
        </w:rPr>
        <w:t xml:space="preserve"> </w:t>
      </w:r>
      <w:proofErr w:type="spellStart"/>
      <w:r w:rsidRPr="00415F74">
        <w:rPr>
          <w:sz w:val="20"/>
          <w:szCs w:val="20"/>
          <w:lang w:eastAsia="en-US"/>
        </w:rPr>
        <w:t>за</w:t>
      </w:r>
      <w:proofErr w:type="spellEnd"/>
      <w:r w:rsidRPr="00415F74">
        <w:rPr>
          <w:sz w:val="20"/>
          <w:szCs w:val="20"/>
          <w:lang w:eastAsia="en-US"/>
        </w:rPr>
        <w:t xml:space="preserve"> 202</w:t>
      </w:r>
      <w:r w:rsidRPr="00415F74">
        <w:rPr>
          <w:sz w:val="20"/>
          <w:szCs w:val="20"/>
          <w:lang w:val="sr-Cyrl-RS" w:eastAsia="en-US"/>
        </w:rPr>
        <w:t>3</w:t>
      </w:r>
      <w:r w:rsidRPr="00415F74">
        <w:rPr>
          <w:sz w:val="20"/>
          <w:szCs w:val="20"/>
          <w:lang w:eastAsia="en-US"/>
        </w:rPr>
        <w:t xml:space="preserve">. </w:t>
      </w:r>
      <w:proofErr w:type="spellStart"/>
      <w:r w:rsidRPr="00415F74">
        <w:rPr>
          <w:sz w:val="20"/>
          <w:szCs w:val="20"/>
          <w:lang w:eastAsia="en-US"/>
        </w:rPr>
        <w:t>годину</w:t>
      </w:r>
      <w:proofErr w:type="spellEnd"/>
      <w:r w:rsidRPr="00415F74">
        <w:rPr>
          <w:sz w:val="20"/>
          <w:szCs w:val="20"/>
          <w:lang w:eastAsia="en-US"/>
        </w:rPr>
        <w:t>.</w:t>
      </w:r>
    </w:p>
    <w:p w14:paraId="5E0D014B" w14:textId="77777777" w:rsidR="00415F74" w:rsidRPr="00415F74" w:rsidRDefault="00415F74" w:rsidP="00415F74">
      <w:pPr>
        <w:spacing w:line="276" w:lineRule="auto"/>
        <w:ind w:firstLine="708"/>
        <w:jc w:val="both"/>
        <w:rPr>
          <w:sz w:val="20"/>
          <w:szCs w:val="20"/>
          <w:lang w:val="sr-Cyrl-CS" w:eastAsia="en-US"/>
        </w:rPr>
      </w:pPr>
    </w:p>
    <w:p w14:paraId="33F77E0D" w14:textId="77777777" w:rsidR="00415F74" w:rsidRPr="00415F74" w:rsidRDefault="00415F74" w:rsidP="00415F74">
      <w:pPr>
        <w:spacing w:line="276" w:lineRule="auto"/>
        <w:ind w:firstLine="708"/>
        <w:jc w:val="both"/>
        <w:rPr>
          <w:sz w:val="20"/>
          <w:szCs w:val="20"/>
          <w:lang w:val="sr-Cyrl-CS" w:eastAsia="en-US"/>
        </w:rPr>
      </w:pPr>
      <w:r w:rsidRPr="00415F74">
        <w:rPr>
          <w:b/>
          <w:sz w:val="20"/>
          <w:szCs w:val="20"/>
          <w:lang w:eastAsia="en-US"/>
        </w:rPr>
        <w:t xml:space="preserve"> V –</w:t>
      </w:r>
      <w:r w:rsidRPr="00415F74">
        <w:rPr>
          <w:sz w:val="20"/>
          <w:szCs w:val="20"/>
          <w:lang w:eastAsia="en-US"/>
        </w:rPr>
        <w:t xml:space="preserve"> </w:t>
      </w:r>
      <w:proofErr w:type="spellStart"/>
      <w:r w:rsidRPr="00415F74">
        <w:rPr>
          <w:sz w:val="20"/>
          <w:szCs w:val="20"/>
          <w:lang w:eastAsia="en-US"/>
        </w:rPr>
        <w:t>Председник</w:t>
      </w:r>
      <w:proofErr w:type="spellEnd"/>
      <w:r w:rsidRPr="00415F74">
        <w:rPr>
          <w:sz w:val="20"/>
          <w:szCs w:val="20"/>
          <w:lang w:eastAsia="en-US"/>
        </w:rPr>
        <w:t xml:space="preserve"> и </w:t>
      </w:r>
      <w:proofErr w:type="spellStart"/>
      <w:r w:rsidRPr="00415F74">
        <w:rPr>
          <w:sz w:val="20"/>
          <w:szCs w:val="20"/>
          <w:lang w:eastAsia="en-US"/>
        </w:rPr>
        <w:t>чланови</w:t>
      </w:r>
      <w:proofErr w:type="spellEnd"/>
      <w:r w:rsidRPr="00415F74">
        <w:rPr>
          <w:sz w:val="20"/>
          <w:szCs w:val="20"/>
          <w:lang w:eastAsia="en-US"/>
        </w:rPr>
        <w:t xml:space="preserve"> </w:t>
      </w:r>
      <w:proofErr w:type="spellStart"/>
      <w:r w:rsidRPr="00415F74">
        <w:rPr>
          <w:sz w:val="20"/>
          <w:szCs w:val="20"/>
          <w:lang w:eastAsia="en-US"/>
        </w:rPr>
        <w:t>Комисије</w:t>
      </w:r>
      <w:proofErr w:type="spellEnd"/>
      <w:r w:rsidRPr="00415F74">
        <w:rPr>
          <w:sz w:val="20"/>
          <w:szCs w:val="20"/>
          <w:lang w:eastAsia="en-US"/>
        </w:rPr>
        <w:t xml:space="preserve"> </w:t>
      </w:r>
      <w:proofErr w:type="spellStart"/>
      <w:r w:rsidRPr="00415F74">
        <w:rPr>
          <w:sz w:val="20"/>
          <w:szCs w:val="20"/>
          <w:lang w:eastAsia="en-US"/>
        </w:rPr>
        <w:t>за</w:t>
      </w:r>
      <w:proofErr w:type="spellEnd"/>
      <w:r w:rsidRPr="00415F74">
        <w:rPr>
          <w:sz w:val="20"/>
          <w:szCs w:val="20"/>
          <w:lang w:eastAsia="en-US"/>
        </w:rPr>
        <w:t xml:space="preserve"> </w:t>
      </w:r>
      <w:proofErr w:type="spellStart"/>
      <w:r w:rsidRPr="00415F74">
        <w:rPr>
          <w:sz w:val="20"/>
          <w:szCs w:val="20"/>
          <w:lang w:eastAsia="en-US"/>
        </w:rPr>
        <w:t>обављање</w:t>
      </w:r>
      <w:proofErr w:type="spellEnd"/>
      <w:r w:rsidRPr="00415F74">
        <w:rPr>
          <w:sz w:val="20"/>
          <w:szCs w:val="20"/>
          <w:lang w:eastAsia="en-US"/>
        </w:rPr>
        <w:t xml:space="preserve"> </w:t>
      </w:r>
      <w:proofErr w:type="spellStart"/>
      <w:r w:rsidRPr="00415F74">
        <w:rPr>
          <w:sz w:val="20"/>
          <w:szCs w:val="20"/>
          <w:lang w:eastAsia="en-US"/>
        </w:rPr>
        <w:t>задатака</w:t>
      </w:r>
      <w:proofErr w:type="spellEnd"/>
      <w:r w:rsidRPr="00415F74">
        <w:rPr>
          <w:sz w:val="20"/>
          <w:szCs w:val="20"/>
          <w:lang w:eastAsia="en-US"/>
        </w:rPr>
        <w:t xml:space="preserve"> </w:t>
      </w:r>
      <w:proofErr w:type="spellStart"/>
      <w:r w:rsidRPr="00415F74">
        <w:rPr>
          <w:sz w:val="20"/>
          <w:szCs w:val="20"/>
          <w:lang w:eastAsia="en-US"/>
        </w:rPr>
        <w:t>из</w:t>
      </w:r>
      <w:proofErr w:type="spellEnd"/>
      <w:r w:rsidRPr="00415F74">
        <w:rPr>
          <w:sz w:val="20"/>
          <w:szCs w:val="20"/>
          <w:lang w:eastAsia="en-US"/>
        </w:rPr>
        <w:t xml:space="preserve"> </w:t>
      </w:r>
      <w:proofErr w:type="spellStart"/>
      <w:r w:rsidRPr="00415F74">
        <w:rPr>
          <w:sz w:val="20"/>
          <w:szCs w:val="20"/>
          <w:lang w:eastAsia="en-US"/>
        </w:rPr>
        <w:t>тачке</w:t>
      </w:r>
      <w:proofErr w:type="spellEnd"/>
      <w:r w:rsidRPr="00415F74">
        <w:rPr>
          <w:sz w:val="20"/>
          <w:szCs w:val="20"/>
          <w:lang w:eastAsia="en-US"/>
        </w:rPr>
        <w:t xml:space="preserve"> III </w:t>
      </w:r>
      <w:proofErr w:type="spellStart"/>
      <w:r w:rsidRPr="00415F74">
        <w:rPr>
          <w:sz w:val="20"/>
          <w:szCs w:val="20"/>
          <w:lang w:eastAsia="en-US"/>
        </w:rPr>
        <w:t>овог</w:t>
      </w:r>
      <w:proofErr w:type="spellEnd"/>
      <w:r w:rsidRPr="00415F74">
        <w:rPr>
          <w:sz w:val="20"/>
          <w:szCs w:val="20"/>
          <w:lang w:eastAsia="en-US"/>
        </w:rPr>
        <w:t xml:space="preserve"> </w:t>
      </w:r>
      <w:proofErr w:type="spellStart"/>
      <w:r w:rsidRPr="00415F74">
        <w:rPr>
          <w:sz w:val="20"/>
          <w:szCs w:val="20"/>
          <w:lang w:eastAsia="en-US"/>
        </w:rPr>
        <w:t>решења</w:t>
      </w:r>
      <w:proofErr w:type="spellEnd"/>
      <w:r w:rsidRPr="00415F74">
        <w:rPr>
          <w:sz w:val="20"/>
          <w:szCs w:val="20"/>
          <w:lang w:eastAsia="en-US"/>
        </w:rPr>
        <w:t xml:space="preserve"> </w:t>
      </w:r>
      <w:proofErr w:type="spellStart"/>
      <w:r w:rsidRPr="00415F74">
        <w:rPr>
          <w:sz w:val="20"/>
          <w:szCs w:val="20"/>
          <w:lang w:eastAsia="en-US"/>
        </w:rPr>
        <w:t>немају</w:t>
      </w:r>
      <w:proofErr w:type="spellEnd"/>
      <w:r w:rsidRPr="00415F74">
        <w:rPr>
          <w:sz w:val="20"/>
          <w:szCs w:val="20"/>
          <w:lang w:eastAsia="en-US"/>
        </w:rPr>
        <w:t xml:space="preserve"> </w:t>
      </w:r>
      <w:proofErr w:type="spellStart"/>
      <w:r w:rsidRPr="00415F74">
        <w:rPr>
          <w:sz w:val="20"/>
          <w:szCs w:val="20"/>
          <w:lang w:eastAsia="en-US"/>
        </w:rPr>
        <w:t>право</w:t>
      </w:r>
      <w:proofErr w:type="spellEnd"/>
      <w:r w:rsidRPr="00415F74">
        <w:rPr>
          <w:sz w:val="20"/>
          <w:szCs w:val="20"/>
          <w:lang w:eastAsia="en-US"/>
        </w:rPr>
        <w:t xml:space="preserve"> </w:t>
      </w:r>
      <w:proofErr w:type="spellStart"/>
      <w:r w:rsidRPr="00415F74">
        <w:rPr>
          <w:sz w:val="20"/>
          <w:szCs w:val="20"/>
          <w:lang w:eastAsia="en-US"/>
        </w:rPr>
        <w:t>на</w:t>
      </w:r>
      <w:proofErr w:type="spellEnd"/>
      <w:r w:rsidRPr="00415F74">
        <w:rPr>
          <w:sz w:val="20"/>
          <w:szCs w:val="20"/>
          <w:lang w:eastAsia="en-US"/>
        </w:rPr>
        <w:t xml:space="preserve"> </w:t>
      </w:r>
      <w:proofErr w:type="spellStart"/>
      <w:r w:rsidRPr="00415F74">
        <w:rPr>
          <w:sz w:val="20"/>
          <w:szCs w:val="20"/>
          <w:lang w:eastAsia="en-US"/>
        </w:rPr>
        <w:t>надокнаду</w:t>
      </w:r>
      <w:proofErr w:type="spellEnd"/>
      <w:r w:rsidRPr="00415F74">
        <w:rPr>
          <w:sz w:val="20"/>
          <w:szCs w:val="20"/>
          <w:lang w:val="sr-Cyrl-RS" w:eastAsia="en-US"/>
        </w:rPr>
        <w:t>.</w:t>
      </w:r>
    </w:p>
    <w:p w14:paraId="38AB9077" w14:textId="77777777" w:rsidR="00415F74" w:rsidRPr="00415F74" w:rsidRDefault="00415F74" w:rsidP="00415F74">
      <w:pPr>
        <w:spacing w:line="276" w:lineRule="auto"/>
        <w:ind w:firstLine="708"/>
        <w:jc w:val="both"/>
        <w:rPr>
          <w:sz w:val="20"/>
          <w:szCs w:val="20"/>
          <w:lang w:val="sr-Cyrl-CS" w:eastAsia="en-US"/>
        </w:rPr>
      </w:pPr>
    </w:p>
    <w:p w14:paraId="28D1F39B" w14:textId="77777777" w:rsidR="00415F74" w:rsidRPr="00415F74" w:rsidRDefault="00415F74" w:rsidP="00415F74">
      <w:pPr>
        <w:spacing w:line="276" w:lineRule="auto"/>
        <w:ind w:firstLine="708"/>
        <w:jc w:val="both"/>
        <w:rPr>
          <w:sz w:val="20"/>
          <w:szCs w:val="20"/>
          <w:lang w:val="sr-Cyrl-RS" w:eastAsia="en-US"/>
        </w:rPr>
      </w:pPr>
      <w:r w:rsidRPr="00415F74">
        <w:rPr>
          <w:b/>
          <w:sz w:val="20"/>
          <w:szCs w:val="20"/>
          <w:lang w:eastAsia="en-US"/>
        </w:rPr>
        <w:t xml:space="preserve"> VI –</w:t>
      </w:r>
      <w:r w:rsidRPr="00415F74">
        <w:rPr>
          <w:sz w:val="20"/>
          <w:szCs w:val="20"/>
          <w:lang w:eastAsia="en-US"/>
        </w:rPr>
        <w:t xml:space="preserve"> </w:t>
      </w:r>
      <w:proofErr w:type="spellStart"/>
      <w:r w:rsidRPr="00415F74">
        <w:rPr>
          <w:sz w:val="20"/>
          <w:szCs w:val="20"/>
          <w:lang w:eastAsia="en-US"/>
        </w:rPr>
        <w:t>Стручне</w:t>
      </w:r>
      <w:proofErr w:type="spellEnd"/>
      <w:r w:rsidRPr="00415F74">
        <w:rPr>
          <w:sz w:val="20"/>
          <w:szCs w:val="20"/>
          <w:lang w:eastAsia="en-US"/>
        </w:rPr>
        <w:t xml:space="preserve"> </w:t>
      </w:r>
      <w:proofErr w:type="spellStart"/>
      <w:r w:rsidRPr="00415F74">
        <w:rPr>
          <w:sz w:val="20"/>
          <w:szCs w:val="20"/>
          <w:lang w:eastAsia="en-US"/>
        </w:rPr>
        <w:t>послове</w:t>
      </w:r>
      <w:proofErr w:type="spellEnd"/>
      <w:r w:rsidRPr="00415F74">
        <w:rPr>
          <w:sz w:val="20"/>
          <w:szCs w:val="20"/>
          <w:lang w:eastAsia="en-US"/>
        </w:rPr>
        <w:t xml:space="preserve"> </w:t>
      </w:r>
      <w:proofErr w:type="spellStart"/>
      <w:r w:rsidRPr="00415F74">
        <w:rPr>
          <w:sz w:val="20"/>
          <w:szCs w:val="20"/>
          <w:lang w:eastAsia="en-US"/>
        </w:rPr>
        <w:t>за</w:t>
      </w:r>
      <w:proofErr w:type="spellEnd"/>
      <w:r w:rsidRPr="00415F74">
        <w:rPr>
          <w:sz w:val="20"/>
          <w:szCs w:val="20"/>
          <w:lang w:eastAsia="en-US"/>
        </w:rPr>
        <w:t xml:space="preserve"> </w:t>
      </w:r>
      <w:proofErr w:type="spellStart"/>
      <w:r w:rsidRPr="00415F74">
        <w:rPr>
          <w:sz w:val="20"/>
          <w:szCs w:val="20"/>
          <w:lang w:eastAsia="en-US"/>
        </w:rPr>
        <w:t>прикупљање</w:t>
      </w:r>
      <w:proofErr w:type="spellEnd"/>
      <w:r w:rsidRPr="00415F74">
        <w:rPr>
          <w:sz w:val="20"/>
          <w:szCs w:val="20"/>
          <w:lang w:eastAsia="en-US"/>
        </w:rPr>
        <w:t xml:space="preserve"> </w:t>
      </w:r>
      <w:proofErr w:type="spellStart"/>
      <w:r w:rsidRPr="00415F74">
        <w:rPr>
          <w:sz w:val="20"/>
          <w:szCs w:val="20"/>
          <w:lang w:eastAsia="en-US"/>
        </w:rPr>
        <w:t>потребне</w:t>
      </w:r>
      <w:proofErr w:type="spellEnd"/>
      <w:r w:rsidRPr="00415F74">
        <w:rPr>
          <w:sz w:val="20"/>
          <w:szCs w:val="20"/>
          <w:lang w:eastAsia="en-US"/>
        </w:rPr>
        <w:t xml:space="preserve"> </w:t>
      </w:r>
      <w:proofErr w:type="spellStart"/>
      <w:r w:rsidRPr="00415F74">
        <w:rPr>
          <w:sz w:val="20"/>
          <w:szCs w:val="20"/>
          <w:lang w:eastAsia="en-US"/>
        </w:rPr>
        <w:t>документације</w:t>
      </w:r>
      <w:proofErr w:type="spellEnd"/>
      <w:r w:rsidRPr="00415F74">
        <w:rPr>
          <w:sz w:val="20"/>
          <w:szCs w:val="20"/>
          <w:lang w:eastAsia="en-US"/>
        </w:rPr>
        <w:t xml:space="preserve"> </w:t>
      </w:r>
      <w:proofErr w:type="spellStart"/>
      <w:r w:rsidRPr="00415F74">
        <w:rPr>
          <w:sz w:val="20"/>
          <w:szCs w:val="20"/>
          <w:lang w:eastAsia="en-US"/>
        </w:rPr>
        <w:t>ради</w:t>
      </w:r>
      <w:proofErr w:type="spellEnd"/>
      <w:r w:rsidRPr="00415F74">
        <w:rPr>
          <w:sz w:val="20"/>
          <w:szCs w:val="20"/>
          <w:lang w:eastAsia="en-US"/>
        </w:rPr>
        <w:t xml:space="preserve"> </w:t>
      </w:r>
      <w:proofErr w:type="spellStart"/>
      <w:r w:rsidRPr="00415F74">
        <w:rPr>
          <w:sz w:val="20"/>
          <w:szCs w:val="20"/>
          <w:lang w:eastAsia="en-US"/>
        </w:rPr>
        <w:t>давања</w:t>
      </w:r>
      <w:proofErr w:type="spellEnd"/>
      <w:r w:rsidRPr="00415F74">
        <w:rPr>
          <w:sz w:val="20"/>
          <w:szCs w:val="20"/>
          <w:lang w:eastAsia="en-US"/>
        </w:rPr>
        <w:t xml:space="preserve"> у </w:t>
      </w:r>
      <w:proofErr w:type="spellStart"/>
      <w:r w:rsidRPr="00415F74">
        <w:rPr>
          <w:sz w:val="20"/>
          <w:szCs w:val="20"/>
          <w:lang w:eastAsia="en-US"/>
        </w:rPr>
        <w:t>закуп</w:t>
      </w:r>
      <w:proofErr w:type="spellEnd"/>
      <w:r w:rsidRPr="00415F74">
        <w:rPr>
          <w:sz w:val="20"/>
          <w:szCs w:val="20"/>
          <w:lang w:eastAsia="en-US"/>
        </w:rPr>
        <w:t xml:space="preserve"> </w:t>
      </w:r>
      <w:proofErr w:type="spellStart"/>
      <w:r w:rsidRPr="00415F74">
        <w:rPr>
          <w:sz w:val="20"/>
          <w:szCs w:val="20"/>
          <w:lang w:eastAsia="en-US"/>
        </w:rPr>
        <w:t>пољопривредног</w:t>
      </w:r>
      <w:proofErr w:type="spellEnd"/>
      <w:r w:rsidRPr="00415F74">
        <w:rPr>
          <w:sz w:val="20"/>
          <w:szCs w:val="20"/>
          <w:lang w:eastAsia="en-US"/>
        </w:rPr>
        <w:t xml:space="preserve"> </w:t>
      </w:r>
      <w:proofErr w:type="spellStart"/>
      <w:r w:rsidRPr="00415F74">
        <w:rPr>
          <w:sz w:val="20"/>
          <w:szCs w:val="20"/>
          <w:lang w:eastAsia="en-US"/>
        </w:rPr>
        <w:t>земљишта</w:t>
      </w:r>
      <w:proofErr w:type="spellEnd"/>
      <w:r w:rsidRPr="00415F74">
        <w:rPr>
          <w:sz w:val="20"/>
          <w:szCs w:val="20"/>
          <w:lang w:eastAsia="en-US"/>
        </w:rPr>
        <w:t xml:space="preserve"> у </w:t>
      </w:r>
      <w:proofErr w:type="spellStart"/>
      <w:r w:rsidRPr="00415F74">
        <w:rPr>
          <w:sz w:val="20"/>
          <w:szCs w:val="20"/>
          <w:lang w:eastAsia="en-US"/>
        </w:rPr>
        <w:t>државној</w:t>
      </w:r>
      <w:proofErr w:type="spellEnd"/>
      <w:r w:rsidRPr="00415F74">
        <w:rPr>
          <w:sz w:val="20"/>
          <w:szCs w:val="20"/>
          <w:lang w:eastAsia="en-US"/>
        </w:rPr>
        <w:t xml:space="preserve"> </w:t>
      </w:r>
      <w:proofErr w:type="spellStart"/>
      <w:r w:rsidRPr="00415F74">
        <w:rPr>
          <w:sz w:val="20"/>
          <w:szCs w:val="20"/>
          <w:lang w:eastAsia="en-US"/>
        </w:rPr>
        <w:t>својини</w:t>
      </w:r>
      <w:proofErr w:type="spellEnd"/>
      <w:r w:rsidRPr="00415F74">
        <w:rPr>
          <w:sz w:val="20"/>
          <w:szCs w:val="20"/>
          <w:lang w:eastAsia="en-US"/>
        </w:rPr>
        <w:t xml:space="preserve">, </w:t>
      </w:r>
      <w:proofErr w:type="spellStart"/>
      <w:r w:rsidRPr="00415F74">
        <w:rPr>
          <w:sz w:val="20"/>
          <w:szCs w:val="20"/>
          <w:lang w:eastAsia="en-US"/>
        </w:rPr>
        <w:t>стручну</w:t>
      </w:r>
      <w:proofErr w:type="spellEnd"/>
      <w:r w:rsidRPr="00415F74">
        <w:rPr>
          <w:sz w:val="20"/>
          <w:szCs w:val="20"/>
          <w:lang w:eastAsia="en-US"/>
        </w:rPr>
        <w:t xml:space="preserve"> </w:t>
      </w:r>
      <w:proofErr w:type="spellStart"/>
      <w:r w:rsidRPr="00415F74">
        <w:rPr>
          <w:sz w:val="20"/>
          <w:szCs w:val="20"/>
          <w:lang w:eastAsia="en-US"/>
        </w:rPr>
        <w:t>обраду</w:t>
      </w:r>
      <w:proofErr w:type="spellEnd"/>
      <w:r w:rsidRPr="00415F74">
        <w:rPr>
          <w:sz w:val="20"/>
          <w:szCs w:val="20"/>
          <w:lang w:eastAsia="en-US"/>
        </w:rPr>
        <w:t xml:space="preserve"> </w:t>
      </w:r>
      <w:proofErr w:type="spellStart"/>
      <w:r w:rsidRPr="00415F74">
        <w:rPr>
          <w:sz w:val="20"/>
          <w:szCs w:val="20"/>
          <w:lang w:eastAsia="en-US"/>
        </w:rPr>
        <w:t>аката</w:t>
      </w:r>
      <w:proofErr w:type="spellEnd"/>
      <w:r w:rsidRPr="00415F74">
        <w:rPr>
          <w:sz w:val="20"/>
          <w:szCs w:val="20"/>
          <w:lang w:eastAsia="en-US"/>
        </w:rPr>
        <w:t xml:space="preserve">, </w:t>
      </w:r>
      <w:proofErr w:type="spellStart"/>
      <w:r w:rsidRPr="00415F74">
        <w:rPr>
          <w:sz w:val="20"/>
          <w:szCs w:val="20"/>
          <w:lang w:eastAsia="en-US"/>
        </w:rPr>
        <w:t>других</w:t>
      </w:r>
      <w:proofErr w:type="spellEnd"/>
      <w:r w:rsidRPr="00415F74">
        <w:rPr>
          <w:sz w:val="20"/>
          <w:szCs w:val="20"/>
          <w:lang w:eastAsia="en-US"/>
        </w:rPr>
        <w:t xml:space="preserve"> </w:t>
      </w:r>
      <w:proofErr w:type="spellStart"/>
      <w:r w:rsidRPr="00415F74">
        <w:rPr>
          <w:sz w:val="20"/>
          <w:szCs w:val="20"/>
          <w:lang w:eastAsia="en-US"/>
        </w:rPr>
        <w:t>материјала</w:t>
      </w:r>
      <w:proofErr w:type="spellEnd"/>
      <w:r w:rsidRPr="00415F74">
        <w:rPr>
          <w:sz w:val="20"/>
          <w:szCs w:val="20"/>
          <w:lang w:eastAsia="en-US"/>
        </w:rPr>
        <w:t xml:space="preserve">, </w:t>
      </w:r>
      <w:proofErr w:type="spellStart"/>
      <w:r w:rsidRPr="00415F74">
        <w:rPr>
          <w:sz w:val="20"/>
          <w:szCs w:val="20"/>
          <w:lang w:eastAsia="en-US"/>
        </w:rPr>
        <w:t>организационе</w:t>
      </w:r>
      <w:proofErr w:type="spellEnd"/>
      <w:r w:rsidRPr="00415F74">
        <w:rPr>
          <w:sz w:val="20"/>
          <w:szCs w:val="20"/>
          <w:lang w:eastAsia="en-US"/>
        </w:rPr>
        <w:t xml:space="preserve"> и </w:t>
      </w:r>
      <w:proofErr w:type="spellStart"/>
      <w:r w:rsidRPr="00415F74">
        <w:rPr>
          <w:sz w:val="20"/>
          <w:szCs w:val="20"/>
          <w:lang w:eastAsia="en-US"/>
        </w:rPr>
        <w:t>административне</w:t>
      </w:r>
      <w:proofErr w:type="spellEnd"/>
      <w:r w:rsidRPr="00415F74">
        <w:rPr>
          <w:sz w:val="20"/>
          <w:szCs w:val="20"/>
          <w:lang w:eastAsia="en-US"/>
        </w:rPr>
        <w:t xml:space="preserve"> </w:t>
      </w:r>
      <w:proofErr w:type="spellStart"/>
      <w:r w:rsidRPr="00415F74">
        <w:rPr>
          <w:sz w:val="20"/>
          <w:szCs w:val="20"/>
          <w:lang w:eastAsia="en-US"/>
        </w:rPr>
        <w:t>послове</w:t>
      </w:r>
      <w:proofErr w:type="spellEnd"/>
      <w:r w:rsidRPr="00415F74">
        <w:rPr>
          <w:sz w:val="20"/>
          <w:szCs w:val="20"/>
          <w:lang w:eastAsia="en-US"/>
        </w:rPr>
        <w:t xml:space="preserve"> </w:t>
      </w:r>
      <w:proofErr w:type="spellStart"/>
      <w:r w:rsidRPr="00415F74">
        <w:rPr>
          <w:sz w:val="20"/>
          <w:szCs w:val="20"/>
          <w:lang w:eastAsia="en-US"/>
        </w:rPr>
        <w:t>за</w:t>
      </w:r>
      <w:proofErr w:type="spellEnd"/>
      <w:r w:rsidRPr="00415F74">
        <w:rPr>
          <w:sz w:val="20"/>
          <w:szCs w:val="20"/>
          <w:lang w:eastAsia="en-US"/>
        </w:rPr>
        <w:t xml:space="preserve"> </w:t>
      </w:r>
      <w:proofErr w:type="spellStart"/>
      <w:r w:rsidRPr="00415F74">
        <w:rPr>
          <w:sz w:val="20"/>
          <w:szCs w:val="20"/>
          <w:lang w:eastAsia="en-US"/>
        </w:rPr>
        <w:t>Комисију</w:t>
      </w:r>
      <w:proofErr w:type="spellEnd"/>
      <w:r w:rsidRPr="00415F74">
        <w:rPr>
          <w:sz w:val="20"/>
          <w:szCs w:val="20"/>
          <w:lang w:eastAsia="en-US"/>
        </w:rPr>
        <w:t xml:space="preserve"> </w:t>
      </w:r>
      <w:proofErr w:type="spellStart"/>
      <w:r w:rsidRPr="00415F74">
        <w:rPr>
          <w:sz w:val="20"/>
          <w:szCs w:val="20"/>
          <w:lang w:eastAsia="en-US"/>
        </w:rPr>
        <w:t>врши</w:t>
      </w:r>
      <w:proofErr w:type="spellEnd"/>
      <w:r w:rsidRPr="00415F74">
        <w:rPr>
          <w:sz w:val="20"/>
          <w:szCs w:val="20"/>
          <w:lang w:eastAsia="en-US"/>
        </w:rPr>
        <w:t xml:space="preserve"> </w:t>
      </w:r>
      <w:proofErr w:type="spellStart"/>
      <w:r w:rsidRPr="00415F74">
        <w:rPr>
          <w:sz w:val="20"/>
          <w:szCs w:val="20"/>
          <w:lang w:eastAsia="en-US"/>
        </w:rPr>
        <w:t>Одељење</w:t>
      </w:r>
      <w:proofErr w:type="spellEnd"/>
      <w:r w:rsidRPr="00415F74">
        <w:rPr>
          <w:sz w:val="20"/>
          <w:szCs w:val="20"/>
          <w:lang w:val="sr-Cyrl-RS" w:eastAsia="en-US"/>
        </w:rPr>
        <w:t xml:space="preserve"> за пољопривреду и заштиту животне средине </w:t>
      </w:r>
      <w:proofErr w:type="spellStart"/>
      <w:r w:rsidRPr="00415F74">
        <w:rPr>
          <w:sz w:val="20"/>
          <w:szCs w:val="20"/>
          <w:lang w:eastAsia="en-US"/>
        </w:rPr>
        <w:t>Општинске</w:t>
      </w:r>
      <w:proofErr w:type="spellEnd"/>
      <w:r w:rsidRPr="00415F74">
        <w:rPr>
          <w:sz w:val="20"/>
          <w:szCs w:val="20"/>
          <w:lang w:eastAsia="en-US"/>
        </w:rPr>
        <w:t xml:space="preserve"> </w:t>
      </w:r>
      <w:proofErr w:type="spellStart"/>
      <w:r w:rsidRPr="00415F74">
        <w:rPr>
          <w:sz w:val="20"/>
          <w:szCs w:val="20"/>
          <w:lang w:eastAsia="en-US"/>
        </w:rPr>
        <w:t>управе</w:t>
      </w:r>
      <w:proofErr w:type="spellEnd"/>
      <w:r w:rsidRPr="00415F74">
        <w:rPr>
          <w:sz w:val="20"/>
          <w:szCs w:val="20"/>
          <w:lang w:eastAsia="en-US"/>
        </w:rPr>
        <w:t xml:space="preserve"> </w:t>
      </w:r>
      <w:proofErr w:type="spellStart"/>
      <w:r w:rsidRPr="00415F74">
        <w:rPr>
          <w:sz w:val="20"/>
          <w:szCs w:val="20"/>
          <w:lang w:eastAsia="en-US"/>
        </w:rPr>
        <w:t>општине</w:t>
      </w:r>
      <w:proofErr w:type="spellEnd"/>
      <w:r w:rsidRPr="00415F74">
        <w:rPr>
          <w:sz w:val="20"/>
          <w:szCs w:val="20"/>
          <w:lang w:val="sr-Cyrl-RS" w:eastAsia="en-US"/>
        </w:rPr>
        <w:t xml:space="preserve"> Ивањица.</w:t>
      </w:r>
    </w:p>
    <w:p w14:paraId="197B5B00" w14:textId="77777777" w:rsidR="00415F74" w:rsidRPr="00415F74" w:rsidRDefault="00415F74" w:rsidP="00415F74">
      <w:pPr>
        <w:spacing w:line="276" w:lineRule="auto"/>
        <w:ind w:firstLine="708"/>
        <w:jc w:val="both"/>
        <w:rPr>
          <w:sz w:val="20"/>
          <w:szCs w:val="20"/>
          <w:lang w:val="sr-Cyrl-RS" w:eastAsia="en-US"/>
        </w:rPr>
      </w:pPr>
    </w:p>
    <w:p w14:paraId="2C5ED2BD" w14:textId="77777777" w:rsidR="00415F74" w:rsidRPr="00415F74" w:rsidRDefault="00415F74" w:rsidP="00415F74">
      <w:pPr>
        <w:jc w:val="both"/>
        <w:rPr>
          <w:b/>
          <w:sz w:val="20"/>
          <w:szCs w:val="20"/>
          <w:lang w:val="sr-Cyrl-CS" w:eastAsia="en-US"/>
        </w:rPr>
      </w:pPr>
      <w:r w:rsidRPr="00415F74">
        <w:rPr>
          <w:sz w:val="20"/>
          <w:szCs w:val="20"/>
          <w:lang w:val="sr-Latn-RS" w:eastAsia="en-US"/>
        </w:rPr>
        <w:t xml:space="preserve">            </w:t>
      </w:r>
      <w:r w:rsidRPr="00415F74">
        <w:rPr>
          <w:b/>
          <w:sz w:val="20"/>
          <w:szCs w:val="20"/>
          <w:lang w:val="sr-Latn-RS" w:eastAsia="en-US"/>
        </w:rPr>
        <w:t xml:space="preserve">VII </w:t>
      </w:r>
      <w:r w:rsidRPr="00415F74">
        <w:rPr>
          <w:sz w:val="20"/>
          <w:szCs w:val="20"/>
          <w:lang w:val="sr-Latn-RS" w:eastAsia="en-US"/>
        </w:rPr>
        <w:t xml:space="preserve">   </w:t>
      </w:r>
      <w:r w:rsidRPr="00415F74">
        <w:rPr>
          <w:sz w:val="20"/>
          <w:szCs w:val="20"/>
          <w:lang w:val="sr-Cyrl-RS" w:eastAsia="en-US"/>
        </w:rPr>
        <w:t xml:space="preserve">  Ово Решење ступа на снагу даном доношења. </w:t>
      </w:r>
    </w:p>
    <w:p w14:paraId="4CC757EE" w14:textId="77777777" w:rsidR="00415F74" w:rsidRPr="00415F74" w:rsidRDefault="00415F74" w:rsidP="00415F74">
      <w:pPr>
        <w:ind w:left="720"/>
        <w:rPr>
          <w:sz w:val="20"/>
          <w:szCs w:val="20"/>
          <w:lang w:val="sr-Cyrl-CS" w:eastAsia="en-US"/>
        </w:rPr>
      </w:pPr>
    </w:p>
    <w:p w14:paraId="168512F1" w14:textId="77777777" w:rsidR="00415F74" w:rsidRPr="00415F74" w:rsidRDefault="00415F74" w:rsidP="00415F74">
      <w:pPr>
        <w:jc w:val="both"/>
        <w:rPr>
          <w:b/>
          <w:sz w:val="20"/>
          <w:szCs w:val="20"/>
          <w:lang w:val="sr-Cyrl-RS" w:eastAsia="en-US"/>
        </w:rPr>
      </w:pPr>
      <w:r w:rsidRPr="00415F74">
        <w:rPr>
          <w:sz w:val="20"/>
          <w:szCs w:val="20"/>
          <w:lang w:val="sr-Latn-RS" w:eastAsia="en-US"/>
        </w:rPr>
        <w:t xml:space="preserve">           </w:t>
      </w:r>
      <w:r w:rsidRPr="00415F74">
        <w:rPr>
          <w:b/>
          <w:sz w:val="20"/>
          <w:szCs w:val="20"/>
          <w:lang w:val="sr-Latn-RS" w:eastAsia="en-US"/>
        </w:rPr>
        <w:t xml:space="preserve">VIII </w:t>
      </w:r>
      <w:r w:rsidRPr="00415F74">
        <w:rPr>
          <w:sz w:val="20"/>
          <w:szCs w:val="20"/>
          <w:lang w:val="sr-Latn-RS" w:eastAsia="en-US"/>
        </w:rPr>
        <w:t xml:space="preserve">   </w:t>
      </w:r>
      <w:r w:rsidRPr="00415F74">
        <w:rPr>
          <w:sz w:val="20"/>
          <w:szCs w:val="20"/>
          <w:lang w:val="sr-Cyrl-RS" w:eastAsia="en-US"/>
        </w:rPr>
        <w:t xml:space="preserve"> </w:t>
      </w:r>
      <w:proofErr w:type="spellStart"/>
      <w:r w:rsidRPr="00415F74">
        <w:rPr>
          <w:sz w:val="20"/>
          <w:szCs w:val="20"/>
          <w:lang w:eastAsia="en-US"/>
        </w:rPr>
        <w:t>Решење</w:t>
      </w:r>
      <w:proofErr w:type="spellEnd"/>
      <w:r w:rsidRPr="00415F74">
        <w:rPr>
          <w:sz w:val="20"/>
          <w:szCs w:val="20"/>
          <w:lang w:eastAsia="en-US"/>
        </w:rPr>
        <w:t xml:space="preserve"> </w:t>
      </w:r>
      <w:proofErr w:type="spellStart"/>
      <w:r w:rsidRPr="00415F74">
        <w:rPr>
          <w:sz w:val="20"/>
          <w:szCs w:val="20"/>
          <w:lang w:eastAsia="en-US"/>
        </w:rPr>
        <w:t>објавити</w:t>
      </w:r>
      <w:proofErr w:type="spellEnd"/>
      <w:r w:rsidRPr="00415F74">
        <w:rPr>
          <w:sz w:val="20"/>
          <w:szCs w:val="20"/>
          <w:lang w:eastAsia="en-US"/>
        </w:rPr>
        <w:t xml:space="preserve"> у ''</w:t>
      </w:r>
      <w:proofErr w:type="spellStart"/>
      <w:r w:rsidRPr="00415F74">
        <w:rPr>
          <w:sz w:val="20"/>
          <w:szCs w:val="20"/>
          <w:lang w:eastAsia="en-US"/>
        </w:rPr>
        <w:t>Службеном</w:t>
      </w:r>
      <w:proofErr w:type="spellEnd"/>
      <w:r w:rsidRPr="00415F74">
        <w:rPr>
          <w:sz w:val="20"/>
          <w:szCs w:val="20"/>
          <w:lang w:eastAsia="en-US"/>
        </w:rPr>
        <w:t xml:space="preserve"> </w:t>
      </w:r>
      <w:proofErr w:type="spellStart"/>
      <w:r w:rsidRPr="00415F74">
        <w:rPr>
          <w:sz w:val="20"/>
          <w:szCs w:val="20"/>
          <w:lang w:eastAsia="en-US"/>
        </w:rPr>
        <w:t>листу</w:t>
      </w:r>
      <w:proofErr w:type="spellEnd"/>
      <w:r w:rsidRPr="00415F74">
        <w:rPr>
          <w:sz w:val="20"/>
          <w:szCs w:val="20"/>
          <w:lang w:eastAsia="en-US"/>
        </w:rPr>
        <w:t xml:space="preserve"> </w:t>
      </w:r>
      <w:r w:rsidRPr="00415F74">
        <w:rPr>
          <w:sz w:val="20"/>
          <w:szCs w:val="20"/>
          <w:lang w:val="sr-Cyrl-RS" w:eastAsia="en-US"/>
        </w:rPr>
        <w:t>општине Ивањица“.</w:t>
      </w:r>
    </w:p>
    <w:p w14:paraId="0A3453FD" w14:textId="77777777" w:rsidR="00415F74" w:rsidRPr="00415F74" w:rsidRDefault="00415F74" w:rsidP="00415F74">
      <w:pPr>
        <w:spacing w:line="276" w:lineRule="auto"/>
        <w:ind w:firstLine="708"/>
        <w:jc w:val="both"/>
        <w:rPr>
          <w:sz w:val="20"/>
          <w:szCs w:val="20"/>
          <w:lang w:val="sr-Cyrl-CS" w:eastAsia="en-US"/>
        </w:rPr>
      </w:pPr>
    </w:p>
    <w:p w14:paraId="1486B960" w14:textId="77777777" w:rsidR="00415F74" w:rsidRPr="00415F74" w:rsidRDefault="00415F74" w:rsidP="00415F74">
      <w:pPr>
        <w:spacing w:line="276" w:lineRule="auto"/>
        <w:ind w:firstLine="708"/>
        <w:jc w:val="center"/>
        <w:rPr>
          <w:b/>
          <w:sz w:val="20"/>
          <w:szCs w:val="20"/>
          <w:lang w:val="sr-Cyrl-CS" w:eastAsia="en-US"/>
        </w:rPr>
      </w:pPr>
    </w:p>
    <w:p w14:paraId="0F824EA7" w14:textId="77777777" w:rsidR="00415F74" w:rsidRPr="00415F74" w:rsidRDefault="00415F74" w:rsidP="00415F74">
      <w:pPr>
        <w:spacing w:line="276" w:lineRule="auto"/>
        <w:rPr>
          <w:b/>
          <w:sz w:val="20"/>
          <w:szCs w:val="20"/>
          <w:lang w:val="sr-Cyrl-CS" w:eastAsia="en-US"/>
        </w:rPr>
      </w:pPr>
    </w:p>
    <w:p w14:paraId="151007AE" w14:textId="77777777" w:rsidR="00415F74" w:rsidRPr="00415F74" w:rsidRDefault="00415F74" w:rsidP="00415F74">
      <w:pPr>
        <w:spacing w:line="276" w:lineRule="auto"/>
        <w:ind w:firstLine="708"/>
        <w:jc w:val="center"/>
        <w:rPr>
          <w:b/>
          <w:sz w:val="20"/>
          <w:szCs w:val="20"/>
          <w:lang w:val="sr-Cyrl-CS" w:eastAsia="en-US"/>
        </w:rPr>
      </w:pPr>
      <w:r w:rsidRPr="00415F74">
        <w:rPr>
          <w:b/>
          <w:sz w:val="20"/>
          <w:szCs w:val="20"/>
          <w:lang w:val="sr-Cyrl-CS" w:eastAsia="en-US"/>
        </w:rPr>
        <w:t>ОПШТИНСКО ВЕЋЕ ОПШТИНЕ ИВАЊИЦА</w:t>
      </w:r>
    </w:p>
    <w:p w14:paraId="23035BBB" w14:textId="77777777" w:rsidR="00415F74" w:rsidRPr="00415F74" w:rsidRDefault="00415F74" w:rsidP="00415F74">
      <w:pPr>
        <w:spacing w:line="276" w:lineRule="auto"/>
        <w:ind w:firstLine="708"/>
        <w:jc w:val="center"/>
        <w:rPr>
          <w:b/>
          <w:sz w:val="20"/>
          <w:szCs w:val="20"/>
          <w:lang w:val="sr-Cyrl-RS" w:eastAsia="en-US"/>
        </w:rPr>
      </w:pPr>
      <w:r w:rsidRPr="00415F74">
        <w:rPr>
          <w:b/>
          <w:sz w:val="20"/>
          <w:szCs w:val="20"/>
          <w:lang w:val="sr-Cyrl-CS" w:eastAsia="en-US"/>
        </w:rPr>
        <w:t>01 Број:</w:t>
      </w:r>
      <w:r w:rsidRPr="00415F74">
        <w:rPr>
          <w:b/>
          <w:sz w:val="20"/>
          <w:szCs w:val="20"/>
          <w:lang w:val="sr-Latn-RS" w:eastAsia="en-US"/>
        </w:rPr>
        <w:t xml:space="preserve">06-20/2023 </w:t>
      </w:r>
      <w:proofErr w:type="spellStart"/>
      <w:r w:rsidRPr="00415F74">
        <w:rPr>
          <w:b/>
          <w:sz w:val="20"/>
          <w:szCs w:val="20"/>
          <w:lang w:val="sr-Latn-RS" w:eastAsia="en-US"/>
        </w:rPr>
        <w:t>од</w:t>
      </w:r>
      <w:proofErr w:type="spellEnd"/>
      <w:r w:rsidRPr="00415F74">
        <w:rPr>
          <w:b/>
          <w:sz w:val="20"/>
          <w:szCs w:val="20"/>
          <w:lang w:val="sr-Latn-RS" w:eastAsia="en-US"/>
        </w:rPr>
        <w:t xml:space="preserve"> 21.07.2023</w:t>
      </w:r>
      <w:r w:rsidRPr="00415F74">
        <w:rPr>
          <w:b/>
          <w:sz w:val="20"/>
          <w:szCs w:val="20"/>
          <w:lang w:val="sr-Cyrl-RS" w:eastAsia="en-US"/>
        </w:rPr>
        <w:t>. године</w:t>
      </w:r>
    </w:p>
    <w:p w14:paraId="52E2CD47" w14:textId="77777777" w:rsidR="00415F74" w:rsidRPr="00415F74" w:rsidRDefault="00415F74" w:rsidP="00415F74">
      <w:pPr>
        <w:spacing w:line="276" w:lineRule="auto"/>
        <w:ind w:firstLine="708"/>
        <w:jc w:val="center"/>
        <w:rPr>
          <w:b/>
          <w:sz w:val="20"/>
          <w:szCs w:val="20"/>
          <w:lang w:val="sr-Cyrl-CS" w:eastAsia="en-US"/>
        </w:rPr>
      </w:pPr>
    </w:p>
    <w:p w14:paraId="61EA0D69" w14:textId="77777777" w:rsidR="00415F74" w:rsidRPr="00415F74" w:rsidRDefault="00415F74" w:rsidP="00415F74">
      <w:pPr>
        <w:spacing w:line="276" w:lineRule="auto"/>
        <w:ind w:firstLine="708"/>
        <w:jc w:val="center"/>
        <w:rPr>
          <w:b/>
          <w:sz w:val="20"/>
          <w:szCs w:val="20"/>
          <w:lang w:val="sr-Cyrl-CS" w:eastAsia="en-US"/>
        </w:rPr>
      </w:pPr>
    </w:p>
    <w:p w14:paraId="6B114F35" w14:textId="77777777" w:rsidR="00415F74" w:rsidRPr="00415F74" w:rsidRDefault="00415F74" w:rsidP="00415F74">
      <w:pPr>
        <w:spacing w:line="276" w:lineRule="auto"/>
        <w:ind w:firstLine="708"/>
        <w:jc w:val="both"/>
        <w:rPr>
          <w:sz w:val="20"/>
          <w:szCs w:val="20"/>
          <w:lang w:val="sr-Cyrl-CS" w:eastAsia="en-US"/>
        </w:rPr>
      </w:pPr>
    </w:p>
    <w:p w14:paraId="12188AD5" w14:textId="74E88A97" w:rsidR="00415F74" w:rsidRPr="00415F74" w:rsidRDefault="00415F74" w:rsidP="00415F74">
      <w:pPr>
        <w:spacing w:line="276" w:lineRule="auto"/>
        <w:rPr>
          <w:b/>
          <w:sz w:val="20"/>
          <w:szCs w:val="20"/>
          <w:lang w:val="sr-Cyrl-RS" w:eastAsia="en-US"/>
        </w:rPr>
      </w:pPr>
      <w:r w:rsidRPr="00415F74">
        <w:rPr>
          <w:b/>
          <w:sz w:val="20"/>
          <w:szCs w:val="20"/>
          <w:lang w:val="sr-Cyrl-CS" w:eastAsia="en-US"/>
        </w:rPr>
        <w:t xml:space="preserve">                                                                                                        </w:t>
      </w:r>
      <w:r>
        <w:rPr>
          <w:b/>
          <w:sz w:val="20"/>
          <w:szCs w:val="20"/>
          <w:lang w:val="sr-Latn-RS" w:eastAsia="en-US"/>
        </w:rPr>
        <w:t xml:space="preserve">                                                              </w:t>
      </w:r>
      <w:r w:rsidRPr="00415F74">
        <w:rPr>
          <w:b/>
          <w:sz w:val="20"/>
          <w:szCs w:val="20"/>
          <w:lang w:val="sr-Cyrl-CS" w:eastAsia="en-US"/>
        </w:rPr>
        <w:t xml:space="preserve"> </w:t>
      </w:r>
      <w:r w:rsidRPr="00415F74">
        <w:rPr>
          <w:b/>
          <w:sz w:val="20"/>
          <w:szCs w:val="20"/>
          <w:lang w:val="sr-Cyrl-RS" w:eastAsia="en-US"/>
        </w:rPr>
        <w:t xml:space="preserve">ПРЕДСЕДНИК </w:t>
      </w:r>
    </w:p>
    <w:p w14:paraId="5292DA7B" w14:textId="28DFFC59" w:rsidR="00415F74" w:rsidRPr="00415F74" w:rsidRDefault="00415F74" w:rsidP="00415F74">
      <w:pPr>
        <w:spacing w:line="276" w:lineRule="auto"/>
        <w:jc w:val="both"/>
        <w:rPr>
          <w:sz w:val="20"/>
          <w:szCs w:val="20"/>
          <w:lang w:val="sr-Cyrl-CS" w:eastAsia="en-US"/>
        </w:rPr>
      </w:pPr>
      <w:r w:rsidRPr="00415F74">
        <w:rPr>
          <w:b/>
          <w:sz w:val="20"/>
          <w:szCs w:val="20"/>
          <w:lang w:val="sr-Cyrl-RS" w:eastAsia="en-US"/>
        </w:rPr>
        <w:t xml:space="preserve">                                                                                                      </w:t>
      </w:r>
      <w:r>
        <w:rPr>
          <w:b/>
          <w:sz w:val="20"/>
          <w:szCs w:val="20"/>
          <w:lang w:val="sr-Latn-RS" w:eastAsia="en-US"/>
        </w:rPr>
        <w:t xml:space="preserve">                                                              </w:t>
      </w:r>
      <w:r w:rsidRPr="00415F74">
        <w:rPr>
          <w:sz w:val="20"/>
          <w:szCs w:val="20"/>
          <w:lang w:val="sr-Cyrl-RS" w:eastAsia="en-US"/>
        </w:rPr>
        <w:t>Момчило Митровић</w:t>
      </w:r>
    </w:p>
    <w:p w14:paraId="66D47700" w14:textId="77777777" w:rsidR="00415F74" w:rsidRPr="00415F74" w:rsidRDefault="00415F74" w:rsidP="00415F74">
      <w:pPr>
        <w:spacing w:line="276" w:lineRule="auto"/>
        <w:ind w:firstLine="708"/>
        <w:jc w:val="both"/>
        <w:rPr>
          <w:sz w:val="20"/>
          <w:szCs w:val="20"/>
          <w:lang w:val="sr-Cyrl-RS" w:eastAsia="en-US"/>
        </w:rPr>
      </w:pPr>
    </w:p>
    <w:p w14:paraId="7FE61E6D" w14:textId="77777777" w:rsidR="00415F74" w:rsidRPr="00415F74" w:rsidRDefault="00415F74" w:rsidP="00415F74">
      <w:pPr>
        <w:spacing w:line="276" w:lineRule="auto"/>
        <w:ind w:firstLine="708"/>
        <w:jc w:val="both"/>
        <w:rPr>
          <w:sz w:val="20"/>
          <w:szCs w:val="20"/>
          <w:lang w:val="sr-Cyrl-RS" w:eastAsia="en-US"/>
        </w:rPr>
      </w:pPr>
    </w:p>
    <w:p w14:paraId="3A2A3D39" w14:textId="77777777" w:rsidR="00415F74" w:rsidRPr="00415F74" w:rsidRDefault="00415F74" w:rsidP="00415F74">
      <w:pPr>
        <w:spacing w:line="276" w:lineRule="auto"/>
        <w:ind w:firstLine="708"/>
        <w:jc w:val="both"/>
        <w:rPr>
          <w:sz w:val="20"/>
          <w:szCs w:val="20"/>
          <w:lang w:val="sr-Cyrl-RS" w:eastAsia="en-US"/>
        </w:rPr>
      </w:pPr>
    </w:p>
    <w:p w14:paraId="017B96D7" w14:textId="77777777" w:rsidR="00415F74" w:rsidRPr="00415F74" w:rsidRDefault="00415F74" w:rsidP="00415F74">
      <w:pPr>
        <w:autoSpaceDE w:val="0"/>
        <w:autoSpaceDN w:val="0"/>
        <w:adjustRightInd w:val="0"/>
        <w:spacing w:line="276" w:lineRule="auto"/>
        <w:jc w:val="both"/>
        <w:rPr>
          <w:b/>
          <w:sz w:val="20"/>
          <w:szCs w:val="20"/>
          <w:lang w:val="sr-Cyrl-RS" w:eastAsia="en-US"/>
        </w:rPr>
      </w:pPr>
      <w:r w:rsidRPr="00415F74">
        <w:rPr>
          <w:b/>
          <w:sz w:val="20"/>
          <w:szCs w:val="20"/>
          <w:lang w:val="sr-Cyrl-RS" w:eastAsia="en-US"/>
        </w:rPr>
        <w:t xml:space="preserve">  </w:t>
      </w:r>
    </w:p>
    <w:p w14:paraId="7D56757E" w14:textId="77777777" w:rsidR="00415F74" w:rsidRPr="00415F74" w:rsidRDefault="00415F74" w:rsidP="00415F74">
      <w:pPr>
        <w:autoSpaceDE w:val="0"/>
        <w:autoSpaceDN w:val="0"/>
        <w:adjustRightInd w:val="0"/>
        <w:spacing w:line="276" w:lineRule="auto"/>
        <w:jc w:val="both"/>
        <w:rPr>
          <w:sz w:val="20"/>
          <w:szCs w:val="20"/>
        </w:rPr>
      </w:pPr>
    </w:p>
    <w:p w14:paraId="68D12A31" w14:textId="77777777" w:rsidR="00415F74" w:rsidRDefault="00415F74" w:rsidP="006C02DF">
      <w:pPr>
        <w:rPr>
          <w:sz w:val="20"/>
          <w:szCs w:val="20"/>
          <w:lang w:val="sr-Cyrl-CS" w:eastAsia="en-US"/>
        </w:rPr>
      </w:pPr>
    </w:p>
    <w:p w14:paraId="7F9E2501" w14:textId="77777777" w:rsidR="00415F74" w:rsidRDefault="00415F74" w:rsidP="006C02DF">
      <w:pPr>
        <w:rPr>
          <w:sz w:val="20"/>
          <w:szCs w:val="20"/>
          <w:lang w:val="sr-Cyrl-CS" w:eastAsia="en-US"/>
        </w:rPr>
      </w:pPr>
    </w:p>
    <w:p w14:paraId="71E1293B" w14:textId="77777777" w:rsidR="00415F74" w:rsidRDefault="00415F74" w:rsidP="006C02DF">
      <w:pPr>
        <w:rPr>
          <w:sz w:val="20"/>
          <w:szCs w:val="20"/>
          <w:lang w:val="sr-Cyrl-CS" w:eastAsia="en-US"/>
        </w:rPr>
      </w:pPr>
    </w:p>
    <w:p w14:paraId="6A2F606D" w14:textId="77777777" w:rsidR="00415F74" w:rsidRDefault="00415F74" w:rsidP="006C02DF">
      <w:pPr>
        <w:rPr>
          <w:sz w:val="20"/>
          <w:szCs w:val="20"/>
          <w:lang w:val="sr-Cyrl-CS" w:eastAsia="en-US"/>
        </w:rPr>
      </w:pPr>
    </w:p>
    <w:p w14:paraId="4886AB04" w14:textId="77777777" w:rsidR="00415F74" w:rsidRDefault="00415F74" w:rsidP="006C02DF">
      <w:pPr>
        <w:rPr>
          <w:sz w:val="20"/>
          <w:szCs w:val="20"/>
          <w:lang w:val="sr-Cyrl-CS" w:eastAsia="en-US"/>
        </w:rPr>
      </w:pPr>
    </w:p>
    <w:p w14:paraId="6058C0CE" w14:textId="77777777" w:rsidR="00415F74" w:rsidRDefault="00415F74" w:rsidP="006C02DF">
      <w:pPr>
        <w:rPr>
          <w:sz w:val="20"/>
          <w:szCs w:val="20"/>
          <w:lang w:val="sr-Cyrl-CS" w:eastAsia="en-US"/>
        </w:rPr>
      </w:pPr>
    </w:p>
    <w:p w14:paraId="70A1489F" w14:textId="77777777" w:rsidR="009D230F" w:rsidRDefault="009D230F" w:rsidP="006C02DF">
      <w:pPr>
        <w:rPr>
          <w:sz w:val="20"/>
          <w:szCs w:val="20"/>
          <w:lang w:val="sr-Cyrl-CS" w:eastAsia="en-US"/>
        </w:rPr>
      </w:pPr>
    </w:p>
    <w:p w14:paraId="665D07A5" w14:textId="77777777" w:rsidR="00FC747D" w:rsidRDefault="00FC747D" w:rsidP="00483CBB">
      <w:pPr>
        <w:jc w:val="both"/>
        <w:rPr>
          <w:sz w:val="20"/>
          <w:szCs w:val="20"/>
          <w:lang w:val="sr-Cyrl-CS"/>
        </w:rPr>
      </w:pPr>
    </w:p>
    <w:p w14:paraId="52122DBE" w14:textId="77777777" w:rsidR="00FC747D" w:rsidRDefault="00FC747D" w:rsidP="00483CBB">
      <w:pPr>
        <w:jc w:val="both"/>
        <w:rPr>
          <w:sz w:val="20"/>
          <w:szCs w:val="20"/>
          <w:lang w:val="sr-Cyrl-CS"/>
        </w:rPr>
      </w:pPr>
    </w:p>
    <w:p w14:paraId="2A0558AB" w14:textId="77777777" w:rsidR="00FC747D" w:rsidRDefault="00FC747D" w:rsidP="00483CBB">
      <w:pPr>
        <w:jc w:val="both"/>
        <w:rPr>
          <w:sz w:val="20"/>
          <w:szCs w:val="20"/>
          <w:lang w:val="sr-Cyrl-CS"/>
        </w:rPr>
      </w:pPr>
    </w:p>
    <w:p w14:paraId="4645FC4C" w14:textId="77777777" w:rsidR="00FC747D" w:rsidRDefault="00FC747D" w:rsidP="00483CBB">
      <w:pPr>
        <w:jc w:val="both"/>
        <w:rPr>
          <w:sz w:val="20"/>
          <w:szCs w:val="20"/>
          <w:lang w:val="sr-Cyrl-CS"/>
        </w:rPr>
      </w:pPr>
    </w:p>
    <w:p w14:paraId="692404FF" w14:textId="77777777" w:rsidR="00FC747D" w:rsidRDefault="00FC747D" w:rsidP="00483CBB">
      <w:pPr>
        <w:jc w:val="both"/>
        <w:rPr>
          <w:sz w:val="20"/>
          <w:szCs w:val="20"/>
          <w:lang w:val="sr-Cyrl-CS"/>
        </w:rPr>
      </w:pPr>
    </w:p>
    <w:p w14:paraId="35F897EF" w14:textId="77777777" w:rsidR="00FC747D" w:rsidRDefault="00FC747D" w:rsidP="00483CBB">
      <w:pPr>
        <w:jc w:val="both"/>
        <w:rPr>
          <w:sz w:val="20"/>
          <w:szCs w:val="20"/>
          <w:lang w:val="sr-Cyrl-CS"/>
        </w:rPr>
      </w:pPr>
    </w:p>
    <w:p w14:paraId="463816BD" w14:textId="77777777" w:rsidR="00FC747D" w:rsidRDefault="00FC747D" w:rsidP="00483CBB">
      <w:pPr>
        <w:jc w:val="both"/>
        <w:rPr>
          <w:sz w:val="20"/>
          <w:szCs w:val="20"/>
          <w:lang w:val="sr-Cyrl-CS"/>
        </w:rPr>
      </w:pPr>
    </w:p>
    <w:p w14:paraId="0B6570D9" w14:textId="77777777" w:rsidR="00FC747D" w:rsidRDefault="00FC747D" w:rsidP="00483CBB">
      <w:pPr>
        <w:jc w:val="both"/>
        <w:rPr>
          <w:sz w:val="20"/>
          <w:szCs w:val="20"/>
          <w:lang w:val="sr-Cyrl-CS"/>
        </w:rPr>
      </w:pPr>
    </w:p>
    <w:p w14:paraId="14D50B46" w14:textId="77777777" w:rsidR="00FC747D" w:rsidRDefault="00FC747D" w:rsidP="00483CBB">
      <w:pPr>
        <w:jc w:val="both"/>
        <w:rPr>
          <w:sz w:val="20"/>
          <w:szCs w:val="20"/>
          <w:lang w:val="sr-Cyrl-CS"/>
        </w:rPr>
      </w:pPr>
    </w:p>
    <w:p w14:paraId="3F0952F8" w14:textId="77777777" w:rsidR="00FC747D" w:rsidRDefault="00FC747D" w:rsidP="00483CBB">
      <w:pPr>
        <w:jc w:val="both"/>
        <w:rPr>
          <w:sz w:val="20"/>
          <w:szCs w:val="20"/>
          <w:lang w:val="sr-Cyrl-CS"/>
        </w:rPr>
      </w:pPr>
    </w:p>
    <w:p w14:paraId="7516AD99" w14:textId="77777777" w:rsidR="00FC747D" w:rsidRDefault="00FC747D" w:rsidP="00483CBB">
      <w:pPr>
        <w:jc w:val="both"/>
        <w:rPr>
          <w:sz w:val="20"/>
          <w:szCs w:val="20"/>
          <w:lang w:val="sr-Cyrl-CS"/>
        </w:rPr>
      </w:pPr>
    </w:p>
    <w:p w14:paraId="0C151CF6" w14:textId="77777777" w:rsidR="00FC747D" w:rsidRDefault="00FC747D" w:rsidP="00483CBB">
      <w:pPr>
        <w:jc w:val="both"/>
        <w:rPr>
          <w:sz w:val="20"/>
          <w:szCs w:val="20"/>
          <w:lang w:val="sr-Cyrl-CS"/>
        </w:rPr>
      </w:pPr>
    </w:p>
    <w:p w14:paraId="4BE20940" w14:textId="77777777" w:rsidR="00FC747D" w:rsidRDefault="00FC747D" w:rsidP="00483CBB">
      <w:pPr>
        <w:jc w:val="both"/>
        <w:rPr>
          <w:sz w:val="20"/>
          <w:szCs w:val="20"/>
          <w:lang w:val="sr-Cyrl-CS"/>
        </w:rPr>
      </w:pPr>
    </w:p>
    <w:p w14:paraId="7184A449" w14:textId="77777777" w:rsidR="00FC747D" w:rsidRDefault="00FC747D" w:rsidP="00483CBB">
      <w:pPr>
        <w:jc w:val="both"/>
        <w:rPr>
          <w:sz w:val="20"/>
          <w:szCs w:val="20"/>
          <w:lang w:val="sr-Cyrl-CS"/>
        </w:rPr>
      </w:pPr>
    </w:p>
    <w:p w14:paraId="6B43387C" w14:textId="77777777" w:rsidR="00FC747D" w:rsidRDefault="00FC747D" w:rsidP="00483CBB">
      <w:pPr>
        <w:jc w:val="both"/>
        <w:rPr>
          <w:sz w:val="20"/>
          <w:szCs w:val="20"/>
          <w:lang w:val="sr-Cyrl-CS"/>
        </w:rPr>
      </w:pPr>
    </w:p>
    <w:p w14:paraId="44A46F3E" w14:textId="77777777" w:rsidR="00FC747D" w:rsidRDefault="00FC747D" w:rsidP="00483CBB">
      <w:pPr>
        <w:jc w:val="both"/>
        <w:rPr>
          <w:sz w:val="20"/>
          <w:szCs w:val="20"/>
          <w:lang w:val="sr-Cyrl-CS"/>
        </w:rPr>
      </w:pPr>
    </w:p>
    <w:p w14:paraId="132F7620" w14:textId="212802C9" w:rsidR="00FC747D" w:rsidRDefault="00FC747D" w:rsidP="00FC747D">
      <w:pPr>
        <w:ind w:firstLine="708"/>
        <w:jc w:val="both"/>
        <w:rPr>
          <w:b/>
          <w:i/>
          <w:sz w:val="20"/>
          <w:szCs w:val="20"/>
          <w:lang w:val="sr-Cyrl-RS" w:eastAsia="sr-Cyrl-CS"/>
        </w:rPr>
      </w:pPr>
    </w:p>
    <w:p w14:paraId="6C152C8C" w14:textId="33E0A29F" w:rsidR="00B95785" w:rsidRDefault="00B95785" w:rsidP="00B95785">
      <w:pPr>
        <w:ind w:firstLine="708"/>
        <w:jc w:val="center"/>
        <w:rPr>
          <w:b/>
          <w:i/>
          <w:sz w:val="20"/>
          <w:szCs w:val="20"/>
          <w:lang w:val="sr-Cyrl-RS" w:eastAsia="sr-Cyrl-CS"/>
        </w:rPr>
      </w:pPr>
    </w:p>
    <w:p w14:paraId="52E4BCA5" w14:textId="77777777" w:rsidR="00B95785" w:rsidRPr="00FC747D" w:rsidRDefault="00B95785" w:rsidP="00FC747D">
      <w:pPr>
        <w:ind w:firstLine="708"/>
        <w:jc w:val="both"/>
        <w:rPr>
          <w:b/>
          <w:i/>
          <w:sz w:val="20"/>
          <w:szCs w:val="20"/>
          <w:lang w:val="sr-Cyrl-RS" w:eastAsia="sr-Cyrl-CS"/>
        </w:rPr>
      </w:pPr>
    </w:p>
    <w:p w14:paraId="0776D563" w14:textId="77777777" w:rsidR="00FC747D" w:rsidRPr="00FC747D" w:rsidRDefault="00FC747D" w:rsidP="00FC747D">
      <w:pPr>
        <w:jc w:val="center"/>
        <w:rPr>
          <w:b/>
          <w:sz w:val="20"/>
          <w:szCs w:val="20"/>
          <w:lang w:val="sr-Cyrl-CS" w:eastAsia="sr-Cyrl-CS"/>
        </w:rPr>
      </w:pPr>
    </w:p>
    <w:p w14:paraId="223CC0D5" w14:textId="77777777" w:rsidR="00483CBB" w:rsidRPr="00483CBB" w:rsidRDefault="00483CBB" w:rsidP="00483CBB">
      <w:pPr>
        <w:rPr>
          <w:vanish/>
          <w:sz w:val="20"/>
          <w:szCs w:val="20"/>
        </w:rPr>
      </w:pPr>
    </w:p>
    <w:p w14:paraId="3AEAE84F" w14:textId="76AC4A54" w:rsidR="009E78F5" w:rsidRPr="00280EBB" w:rsidRDefault="00483CBB" w:rsidP="00280EBB">
      <w:pPr>
        <w:tabs>
          <w:tab w:val="left" w:pos="5259"/>
        </w:tabs>
        <w:rPr>
          <w:rFonts w:ascii="Arial" w:hAnsi="Arial" w:cs="Arial"/>
          <w:sz w:val="20"/>
          <w:szCs w:val="20"/>
        </w:rPr>
      </w:pPr>
      <w:r w:rsidRPr="00483CBB">
        <w:rPr>
          <w:rFonts w:ascii="Arial" w:hAnsi="Arial" w:cs="Arial"/>
          <w:sz w:val="20"/>
          <w:szCs w:val="20"/>
          <w:lang w:val="sr-Cyrl-CS"/>
        </w:rPr>
        <w:t xml:space="preserve"> </w:t>
      </w:r>
      <w:r w:rsidR="00EE7723" w:rsidRPr="00B83622">
        <w:rPr>
          <w:sz w:val="20"/>
          <w:szCs w:val="20"/>
          <w:lang w:val="sr-Cyrl-CS"/>
        </w:rPr>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14:paraId="60DEE4C1" w14:textId="77777777"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14:paraId="61FAB9F2" w14:textId="77777777" w:rsidR="00E86FE3" w:rsidRPr="00B83622" w:rsidRDefault="00E86FE3" w:rsidP="005054DD">
      <w:pPr>
        <w:rPr>
          <w:sz w:val="20"/>
          <w:szCs w:val="20"/>
        </w:rPr>
      </w:pPr>
    </w:p>
    <w:p w14:paraId="6ABC6017" w14:textId="77777777" w:rsidR="00E86FE3" w:rsidRPr="00B83622" w:rsidRDefault="00E86FE3" w:rsidP="001C146C">
      <w:pPr>
        <w:jc w:val="center"/>
        <w:rPr>
          <w:sz w:val="20"/>
          <w:szCs w:val="20"/>
          <w:lang w:val="sr-Cyrl-CS"/>
        </w:rPr>
      </w:pPr>
    </w:p>
    <w:p w14:paraId="57BF30C4" w14:textId="77777777"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14:paraId="5CBEA3F2" w14:textId="77777777" w:rsidR="00AB164B" w:rsidRPr="00B83622" w:rsidRDefault="00AB164B" w:rsidP="00633F6B">
      <w:pPr>
        <w:rPr>
          <w:color w:val="333399"/>
          <w:sz w:val="20"/>
          <w:szCs w:val="20"/>
        </w:rPr>
      </w:pPr>
    </w:p>
    <w:p w14:paraId="18A46577" w14:textId="5C6CF3F2" w:rsidR="00633F6B" w:rsidRPr="00B83622" w:rsidRDefault="00EC204F" w:rsidP="00633F6B">
      <w:pPr>
        <w:jc w:val="center"/>
        <w:rPr>
          <w:color w:val="333399"/>
          <w:sz w:val="32"/>
          <w:szCs w:val="32"/>
          <w:lang w:val="sr-Cyrl-CS"/>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78959EF3" wp14:editId="0740CFB4">
                <wp:simplePos x="0" y="0"/>
                <wp:positionH relativeFrom="column">
                  <wp:posOffset>0</wp:posOffset>
                </wp:positionH>
                <wp:positionV relativeFrom="paragraph">
                  <wp:posOffset>153035</wp:posOffset>
                </wp:positionV>
                <wp:extent cx="2286000" cy="0"/>
                <wp:effectExtent l="10795" t="15875" r="8255" b="1270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688A"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1EFFC17F" wp14:editId="2CBA8488">
                <wp:simplePos x="0" y="0"/>
                <wp:positionH relativeFrom="column">
                  <wp:posOffset>4038600</wp:posOffset>
                </wp:positionH>
                <wp:positionV relativeFrom="paragraph">
                  <wp:posOffset>170180</wp:posOffset>
                </wp:positionV>
                <wp:extent cx="2286000" cy="0"/>
                <wp:effectExtent l="10795" t="13970" r="8255" b="14605"/>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CF60"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" strokecolor="#339" strokeweight="1.25pt"/>
            </w:pict>
          </mc:Fallback>
        </mc:AlternateContent>
      </w:r>
      <w:r w:rsidR="00633F6B" w:rsidRPr="00B83622">
        <w:rPr>
          <w:color w:val="333399"/>
          <w:sz w:val="32"/>
          <w:szCs w:val="32"/>
          <w:lang w:val="sr-Cyrl-CS"/>
        </w:rPr>
        <w:t>С А Д Р Ж А Ј</w:t>
      </w:r>
    </w:p>
    <w:p w14:paraId="75D544F1" w14:textId="77777777" w:rsidR="00633F6B" w:rsidRPr="00B83622" w:rsidRDefault="00633F6B" w:rsidP="00633F6B">
      <w:pPr>
        <w:rPr>
          <w:sz w:val="20"/>
          <w:szCs w:val="20"/>
          <w:lang w:val="sr-Cyrl-CS"/>
        </w:rPr>
      </w:pPr>
    </w:p>
    <w:p w14:paraId="11C2D308" w14:textId="77777777" w:rsidR="00633F6B" w:rsidRPr="00B83622" w:rsidRDefault="00633F6B" w:rsidP="00633F6B">
      <w:pPr>
        <w:rPr>
          <w:sz w:val="20"/>
          <w:szCs w:val="20"/>
          <w:lang w:val="sr-Cyrl-CS"/>
        </w:rPr>
      </w:pPr>
    </w:p>
    <w:p w14:paraId="7A268895" w14:textId="77777777" w:rsidR="00633F6B" w:rsidRDefault="00633F6B" w:rsidP="00633F6B">
      <w:pPr>
        <w:rPr>
          <w:sz w:val="20"/>
          <w:szCs w:val="20"/>
          <w:lang w:val="sr-Cyrl-CS"/>
        </w:rPr>
      </w:pPr>
    </w:p>
    <w:p w14:paraId="6B4C458C" w14:textId="7548CA89" w:rsidR="001858A4" w:rsidRPr="007F51A5" w:rsidRDefault="00631111" w:rsidP="00D7527C">
      <w:pPr>
        <w:rPr>
          <w:sz w:val="20"/>
          <w:szCs w:val="20"/>
        </w:rPr>
      </w:pPr>
      <w:bookmarkStart w:id="3" w:name="_Hlk122429025"/>
      <w:r>
        <w:rPr>
          <w:sz w:val="20"/>
          <w:szCs w:val="20"/>
          <w:lang w:val="sr-Cyrl-CS"/>
        </w:rPr>
        <w:t>1</w:t>
      </w:r>
      <w:bookmarkStart w:id="4" w:name="_Hlk122429043"/>
      <w:bookmarkStart w:id="5" w:name="_Hlk130539988"/>
      <w:bookmarkEnd w:id="3"/>
      <w:r w:rsidR="00005590" w:rsidRPr="00005590">
        <w:rPr>
          <w:b/>
          <w:sz w:val="20"/>
          <w:szCs w:val="20"/>
          <w:lang w:val="sr-Cyrl-RS" w:eastAsia="en-US"/>
        </w:rPr>
        <w:t xml:space="preserve"> </w:t>
      </w:r>
      <w:r w:rsidR="00005590" w:rsidRPr="009D230F">
        <w:rPr>
          <w:bCs/>
          <w:sz w:val="20"/>
          <w:szCs w:val="20"/>
          <w:lang w:val="sr-Cyrl-RS" w:eastAsia="en-US"/>
        </w:rPr>
        <w:t>ПРАВИЛНИК О OРГАНИЗАЦИЈИ БУЏЕТСКОГ РАЧУНОВOДСТВА И РАЧУНОВОДСТВЕНИМ ПОЛИТИКАМА</w:t>
      </w:r>
      <w:r w:rsidR="00005590">
        <w:rPr>
          <w:sz w:val="20"/>
          <w:szCs w:val="20"/>
        </w:rPr>
        <w:t xml:space="preserve"> </w:t>
      </w:r>
      <w:r w:rsidR="00C5566E">
        <w:rPr>
          <w:sz w:val="20"/>
          <w:szCs w:val="20"/>
        </w:rPr>
        <w:t>........</w:t>
      </w:r>
      <w:r w:rsidR="00005590">
        <w:rPr>
          <w:sz w:val="20"/>
          <w:szCs w:val="20"/>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sidR="00E87B45">
        <w:rPr>
          <w:sz w:val="20"/>
          <w:szCs w:val="20"/>
          <w:lang w:val="sr-Latn-RS"/>
        </w:rPr>
        <w:t xml:space="preserve"> </w:t>
      </w:r>
      <w:r w:rsidRPr="00BA0C62">
        <w:rPr>
          <w:sz w:val="20"/>
          <w:szCs w:val="20"/>
          <w:lang w:val="sr-Cyrl-CS"/>
        </w:rPr>
        <w:t>1</w:t>
      </w:r>
      <w:bookmarkEnd w:id="4"/>
      <w:bookmarkEnd w:id="5"/>
    </w:p>
    <w:p w14:paraId="241242CC" w14:textId="77777777" w:rsidR="00C5566E" w:rsidRDefault="00C5566E" w:rsidP="001858A4">
      <w:pPr>
        <w:spacing w:line="276" w:lineRule="auto"/>
        <w:contextualSpacing/>
        <w:rPr>
          <w:sz w:val="20"/>
          <w:szCs w:val="20"/>
          <w:lang w:val="sr-Cyrl-CS"/>
        </w:rPr>
      </w:pPr>
    </w:p>
    <w:p w14:paraId="71D9EC7E" w14:textId="5389C3DD" w:rsidR="00D7527C" w:rsidRPr="00005590" w:rsidRDefault="00D7527C" w:rsidP="00005590">
      <w:pPr>
        <w:widowControl w:val="0"/>
        <w:spacing w:after="120" w:line="276" w:lineRule="auto"/>
        <w:rPr>
          <w:sz w:val="20"/>
          <w:szCs w:val="20"/>
          <w:lang w:val="sr-Latn-RS" w:eastAsia="sr-Cyrl-RS"/>
        </w:rPr>
      </w:pPr>
      <w:r>
        <w:rPr>
          <w:sz w:val="20"/>
          <w:szCs w:val="20"/>
          <w:lang w:val="sr-Cyrl-CS"/>
        </w:rPr>
        <w:t>2.</w:t>
      </w:r>
      <w:r w:rsidR="00005590" w:rsidRPr="009D230F">
        <w:rPr>
          <w:sz w:val="20"/>
          <w:szCs w:val="20"/>
          <w:lang w:val="sr-Cyrl-RS" w:eastAsia="sr-Cyrl-RS"/>
        </w:rPr>
        <w:t>ЗАКЉУЧАК</w:t>
      </w:r>
      <w:r w:rsidR="00005590">
        <w:rPr>
          <w:sz w:val="20"/>
          <w:szCs w:val="20"/>
          <w:lang w:val="sr-Latn-RS" w:eastAsia="sr-Cyrl-RS"/>
        </w:rPr>
        <w:t xml:space="preserve"> </w:t>
      </w:r>
      <w:r>
        <w:rPr>
          <w:sz w:val="20"/>
          <w:szCs w:val="20"/>
        </w:rPr>
        <w:t>...................................</w:t>
      </w:r>
      <w:r>
        <w:rPr>
          <w:sz w:val="20"/>
          <w:szCs w:val="20"/>
          <w:lang w:val="sr-Cyrl-RS"/>
        </w:rPr>
        <w:t>....</w:t>
      </w:r>
      <w:r>
        <w:rPr>
          <w:sz w:val="20"/>
          <w:szCs w:val="20"/>
        </w:rPr>
        <w:t>......</w:t>
      </w:r>
      <w:r w:rsidR="00005590">
        <w:rPr>
          <w:sz w:val="20"/>
          <w:szCs w:val="20"/>
        </w:rPr>
        <w:t>....................................................................................</w:t>
      </w:r>
      <w:r>
        <w:rPr>
          <w:sz w:val="20"/>
          <w:szCs w:val="20"/>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w:t>
      </w:r>
      <w:r w:rsidR="00005590">
        <w:rPr>
          <w:sz w:val="20"/>
          <w:szCs w:val="20"/>
          <w:lang w:val="sr-Latn-RS"/>
        </w:rPr>
        <w:t>10</w:t>
      </w:r>
    </w:p>
    <w:p w14:paraId="27D63D4A" w14:textId="77777777" w:rsidR="00D7527C" w:rsidRDefault="00D7527C" w:rsidP="001858A4">
      <w:pPr>
        <w:spacing w:line="276" w:lineRule="auto"/>
        <w:contextualSpacing/>
        <w:rPr>
          <w:sz w:val="20"/>
          <w:szCs w:val="20"/>
          <w:lang w:val="sr-Cyrl-CS"/>
        </w:rPr>
      </w:pPr>
    </w:p>
    <w:p w14:paraId="00808B51" w14:textId="77777777" w:rsidR="00005590" w:rsidRDefault="00D7527C" w:rsidP="00005590">
      <w:pPr>
        <w:spacing w:line="276" w:lineRule="auto"/>
        <w:jc w:val="center"/>
        <w:rPr>
          <w:bCs/>
          <w:sz w:val="20"/>
          <w:szCs w:val="20"/>
          <w:lang w:eastAsia="en-US"/>
        </w:rPr>
      </w:pPr>
      <w:r>
        <w:rPr>
          <w:sz w:val="20"/>
          <w:szCs w:val="20"/>
          <w:lang w:val="sr-Cyrl-RS"/>
        </w:rPr>
        <w:t>3</w:t>
      </w:r>
      <w:r w:rsidR="00C5566E">
        <w:rPr>
          <w:sz w:val="20"/>
          <w:szCs w:val="20"/>
          <w:lang w:val="sr-Latn-RS"/>
        </w:rPr>
        <w:t>.</w:t>
      </w:r>
      <w:r w:rsidR="00631111" w:rsidRPr="00BA0C62">
        <w:rPr>
          <w:sz w:val="20"/>
          <w:szCs w:val="20"/>
          <w:lang w:val="sr-Cyrl-CS"/>
        </w:rPr>
        <w:t xml:space="preserve"> </w:t>
      </w:r>
      <w:bookmarkStart w:id="6" w:name="_Hlk137204892"/>
      <w:r w:rsidR="00C5566E" w:rsidRPr="00C5566E">
        <w:rPr>
          <w:bCs/>
          <w:sz w:val="20"/>
          <w:szCs w:val="20"/>
          <w:lang w:val="sr-Cyrl-CS"/>
        </w:rPr>
        <w:t>РЕШЕЊЕ</w:t>
      </w:r>
      <w:r w:rsidR="00C5566E">
        <w:rPr>
          <w:bCs/>
          <w:sz w:val="20"/>
          <w:szCs w:val="20"/>
          <w:lang w:val="sr-Latn-RS"/>
        </w:rPr>
        <w:t xml:space="preserve"> </w:t>
      </w:r>
      <w:r w:rsidR="00C5566E">
        <w:rPr>
          <w:bCs/>
          <w:sz w:val="20"/>
          <w:szCs w:val="20"/>
          <w:lang w:val="sr-Cyrl-RS"/>
        </w:rPr>
        <w:t>О</w:t>
      </w:r>
      <w:bookmarkStart w:id="7" w:name="_Hlk137204843"/>
      <w:bookmarkEnd w:id="6"/>
      <w:r w:rsidR="00005590">
        <w:rPr>
          <w:bCs/>
          <w:sz w:val="20"/>
          <w:szCs w:val="20"/>
          <w:lang w:val="sr-Latn-RS"/>
        </w:rPr>
        <w:t xml:space="preserve"> </w:t>
      </w:r>
      <w:r w:rsidR="00005590" w:rsidRPr="00415F74">
        <w:rPr>
          <w:bCs/>
          <w:sz w:val="20"/>
          <w:szCs w:val="20"/>
          <w:lang w:eastAsia="en-US"/>
        </w:rPr>
        <w:t>ОБРАЗОВАЊУ КОМИСИЈЕ ЗА СПРОВОЂЕЊЕ ПОСТУПКА ЈАВНОГ НАДМЕТАЊА ЗА ДАВАЊЕ</w:t>
      </w:r>
      <w:r w:rsidR="00005590">
        <w:rPr>
          <w:bCs/>
          <w:sz w:val="20"/>
          <w:szCs w:val="20"/>
          <w:lang w:eastAsia="en-US"/>
        </w:rPr>
        <w:t xml:space="preserve"> </w:t>
      </w:r>
    </w:p>
    <w:p w14:paraId="4D928428" w14:textId="46EE87BE" w:rsidR="00005590" w:rsidRPr="00415F74" w:rsidRDefault="00005590" w:rsidP="00005590">
      <w:pPr>
        <w:spacing w:line="276" w:lineRule="auto"/>
        <w:rPr>
          <w:bCs/>
          <w:sz w:val="20"/>
          <w:szCs w:val="20"/>
          <w:lang w:val="sr-Cyrl-RS" w:eastAsia="en-US"/>
        </w:rPr>
      </w:pPr>
      <w:r w:rsidRPr="00415F74">
        <w:rPr>
          <w:bCs/>
          <w:sz w:val="20"/>
          <w:szCs w:val="20"/>
          <w:lang w:eastAsia="en-US"/>
        </w:rPr>
        <w:t>У ЗАКУП</w:t>
      </w:r>
      <w:r w:rsidRPr="00415F74">
        <w:rPr>
          <w:bCs/>
          <w:sz w:val="20"/>
          <w:szCs w:val="20"/>
          <w:lang w:val="sr-Cyrl-RS" w:eastAsia="en-US"/>
        </w:rPr>
        <w:t xml:space="preserve"> И НА КОРИШЋЕЊЕ</w:t>
      </w:r>
      <w:r w:rsidRPr="00415F74">
        <w:rPr>
          <w:bCs/>
          <w:sz w:val="20"/>
          <w:szCs w:val="20"/>
          <w:lang w:eastAsia="en-US"/>
        </w:rPr>
        <w:t xml:space="preserve"> ПОЉОПРИВРЕДНОГ</w:t>
      </w:r>
      <w:r>
        <w:rPr>
          <w:bCs/>
          <w:sz w:val="20"/>
          <w:szCs w:val="20"/>
          <w:lang w:val="sr-Latn-RS" w:eastAsia="en-US"/>
        </w:rPr>
        <w:t xml:space="preserve"> </w:t>
      </w:r>
      <w:r w:rsidRPr="00415F74">
        <w:rPr>
          <w:bCs/>
          <w:sz w:val="20"/>
          <w:szCs w:val="20"/>
          <w:lang w:eastAsia="en-US"/>
        </w:rPr>
        <w:t>ЗЕМЉИШТА</w:t>
      </w:r>
      <w:r w:rsidRPr="00415F74">
        <w:rPr>
          <w:bCs/>
          <w:sz w:val="20"/>
          <w:szCs w:val="20"/>
          <w:lang w:val="sr-Cyrl-RS" w:eastAsia="en-US"/>
        </w:rPr>
        <w:t xml:space="preserve"> </w:t>
      </w:r>
      <w:r w:rsidRPr="00415F74">
        <w:rPr>
          <w:bCs/>
          <w:sz w:val="20"/>
          <w:szCs w:val="20"/>
          <w:lang w:eastAsia="en-US"/>
        </w:rPr>
        <w:t>У ДРЖАВНОЈ СВОЈИНИ НА ТЕРИТОРИЈИ</w:t>
      </w:r>
    </w:p>
    <w:p w14:paraId="6747028C" w14:textId="41DC4A0D" w:rsidR="00C5566E" w:rsidRPr="00005590" w:rsidRDefault="00005590" w:rsidP="00005590">
      <w:pPr>
        <w:spacing w:line="276" w:lineRule="auto"/>
        <w:rPr>
          <w:bCs/>
          <w:sz w:val="20"/>
          <w:szCs w:val="20"/>
          <w:lang w:val="sr-Cyrl-RS" w:eastAsia="en-US"/>
        </w:rPr>
      </w:pPr>
      <w:r w:rsidRPr="00415F74">
        <w:rPr>
          <w:bCs/>
          <w:sz w:val="20"/>
          <w:szCs w:val="20"/>
          <w:lang w:eastAsia="en-US"/>
        </w:rPr>
        <w:t>ОПШТИНЕ</w:t>
      </w:r>
      <w:r w:rsidRPr="00415F74">
        <w:rPr>
          <w:bCs/>
          <w:sz w:val="20"/>
          <w:szCs w:val="20"/>
          <w:lang w:val="sr-Cyrl-RS" w:eastAsia="en-US"/>
        </w:rPr>
        <w:t xml:space="preserve"> ИВАЊИЦА </w:t>
      </w:r>
      <w:r w:rsidRPr="00415F74">
        <w:rPr>
          <w:bCs/>
          <w:sz w:val="20"/>
          <w:szCs w:val="20"/>
          <w:lang w:eastAsia="en-US"/>
        </w:rPr>
        <w:t>ЗА 202</w:t>
      </w:r>
      <w:r w:rsidRPr="00415F74">
        <w:rPr>
          <w:bCs/>
          <w:sz w:val="20"/>
          <w:szCs w:val="20"/>
          <w:lang w:val="sr-Cyrl-RS" w:eastAsia="en-US"/>
        </w:rPr>
        <w:t>3</w:t>
      </w:r>
      <w:r w:rsidRPr="00415F74">
        <w:rPr>
          <w:bCs/>
          <w:sz w:val="20"/>
          <w:szCs w:val="20"/>
          <w:lang w:eastAsia="en-US"/>
        </w:rPr>
        <w:t>. ГОДИНУ</w:t>
      </w:r>
      <w:r>
        <w:rPr>
          <w:bCs/>
          <w:sz w:val="20"/>
          <w:szCs w:val="20"/>
          <w:lang w:val="sr-Latn-RS" w:eastAsia="en-US"/>
        </w:rPr>
        <w:t xml:space="preserve"> </w:t>
      </w:r>
      <w:r w:rsidR="00C5566E">
        <w:rPr>
          <w:sz w:val="20"/>
          <w:szCs w:val="20"/>
        </w:rPr>
        <w:t>..</w:t>
      </w:r>
      <w:bookmarkStart w:id="8" w:name="_Hlk137204624"/>
      <w:r w:rsidR="00C5566E">
        <w:rPr>
          <w:sz w:val="20"/>
          <w:szCs w:val="20"/>
        </w:rPr>
        <w:t>...............</w:t>
      </w:r>
      <w:r w:rsidR="00C5566E">
        <w:rPr>
          <w:sz w:val="20"/>
          <w:szCs w:val="20"/>
          <w:lang w:val="sr-Cyrl-RS"/>
        </w:rPr>
        <w:t>..</w:t>
      </w:r>
      <w:r w:rsidR="00C5566E">
        <w:rPr>
          <w:sz w:val="20"/>
          <w:szCs w:val="20"/>
        </w:rPr>
        <w:t>................</w:t>
      </w:r>
      <w:r w:rsidR="00C5566E" w:rsidRPr="00BA0C62">
        <w:rPr>
          <w:sz w:val="20"/>
          <w:szCs w:val="20"/>
        </w:rPr>
        <w:t>.......</w:t>
      </w:r>
      <w:r>
        <w:rPr>
          <w:sz w:val="20"/>
          <w:szCs w:val="20"/>
        </w:rPr>
        <w:t>......................................................</w:t>
      </w:r>
      <w:r w:rsidR="00C5566E" w:rsidRPr="00BA0C62">
        <w:rPr>
          <w:sz w:val="20"/>
          <w:szCs w:val="20"/>
        </w:rPr>
        <w:t>.</w:t>
      </w:r>
      <w:r w:rsidR="00C5566E" w:rsidRPr="00BA0C62">
        <w:rPr>
          <w:sz w:val="20"/>
          <w:szCs w:val="20"/>
          <w:lang w:val="sr-Cyrl-CS"/>
        </w:rPr>
        <w:t>......</w:t>
      </w:r>
      <w:r w:rsidR="00C5566E" w:rsidRPr="00BA0C62">
        <w:rPr>
          <w:sz w:val="20"/>
          <w:szCs w:val="20"/>
        </w:rPr>
        <w:t>......</w:t>
      </w:r>
      <w:r w:rsidR="00C5566E" w:rsidRPr="00BA0C62">
        <w:rPr>
          <w:sz w:val="20"/>
          <w:szCs w:val="20"/>
          <w:lang w:val="sr-Cyrl-CS"/>
        </w:rPr>
        <w:t xml:space="preserve">... </w:t>
      </w:r>
      <w:proofErr w:type="spellStart"/>
      <w:r w:rsidR="00C5566E" w:rsidRPr="00BA0C62">
        <w:rPr>
          <w:sz w:val="20"/>
          <w:szCs w:val="20"/>
          <w:lang w:val="sr-Cyrl-CS"/>
        </w:rPr>
        <w:t>стр</w:t>
      </w:r>
      <w:proofErr w:type="spellEnd"/>
      <w:r w:rsidR="00C5566E">
        <w:rPr>
          <w:sz w:val="20"/>
          <w:szCs w:val="20"/>
          <w:lang w:val="sr-Latn-RS"/>
        </w:rPr>
        <w:t xml:space="preserve"> </w:t>
      </w:r>
      <w:r>
        <w:rPr>
          <w:sz w:val="20"/>
          <w:szCs w:val="20"/>
          <w:lang w:val="sr-Latn-RS"/>
        </w:rPr>
        <w:t>12</w:t>
      </w:r>
      <w:r w:rsidR="00C5566E">
        <w:rPr>
          <w:bCs/>
          <w:sz w:val="20"/>
          <w:szCs w:val="20"/>
          <w:lang w:val="sr-Cyrl-RS"/>
        </w:rPr>
        <w:t xml:space="preserve"> </w:t>
      </w:r>
      <w:bookmarkEnd w:id="7"/>
      <w:bookmarkEnd w:id="8"/>
    </w:p>
    <w:p w14:paraId="02657E2E" w14:textId="77777777" w:rsidR="00C5566E" w:rsidRPr="00483CBB" w:rsidRDefault="00C5566E" w:rsidP="00C5566E">
      <w:pPr>
        <w:rPr>
          <w:sz w:val="20"/>
          <w:szCs w:val="20"/>
        </w:rPr>
      </w:pPr>
    </w:p>
    <w:p w14:paraId="3A59FB3E" w14:textId="77777777" w:rsidR="00A72219" w:rsidRDefault="00A72219" w:rsidP="00633F6B">
      <w:pPr>
        <w:rPr>
          <w:caps/>
          <w:color w:val="000000"/>
          <w:sz w:val="20"/>
          <w:szCs w:val="20"/>
          <w:lang w:val="sr-Cyrl-CS" w:eastAsia="en-US"/>
        </w:rPr>
      </w:pPr>
    </w:p>
    <w:p w14:paraId="29084C2C" w14:textId="77777777" w:rsidR="00A72219" w:rsidRDefault="00A72219" w:rsidP="00633F6B">
      <w:pPr>
        <w:rPr>
          <w:caps/>
          <w:color w:val="000000"/>
          <w:sz w:val="20"/>
          <w:szCs w:val="20"/>
          <w:lang w:val="sr-Cyrl-CS" w:eastAsia="en-US"/>
        </w:rPr>
      </w:pPr>
    </w:p>
    <w:p w14:paraId="3E5EF4DF" w14:textId="77777777" w:rsidR="00A72219" w:rsidRDefault="00A72219" w:rsidP="00633F6B">
      <w:pPr>
        <w:rPr>
          <w:caps/>
          <w:color w:val="000000"/>
          <w:sz w:val="20"/>
          <w:szCs w:val="20"/>
          <w:lang w:val="sr-Cyrl-CS" w:eastAsia="en-US"/>
        </w:rPr>
      </w:pPr>
    </w:p>
    <w:p w14:paraId="5BE4F463" w14:textId="77777777" w:rsidR="00A72219" w:rsidRDefault="00A72219" w:rsidP="00633F6B">
      <w:pPr>
        <w:rPr>
          <w:caps/>
          <w:color w:val="000000"/>
          <w:sz w:val="20"/>
          <w:szCs w:val="20"/>
          <w:lang w:eastAsia="en-US"/>
        </w:rPr>
      </w:pPr>
    </w:p>
    <w:p w14:paraId="798070F3" w14:textId="77777777" w:rsidR="00B13A10" w:rsidRDefault="00B13A10" w:rsidP="00633F6B">
      <w:pPr>
        <w:rPr>
          <w:caps/>
          <w:color w:val="000000"/>
          <w:sz w:val="20"/>
          <w:szCs w:val="20"/>
          <w:lang w:eastAsia="en-US"/>
        </w:rPr>
      </w:pPr>
    </w:p>
    <w:p w14:paraId="4F7A0533" w14:textId="77777777" w:rsidR="00B13A10" w:rsidRDefault="00B13A10" w:rsidP="00633F6B">
      <w:pPr>
        <w:rPr>
          <w:caps/>
          <w:color w:val="000000"/>
          <w:sz w:val="20"/>
          <w:szCs w:val="20"/>
          <w:lang w:eastAsia="en-US"/>
        </w:rPr>
      </w:pPr>
    </w:p>
    <w:p w14:paraId="17265729" w14:textId="77777777" w:rsidR="00D61D43" w:rsidRDefault="00D61D43" w:rsidP="00633F6B">
      <w:pPr>
        <w:rPr>
          <w:caps/>
          <w:color w:val="000000"/>
          <w:sz w:val="20"/>
          <w:szCs w:val="20"/>
          <w:lang w:eastAsia="en-US"/>
        </w:rPr>
      </w:pPr>
    </w:p>
    <w:p w14:paraId="34EA8D5F" w14:textId="77777777" w:rsidR="00A72219" w:rsidRDefault="00A72219" w:rsidP="00633F6B">
      <w:pPr>
        <w:rPr>
          <w:caps/>
          <w:color w:val="000000"/>
          <w:sz w:val="20"/>
          <w:szCs w:val="20"/>
          <w:lang w:eastAsia="en-US"/>
        </w:rPr>
      </w:pPr>
    </w:p>
    <w:p w14:paraId="253E484F" w14:textId="77777777" w:rsidR="0028494D" w:rsidRDefault="0028494D" w:rsidP="00633F6B">
      <w:pPr>
        <w:rPr>
          <w:caps/>
          <w:color w:val="000000"/>
          <w:sz w:val="20"/>
          <w:szCs w:val="20"/>
          <w:lang w:eastAsia="en-US"/>
        </w:rPr>
      </w:pPr>
    </w:p>
    <w:p w14:paraId="6168CD86" w14:textId="77777777" w:rsidR="0028494D" w:rsidRDefault="0028494D" w:rsidP="00633F6B">
      <w:pPr>
        <w:rPr>
          <w:caps/>
          <w:color w:val="000000"/>
          <w:sz w:val="20"/>
          <w:szCs w:val="20"/>
          <w:lang w:eastAsia="en-US"/>
        </w:rPr>
      </w:pPr>
    </w:p>
    <w:p w14:paraId="0CA16AD2" w14:textId="77777777" w:rsidR="0028494D" w:rsidRDefault="0028494D" w:rsidP="00633F6B">
      <w:pPr>
        <w:rPr>
          <w:caps/>
          <w:color w:val="000000"/>
          <w:sz w:val="20"/>
          <w:szCs w:val="20"/>
          <w:lang w:eastAsia="en-US"/>
        </w:rPr>
      </w:pPr>
    </w:p>
    <w:p w14:paraId="278BA54D" w14:textId="77777777" w:rsidR="0028494D" w:rsidRDefault="0028494D" w:rsidP="00633F6B">
      <w:pPr>
        <w:rPr>
          <w:caps/>
          <w:color w:val="000000"/>
          <w:sz w:val="20"/>
          <w:szCs w:val="20"/>
          <w:lang w:eastAsia="en-US"/>
        </w:rPr>
      </w:pPr>
    </w:p>
    <w:p w14:paraId="3351387D" w14:textId="77777777" w:rsidR="0028494D" w:rsidRDefault="0028494D" w:rsidP="00633F6B">
      <w:pPr>
        <w:rPr>
          <w:caps/>
          <w:color w:val="000000"/>
          <w:sz w:val="20"/>
          <w:szCs w:val="20"/>
          <w:lang w:eastAsia="en-US"/>
        </w:rPr>
      </w:pPr>
    </w:p>
    <w:p w14:paraId="4DF0F21E" w14:textId="77777777" w:rsidR="0028494D" w:rsidRDefault="0028494D" w:rsidP="00633F6B">
      <w:pPr>
        <w:rPr>
          <w:caps/>
          <w:color w:val="000000"/>
          <w:sz w:val="20"/>
          <w:szCs w:val="20"/>
          <w:lang w:eastAsia="en-US"/>
        </w:rPr>
      </w:pPr>
    </w:p>
    <w:p w14:paraId="2F855984" w14:textId="77777777" w:rsidR="0028494D" w:rsidRDefault="0028494D" w:rsidP="00633F6B">
      <w:pPr>
        <w:rPr>
          <w:caps/>
          <w:color w:val="000000"/>
          <w:sz w:val="20"/>
          <w:szCs w:val="20"/>
          <w:lang w:eastAsia="en-US"/>
        </w:rPr>
      </w:pPr>
    </w:p>
    <w:p w14:paraId="29C7F705" w14:textId="77777777" w:rsidR="0028494D" w:rsidRDefault="0028494D" w:rsidP="00633F6B">
      <w:pPr>
        <w:rPr>
          <w:caps/>
          <w:color w:val="000000"/>
          <w:sz w:val="20"/>
          <w:szCs w:val="20"/>
          <w:lang w:eastAsia="en-US"/>
        </w:rPr>
      </w:pPr>
    </w:p>
    <w:p w14:paraId="775C3B07" w14:textId="7CD9EF5F" w:rsidR="0028494D" w:rsidRDefault="0028494D" w:rsidP="00633F6B">
      <w:pPr>
        <w:rPr>
          <w:caps/>
          <w:color w:val="000000"/>
          <w:sz w:val="20"/>
          <w:szCs w:val="20"/>
          <w:lang w:eastAsia="en-US"/>
        </w:rPr>
      </w:pPr>
    </w:p>
    <w:p w14:paraId="4FC10419" w14:textId="3AC72533" w:rsidR="00C274A7" w:rsidRDefault="00C274A7" w:rsidP="00633F6B">
      <w:pPr>
        <w:rPr>
          <w:caps/>
          <w:color w:val="000000"/>
          <w:sz w:val="20"/>
          <w:szCs w:val="20"/>
          <w:lang w:eastAsia="en-US"/>
        </w:rPr>
      </w:pPr>
    </w:p>
    <w:p w14:paraId="04EAE182" w14:textId="41D9F2BF" w:rsidR="00C274A7" w:rsidRDefault="00C274A7" w:rsidP="00633F6B">
      <w:pPr>
        <w:rPr>
          <w:caps/>
          <w:color w:val="000000"/>
          <w:sz w:val="20"/>
          <w:szCs w:val="20"/>
          <w:lang w:eastAsia="en-US"/>
        </w:rPr>
      </w:pPr>
    </w:p>
    <w:p w14:paraId="0BA2FD8A" w14:textId="15D57429" w:rsidR="0028494D" w:rsidRDefault="0028494D" w:rsidP="00633F6B">
      <w:pPr>
        <w:rPr>
          <w:caps/>
          <w:color w:val="000000"/>
          <w:sz w:val="20"/>
          <w:szCs w:val="20"/>
          <w:lang w:eastAsia="en-US"/>
        </w:rPr>
      </w:pPr>
    </w:p>
    <w:p w14:paraId="38D5F554" w14:textId="03316658" w:rsidR="00ED3049" w:rsidRDefault="00ED3049" w:rsidP="00633F6B">
      <w:pPr>
        <w:rPr>
          <w:caps/>
          <w:color w:val="000000"/>
          <w:sz w:val="20"/>
          <w:szCs w:val="20"/>
          <w:lang w:eastAsia="en-US"/>
        </w:rPr>
      </w:pPr>
    </w:p>
    <w:p w14:paraId="192FF4BE" w14:textId="16846C8E" w:rsidR="00ED3049" w:rsidRDefault="00ED3049" w:rsidP="00633F6B">
      <w:pPr>
        <w:rPr>
          <w:caps/>
          <w:color w:val="000000"/>
          <w:sz w:val="20"/>
          <w:szCs w:val="20"/>
          <w:lang w:eastAsia="en-US"/>
        </w:rPr>
      </w:pPr>
    </w:p>
    <w:p w14:paraId="71453975" w14:textId="205DCC41" w:rsidR="001858A4" w:rsidRDefault="001858A4" w:rsidP="00633F6B">
      <w:pPr>
        <w:rPr>
          <w:caps/>
          <w:color w:val="000000"/>
          <w:sz w:val="20"/>
          <w:szCs w:val="20"/>
          <w:lang w:eastAsia="en-US"/>
        </w:rPr>
      </w:pPr>
    </w:p>
    <w:p w14:paraId="0A51E0E9" w14:textId="022E046B" w:rsidR="007F51A5" w:rsidRDefault="007F51A5" w:rsidP="00633F6B">
      <w:pPr>
        <w:rPr>
          <w:caps/>
          <w:color w:val="000000"/>
          <w:sz w:val="20"/>
          <w:szCs w:val="20"/>
          <w:lang w:eastAsia="en-US"/>
        </w:rPr>
      </w:pPr>
    </w:p>
    <w:p w14:paraId="5F14722C" w14:textId="77777777" w:rsidR="00005590" w:rsidRDefault="00005590" w:rsidP="00633F6B">
      <w:pPr>
        <w:rPr>
          <w:caps/>
          <w:color w:val="000000"/>
          <w:sz w:val="20"/>
          <w:szCs w:val="20"/>
          <w:lang w:eastAsia="en-US"/>
        </w:rPr>
      </w:pPr>
    </w:p>
    <w:p w14:paraId="24E8D4E8" w14:textId="77777777" w:rsidR="00005590" w:rsidRDefault="00005590" w:rsidP="00633F6B">
      <w:pPr>
        <w:rPr>
          <w:caps/>
          <w:color w:val="000000"/>
          <w:sz w:val="20"/>
          <w:szCs w:val="20"/>
          <w:lang w:eastAsia="en-US"/>
        </w:rPr>
      </w:pPr>
    </w:p>
    <w:p w14:paraId="16BA213B" w14:textId="77777777" w:rsidR="00005590" w:rsidRDefault="00005590" w:rsidP="00633F6B">
      <w:pPr>
        <w:rPr>
          <w:caps/>
          <w:color w:val="000000"/>
          <w:sz w:val="20"/>
          <w:szCs w:val="20"/>
          <w:lang w:eastAsia="en-US"/>
        </w:rPr>
      </w:pPr>
    </w:p>
    <w:p w14:paraId="090224A9" w14:textId="77777777" w:rsidR="00005590" w:rsidRDefault="00005590" w:rsidP="00633F6B">
      <w:pPr>
        <w:rPr>
          <w:caps/>
          <w:color w:val="000000"/>
          <w:sz w:val="20"/>
          <w:szCs w:val="20"/>
          <w:lang w:eastAsia="en-US"/>
        </w:rPr>
      </w:pPr>
    </w:p>
    <w:p w14:paraId="214FA13C" w14:textId="77777777" w:rsidR="00005590" w:rsidRDefault="00005590" w:rsidP="00633F6B">
      <w:pPr>
        <w:rPr>
          <w:caps/>
          <w:color w:val="000000"/>
          <w:sz w:val="20"/>
          <w:szCs w:val="20"/>
          <w:lang w:eastAsia="en-US"/>
        </w:rPr>
      </w:pPr>
    </w:p>
    <w:p w14:paraId="3F528F0B" w14:textId="77777777" w:rsidR="00005590" w:rsidRDefault="00005590" w:rsidP="00633F6B">
      <w:pPr>
        <w:rPr>
          <w:caps/>
          <w:color w:val="000000"/>
          <w:sz w:val="20"/>
          <w:szCs w:val="20"/>
          <w:lang w:eastAsia="en-US"/>
        </w:rPr>
      </w:pPr>
    </w:p>
    <w:p w14:paraId="732EC7B9" w14:textId="77777777" w:rsidR="00005590" w:rsidRDefault="00005590" w:rsidP="00633F6B">
      <w:pPr>
        <w:rPr>
          <w:caps/>
          <w:color w:val="000000"/>
          <w:sz w:val="20"/>
          <w:szCs w:val="20"/>
          <w:lang w:eastAsia="en-US"/>
        </w:rPr>
      </w:pPr>
    </w:p>
    <w:p w14:paraId="71C472C6" w14:textId="77777777" w:rsidR="00005590" w:rsidRDefault="00005590" w:rsidP="00633F6B">
      <w:pPr>
        <w:rPr>
          <w:caps/>
          <w:color w:val="000000"/>
          <w:sz w:val="20"/>
          <w:szCs w:val="20"/>
          <w:lang w:eastAsia="en-US"/>
        </w:rPr>
      </w:pPr>
    </w:p>
    <w:p w14:paraId="373756E6" w14:textId="77777777" w:rsidR="00005590" w:rsidRDefault="00005590" w:rsidP="00633F6B">
      <w:pPr>
        <w:rPr>
          <w:caps/>
          <w:color w:val="000000"/>
          <w:sz w:val="20"/>
          <w:szCs w:val="20"/>
          <w:lang w:eastAsia="en-US"/>
        </w:rPr>
      </w:pPr>
    </w:p>
    <w:p w14:paraId="5C7A32F2" w14:textId="77777777" w:rsidR="00005590" w:rsidRDefault="00005590" w:rsidP="00633F6B">
      <w:pPr>
        <w:rPr>
          <w:caps/>
          <w:color w:val="000000"/>
          <w:sz w:val="20"/>
          <w:szCs w:val="20"/>
          <w:lang w:eastAsia="en-US"/>
        </w:rPr>
      </w:pPr>
    </w:p>
    <w:p w14:paraId="68415C3D" w14:textId="77777777" w:rsidR="00005590" w:rsidRDefault="00005590" w:rsidP="00633F6B">
      <w:pPr>
        <w:rPr>
          <w:caps/>
          <w:color w:val="000000"/>
          <w:sz w:val="20"/>
          <w:szCs w:val="20"/>
          <w:lang w:eastAsia="en-US"/>
        </w:rPr>
      </w:pPr>
    </w:p>
    <w:p w14:paraId="793FCE09" w14:textId="77777777" w:rsidR="00005590" w:rsidRDefault="00005590" w:rsidP="00633F6B">
      <w:pPr>
        <w:rPr>
          <w:caps/>
          <w:color w:val="000000"/>
          <w:sz w:val="20"/>
          <w:szCs w:val="20"/>
          <w:lang w:eastAsia="en-US"/>
        </w:rPr>
      </w:pPr>
    </w:p>
    <w:p w14:paraId="45EA0DCC" w14:textId="77777777" w:rsidR="00B95785" w:rsidRDefault="00B95785" w:rsidP="00280EBB">
      <w:pPr>
        <w:jc w:val="center"/>
        <w:rPr>
          <w:i/>
          <w:color w:val="006666"/>
          <w:sz w:val="16"/>
          <w:szCs w:val="16"/>
          <w:lang w:val="sr-Cyrl-CS"/>
        </w:rPr>
      </w:pPr>
    </w:p>
    <w:p w14:paraId="730493A4" w14:textId="35101B0A" w:rsidR="00F20FD7" w:rsidRPr="00B83622" w:rsidRDefault="00EC204F" w:rsidP="00280EBB">
      <w:pPr>
        <w:jc w:val="center"/>
        <w:rPr>
          <w:color w:val="006666"/>
          <w:sz w:val="16"/>
          <w:szCs w:val="16"/>
          <w:lang w:val="sr-Cyrl-CS"/>
        </w:rPr>
      </w:pPr>
      <w:r>
        <w:rPr>
          <w:noProof/>
          <w:sz w:val="20"/>
          <w:szCs w:val="20"/>
          <w:lang w:eastAsia="ja-JP"/>
        </w:rPr>
        <mc:AlternateContent>
          <mc:Choice Requires="wps">
            <w:drawing>
              <wp:anchor distT="0" distB="0" distL="114300" distR="114300" simplePos="0" relativeHeight="251657216" behindDoc="0" locked="0" layoutInCell="1" allowOverlap="1" wp14:anchorId="54AEEA4B" wp14:editId="2044492C">
                <wp:simplePos x="0" y="0"/>
                <wp:positionH relativeFrom="column">
                  <wp:posOffset>0</wp:posOffset>
                </wp:positionH>
                <wp:positionV relativeFrom="paragraph">
                  <wp:posOffset>6172</wp:posOffset>
                </wp:positionV>
                <wp:extent cx="6400800" cy="0"/>
                <wp:effectExtent l="10795" t="10795" r="8255" b="825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7D7C8"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7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" strokecolor="#339" strokeweight="1.25pt"/>
            </w:pict>
          </mc:Fallback>
        </mc:AlternateContent>
      </w:r>
      <w:r w:rsidR="00280EBB">
        <w:rPr>
          <w:i/>
          <w:color w:val="006666"/>
          <w:sz w:val="16"/>
          <w:szCs w:val="16"/>
          <w:lang w:val="sr-Cyrl-CS"/>
        </w:rPr>
        <w:t>И</w:t>
      </w:r>
      <w:r w:rsidR="00F20FD7" w:rsidRPr="00B83622">
        <w:rPr>
          <w:i/>
          <w:color w:val="006666"/>
          <w:sz w:val="16"/>
          <w:szCs w:val="16"/>
          <w:lang w:val="sr-Cyrl-CS"/>
        </w:rPr>
        <w:t>здавач:</w:t>
      </w:r>
      <w:r w:rsidR="00F20FD7" w:rsidRPr="00B83622">
        <w:rPr>
          <w:color w:val="006666"/>
          <w:sz w:val="16"/>
          <w:szCs w:val="16"/>
          <w:lang w:val="sr-Cyrl-CS"/>
        </w:rPr>
        <w:t xml:space="preserve"> ОПШТИНА ИВАЊИЦА Венијамина Маринковића 1</w:t>
      </w:r>
      <w:r w:rsidR="00F20FD7" w:rsidRPr="00B83622">
        <w:rPr>
          <w:color w:val="006666"/>
          <w:sz w:val="16"/>
          <w:szCs w:val="16"/>
        </w:rPr>
        <w:t>, 32250</w:t>
      </w:r>
      <w:r w:rsidR="00F20FD7" w:rsidRPr="00B83622">
        <w:rPr>
          <w:color w:val="006666"/>
          <w:sz w:val="16"/>
          <w:szCs w:val="16"/>
          <w:lang w:val="sr-Cyrl-CS"/>
        </w:rPr>
        <w:t xml:space="preserve"> Ивањица</w:t>
      </w:r>
    </w:p>
    <w:p w14:paraId="11A0E521"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w:t>
      </w:r>
      <w:proofErr w:type="spellStart"/>
      <w:r w:rsidRPr="00B83622">
        <w:rPr>
          <w:color w:val="006666"/>
          <w:sz w:val="16"/>
          <w:szCs w:val="16"/>
          <w:lang w:val="sr-Cyrl-CS"/>
        </w:rPr>
        <w:t>Ранђић</w:t>
      </w:r>
      <w:proofErr w:type="spellEnd"/>
      <w:r w:rsidRPr="00B83622">
        <w:rPr>
          <w:color w:val="006666"/>
          <w:sz w:val="16"/>
          <w:szCs w:val="16"/>
        </w:rPr>
        <w:t>,</w:t>
      </w:r>
      <w:r w:rsidRPr="00B83622">
        <w:rPr>
          <w:color w:val="006666"/>
          <w:sz w:val="16"/>
          <w:szCs w:val="16"/>
          <w:lang w:val="sr-Cyrl-CS"/>
        </w:rPr>
        <w:t xml:space="preserve"> секретар СО-е Ивањица</w:t>
      </w:r>
    </w:p>
    <w:p w14:paraId="6482E1DA"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14:paraId="0C1F5140" w14:textId="77777777"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17"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287CAAB1" w14:textId="77777777" w:rsidR="00F20FD7" w:rsidRPr="00B83622" w:rsidRDefault="00F20FD7" w:rsidP="00F20FD7">
      <w:pPr>
        <w:shd w:val="clear" w:color="auto" w:fill="E0E0E0"/>
        <w:jc w:val="center"/>
        <w:rPr>
          <w:sz w:val="20"/>
          <w:szCs w:val="20"/>
          <w:lang w:val="ru-RU"/>
        </w:rPr>
      </w:pPr>
    </w:p>
    <w:p w14:paraId="51AD02BE" w14:textId="77777777"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14:paraId="754F26EF" w14:textId="6CDDBA60" w:rsidR="00633F6B" w:rsidRPr="00B83622" w:rsidRDefault="00EC204F" w:rsidP="00115B1F">
      <w:pPr>
        <w:jc w:val="both"/>
        <w:rPr>
          <w:sz w:val="18"/>
          <w:szCs w:val="18"/>
          <w:lang w:val="sr-Cyrl-CS"/>
        </w:rPr>
      </w:pPr>
      <w:r>
        <w:rPr>
          <w:noProof/>
          <w:sz w:val="16"/>
          <w:szCs w:val="16"/>
          <w:lang w:eastAsia="ja-JP"/>
        </w:rPr>
        <mc:AlternateContent>
          <mc:Choice Requires="wps">
            <w:drawing>
              <wp:anchor distT="0" distB="0" distL="114300" distR="114300" simplePos="0" relativeHeight="251658240" behindDoc="0" locked="0" layoutInCell="1" allowOverlap="1" wp14:anchorId="555F322F" wp14:editId="4706D9C8">
                <wp:simplePos x="0" y="0"/>
                <wp:positionH relativeFrom="column">
                  <wp:posOffset>0</wp:posOffset>
                </wp:positionH>
                <wp:positionV relativeFrom="paragraph">
                  <wp:posOffset>10795</wp:posOffset>
                </wp:positionV>
                <wp:extent cx="6400800" cy="0"/>
                <wp:effectExtent l="10795" t="8255" r="8255" b="1079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49B9"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" strokecolor="#339" strokeweight="1.25pt"/>
            </w:pict>
          </mc:Fallback>
        </mc:AlternateConten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F131" w14:textId="77777777" w:rsidR="0075607F" w:rsidRDefault="0075607F">
      <w:r>
        <w:separator/>
      </w:r>
    </w:p>
  </w:endnote>
  <w:endnote w:type="continuationSeparator" w:id="0">
    <w:p w14:paraId="37066F98" w14:textId="77777777" w:rsidR="0075607F" w:rsidRDefault="0075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A7E6" w14:textId="77777777" w:rsidR="00564E88" w:rsidRDefault="00564E8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08D" w14:textId="77777777" w:rsidR="00564E88" w:rsidRDefault="00564E8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0AF"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8F8C" w14:textId="77777777" w:rsidR="0075607F" w:rsidRDefault="0075607F">
      <w:r>
        <w:separator/>
      </w:r>
    </w:p>
  </w:footnote>
  <w:footnote w:type="continuationSeparator" w:id="0">
    <w:p w14:paraId="6EF38B2C" w14:textId="77777777" w:rsidR="0075607F" w:rsidRDefault="0075607F">
      <w:r>
        <w:continuationSeparator/>
      </w:r>
    </w:p>
  </w:footnote>
  <w:footnote w:id="1">
    <w:p w14:paraId="100FE363" w14:textId="655EB4BB" w:rsidR="009D230F" w:rsidRDefault="009D230F" w:rsidP="009D230F">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2D7" w14:textId="77777777" w:rsidR="00564E88" w:rsidRDefault="00564E88" w:rsidP="008B1467">
    <w:pPr>
      <w:pStyle w:val="Zaglavljestranice"/>
      <w:ind w:right="360" w:firstLine="360"/>
      <w:rPr>
        <w:rStyle w:val="Brojstranice"/>
        <w:lang w:val="sr-Cyrl-CS"/>
      </w:rPr>
    </w:pPr>
  </w:p>
  <w:p w14:paraId="09F7D698" w14:textId="77777777" w:rsidR="00564E88" w:rsidRDefault="00564E88" w:rsidP="00B77123">
    <w:pPr>
      <w:pStyle w:val="Zaglavljestranice"/>
      <w:rPr>
        <w:rStyle w:val="Brojstranice"/>
        <w:lang w:val="sr-Cyrl-CS"/>
      </w:rPr>
    </w:pPr>
  </w:p>
  <w:p w14:paraId="03F03973" w14:textId="77777777" w:rsidR="00564E88" w:rsidRDefault="00F16948"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1D8950B" w14:textId="77777777" w:rsidR="00564E88" w:rsidRDefault="00564E88" w:rsidP="00B77123">
    <w:pPr>
      <w:pStyle w:val="Zaglavljestranice"/>
      <w:rPr>
        <w:lang w:val="ru-RU"/>
      </w:rPr>
    </w:pPr>
  </w:p>
  <w:p w14:paraId="5CDA9D89" w14:textId="77777777" w:rsidR="00564E88" w:rsidRPr="004621D0" w:rsidRDefault="00564E88" w:rsidP="00B77123">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14:paraId="49DA891B" w14:textId="3B670B5B" w:rsidR="00564E88" w:rsidRDefault="00EC204F">
    <w:pPr>
      <w:pStyle w:val="Zaglavljestranice"/>
      <w:rPr>
        <w:lang w:val="sr-Cyrl-CS"/>
      </w:rPr>
    </w:pPr>
    <w:r>
      <w:rPr>
        <w:noProof/>
        <w:lang w:eastAsia="ja-JP"/>
      </w:rPr>
      <mc:AlternateContent>
        <mc:Choice Requires="wps">
          <w:drawing>
            <wp:anchor distT="0" distB="0" distL="114300" distR="114300" simplePos="0" relativeHeight="251653632" behindDoc="0" locked="0" layoutInCell="1" allowOverlap="1" wp14:anchorId="2EC2D8C3" wp14:editId="2F49C067">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4FB1"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B6rwNzdAAAABwEAAA8AAAAAAAAAAAAAAAAADQQAAGRycy9kb3du&#10;cmV2LnhtbFBLBQYAAAAABAAEAPMAAAAXBQAAAAA=&#10;" strokecolor="#339" strokeweight="1.25pt"/>
          </w:pict>
        </mc:Fallback>
      </mc:AlternateContent>
    </w:r>
  </w:p>
  <w:p w14:paraId="5FCA9FB5" w14:textId="77777777" w:rsidR="00564E88" w:rsidRPr="00B77123" w:rsidRDefault="00564E88">
    <w:pPr>
      <w:pStyle w:val="Zaglavljestranice"/>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32C" w14:textId="77777777" w:rsidR="00564E88" w:rsidRDefault="00564E88" w:rsidP="00B87453">
    <w:pPr>
      <w:pStyle w:val="Zaglavljestranice"/>
      <w:framePr w:wrap="around" w:vAnchor="text" w:hAnchor="margin" w:xAlign="outside" w:y="1"/>
      <w:rPr>
        <w:rStyle w:val="Brojstranice"/>
      </w:rPr>
    </w:pPr>
  </w:p>
  <w:p w14:paraId="17C08351"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14:paraId="4F7A7638" w14:textId="77777777" w:rsidR="00564E88" w:rsidRDefault="00564E88" w:rsidP="00A4288A">
    <w:pPr>
      <w:pStyle w:val="Zaglavljestranice"/>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8240" behindDoc="0" locked="0" layoutInCell="1" allowOverlap="1" wp14:anchorId="040280F1" wp14:editId="6F1957B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72F94C1B" w14:textId="5907A523" w:rsidR="00564E88" w:rsidRPr="0097309D" w:rsidRDefault="00564E88" w:rsidP="0097309D">
    <w:pPr>
      <w:pStyle w:val="Zaglavljestranice"/>
      <w:shd w:val="clear" w:color="auto" w:fill="E0E0E0"/>
      <w:ind w:right="-44"/>
      <w:jc w:val="center"/>
      <w:rPr>
        <w:b/>
        <w:i/>
        <w:sz w:val="72"/>
        <w:szCs w:val="72"/>
        <w:lang w:val="sr-Cyrl-CS"/>
      </w:rPr>
    </w:pPr>
    <w:r w:rsidRPr="0097309D">
      <w:rPr>
        <w:b/>
        <w:i/>
        <w:color w:val="333399"/>
        <w:sz w:val="86"/>
        <w:szCs w:val="86"/>
        <w:lang w:val="sr-Cyrl-CS"/>
      </w:rPr>
      <w:t>СЛУЖБЕНИ ЛИСТ</w:t>
    </w:r>
    <w:r w:rsidR="0097309D">
      <w:rPr>
        <w:b/>
        <w:i/>
        <w:sz w:val="72"/>
        <w:szCs w:val="72"/>
        <w:lang w:val="sr-Latn-RS"/>
      </w:rPr>
      <w:t xml:space="preserve"> </w:t>
    </w:r>
    <w:r w:rsidRPr="0097309D">
      <w:rPr>
        <w:rFonts w:ascii="Arial" w:hAnsi="Arial" w:cs="Arial"/>
        <w:b/>
        <w:i/>
        <w:color w:val="333399"/>
        <w:sz w:val="72"/>
        <w:szCs w:val="72"/>
        <w:lang w:val="sr-Cyrl-CS"/>
      </w:rPr>
      <w:t>ОПШТИНЕИВАЊИЦА</w:t>
    </w:r>
  </w:p>
  <w:p w14:paraId="60E99F9E" w14:textId="77777777" w:rsidR="00564E88" w:rsidRDefault="00564E88" w:rsidP="006761B4">
    <w:pPr>
      <w:pStyle w:val="Zaglavljestranice"/>
      <w:tabs>
        <w:tab w:val="clear" w:pos="4535"/>
      </w:tabs>
      <w:rPr>
        <w:rFonts w:ascii="Arial" w:hAnsi="Arial" w:cs="Arial"/>
        <w:b/>
        <w:sz w:val="16"/>
        <w:szCs w:val="16"/>
        <w:lang w:val="sr-Cyrl-CS"/>
      </w:rPr>
    </w:pPr>
    <w:r>
      <w:rPr>
        <w:rFonts w:ascii="Arial" w:hAnsi="Arial" w:cs="Arial"/>
        <w:b/>
        <w:sz w:val="16"/>
        <w:szCs w:val="16"/>
        <w:lang w:val="sr-Cyrl-CS"/>
      </w:rPr>
      <w:t xml:space="preserve">       </w:t>
    </w:r>
  </w:p>
  <w:p w14:paraId="7D9D5B51" w14:textId="77777777" w:rsidR="00564E88" w:rsidRDefault="00564E88" w:rsidP="006761B4">
    <w:pPr>
      <w:pStyle w:val="Zaglavljestranice"/>
      <w:tabs>
        <w:tab w:val="clear" w:pos="4535"/>
      </w:tabs>
      <w:rPr>
        <w:rFonts w:ascii="Arial" w:hAnsi="Arial" w:cs="Arial"/>
        <w:b/>
        <w:sz w:val="16"/>
        <w:szCs w:val="16"/>
        <w:lang w:val="sr-Cyrl-CS"/>
      </w:rPr>
    </w:pPr>
  </w:p>
  <w:p w14:paraId="18C53A59" w14:textId="77777777" w:rsidR="00564E88" w:rsidRDefault="00564E88" w:rsidP="006761B4">
    <w:pPr>
      <w:pStyle w:val="Zaglavljestranice"/>
      <w:tabs>
        <w:tab w:val="clear" w:pos="4535"/>
      </w:tabs>
      <w:rPr>
        <w:rFonts w:ascii="Arial" w:hAnsi="Arial" w:cs="Arial"/>
        <w:b/>
        <w:sz w:val="16"/>
        <w:szCs w:val="16"/>
        <w:lang w:val="sr-Cyrl-CS"/>
      </w:rPr>
    </w:pPr>
  </w:p>
  <w:p w14:paraId="615C2EFD" w14:textId="697C1712" w:rsidR="00564E88" w:rsidRDefault="00EC204F" w:rsidP="006761B4">
    <w:pPr>
      <w:pStyle w:val="Zaglavljestranice"/>
      <w:tabs>
        <w:tab w:val="clear" w:pos="4535"/>
      </w:tabs>
      <w:rPr>
        <w:rFonts w:ascii="Arial" w:hAnsi="Arial" w:cs="Arial"/>
        <w:b/>
        <w:sz w:val="16"/>
        <w:szCs w:val="16"/>
        <w:lang w:val="sr-Cyrl-CS"/>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3A461FB5" wp14:editId="5E6BD29F">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5696"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" strokecolor="#339" strokeweight="1.25pt"/>
          </w:pict>
        </mc:Fallback>
      </mc:AlternateContent>
    </w:r>
    <w:r w:rsidR="00564E88">
      <w:rPr>
        <w:rFonts w:ascii="Arial" w:hAnsi="Arial" w:cs="Arial"/>
        <w:b/>
        <w:sz w:val="16"/>
        <w:szCs w:val="16"/>
        <w:lang w:val="sr-Cyrl-CS"/>
      </w:rPr>
      <w:tab/>
    </w:r>
  </w:p>
  <w:p w14:paraId="288384C4" w14:textId="668D5810" w:rsidR="00564E88" w:rsidRPr="00483CBB" w:rsidRDefault="00564E88" w:rsidP="006761B4">
    <w:pPr>
      <w:pStyle w:val="Zaglavljestranice"/>
      <w:tabs>
        <w:tab w:val="clear" w:pos="4535"/>
      </w:tabs>
      <w:rPr>
        <w:rFonts w:ascii="Arial" w:hAnsi="Arial" w:cs="Arial"/>
        <w:b/>
        <w:color w:val="333399"/>
        <w:sz w:val="22"/>
        <w:szCs w:val="22"/>
        <w:lang w:val="sr-Cyrl-R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DE0A01">
      <w:rPr>
        <w:rFonts w:ascii="Arial" w:hAnsi="Arial" w:cs="Arial"/>
        <w:b/>
        <w:color w:val="333399"/>
        <w:sz w:val="22"/>
        <w:szCs w:val="22"/>
        <w:shd w:val="clear" w:color="auto" w:fill="E0E0E0"/>
        <w:lang w:val="sr-Cyrl-RS"/>
      </w:rPr>
      <w:t>2</w:t>
    </w:r>
    <w:r w:rsidR="00005590">
      <w:rPr>
        <w:rFonts w:ascii="Arial" w:hAnsi="Arial" w:cs="Arial"/>
        <w:b/>
        <w:color w:val="333399"/>
        <w:sz w:val="22"/>
        <w:szCs w:val="22"/>
        <w:shd w:val="clear" w:color="auto" w:fill="E0E0E0"/>
        <w:lang w:val="sr-Latn-RS"/>
      </w:rPr>
      <w:t>6</w:t>
    </w:r>
    <w:r w:rsidR="00DE0A01">
      <w:rPr>
        <w:rFonts w:ascii="Arial" w:hAnsi="Arial" w:cs="Arial"/>
        <w:b/>
        <w:color w:val="333399"/>
        <w:sz w:val="22"/>
        <w:szCs w:val="22"/>
        <w:shd w:val="clear" w:color="auto" w:fill="E0E0E0"/>
        <w:lang w:val="sr-Cyrl-RS"/>
      </w:rPr>
      <w:t xml:space="preserve"> </w:t>
    </w:r>
    <w:r w:rsidR="00005590">
      <w:rPr>
        <w:rFonts w:ascii="Arial" w:hAnsi="Arial" w:cs="Arial"/>
        <w:b/>
        <w:color w:val="333399"/>
        <w:sz w:val="22"/>
        <w:szCs w:val="22"/>
        <w:shd w:val="clear" w:color="auto" w:fill="E0E0E0"/>
        <w:lang w:val="sr-Cyrl-RS"/>
      </w:rPr>
      <w:t>јул</w:t>
    </w:r>
    <w:r>
      <w:rPr>
        <w:rFonts w:ascii="Arial" w:hAnsi="Arial" w:cs="Arial"/>
        <w:b/>
        <w:color w:val="333399"/>
        <w:sz w:val="22"/>
        <w:szCs w:val="22"/>
        <w:shd w:val="clear" w:color="auto" w:fill="E0E0E0"/>
        <w:lang w:val="sr-Cyrl-CS"/>
      </w:rPr>
      <w:t xml:space="preserve">  202</w:t>
    </w:r>
    <w:r w:rsidR="007F51A5">
      <w:rPr>
        <w:rFonts w:ascii="Arial" w:hAnsi="Arial" w:cs="Arial"/>
        <w:b/>
        <w:color w:val="333399"/>
        <w:sz w:val="22"/>
        <w:szCs w:val="22"/>
        <w:shd w:val="clear" w:color="auto" w:fill="E0E0E0"/>
        <w:lang w:val="sr-Cyrl-CS"/>
      </w:rPr>
      <w:t>3</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sidR="00115D38">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F66264">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483CBB">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005590">
      <w:rPr>
        <w:rFonts w:ascii="Arial" w:hAnsi="Arial" w:cs="Arial"/>
        <w:b/>
        <w:color w:val="333399"/>
        <w:sz w:val="22"/>
        <w:szCs w:val="22"/>
        <w:shd w:val="clear" w:color="auto" w:fill="E0E0E0"/>
        <w:lang w:val="sr-Cyrl-CS"/>
      </w:rPr>
      <w:t xml:space="preserve">     </w:t>
    </w:r>
    <w:r w:rsidR="0028494D">
      <w:rPr>
        <w:rFonts w:ascii="Arial" w:hAnsi="Arial" w:cs="Arial"/>
        <w:b/>
        <w:color w:val="333399"/>
        <w:sz w:val="22"/>
        <w:szCs w:val="22"/>
        <w:shd w:val="clear" w:color="auto" w:fill="E0E0E0"/>
        <w:lang w:val="sr-Cyrl-CS"/>
      </w:rPr>
      <w:t xml:space="preserve"> </w:t>
    </w:r>
    <w:r w:rsidR="007F51A5">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XV</w:t>
    </w:r>
    <w:r w:rsidR="007F51A5">
      <w:rPr>
        <w:rFonts w:ascii="Arial" w:hAnsi="Arial" w:cs="Arial"/>
        <w:b/>
        <w:color w:val="333399"/>
        <w:sz w:val="22"/>
        <w:szCs w:val="22"/>
        <w:shd w:val="clear" w:color="auto" w:fill="E0E0E0"/>
        <w:lang w:val="sr-Latn-RS"/>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proofErr w:type="spellStart"/>
    <w:r>
      <w:rPr>
        <w:rFonts w:ascii="Arial" w:hAnsi="Arial" w:cs="Arial"/>
        <w:b/>
        <w:color w:val="333399"/>
        <w:sz w:val="22"/>
        <w:szCs w:val="22"/>
        <w:shd w:val="clear" w:color="auto" w:fill="E0E0E0"/>
      </w:rPr>
      <w:t>рој</w:t>
    </w:r>
    <w:proofErr w:type="spellEnd"/>
    <w:r>
      <w:rPr>
        <w:rFonts w:ascii="Arial" w:hAnsi="Arial" w:cs="Arial"/>
        <w:b/>
        <w:color w:val="333399"/>
        <w:sz w:val="22"/>
        <w:szCs w:val="22"/>
        <w:shd w:val="clear" w:color="auto" w:fill="E0E0E0"/>
      </w:rPr>
      <w:t xml:space="preserve"> </w:t>
    </w:r>
    <w:r w:rsidR="00005590">
      <w:rPr>
        <w:rFonts w:ascii="Arial" w:hAnsi="Arial" w:cs="Arial"/>
        <w:b/>
        <w:color w:val="333399"/>
        <w:sz w:val="22"/>
        <w:szCs w:val="22"/>
        <w:shd w:val="clear" w:color="auto" w:fill="E0E0E0"/>
        <w:lang w:val="sr-Cyrl-RS"/>
      </w:rPr>
      <w:t>7</w:t>
    </w:r>
  </w:p>
  <w:p w14:paraId="58891969" w14:textId="45A26673" w:rsidR="00564E88" w:rsidRDefault="00EC204F"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2F3B26B7" wp14:editId="69F3B638">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3D09"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NZDLerdAAAABwEAAA8AAAAAAAAAAAAAAAAADQQAAGRycy9kb3du&#10;cmV2LnhtbFBLBQYAAAAABAAEAPMAAAAXBQAAAAA=&#10;" strokecolor="#339" strokeweight="1.25pt"/>
          </w:pict>
        </mc:Fallback>
      </mc:AlternateContent>
    </w:r>
    <w:r w:rsidR="00564E88">
      <w:rPr>
        <w:rFonts w:ascii="Arial" w:hAnsi="Arial" w:cs="Arial"/>
        <w:b/>
        <w:sz w:val="16"/>
        <w:szCs w:val="16"/>
      </w:rPr>
      <w:tab/>
    </w:r>
  </w:p>
  <w:p w14:paraId="1EA0B28E"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15EEAA29"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6FF" w14:textId="77777777" w:rsidR="00564E88" w:rsidRPr="00B937BC" w:rsidRDefault="00F16948"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1F1E48">
      <w:rPr>
        <w:rStyle w:val="Brojstranice"/>
        <w:noProof/>
      </w:rPr>
      <w:t>2</w:t>
    </w:r>
    <w:r>
      <w:rPr>
        <w:rStyle w:val="Brojstranice"/>
      </w:rPr>
      <w:fldChar w:fldCharType="end"/>
    </w:r>
    <w:r w:rsidR="00564E88">
      <w:rPr>
        <w:rStyle w:val="Brojstranice"/>
      </w:rPr>
      <w:t xml:space="preserve">  </w:t>
    </w:r>
  </w:p>
  <w:p w14:paraId="614042B3" w14:textId="77777777" w:rsidR="00564E88" w:rsidRDefault="00564E88" w:rsidP="004621D0">
    <w:pPr>
      <w:pStyle w:val="Zaglavljestranice"/>
      <w:rPr>
        <w:lang w:val="ru-RU"/>
      </w:rPr>
    </w:pPr>
    <w:r>
      <w:rPr>
        <w:rStyle w:val="Brojstranice"/>
        <w:lang w:val="sr-Cyrl-CS"/>
      </w:rPr>
      <w:t xml:space="preserve"> </w:t>
    </w:r>
  </w:p>
  <w:p w14:paraId="794BC3C9" w14:textId="77777777" w:rsidR="00564E88" w:rsidRPr="00985555" w:rsidRDefault="00564E88" w:rsidP="00B77123">
    <w:pPr>
      <w:pStyle w:val="Zaglavljestranice"/>
    </w:pPr>
  </w:p>
  <w:p w14:paraId="6AA2F266" w14:textId="750D80EE"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005590">
      <w:rPr>
        <w:rFonts w:ascii="Arial" w:hAnsi="Arial" w:cs="Arial"/>
        <w:color w:val="333399"/>
        <w:shd w:val="clear" w:color="auto" w:fill="E0E0E0"/>
        <w:lang w:val="sr-Cyrl-RS"/>
      </w:rPr>
      <w:t>7</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A90B4C">
      <w:rPr>
        <w:rFonts w:ascii="Arial" w:hAnsi="Arial" w:cs="Arial"/>
        <w:b/>
        <w:i/>
        <w:color w:val="333399"/>
        <w:sz w:val="26"/>
        <w:szCs w:val="26"/>
        <w:shd w:val="clear" w:color="auto" w:fill="E0E0E0"/>
        <w:lang w:val="sr-Cyrl-CS"/>
      </w:rPr>
      <w:t xml:space="preserve"> </w:t>
    </w:r>
    <w:r w:rsidR="007F51A5">
      <w:rPr>
        <w:rFonts w:ascii="Arial" w:hAnsi="Arial" w:cs="Arial"/>
        <w:b/>
        <w:i/>
        <w:color w:val="333399"/>
        <w:sz w:val="26"/>
        <w:szCs w:val="26"/>
        <w:shd w:val="clear" w:color="auto" w:fill="E0E0E0"/>
        <w:lang w:val="sr-Cyrl-CS"/>
      </w:rPr>
      <w:t xml:space="preserve">   </w:t>
    </w:r>
    <w:r w:rsidR="000F01AE">
      <w:rPr>
        <w:rFonts w:ascii="Arial" w:hAnsi="Arial" w:cs="Arial"/>
        <w:b/>
        <w:i/>
        <w:color w:val="333399"/>
        <w:sz w:val="26"/>
        <w:szCs w:val="26"/>
        <w:shd w:val="clear" w:color="auto" w:fill="E0E0E0"/>
        <w:lang w:val="sr-Cyrl-CS"/>
      </w:rPr>
      <w:t xml:space="preserve"> </w:t>
    </w:r>
    <w:r w:rsidR="00483CBB">
      <w:rPr>
        <w:rFonts w:ascii="Arial" w:hAnsi="Arial" w:cs="Arial"/>
        <w:b/>
        <w:i/>
        <w:color w:val="333399"/>
        <w:sz w:val="26"/>
        <w:szCs w:val="26"/>
        <w:shd w:val="clear" w:color="auto" w:fill="E0E0E0"/>
        <w:lang w:val="sr-Cyrl-CS"/>
      </w:rPr>
      <w:t xml:space="preserve">    </w:t>
    </w:r>
    <w:r w:rsidR="00005590">
      <w:rPr>
        <w:rFonts w:ascii="Arial" w:hAnsi="Arial" w:cs="Arial"/>
        <w:b/>
        <w:i/>
        <w:color w:val="333399"/>
        <w:sz w:val="26"/>
        <w:szCs w:val="26"/>
        <w:shd w:val="clear" w:color="auto" w:fill="E0E0E0"/>
        <w:lang w:val="sr-Cyrl-CS"/>
      </w:rPr>
      <w:t xml:space="preserve">     </w:t>
    </w:r>
    <w:r w:rsidR="00DE0A01">
      <w:rPr>
        <w:rFonts w:ascii="Arial" w:hAnsi="Arial" w:cs="Arial"/>
        <w:bCs/>
        <w:iCs/>
        <w:color w:val="333399"/>
        <w:sz w:val="26"/>
        <w:szCs w:val="26"/>
        <w:shd w:val="clear" w:color="auto" w:fill="E0E0E0"/>
        <w:lang w:val="sr-Cyrl-CS"/>
      </w:rPr>
      <w:t>2</w:t>
    </w:r>
    <w:r w:rsidR="00005590">
      <w:rPr>
        <w:rFonts w:ascii="Arial" w:hAnsi="Arial" w:cs="Arial"/>
        <w:bCs/>
        <w:iCs/>
        <w:color w:val="333399"/>
        <w:sz w:val="26"/>
        <w:szCs w:val="26"/>
        <w:shd w:val="clear" w:color="auto" w:fill="E0E0E0"/>
        <w:lang w:val="sr-Cyrl-CS"/>
      </w:rPr>
      <w:t>6 јул</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w:t>
    </w:r>
    <w:r w:rsidR="007F51A5">
      <w:rPr>
        <w:rFonts w:ascii="Arial" w:hAnsi="Arial" w:cs="Arial"/>
        <w:color w:val="333399"/>
        <w:shd w:val="clear" w:color="auto" w:fill="E0E0E0"/>
        <w:lang w:val="sr-Cyrl-RS"/>
      </w:rPr>
      <w:t>3</w:t>
    </w:r>
    <w:r w:rsidRPr="004621D0">
      <w:rPr>
        <w:rFonts w:ascii="Arial" w:hAnsi="Arial" w:cs="Arial"/>
        <w:b/>
        <w:i/>
        <w:color w:val="333399"/>
        <w:sz w:val="26"/>
        <w:szCs w:val="26"/>
        <w:shd w:val="clear" w:color="auto" w:fill="E0E0E0"/>
        <w:lang w:val="sr-Cyrl-CS"/>
      </w:rPr>
      <w:t xml:space="preserve">          </w:t>
    </w:r>
  </w:p>
  <w:p w14:paraId="083A20FA" w14:textId="762219A6" w:rsidR="00564E88" w:rsidRDefault="00EC204F">
    <w:pPr>
      <w:pStyle w:val="Zaglavljestranice"/>
      <w:rPr>
        <w:lang w:val="sr-Cyrl-CS"/>
      </w:rPr>
    </w:pPr>
    <w:r>
      <w:rPr>
        <w:noProof/>
        <w:lang w:eastAsia="ja-JP"/>
      </w:rPr>
      <mc:AlternateContent>
        <mc:Choice Requires="wps">
          <w:drawing>
            <wp:anchor distT="0" distB="0" distL="114300" distR="114300" simplePos="0" relativeHeight="251654656" behindDoc="0" locked="0" layoutInCell="1" allowOverlap="1" wp14:anchorId="0B490AA8" wp14:editId="2570DEDA">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E3EE"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390FDC34" w14:textId="77777777" w:rsidR="00564E88" w:rsidRPr="008742AC" w:rsidRDefault="00564E88">
    <w:pPr>
      <w:pStyle w:val="Zaglavljestranice"/>
      <w:rPr>
        <w:sz w:val="16"/>
        <w:szCs w:val="16"/>
        <w:lang w:val="sr-Cyrl-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5A6A" w14:textId="77777777" w:rsidR="00564E88" w:rsidRPr="003D6761" w:rsidRDefault="00564E88" w:rsidP="00ED4599">
    <w:pPr>
      <w:pStyle w:val="Zaglavljestranice"/>
      <w:ind w:right="480"/>
      <w:rPr>
        <w:rFonts w:ascii="Arial" w:hAnsi="Arial" w:cs="Arial"/>
        <w:lang w:val="sr-Cyrl-CS"/>
      </w:rPr>
    </w:pPr>
    <w:r>
      <w:rPr>
        <w:rFonts w:ascii="Arial" w:hAnsi="Arial" w:cs="Arial"/>
        <w:lang w:val="ru-RU"/>
      </w:rPr>
      <w:t xml:space="preserve">                                                                                                                                           </w:t>
    </w:r>
    <w:r w:rsidR="00F16948">
      <w:rPr>
        <w:rStyle w:val="Brojstranice"/>
      </w:rPr>
      <w:fldChar w:fldCharType="begin"/>
    </w:r>
    <w:r>
      <w:rPr>
        <w:rStyle w:val="Brojstranice"/>
      </w:rPr>
      <w:instrText xml:space="preserve"> PAGE </w:instrText>
    </w:r>
    <w:r w:rsidR="00F16948">
      <w:rPr>
        <w:rStyle w:val="Brojstranice"/>
      </w:rPr>
      <w:fldChar w:fldCharType="separate"/>
    </w:r>
    <w:r w:rsidR="001F1E48">
      <w:rPr>
        <w:rStyle w:val="Brojstranice"/>
        <w:noProof/>
      </w:rPr>
      <w:t>3</w:t>
    </w:r>
    <w:r w:rsidR="00F16948">
      <w:rPr>
        <w:rStyle w:val="Brojstranice"/>
      </w:rPr>
      <w:fldChar w:fldCharType="end"/>
    </w:r>
  </w:p>
  <w:p w14:paraId="2A6A6F8C" w14:textId="77777777" w:rsidR="00564E88" w:rsidRPr="00926DBA" w:rsidRDefault="00564E88" w:rsidP="00DB0B82">
    <w:pPr>
      <w:pStyle w:val="Zaglavljestranice"/>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14:paraId="50461BEF" w14:textId="313CCB6E" w:rsidR="00564E88" w:rsidRPr="00ED3049" w:rsidRDefault="00DE0A01" w:rsidP="00571038">
    <w:pPr>
      <w:pStyle w:val="Zaglavljestranice"/>
      <w:shd w:val="clear" w:color="auto" w:fill="E0E0E0"/>
      <w:ind w:right="-29"/>
      <w:rPr>
        <w:rFonts w:ascii="Arial" w:hAnsi="Arial" w:cs="Arial"/>
        <w:lang w:val="sr-Cyrl-RS"/>
      </w:rPr>
    </w:pPr>
    <w:r>
      <w:rPr>
        <w:rFonts w:ascii="Arial" w:hAnsi="Arial" w:cs="Arial"/>
        <w:color w:val="333399"/>
        <w:sz w:val="26"/>
        <w:szCs w:val="26"/>
        <w:shd w:val="clear" w:color="auto" w:fill="E0E0E0"/>
        <w:lang w:val="sr-Cyrl-RS"/>
      </w:rPr>
      <w:t>2</w:t>
    </w:r>
    <w:r w:rsidR="00005590">
      <w:rPr>
        <w:rFonts w:ascii="Arial" w:hAnsi="Arial" w:cs="Arial"/>
        <w:color w:val="333399"/>
        <w:sz w:val="26"/>
        <w:szCs w:val="26"/>
        <w:shd w:val="clear" w:color="auto" w:fill="E0E0E0"/>
        <w:lang w:val="sr-Cyrl-RS"/>
      </w:rPr>
      <w:t>6 јул</w:t>
    </w:r>
    <w:r w:rsidR="00564E88">
      <w:rPr>
        <w:rFonts w:ascii="Arial" w:hAnsi="Arial" w:cs="Arial"/>
        <w:color w:val="333399"/>
        <w:sz w:val="26"/>
        <w:szCs w:val="26"/>
        <w:shd w:val="clear" w:color="auto" w:fill="E0E0E0"/>
        <w:lang w:val="sr-Cyrl-CS"/>
      </w:rPr>
      <w:t xml:space="preserve"> </w:t>
    </w:r>
    <w:r w:rsidR="00564E88">
      <w:rPr>
        <w:rFonts w:ascii="Arial" w:hAnsi="Arial" w:cs="Arial"/>
        <w:color w:val="333399"/>
        <w:lang w:val="sr-Cyrl-CS"/>
      </w:rPr>
      <w:t>202</w:t>
    </w:r>
    <w:r w:rsidR="007F51A5">
      <w:rPr>
        <w:rFonts w:ascii="Arial" w:hAnsi="Arial" w:cs="Arial"/>
        <w:color w:val="333399"/>
        <w:lang w:val="sr-Cyrl-RS"/>
      </w:rPr>
      <w:t>3</w:t>
    </w:r>
    <w:r w:rsidR="00564E88">
      <w:rPr>
        <w:rFonts w:ascii="Arial" w:hAnsi="Arial" w:cs="Arial"/>
        <w:color w:val="333399"/>
        <w:lang w:val="sr-Cyrl-CS"/>
      </w:rPr>
      <w:t xml:space="preserve"> </w:t>
    </w:r>
    <w:r w:rsidR="00564E88" w:rsidRPr="0025288F">
      <w:rPr>
        <w:rFonts w:ascii="Arial" w:hAnsi="Arial" w:cs="Arial"/>
        <w:color w:val="333399"/>
        <w:lang w:val="sr-Cyrl-CS"/>
      </w:rPr>
      <w:t xml:space="preserve">  </w:t>
    </w:r>
    <w:r w:rsidR="00564E88">
      <w:rPr>
        <w:rFonts w:ascii="Arial" w:hAnsi="Arial" w:cs="Arial"/>
        <w:color w:val="333399"/>
        <w:lang w:val="sr-Cyrl-CS"/>
      </w:rPr>
      <w:t xml:space="preserve">       </w:t>
    </w:r>
    <w:r w:rsidR="00005590">
      <w:rPr>
        <w:rFonts w:ascii="Arial" w:hAnsi="Arial" w:cs="Arial"/>
        <w:color w:val="333399"/>
        <w:lang w:val="sr-Cyrl-CS"/>
      </w:rPr>
      <w:t xml:space="preserve">    </w:t>
    </w:r>
    <w:r w:rsidR="00564E88">
      <w:rPr>
        <w:rFonts w:ascii="Arial" w:hAnsi="Arial" w:cs="Arial"/>
        <w:color w:val="333399"/>
      </w:rPr>
      <w:t xml:space="preserve"> </w:t>
    </w:r>
    <w:r w:rsidR="00EC0BD9">
      <w:rPr>
        <w:rFonts w:ascii="Arial" w:hAnsi="Arial" w:cs="Arial"/>
        <w:color w:val="333399"/>
        <w:lang w:val="sr-Cyrl-CS"/>
      </w:rPr>
      <w:t xml:space="preserve">  </w:t>
    </w:r>
    <w:r w:rsidR="00483CBB">
      <w:rPr>
        <w:rFonts w:ascii="Arial" w:hAnsi="Arial" w:cs="Arial"/>
        <w:color w:val="333399"/>
        <w:lang w:val="sr-Cyrl-CS"/>
      </w:rPr>
      <w:t xml:space="preserve">  </w:t>
    </w:r>
    <w:r w:rsidR="00564E88" w:rsidRPr="0025288F">
      <w:rPr>
        <w:rFonts w:ascii="Arial" w:hAnsi="Arial" w:cs="Arial"/>
        <w:b/>
        <w:i/>
        <w:color w:val="333399"/>
        <w:sz w:val="26"/>
        <w:szCs w:val="26"/>
        <w:lang w:val="sr-Cyrl-CS"/>
      </w:rPr>
      <w:t>СЛУЖБЕНИ ЛИСТ ОПШТ</w:t>
    </w:r>
    <w:r w:rsidR="00564E88">
      <w:rPr>
        <w:rFonts w:ascii="Arial" w:hAnsi="Arial" w:cs="Arial"/>
        <w:b/>
        <w:i/>
        <w:color w:val="333399"/>
        <w:sz w:val="26"/>
        <w:szCs w:val="26"/>
        <w:lang w:val="sr-Cyrl-CS"/>
      </w:rPr>
      <w:t xml:space="preserve">ИНЕ ИВАЊИЦА            </w:t>
    </w:r>
    <w:r w:rsidR="007F51A5">
      <w:rPr>
        <w:rFonts w:ascii="Arial" w:hAnsi="Arial" w:cs="Arial"/>
        <w:b/>
        <w:i/>
        <w:color w:val="333399"/>
        <w:sz w:val="26"/>
        <w:szCs w:val="26"/>
        <w:lang w:val="sr-Cyrl-CS"/>
      </w:rPr>
      <w:t xml:space="preserve">       </w:t>
    </w:r>
    <w:r w:rsidR="00483CBB">
      <w:rPr>
        <w:rFonts w:ascii="Arial" w:hAnsi="Arial" w:cs="Arial"/>
        <w:b/>
        <w:i/>
        <w:color w:val="333399"/>
        <w:sz w:val="26"/>
        <w:szCs w:val="26"/>
        <w:lang w:val="sr-Cyrl-CS"/>
      </w:rPr>
      <w:t xml:space="preserve">   </w:t>
    </w:r>
    <w:r w:rsidR="00564E88">
      <w:rPr>
        <w:rFonts w:ascii="Arial" w:hAnsi="Arial" w:cs="Arial"/>
        <w:color w:val="333399"/>
        <w:lang w:val="sr-Cyrl-CS"/>
      </w:rPr>
      <w:t xml:space="preserve">Број </w:t>
    </w:r>
    <w:r w:rsidR="00005590">
      <w:rPr>
        <w:rFonts w:ascii="Arial" w:hAnsi="Arial" w:cs="Arial"/>
        <w:color w:val="333399"/>
        <w:lang w:val="sr-Cyrl-RS"/>
      </w:rPr>
      <w:t>7</w:t>
    </w:r>
  </w:p>
  <w:p w14:paraId="2CAA8401" w14:textId="16F01D32" w:rsidR="00564E88" w:rsidRDefault="00EC204F"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0C2A9026" wp14:editId="7F91C99A">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519C"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496EE96" w14:textId="77777777" w:rsidR="00564E88" w:rsidRDefault="00564E88" w:rsidP="006761B4">
    <w:pPr>
      <w:pStyle w:val="Zaglavljestranice"/>
      <w:tabs>
        <w:tab w:val="clear" w:pos="4535"/>
      </w:tabs>
      <w:rPr>
        <w:rFonts w:ascii="Arial" w:hAnsi="Arial" w:cs="Arial"/>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FA2" w14:textId="77777777" w:rsidR="00564E88" w:rsidRPr="00450FB4" w:rsidRDefault="00564E88" w:rsidP="00625573">
    <w:pPr>
      <w:pStyle w:val="Zaglavljestranice"/>
      <w:framePr w:wrap="around" w:vAnchor="text" w:hAnchor="page" w:x="978" w:y="169"/>
      <w:rPr>
        <w:rStyle w:val="Brojstranice"/>
        <w:lang w:val="sr-Cyrl-CS"/>
      </w:rPr>
    </w:pPr>
    <w:r>
      <w:rPr>
        <w:rStyle w:val="Brojstranice"/>
        <w:lang w:val="sr-Cyrl-CS"/>
      </w:rPr>
      <w:t>50</w:t>
    </w:r>
  </w:p>
  <w:p w14:paraId="6362E8A4" w14:textId="77777777" w:rsidR="00564E88" w:rsidRDefault="00564E88" w:rsidP="00450FB4">
    <w:pPr>
      <w:pStyle w:val="Zaglavljestranice"/>
      <w:ind w:right="360" w:firstLine="360"/>
      <w:rPr>
        <w:color w:val="000058"/>
        <w:shd w:val="clear" w:color="auto" w:fill="E0E0E0"/>
        <w:lang w:val="ru-RU"/>
      </w:rPr>
    </w:pPr>
  </w:p>
  <w:p w14:paraId="6483BDA8" w14:textId="77777777" w:rsidR="00564E88" w:rsidRDefault="00564E88" w:rsidP="00450FB4">
    <w:pPr>
      <w:pStyle w:val="Zaglavljestranice"/>
      <w:rPr>
        <w:color w:val="000058"/>
        <w:shd w:val="clear" w:color="auto" w:fill="E0E0E0"/>
        <w:lang w:val="ru-RU"/>
      </w:rPr>
    </w:pPr>
  </w:p>
  <w:p w14:paraId="2D0FCD52" w14:textId="77777777" w:rsidR="00564E88" w:rsidRDefault="00564E88" w:rsidP="00450FB4">
    <w:pPr>
      <w:pStyle w:val="Zaglavljestranice"/>
      <w:rPr>
        <w:color w:val="000058"/>
        <w:shd w:val="clear" w:color="auto" w:fill="E0E0E0"/>
        <w:lang w:val="ru-RU"/>
      </w:rPr>
    </w:pPr>
  </w:p>
  <w:p w14:paraId="52447CDC"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2876D4FF" w14:textId="66D87925" w:rsidR="00564E88" w:rsidRDefault="00EC204F">
    <w:pPr>
      <w:pStyle w:val="Zaglavljestranice"/>
      <w:rPr>
        <w:lang w:val="sr-Cyrl-CS"/>
      </w:rPr>
    </w:pPr>
    <w:r>
      <w:rPr>
        <w:noProof/>
        <w:lang w:eastAsia="ja-JP"/>
      </w:rPr>
      <mc:AlternateContent>
        <mc:Choice Requires="wps">
          <w:drawing>
            <wp:anchor distT="0" distB="0" distL="114300" distR="114300" simplePos="0" relativeHeight="251658752" behindDoc="0" locked="0" layoutInCell="1" allowOverlap="1" wp14:anchorId="57E8AF5C" wp14:editId="4B285F2F">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AB01"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1D602A4" w14:textId="77777777" w:rsidR="00564E88" w:rsidRPr="00450FB4" w:rsidRDefault="00564E88">
    <w:pPr>
      <w:pStyle w:val="Zaglavljestranice"/>
      <w:rPr>
        <w:lang w:val="sr-Cyrl-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27A" w14:textId="77777777" w:rsidR="00564E88" w:rsidRPr="00B937BC" w:rsidRDefault="00564E88" w:rsidP="00B937BC">
    <w:pPr>
      <w:pStyle w:val="Zaglavljestranice"/>
      <w:ind w:right="360"/>
      <w:rPr>
        <w:color w:val="000058"/>
        <w:shd w:val="clear" w:color="auto" w:fill="E0E0E0"/>
      </w:rPr>
    </w:pPr>
    <w:r>
      <w:rPr>
        <w:rStyle w:val="Brojstranice"/>
      </w:rPr>
      <w:t>36</w:t>
    </w:r>
  </w:p>
  <w:p w14:paraId="0D704E38" w14:textId="77777777" w:rsidR="00564E88" w:rsidRDefault="00564E88" w:rsidP="00450FB4">
    <w:pPr>
      <w:pStyle w:val="Zaglavljestranice"/>
      <w:rPr>
        <w:color w:val="000058"/>
        <w:shd w:val="clear" w:color="auto" w:fill="E0E0E0"/>
        <w:lang w:val="ru-RU"/>
      </w:rPr>
    </w:pPr>
  </w:p>
  <w:p w14:paraId="28758367" w14:textId="77777777" w:rsidR="00564E88" w:rsidRDefault="00564E88" w:rsidP="00450FB4">
    <w:pPr>
      <w:pStyle w:val="Zaglavljestranice"/>
      <w:rPr>
        <w:color w:val="000058"/>
        <w:shd w:val="clear" w:color="auto" w:fill="E0E0E0"/>
        <w:lang w:val="ru-RU"/>
      </w:rPr>
    </w:pPr>
  </w:p>
  <w:p w14:paraId="3F3EBDB7"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6500F144" w14:textId="5D94940B" w:rsidR="00564E88" w:rsidRDefault="00EC204F">
    <w:pPr>
      <w:pStyle w:val="Zaglavljestranice"/>
      <w:rPr>
        <w:lang w:val="sr-Cyrl-CS"/>
      </w:rPr>
    </w:pPr>
    <w:r>
      <w:rPr>
        <w:noProof/>
        <w:lang w:eastAsia="ja-JP"/>
      </w:rPr>
      <mc:AlternateContent>
        <mc:Choice Requires="wps">
          <w:drawing>
            <wp:anchor distT="0" distB="0" distL="114300" distR="114300" simplePos="0" relativeHeight="251661824" behindDoc="0" locked="0" layoutInCell="1" allowOverlap="1" wp14:anchorId="149C470C" wp14:editId="1A878F63">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CEF"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034AB19" w14:textId="77777777" w:rsidR="00564E88" w:rsidRPr="00450FB4" w:rsidRDefault="00564E88">
    <w:pPr>
      <w:pStyle w:val="Zaglavljestranice"/>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1D8C" w14:textId="77777777" w:rsidR="00564E88" w:rsidRDefault="00564E88" w:rsidP="00D01BAB">
    <w:pPr>
      <w:pStyle w:val="Zaglavljestranice"/>
      <w:ind w:right="360"/>
      <w:rPr>
        <w:rStyle w:val="Brojstranice"/>
        <w:lang w:val="sr-Cyrl-CS"/>
      </w:rPr>
    </w:pPr>
    <w:r>
      <w:rPr>
        <w:rStyle w:val="Brojstranice"/>
      </w:rPr>
      <w:t>48</w:t>
    </w:r>
    <w:r>
      <w:rPr>
        <w:rStyle w:val="Brojstranice"/>
        <w:lang w:val="sr-Cyrl-CS"/>
      </w:rPr>
      <w:t xml:space="preserve">   </w:t>
    </w:r>
  </w:p>
  <w:p w14:paraId="65FA6E1B" w14:textId="77777777" w:rsidR="00564E88" w:rsidRDefault="00564E88" w:rsidP="004621D0">
    <w:pPr>
      <w:pStyle w:val="Zaglavljestranice"/>
      <w:rPr>
        <w:lang w:val="ru-RU"/>
      </w:rPr>
    </w:pPr>
    <w:r>
      <w:rPr>
        <w:rStyle w:val="Brojstranice"/>
        <w:lang w:val="sr-Cyrl-CS"/>
      </w:rPr>
      <w:t xml:space="preserve"> </w:t>
    </w:r>
  </w:p>
  <w:p w14:paraId="535EF187" w14:textId="77777777" w:rsidR="00564E88" w:rsidRPr="00985555" w:rsidRDefault="00564E88" w:rsidP="00B77123">
    <w:pPr>
      <w:pStyle w:val="Zaglavljestranice"/>
    </w:pPr>
  </w:p>
  <w:p w14:paraId="7C649B36" w14:textId="77777777"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14:paraId="3AA35849" w14:textId="1E838006" w:rsidR="00564E88" w:rsidRDefault="00EC204F">
    <w:pPr>
      <w:pStyle w:val="Zaglavljestranice"/>
      <w:rPr>
        <w:lang w:val="sr-Cyrl-CS"/>
      </w:rPr>
    </w:pPr>
    <w:r>
      <w:rPr>
        <w:noProof/>
        <w:lang w:eastAsia="ja-JP"/>
      </w:rPr>
      <mc:AlternateContent>
        <mc:Choice Requires="wps">
          <w:drawing>
            <wp:anchor distT="0" distB="0" distL="114300" distR="114300" simplePos="0" relativeHeight="251660800" behindDoc="0" locked="0" layoutInCell="1" allowOverlap="1" wp14:anchorId="4A5E5D0B" wp14:editId="12E962E4">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69A6"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77EB120" w14:textId="77777777" w:rsidR="00564E88" w:rsidRPr="008742AC" w:rsidRDefault="00564E88">
    <w:pPr>
      <w:pStyle w:val="Zaglavljestranice"/>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name w:val="WW8Num2"/>
    <w:lvl w:ilvl="0">
      <w:start w:val="1"/>
      <w:numFmt w:val="bullet"/>
      <w:lvlText w:val=""/>
      <w:lvlJc w:val="left"/>
      <w:pPr>
        <w:tabs>
          <w:tab w:val="num" w:pos="720"/>
        </w:tabs>
        <w:ind w:left="720" w:hanging="360"/>
      </w:pPr>
      <w:rPr>
        <w:rFonts w:ascii="Symbol" w:hAnsi="Symbol"/>
        <w:color w:val="000000"/>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3"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4" w15:restartNumberingAfterBreak="0">
    <w:nsid w:val="052F15D0"/>
    <w:multiLevelType w:val="hybridMultilevel"/>
    <w:tmpl w:val="FFFFFFFF"/>
    <w:lvl w:ilvl="0" w:tplc="560A454C">
      <w:start w:val="1"/>
      <w:numFmt w:val="bullet"/>
      <w:lvlText w:val="-"/>
      <w:lvlJc w:val="left"/>
      <w:pPr>
        <w:ind w:left="1440" w:hanging="360"/>
      </w:pPr>
      <w:rPr>
        <w:rFonts w:ascii="Garamond" w:hAnsi="Garamond" w:hint="default"/>
      </w:rPr>
    </w:lvl>
    <w:lvl w:ilvl="1" w:tplc="281A0003" w:tentative="1">
      <w:start w:val="1"/>
      <w:numFmt w:val="bullet"/>
      <w:lvlText w:val="o"/>
      <w:lvlJc w:val="left"/>
      <w:pPr>
        <w:ind w:left="2160" w:hanging="360"/>
      </w:pPr>
      <w:rPr>
        <w:rFonts w:ascii="Courier New" w:hAnsi="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5" w15:restartNumberingAfterBreak="0">
    <w:nsid w:val="093C63C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9DE435D"/>
    <w:multiLevelType w:val="hybridMultilevel"/>
    <w:tmpl w:val="FFFFFFFF"/>
    <w:lvl w:ilvl="0" w:tplc="AA364B74">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0C5E20A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C8D36F9"/>
    <w:multiLevelType w:val="hybridMultilevel"/>
    <w:tmpl w:val="3D24E810"/>
    <w:lvl w:ilvl="0" w:tplc="7824A324">
      <w:start w:val="1"/>
      <w:numFmt w:val="decimal"/>
      <w:lvlText w:val="%1."/>
      <w:lvlJc w:val="left"/>
      <w:pPr>
        <w:ind w:left="720" w:hanging="360"/>
      </w:pPr>
      <w:rPr>
        <w:rFonts w:hint="default"/>
        <w:color w:val="00000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15:restartNumberingAfterBreak="0">
    <w:nsid w:val="108E56B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3F2B4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13" w15:restartNumberingAfterBreak="0">
    <w:nsid w:val="161D16A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F3F7D4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1613FF5"/>
    <w:multiLevelType w:val="hybridMultilevel"/>
    <w:tmpl w:val="FFFFFFFF"/>
    <w:lvl w:ilvl="0" w:tplc="0B2ABD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4E3490"/>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8C2278"/>
    <w:multiLevelType w:val="hybridMultilevel"/>
    <w:tmpl w:val="FFFFFFFF"/>
    <w:lvl w:ilvl="0" w:tplc="081A000F">
      <w:start w:val="3"/>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8" w15:restartNumberingAfterBreak="0">
    <w:nsid w:val="2F586CE4"/>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AF0849"/>
    <w:multiLevelType w:val="hybridMultilevel"/>
    <w:tmpl w:val="5F965EF0"/>
    <w:lvl w:ilvl="0" w:tplc="F4AAA71C">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0" w15:restartNumberingAfterBreak="0">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21" w15:restartNumberingAfterBreak="0">
    <w:nsid w:val="39F944F4"/>
    <w:multiLevelType w:val="multilevel"/>
    <w:tmpl w:val="FFFFFFFF"/>
    <w:lvl w:ilvl="0">
      <w:start w:val="1"/>
      <w:numFmt w:val="decimal"/>
      <w:lvlText w:val="%1)"/>
      <w:lvlJc w:val="left"/>
      <w:pPr>
        <w:tabs>
          <w:tab w:val="num" w:pos="567"/>
        </w:tabs>
        <w:ind w:left="567" w:hanging="567"/>
      </w:pPr>
      <w:rPr>
        <w:rFonts w:cs="Times New Roman"/>
        <w:sz w:val="18"/>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216D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D385A14"/>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4" w15:restartNumberingAfterBreak="0">
    <w:nsid w:val="44B9238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9B560E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5E028F1"/>
    <w:multiLevelType w:val="hybridMultilevel"/>
    <w:tmpl w:val="FFFFFFFF"/>
    <w:lvl w:ilvl="0" w:tplc="E40E8068">
      <w:start w:val="1"/>
      <w:numFmt w:val="decimal"/>
      <w:lvlText w:val="%1."/>
      <w:lvlJc w:val="left"/>
      <w:pPr>
        <w:ind w:left="928" w:hanging="360"/>
      </w:pPr>
      <w:rPr>
        <w:rFonts w:cs="Times New Roman" w:hint="default"/>
      </w:rPr>
    </w:lvl>
    <w:lvl w:ilvl="1" w:tplc="281A0019">
      <w:start w:val="1"/>
      <w:numFmt w:val="lowerLetter"/>
      <w:lvlText w:val="%2."/>
      <w:lvlJc w:val="left"/>
      <w:pPr>
        <w:ind w:left="1648" w:hanging="360"/>
      </w:pPr>
      <w:rPr>
        <w:rFonts w:cs="Times New Roman"/>
      </w:rPr>
    </w:lvl>
    <w:lvl w:ilvl="2" w:tplc="281A001B" w:tentative="1">
      <w:start w:val="1"/>
      <w:numFmt w:val="lowerRoman"/>
      <w:lvlText w:val="%3."/>
      <w:lvlJc w:val="right"/>
      <w:pPr>
        <w:ind w:left="2368" w:hanging="180"/>
      </w:pPr>
      <w:rPr>
        <w:rFonts w:cs="Times New Roman"/>
      </w:rPr>
    </w:lvl>
    <w:lvl w:ilvl="3" w:tplc="281A000F" w:tentative="1">
      <w:start w:val="1"/>
      <w:numFmt w:val="decimal"/>
      <w:lvlText w:val="%4."/>
      <w:lvlJc w:val="left"/>
      <w:pPr>
        <w:ind w:left="3088" w:hanging="360"/>
      </w:pPr>
      <w:rPr>
        <w:rFonts w:cs="Times New Roman"/>
      </w:rPr>
    </w:lvl>
    <w:lvl w:ilvl="4" w:tplc="281A0019" w:tentative="1">
      <w:start w:val="1"/>
      <w:numFmt w:val="lowerLetter"/>
      <w:lvlText w:val="%5."/>
      <w:lvlJc w:val="left"/>
      <w:pPr>
        <w:ind w:left="3808" w:hanging="360"/>
      </w:pPr>
      <w:rPr>
        <w:rFonts w:cs="Times New Roman"/>
      </w:rPr>
    </w:lvl>
    <w:lvl w:ilvl="5" w:tplc="281A001B" w:tentative="1">
      <w:start w:val="1"/>
      <w:numFmt w:val="lowerRoman"/>
      <w:lvlText w:val="%6."/>
      <w:lvlJc w:val="right"/>
      <w:pPr>
        <w:ind w:left="4528" w:hanging="180"/>
      </w:pPr>
      <w:rPr>
        <w:rFonts w:cs="Times New Roman"/>
      </w:rPr>
    </w:lvl>
    <w:lvl w:ilvl="6" w:tplc="281A000F" w:tentative="1">
      <w:start w:val="1"/>
      <w:numFmt w:val="decimal"/>
      <w:lvlText w:val="%7."/>
      <w:lvlJc w:val="left"/>
      <w:pPr>
        <w:ind w:left="5248" w:hanging="360"/>
      </w:pPr>
      <w:rPr>
        <w:rFonts w:cs="Times New Roman"/>
      </w:rPr>
    </w:lvl>
    <w:lvl w:ilvl="7" w:tplc="281A0019" w:tentative="1">
      <w:start w:val="1"/>
      <w:numFmt w:val="lowerLetter"/>
      <w:lvlText w:val="%8."/>
      <w:lvlJc w:val="left"/>
      <w:pPr>
        <w:ind w:left="5968" w:hanging="360"/>
      </w:pPr>
      <w:rPr>
        <w:rFonts w:cs="Times New Roman"/>
      </w:rPr>
    </w:lvl>
    <w:lvl w:ilvl="8" w:tplc="281A001B" w:tentative="1">
      <w:start w:val="1"/>
      <w:numFmt w:val="lowerRoman"/>
      <w:lvlText w:val="%9."/>
      <w:lvlJc w:val="right"/>
      <w:pPr>
        <w:ind w:left="6688" w:hanging="180"/>
      </w:pPr>
      <w:rPr>
        <w:rFonts w:cs="Times New Roman"/>
      </w:rPr>
    </w:lvl>
  </w:abstractNum>
  <w:abstractNum w:abstractNumId="27" w15:restartNumberingAfterBreak="0">
    <w:nsid w:val="56C33EB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A0D683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A792D8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F4B12C2"/>
    <w:multiLevelType w:val="hybridMultilevel"/>
    <w:tmpl w:val="FFFFFFFF"/>
    <w:lvl w:ilvl="0" w:tplc="0B2ABD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6AE81BE7"/>
    <w:multiLevelType w:val="hybridMultilevel"/>
    <w:tmpl w:val="FFFFFFFF"/>
    <w:lvl w:ilvl="0" w:tplc="3DB6C00A">
      <w:start w:val="1"/>
      <w:numFmt w:val="bullet"/>
      <w:lvlText w:val=""/>
      <w:lvlJc w:val="left"/>
      <w:pPr>
        <w:ind w:left="720" w:hanging="360"/>
      </w:pPr>
      <w:rPr>
        <w:rFonts w:ascii="Symbol" w:hAnsi="Symbol" w:hint="default"/>
        <w:color w:val="auto"/>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3" w15:restartNumberingAfterBreak="0">
    <w:nsid w:val="6FA66FF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AD92BBF"/>
    <w:multiLevelType w:val="hybridMultilevel"/>
    <w:tmpl w:val="173475EA"/>
    <w:lvl w:ilvl="0" w:tplc="FFFFFFFF">
      <w:start w:val="1"/>
      <w:numFmt w:val="decimal"/>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35" w15:restartNumberingAfterBreak="0">
    <w:nsid w:val="7C8247B8"/>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16cid:durableId="693268623">
    <w:abstractNumId w:val="20"/>
  </w:num>
  <w:num w:numId="2" w16cid:durableId="1106970350">
    <w:abstractNumId w:val="10"/>
  </w:num>
  <w:num w:numId="3" w16cid:durableId="1898853619">
    <w:abstractNumId w:val="12"/>
  </w:num>
  <w:num w:numId="4" w16cid:durableId="292101299">
    <w:abstractNumId w:val="31"/>
  </w:num>
  <w:num w:numId="5" w16cid:durableId="1785493462">
    <w:abstractNumId w:val="34"/>
  </w:num>
  <w:num w:numId="6" w16cid:durableId="221448289">
    <w:abstractNumId w:val="19"/>
  </w:num>
  <w:num w:numId="7" w16cid:durableId="203449348">
    <w:abstractNumId w:val="32"/>
  </w:num>
  <w:num w:numId="8" w16cid:durableId="628516162">
    <w:abstractNumId w:val="4"/>
  </w:num>
  <w:num w:numId="9" w16cid:durableId="1310403744">
    <w:abstractNumId w:val="7"/>
  </w:num>
  <w:num w:numId="10" w16cid:durableId="2005087832">
    <w:abstractNumId w:val="25"/>
  </w:num>
  <w:num w:numId="11" w16cid:durableId="416052761">
    <w:abstractNumId w:val="14"/>
  </w:num>
  <w:num w:numId="12" w16cid:durableId="2012176014">
    <w:abstractNumId w:val="27"/>
  </w:num>
  <w:num w:numId="13" w16cid:durableId="902057538">
    <w:abstractNumId w:val="5"/>
  </w:num>
  <w:num w:numId="14" w16cid:durableId="2124030237">
    <w:abstractNumId w:val="22"/>
  </w:num>
  <w:num w:numId="15" w16cid:durableId="2120372960">
    <w:abstractNumId w:val="28"/>
  </w:num>
  <w:num w:numId="16" w16cid:durableId="751855794">
    <w:abstractNumId w:val="33"/>
  </w:num>
  <w:num w:numId="17" w16cid:durableId="1143154364">
    <w:abstractNumId w:val="13"/>
  </w:num>
  <w:num w:numId="18" w16cid:durableId="1508397675">
    <w:abstractNumId w:val="29"/>
  </w:num>
  <w:num w:numId="19" w16cid:durableId="1008485992">
    <w:abstractNumId w:val="8"/>
  </w:num>
  <w:num w:numId="20" w16cid:durableId="153764771">
    <w:abstractNumId w:val="18"/>
  </w:num>
  <w:num w:numId="21" w16cid:durableId="78252793">
    <w:abstractNumId w:val="16"/>
  </w:num>
  <w:num w:numId="22" w16cid:durableId="454913571">
    <w:abstractNumId w:val="15"/>
  </w:num>
  <w:num w:numId="23" w16cid:durableId="1117329800">
    <w:abstractNumId w:val="30"/>
  </w:num>
  <w:num w:numId="24" w16cid:durableId="813253223">
    <w:abstractNumId w:val="11"/>
  </w:num>
  <w:num w:numId="25" w16cid:durableId="1038622821">
    <w:abstractNumId w:val="0"/>
  </w:num>
  <w:num w:numId="26" w16cid:durableId="7686974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70749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919551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0911624">
    <w:abstractNumId w:val="6"/>
  </w:num>
  <w:num w:numId="30" w16cid:durableId="347610241">
    <w:abstractNumId w:val="21"/>
    <w:lvlOverride w:ilvl="0">
      <w:startOverride w:val="1"/>
    </w:lvlOverride>
    <w:lvlOverride w:ilvl="1"/>
    <w:lvlOverride w:ilvl="2"/>
    <w:lvlOverride w:ilvl="3"/>
    <w:lvlOverride w:ilvl="4"/>
    <w:lvlOverride w:ilvl="5"/>
    <w:lvlOverride w:ilvl="6"/>
    <w:lvlOverride w:ilvl="7"/>
    <w:lvlOverride w:ilvl="8"/>
  </w:num>
  <w:num w:numId="31" w16cid:durableId="347487772">
    <w:abstractNumId w:val="24"/>
  </w:num>
  <w:num w:numId="32" w16cid:durableId="1748838595">
    <w:abstractNumId w:val="9"/>
  </w:num>
  <w:num w:numId="33" w16cid:durableId="150092830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2D79"/>
    <w:rsid w:val="000031EE"/>
    <w:rsid w:val="000033C6"/>
    <w:rsid w:val="000054F2"/>
    <w:rsid w:val="00005590"/>
    <w:rsid w:val="000106D1"/>
    <w:rsid w:val="00010EAE"/>
    <w:rsid w:val="000113D6"/>
    <w:rsid w:val="00014CE2"/>
    <w:rsid w:val="00015A00"/>
    <w:rsid w:val="000238A6"/>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2C"/>
    <w:rsid w:val="000B6D47"/>
    <w:rsid w:val="000B7126"/>
    <w:rsid w:val="000B7AE0"/>
    <w:rsid w:val="000B7C5B"/>
    <w:rsid w:val="000C13EB"/>
    <w:rsid w:val="000C27F8"/>
    <w:rsid w:val="000C324A"/>
    <w:rsid w:val="000C48B9"/>
    <w:rsid w:val="000C5DFD"/>
    <w:rsid w:val="000C6937"/>
    <w:rsid w:val="000C77DA"/>
    <w:rsid w:val="000D02AE"/>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E6E6E"/>
    <w:rsid w:val="000F01AE"/>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36D0"/>
    <w:rsid w:val="00115B1F"/>
    <w:rsid w:val="00115D38"/>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3624C"/>
    <w:rsid w:val="001369AB"/>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6C24"/>
    <w:rsid w:val="00177AD9"/>
    <w:rsid w:val="00180C41"/>
    <w:rsid w:val="00181390"/>
    <w:rsid w:val="00181E8A"/>
    <w:rsid w:val="0018307F"/>
    <w:rsid w:val="0018453B"/>
    <w:rsid w:val="001854E2"/>
    <w:rsid w:val="001858A4"/>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18E7"/>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557C"/>
    <w:rsid w:val="00256492"/>
    <w:rsid w:val="002564A2"/>
    <w:rsid w:val="00256C00"/>
    <w:rsid w:val="002637AB"/>
    <w:rsid w:val="002676A2"/>
    <w:rsid w:val="00270854"/>
    <w:rsid w:val="0027093E"/>
    <w:rsid w:val="00270EBB"/>
    <w:rsid w:val="00275D1E"/>
    <w:rsid w:val="00275E22"/>
    <w:rsid w:val="0027790C"/>
    <w:rsid w:val="00280EBB"/>
    <w:rsid w:val="0028494D"/>
    <w:rsid w:val="00284ED2"/>
    <w:rsid w:val="002867EF"/>
    <w:rsid w:val="00291898"/>
    <w:rsid w:val="00293F1D"/>
    <w:rsid w:val="0029742E"/>
    <w:rsid w:val="00297539"/>
    <w:rsid w:val="00297A3D"/>
    <w:rsid w:val="00297EFC"/>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5AE1"/>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5F74"/>
    <w:rsid w:val="0041710C"/>
    <w:rsid w:val="00417921"/>
    <w:rsid w:val="00420B70"/>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C65"/>
    <w:rsid w:val="00470E47"/>
    <w:rsid w:val="00473832"/>
    <w:rsid w:val="00475F1E"/>
    <w:rsid w:val="00476BBB"/>
    <w:rsid w:val="00476F4D"/>
    <w:rsid w:val="00477B0F"/>
    <w:rsid w:val="00480A89"/>
    <w:rsid w:val="0048302F"/>
    <w:rsid w:val="00483CBB"/>
    <w:rsid w:val="0048575B"/>
    <w:rsid w:val="00485CD8"/>
    <w:rsid w:val="004876B9"/>
    <w:rsid w:val="00492128"/>
    <w:rsid w:val="0049247E"/>
    <w:rsid w:val="00492F38"/>
    <w:rsid w:val="004A07C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C74CD"/>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347"/>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2C5A"/>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239"/>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051C"/>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02DF"/>
    <w:rsid w:val="006C22B5"/>
    <w:rsid w:val="006C3550"/>
    <w:rsid w:val="006C39D2"/>
    <w:rsid w:val="006C467B"/>
    <w:rsid w:val="006C7AF9"/>
    <w:rsid w:val="006C7B73"/>
    <w:rsid w:val="006D003E"/>
    <w:rsid w:val="006D035A"/>
    <w:rsid w:val="006D1033"/>
    <w:rsid w:val="006D167F"/>
    <w:rsid w:val="006D21A5"/>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607F"/>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51A5"/>
    <w:rsid w:val="007F64DD"/>
    <w:rsid w:val="007F700A"/>
    <w:rsid w:val="0080068D"/>
    <w:rsid w:val="00801679"/>
    <w:rsid w:val="008026A2"/>
    <w:rsid w:val="0080520D"/>
    <w:rsid w:val="008059B4"/>
    <w:rsid w:val="00805E02"/>
    <w:rsid w:val="00807B77"/>
    <w:rsid w:val="0081016E"/>
    <w:rsid w:val="008101FC"/>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496D"/>
    <w:rsid w:val="00855C26"/>
    <w:rsid w:val="00856C2B"/>
    <w:rsid w:val="00856F4C"/>
    <w:rsid w:val="00860E30"/>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2FF1"/>
    <w:rsid w:val="008B468F"/>
    <w:rsid w:val="008B5997"/>
    <w:rsid w:val="008B674E"/>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09D"/>
    <w:rsid w:val="00973BE5"/>
    <w:rsid w:val="00973D50"/>
    <w:rsid w:val="00973EDE"/>
    <w:rsid w:val="00974969"/>
    <w:rsid w:val="009759CE"/>
    <w:rsid w:val="00976816"/>
    <w:rsid w:val="00981712"/>
    <w:rsid w:val="00981BD6"/>
    <w:rsid w:val="0098255A"/>
    <w:rsid w:val="009843FD"/>
    <w:rsid w:val="00984698"/>
    <w:rsid w:val="0098497E"/>
    <w:rsid w:val="00985237"/>
    <w:rsid w:val="0098551C"/>
    <w:rsid w:val="00985555"/>
    <w:rsid w:val="00985E24"/>
    <w:rsid w:val="00986AE4"/>
    <w:rsid w:val="00987E83"/>
    <w:rsid w:val="00992579"/>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30F"/>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49D"/>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2BD5"/>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6031"/>
    <w:rsid w:val="00A77AAA"/>
    <w:rsid w:val="00A803D0"/>
    <w:rsid w:val="00A82516"/>
    <w:rsid w:val="00A82B9B"/>
    <w:rsid w:val="00A82F36"/>
    <w:rsid w:val="00A85A78"/>
    <w:rsid w:val="00A85DA1"/>
    <w:rsid w:val="00A908D5"/>
    <w:rsid w:val="00A90B4C"/>
    <w:rsid w:val="00A90D75"/>
    <w:rsid w:val="00A97E01"/>
    <w:rsid w:val="00A97E30"/>
    <w:rsid w:val="00AA1552"/>
    <w:rsid w:val="00AA2EC7"/>
    <w:rsid w:val="00AA4470"/>
    <w:rsid w:val="00AA5CFA"/>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19C3"/>
    <w:rsid w:val="00AE267C"/>
    <w:rsid w:val="00AE729D"/>
    <w:rsid w:val="00AE74E9"/>
    <w:rsid w:val="00AF0409"/>
    <w:rsid w:val="00AF08EE"/>
    <w:rsid w:val="00AF1AD4"/>
    <w:rsid w:val="00AF40D3"/>
    <w:rsid w:val="00AF419F"/>
    <w:rsid w:val="00AF67B0"/>
    <w:rsid w:val="00B0234A"/>
    <w:rsid w:val="00B10097"/>
    <w:rsid w:val="00B115BD"/>
    <w:rsid w:val="00B13A10"/>
    <w:rsid w:val="00B13B61"/>
    <w:rsid w:val="00B1442A"/>
    <w:rsid w:val="00B14C7E"/>
    <w:rsid w:val="00B15840"/>
    <w:rsid w:val="00B20F21"/>
    <w:rsid w:val="00B21C9C"/>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763"/>
    <w:rsid w:val="00B85C5C"/>
    <w:rsid w:val="00B86BEE"/>
    <w:rsid w:val="00B87453"/>
    <w:rsid w:val="00B902C5"/>
    <w:rsid w:val="00B90816"/>
    <w:rsid w:val="00B929CF"/>
    <w:rsid w:val="00B937BC"/>
    <w:rsid w:val="00B93952"/>
    <w:rsid w:val="00B95785"/>
    <w:rsid w:val="00B967C1"/>
    <w:rsid w:val="00BA0C62"/>
    <w:rsid w:val="00BA3724"/>
    <w:rsid w:val="00BA5C56"/>
    <w:rsid w:val="00BA64B7"/>
    <w:rsid w:val="00BA65ED"/>
    <w:rsid w:val="00BB1BD8"/>
    <w:rsid w:val="00BB317F"/>
    <w:rsid w:val="00BB4445"/>
    <w:rsid w:val="00BB5515"/>
    <w:rsid w:val="00BB5F8A"/>
    <w:rsid w:val="00BB6B3B"/>
    <w:rsid w:val="00BB6CB5"/>
    <w:rsid w:val="00BB6E5B"/>
    <w:rsid w:val="00BC15C5"/>
    <w:rsid w:val="00BC16DB"/>
    <w:rsid w:val="00BC17DE"/>
    <w:rsid w:val="00BC2581"/>
    <w:rsid w:val="00BC4AD7"/>
    <w:rsid w:val="00BC5C3D"/>
    <w:rsid w:val="00BC5F7D"/>
    <w:rsid w:val="00BC6EF5"/>
    <w:rsid w:val="00BC72A7"/>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3C79"/>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274A7"/>
    <w:rsid w:val="00C3039F"/>
    <w:rsid w:val="00C307E7"/>
    <w:rsid w:val="00C319D1"/>
    <w:rsid w:val="00C32545"/>
    <w:rsid w:val="00C34E83"/>
    <w:rsid w:val="00C3601A"/>
    <w:rsid w:val="00C40BDE"/>
    <w:rsid w:val="00C41604"/>
    <w:rsid w:val="00C468E1"/>
    <w:rsid w:val="00C518F6"/>
    <w:rsid w:val="00C52663"/>
    <w:rsid w:val="00C538ED"/>
    <w:rsid w:val="00C5529D"/>
    <w:rsid w:val="00C5566E"/>
    <w:rsid w:val="00C5679F"/>
    <w:rsid w:val="00C57951"/>
    <w:rsid w:val="00C61AE1"/>
    <w:rsid w:val="00C61B85"/>
    <w:rsid w:val="00C6208D"/>
    <w:rsid w:val="00C633A6"/>
    <w:rsid w:val="00C63889"/>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527C"/>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2E11"/>
    <w:rsid w:val="00DC385F"/>
    <w:rsid w:val="00DC4510"/>
    <w:rsid w:val="00DC5470"/>
    <w:rsid w:val="00DC613A"/>
    <w:rsid w:val="00DC6268"/>
    <w:rsid w:val="00DC6C03"/>
    <w:rsid w:val="00DD377B"/>
    <w:rsid w:val="00DD3D84"/>
    <w:rsid w:val="00DD651B"/>
    <w:rsid w:val="00DD6C40"/>
    <w:rsid w:val="00DD7494"/>
    <w:rsid w:val="00DE0A01"/>
    <w:rsid w:val="00DE17F6"/>
    <w:rsid w:val="00DE1FDE"/>
    <w:rsid w:val="00DE24F8"/>
    <w:rsid w:val="00DE398F"/>
    <w:rsid w:val="00DE4B1F"/>
    <w:rsid w:val="00DE5BE6"/>
    <w:rsid w:val="00DE5DF2"/>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B45"/>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204F"/>
    <w:rsid w:val="00EC4A1E"/>
    <w:rsid w:val="00EC4EFF"/>
    <w:rsid w:val="00EC5C47"/>
    <w:rsid w:val="00EC6C29"/>
    <w:rsid w:val="00EC6D2F"/>
    <w:rsid w:val="00ED005F"/>
    <w:rsid w:val="00ED1193"/>
    <w:rsid w:val="00ED3049"/>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1C6A"/>
    <w:rsid w:val="00F02054"/>
    <w:rsid w:val="00F02E5A"/>
    <w:rsid w:val="00F02F54"/>
    <w:rsid w:val="00F03A49"/>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66264"/>
    <w:rsid w:val="00F71146"/>
    <w:rsid w:val="00F71319"/>
    <w:rsid w:val="00F74938"/>
    <w:rsid w:val="00F7555D"/>
    <w:rsid w:val="00F776DC"/>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C747D"/>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D055"/>
  <w15:docId w15:val="{AFB6C864-684C-47E9-929E-50ECE47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590"/>
    <w:rPr>
      <w:rFonts w:eastAsia="Times New Roman"/>
      <w:sz w:val="24"/>
      <w:szCs w:val="24"/>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eastAsia="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Teloteksta">
    <w:name w:val="Body Text"/>
    <w:basedOn w:val="Normal"/>
    <w:link w:val="TelotekstaChar"/>
    <w:rsid w:val="001E452D"/>
    <w:pPr>
      <w:spacing w:after="120"/>
    </w:pPr>
    <w:rPr>
      <w:lang w:val="sl-SI" w:eastAsia="sl-SI"/>
    </w:rPr>
  </w:style>
  <w:style w:type="character" w:customStyle="1" w:styleId="TelotekstaChar">
    <w:name w:val="Telo teksta Char"/>
    <w:basedOn w:val="Podrazumevanifontpasusa"/>
    <w:link w:val="Teloteksta"/>
    <w:uiPriority w:val="99"/>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eastAsia="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eastAsia="en-US"/>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Naslov">
    <w:name w:val="Title"/>
    <w:basedOn w:val="Normal"/>
    <w:next w:val="Podnaslov"/>
    <w:link w:val="NaslovChar"/>
    <w:qFormat/>
    <w:rsid w:val="009E78F5"/>
    <w:pPr>
      <w:suppressAutoHyphens/>
      <w:jc w:val="center"/>
    </w:pPr>
    <w:rPr>
      <w:rFonts w:ascii="C_Renfrew" w:hAnsi="C_Renfrew"/>
      <w:sz w:val="28"/>
      <w:lang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asaznakovimazanabrajanje2">
    <w:name w:val="List Bullet 2"/>
    <w:basedOn w:val="Normal"/>
    <w:autoRedefine/>
    <w:rsid w:val="009E78F5"/>
    <w:pPr>
      <w:tabs>
        <w:tab w:val="num" w:pos="1440"/>
      </w:tabs>
      <w:ind w:left="1440" w:hanging="360"/>
    </w:pPr>
    <w:rPr>
      <w:lang w:val="en-US" w:eastAsia="en-US"/>
    </w:rPr>
  </w:style>
  <w:style w:type="paragraph" w:styleId="Znakzanabrajanjenalisti">
    <w:name w:val="List Bullet"/>
    <w:basedOn w:val="Normal"/>
    <w:autoRedefine/>
    <w:rsid w:val="009E78F5"/>
    <w:pPr>
      <w:tabs>
        <w:tab w:val="num" w:pos="1080"/>
      </w:tabs>
      <w:ind w:left="1080" w:hanging="360"/>
    </w:pPr>
    <w:rPr>
      <w:lang w:val="en-US" w:eastAsia="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a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6319</Words>
  <Characters>36020</Characters>
  <Application>Microsoft Office Word</Application>
  <DocSecurity>0</DocSecurity>
  <Lines>300</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42255</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4</cp:revision>
  <cp:lastPrinted>2021-08-26T09:51:00Z</cp:lastPrinted>
  <dcterms:created xsi:type="dcterms:W3CDTF">2023-09-06T11:37:00Z</dcterms:created>
  <dcterms:modified xsi:type="dcterms:W3CDTF">2023-09-06T12:21:00Z</dcterms:modified>
</cp:coreProperties>
</file>