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/>
        </w:rPr>
        <w:t>СА КОНТИНУАЛНИМ МЕРЕЊЕМ</w:t>
      </w:r>
    </w:p>
    <w:p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Koordinatnamreatabele"/>
        <w:tblW w:w="10818" w:type="dxa"/>
        <w:jc w:val="center"/>
        <w:tblLook w:val="04A0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Koordinatnamreatabele"/>
        <w:tblW w:w="10823" w:type="dxa"/>
        <w:jc w:val="center"/>
        <w:tblLook w:val="04A0"/>
      </w:tblPr>
      <w:tblGrid>
        <w:gridCol w:w="8438"/>
        <w:gridCol w:w="2385"/>
      </w:tblGrid>
      <w:tr w:rsidR="001D55CE" w:rsidRPr="002F4BB0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324121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5109690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Koordinatnamreatabele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7763"/>
        <w:gridCol w:w="2567"/>
      </w:tblGrid>
      <w:tr w:rsidR="006E29C1" w:rsidRPr="00E14FC5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) Континуално мерење емисије (испуштања)</w:t>
            </w:r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</w:p>
          <w:p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390306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5382800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487887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133871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278956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88828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езагађујуће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1554059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60798054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495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 свих котлова)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76053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1093995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93534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745595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4200752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16994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272124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6590089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690305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665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9274537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7255551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8666968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782349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1691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110одсто ГВЕ за сумпор диоксид, прашкасте материје и оксиде азота; односно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ГВЕ, 2)проценат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200одсто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2937356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242103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185541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 (ГВЕ)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820168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238445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890957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56595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32495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20928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 Рад уређаја за смањивање емисије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576065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8777160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3058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128567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E14FC5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достављен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942916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768271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018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Koordinatnamreatabele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2F4BB0" w:rsidRPr="00E14FC5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14FC5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59" w:rsidRDefault="00A46059" w:rsidP="002F4BB0">
      <w:pPr>
        <w:spacing w:after="0" w:line="240" w:lineRule="auto"/>
      </w:pPr>
      <w:r>
        <w:separator/>
      </w:r>
    </w:p>
  </w:endnote>
  <w:endnote w:type="continuationSeparator" w:id="1">
    <w:p w:rsidR="00A46059" w:rsidRDefault="00A4605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20" w:rsidRDefault="00230520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701C28">
        <w:pPr>
          <w:pStyle w:val="Podnojestranic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5922"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8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/>
          </w:rPr>
          <w:t>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20" w:rsidRDefault="00230520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59" w:rsidRDefault="00A46059" w:rsidP="002F4BB0">
      <w:pPr>
        <w:spacing w:after="0" w:line="240" w:lineRule="auto"/>
      </w:pPr>
      <w:r>
        <w:separator/>
      </w:r>
    </w:p>
  </w:footnote>
  <w:footnote w:type="continuationSeparator" w:id="1">
    <w:p w:rsidR="00A46059" w:rsidRDefault="00A4605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20" w:rsidRDefault="00230520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4161"/>
      <w:gridCol w:w="4161"/>
    </w:tblGrid>
    <w:tr w:rsidR="00D358D2" w:rsidRPr="00832CFE" w:rsidTr="00FC1665">
      <w:trPr>
        <w:trHeight w:val="548"/>
      </w:trPr>
      <w:tc>
        <w:tcPr>
          <w:tcW w:w="2774" w:type="dxa"/>
          <w:vAlign w:val="center"/>
        </w:tcPr>
        <w:p w:rsidR="00D358D2" w:rsidRPr="00581EA8" w:rsidRDefault="00D358D2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12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D358D2" w:rsidRPr="00832CFE" w:rsidRDefault="00D358D2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D358D2" w:rsidRDefault="00D358D2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D358D2" w:rsidRDefault="00D358D2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D358D2" w:rsidRPr="00DA1684" w:rsidRDefault="00D358D2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D358D2" w:rsidRPr="00832CFE" w:rsidRDefault="00D358D2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</w:rPr>
            <w:t>Ивањица</w:t>
          </w:r>
          <w:r>
            <w:rPr>
              <w:rStyle w:val="Naglaavanje"/>
              <w:rFonts w:ascii="Calibri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0B5922" w:rsidRDefault="000B5922">
    <w:pPr>
      <w:pStyle w:val="Zaglavljestranice"/>
    </w:pPr>
  </w:p>
  <w:p w:rsidR="000B5922" w:rsidRDefault="000B5922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20" w:rsidRDefault="00230520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C28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059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58D2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2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F4BB0"/>
  </w:style>
  <w:style w:type="paragraph" w:styleId="Podnojestranice">
    <w:name w:val="footer"/>
    <w:basedOn w:val="Normal"/>
    <w:link w:val="Podnojestranice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F4BB0"/>
  </w:style>
  <w:style w:type="paragraph" w:styleId="Tekstubaloniu">
    <w:name w:val="Balloon Text"/>
    <w:basedOn w:val="Normal"/>
    <w:link w:val="Tekstubaloniu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03842"/>
    <w:rPr>
      <w:rFonts w:ascii="Tahoma" w:hAnsi="Tahoma" w:cs="Tahoma"/>
      <w:sz w:val="16"/>
      <w:szCs w:val="16"/>
    </w:rPr>
  </w:style>
  <w:style w:type="character" w:customStyle="1" w:styleId="st">
    <w:name w:val="st"/>
    <w:basedOn w:val="Podrazumevanifontpasusa"/>
    <w:rsid w:val="00D358D2"/>
  </w:style>
  <w:style w:type="character" w:styleId="Naglaavanje">
    <w:name w:val="Emphasis"/>
    <w:basedOn w:val="Podrazumevanifontpasusa"/>
    <w:qFormat/>
    <w:rsid w:val="00D358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96B6-7914-4AD3-8C7C-91C466F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lristic</cp:lastModifiedBy>
  <cp:revision>2</cp:revision>
  <dcterms:created xsi:type="dcterms:W3CDTF">2023-05-18T08:40:00Z</dcterms:created>
  <dcterms:modified xsi:type="dcterms:W3CDTF">2023-05-18T08:40:00Z</dcterms:modified>
</cp:coreProperties>
</file>