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96" w:right="1134" w:bottom="357" w:left="737" w:header="357" w:footer="0" w:gutter="0"/>
          <w:pgNumType w:start="1"/>
          <w:cols w:num="2" w:sep="1" w:space="340" w:equalWidth="0">
            <w:col w:w="4862" w:space="340"/>
            <w:col w:w="4834"/>
          </w:cols>
          <w:docGrid w:linePitch="360"/>
        </w:sectPr>
      </w:pPr>
    </w:p>
    <w:p w14:paraId="491A99EA" w14:textId="77777777" w:rsidR="00DC385F" w:rsidRPr="00DC385F" w:rsidRDefault="00DC385F" w:rsidP="00DC385F">
      <w:pPr>
        <w:rPr>
          <w:rFonts w:eastAsia="Calibri"/>
          <w:b/>
          <w:sz w:val="20"/>
          <w:szCs w:val="20"/>
          <w:u w:val="single"/>
          <w:lang w:val="sr-Cyrl-CS" w:eastAsia="en-US"/>
        </w:rPr>
      </w:pPr>
    </w:p>
    <w:p w14:paraId="1C8F6F37" w14:textId="77777777" w:rsidR="00DC385F" w:rsidRPr="00DC385F" w:rsidRDefault="00DC385F" w:rsidP="00DC385F">
      <w:pPr>
        <w:jc w:val="right"/>
        <w:rPr>
          <w:rFonts w:eastAsia="Calibri"/>
          <w:b/>
          <w:sz w:val="20"/>
          <w:szCs w:val="20"/>
          <w:u w:val="single"/>
          <w:lang w:val="sr-Cyrl-CS" w:eastAsia="en-US"/>
        </w:rPr>
      </w:pPr>
    </w:p>
    <w:p w14:paraId="45AA5637" w14:textId="77777777" w:rsidR="00DC385F" w:rsidRPr="00DC385F" w:rsidRDefault="00DC385F" w:rsidP="00DC385F">
      <w:pPr>
        <w:jc w:val="both"/>
        <w:rPr>
          <w:rFonts w:eastAsia="Calibri"/>
          <w:sz w:val="20"/>
          <w:szCs w:val="20"/>
          <w:lang w:val="sr-Cyrl-CS" w:eastAsia="en-US"/>
        </w:rPr>
      </w:pPr>
      <w:r w:rsidRPr="00DC385F">
        <w:rPr>
          <w:rFonts w:eastAsia="Calibri"/>
          <w:b/>
          <w:sz w:val="20"/>
          <w:szCs w:val="20"/>
          <w:lang w:val="sr-Cyrl-CS" w:eastAsia="en-US"/>
        </w:rPr>
        <w:t xml:space="preserve">       </w:t>
      </w:r>
      <w:r w:rsidRPr="00DC385F">
        <w:rPr>
          <w:rFonts w:eastAsia="Calibri"/>
          <w:sz w:val="20"/>
          <w:szCs w:val="20"/>
          <w:lang w:val="sr-Cyrl-CS" w:eastAsia="en-US"/>
        </w:rPr>
        <w:t xml:space="preserve">  На основу члана 32. Закона о локалној самоуправи („Сл. гласник РС“ бр. 129/2007, </w:t>
      </w:r>
    </w:p>
    <w:p w14:paraId="32BA4F87"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83/2014 – др. закон, 101/2016 – др. закон и 47/2018), члана 27. став 10. и члана 29. став 4. Закона о јавној својини („Сл.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14. и 15. Одлуке о прибављању и располагању стварима у јавној својини општине Ивањица („Сл. лист општине Ивањица“, број 4/15 и 11/15) и члана 40. став 1. тачка 35. Статута општине Ивањица („Сл. лист општине Ивањица“ број 1/2019), Скупштина општине Ивањица, на седници одржаној дана 4.2</w:t>
      </w:r>
      <w:r w:rsidRPr="00DC385F">
        <w:rPr>
          <w:rFonts w:eastAsia="Calibri"/>
          <w:sz w:val="20"/>
          <w:szCs w:val="20"/>
          <w:lang w:eastAsia="en-US"/>
        </w:rPr>
        <w:t>.2022</w:t>
      </w:r>
      <w:r w:rsidRPr="00DC385F">
        <w:rPr>
          <w:rFonts w:eastAsia="Calibri"/>
          <w:sz w:val="20"/>
          <w:szCs w:val="20"/>
          <w:lang w:val="sr-Cyrl-CS" w:eastAsia="en-US"/>
        </w:rPr>
        <w:t xml:space="preserve">. године, донела је </w:t>
      </w:r>
    </w:p>
    <w:p w14:paraId="3089B5D3" w14:textId="77777777" w:rsidR="00DC385F" w:rsidRPr="00DC385F" w:rsidRDefault="00DC385F" w:rsidP="00DC385F">
      <w:pPr>
        <w:jc w:val="both"/>
        <w:rPr>
          <w:rFonts w:eastAsia="Calibri"/>
          <w:sz w:val="20"/>
          <w:szCs w:val="20"/>
          <w:lang w:val="sr-Cyrl-CS" w:eastAsia="en-US"/>
        </w:rPr>
      </w:pPr>
    </w:p>
    <w:p w14:paraId="2E1139F1" w14:textId="77777777" w:rsidR="00DC385F" w:rsidRPr="00DC385F" w:rsidRDefault="00DC385F" w:rsidP="00DC385F">
      <w:pPr>
        <w:jc w:val="both"/>
        <w:rPr>
          <w:rFonts w:eastAsia="Calibri"/>
          <w:sz w:val="20"/>
          <w:szCs w:val="20"/>
          <w:lang w:val="sr-Cyrl-CS" w:eastAsia="en-US"/>
        </w:rPr>
      </w:pPr>
    </w:p>
    <w:p w14:paraId="65E8A7AB" w14:textId="77777777" w:rsidR="00DC385F" w:rsidRPr="00DC385F" w:rsidRDefault="00DC385F" w:rsidP="00DC385F">
      <w:pPr>
        <w:jc w:val="center"/>
        <w:rPr>
          <w:rFonts w:eastAsia="Calibri"/>
          <w:b/>
          <w:i/>
          <w:sz w:val="20"/>
          <w:szCs w:val="20"/>
          <w:lang w:val="sr-Cyrl-CS" w:eastAsia="en-US"/>
        </w:rPr>
      </w:pPr>
      <w:r w:rsidRPr="00DC385F">
        <w:rPr>
          <w:rFonts w:eastAsia="Calibri"/>
          <w:b/>
          <w:i/>
          <w:sz w:val="20"/>
          <w:szCs w:val="20"/>
          <w:lang w:val="sr-Cyrl-CS" w:eastAsia="en-US"/>
        </w:rPr>
        <w:t>О Д Л У К У</w:t>
      </w:r>
    </w:p>
    <w:p w14:paraId="29753226" w14:textId="77777777" w:rsidR="00DC385F" w:rsidRPr="00DC385F" w:rsidRDefault="00DC385F" w:rsidP="00DC385F">
      <w:pPr>
        <w:jc w:val="center"/>
        <w:rPr>
          <w:rFonts w:eastAsia="Calibri"/>
          <w:b/>
          <w:i/>
          <w:sz w:val="20"/>
          <w:szCs w:val="20"/>
          <w:lang w:val="sr-Cyrl-CS" w:eastAsia="en-US"/>
        </w:rPr>
      </w:pPr>
      <w:r w:rsidRPr="00DC385F">
        <w:rPr>
          <w:rFonts w:eastAsia="Calibri"/>
          <w:b/>
          <w:i/>
          <w:sz w:val="20"/>
          <w:szCs w:val="20"/>
          <w:lang w:val="sr-Cyrl-CS" w:eastAsia="en-US"/>
        </w:rPr>
        <w:t>О</w:t>
      </w:r>
    </w:p>
    <w:p w14:paraId="1011AC48" w14:textId="77777777" w:rsidR="00DC385F" w:rsidRPr="00DC385F" w:rsidRDefault="00DC385F" w:rsidP="00DC385F">
      <w:pPr>
        <w:jc w:val="center"/>
        <w:rPr>
          <w:rFonts w:eastAsia="Calibri"/>
          <w:b/>
          <w:i/>
          <w:sz w:val="20"/>
          <w:szCs w:val="20"/>
          <w:lang w:val="sr-Cyrl-CS" w:eastAsia="en-US"/>
        </w:rPr>
      </w:pPr>
      <w:bookmarkStart w:id="0" w:name="_Hlk97286916"/>
      <w:r w:rsidRPr="00DC385F">
        <w:rPr>
          <w:rFonts w:eastAsia="Calibri"/>
          <w:b/>
          <w:i/>
          <w:sz w:val="20"/>
          <w:szCs w:val="20"/>
          <w:lang w:val="sr-Cyrl-CS" w:eastAsia="en-US"/>
        </w:rPr>
        <w:t>ПРИБАВЉАЊУ НЕПОКРЕТНОСТИ У ЈАВНУ СВОЈИНУ ОПШТИНЕ ИВАЊИЦА ПУТЕМ НЕПОСРЕДНЕ ПОГОДБЕ</w:t>
      </w:r>
      <w:r w:rsidRPr="00DC385F">
        <w:rPr>
          <w:rFonts w:eastAsia="Calibri"/>
          <w:b/>
          <w:i/>
          <w:sz w:val="20"/>
          <w:szCs w:val="20"/>
          <w:lang w:eastAsia="en-US"/>
        </w:rPr>
        <w:t xml:space="preserve"> </w:t>
      </w:r>
      <w:r w:rsidRPr="00DC385F">
        <w:rPr>
          <w:rFonts w:eastAsia="Calibri"/>
          <w:b/>
          <w:i/>
          <w:sz w:val="20"/>
          <w:szCs w:val="20"/>
          <w:lang w:val="sr-Cyrl-CS" w:eastAsia="en-US"/>
        </w:rPr>
        <w:t>УЗ НАКНАДУ</w:t>
      </w:r>
    </w:p>
    <w:bookmarkEnd w:id="0"/>
    <w:p w14:paraId="110AFCC8" w14:textId="77777777" w:rsidR="00DC385F" w:rsidRPr="00DC385F" w:rsidRDefault="00DC385F" w:rsidP="00DC385F">
      <w:pPr>
        <w:jc w:val="center"/>
        <w:rPr>
          <w:rFonts w:eastAsia="Calibri"/>
          <w:b/>
          <w:i/>
          <w:sz w:val="20"/>
          <w:szCs w:val="20"/>
          <w:lang w:val="sr-Cyrl-CS" w:eastAsia="en-US"/>
        </w:rPr>
      </w:pPr>
    </w:p>
    <w:p w14:paraId="6D904817" w14:textId="77777777" w:rsidR="00DC385F" w:rsidRPr="00DC385F" w:rsidRDefault="00DC385F" w:rsidP="00DC385F">
      <w:pPr>
        <w:jc w:val="center"/>
        <w:rPr>
          <w:rFonts w:eastAsia="Calibri"/>
          <w:b/>
          <w:i/>
          <w:sz w:val="20"/>
          <w:szCs w:val="20"/>
          <w:lang w:eastAsia="en-US"/>
        </w:rPr>
      </w:pPr>
    </w:p>
    <w:p w14:paraId="532A867A" w14:textId="77777777" w:rsidR="00DC385F" w:rsidRPr="00DC385F" w:rsidRDefault="00DC385F" w:rsidP="00DC385F">
      <w:pPr>
        <w:jc w:val="both"/>
        <w:rPr>
          <w:rFonts w:eastAsia="Calibri"/>
          <w:sz w:val="20"/>
          <w:szCs w:val="20"/>
          <w:lang w:eastAsia="en-US"/>
        </w:rPr>
      </w:pPr>
      <w:r w:rsidRPr="00DC385F">
        <w:rPr>
          <w:rFonts w:eastAsia="Calibri"/>
          <w:b/>
          <w:i/>
          <w:sz w:val="20"/>
          <w:szCs w:val="20"/>
          <w:lang w:val="sr-Cyrl-CS" w:eastAsia="en-US"/>
        </w:rPr>
        <w:t xml:space="preserve">     </w:t>
      </w:r>
      <w:r w:rsidRPr="00DC385F">
        <w:rPr>
          <w:rFonts w:eastAsia="Calibri"/>
          <w:b/>
          <w:sz w:val="20"/>
          <w:szCs w:val="20"/>
          <w:lang w:val="sr-Cyrl-CS" w:eastAsia="en-US"/>
        </w:rPr>
        <w:t xml:space="preserve">   </w:t>
      </w:r>
      <w:r w:rsidRPr="00DC385F">
        <w:rPr>
          <w:rFonts w:eastAsia="Calibri"/>
          <w:b/>
          <w:sz w:val="20"/>
          <w:szCs w:val="20"/>
          <w:lang w:eastAsia="en-US"/>
        </w:rPr>
        <w:t>I</w:t>
      </w:r>
      <w:r w:rsidRPr="00DC385F">
        <w:rPr>
          <w:rFonts w:eastAsia="Calibri"/>
          <w:b/>
          <w:sz w:val="20"/>
          <w:szCs w:val="20"/>
          <w:lang w:val="sr-Cyrl-CS" w:eastAsia="en-US"/>
        </w:rPr>
        <w:t xml:space="preserve"> ПРИСТУПА СЕ</w:t>
      </w:r>
      <w:r w:rsidRPr="00DC385F">
        <w:rPr>
          <w:rFonts w:eastAsia="Calibri"/>
          <w:sz w:val="20"/>
          <w:szCs w:val="20"/>
          <w:lang w:val="sr-Cyrl-CS" w:eastAsia="en-US"/>
        </w:rPr>
        <w:t xml:space="preserve"> прибављању непокретности у јавну својину Општине Ивањица путем непосредне погодбе</w:t>
      </w:r>
      <w:r w:rsidRPr="00DC385F">
        <w:rPr>
          <w:rFonts w:eastAsia="Calibri"/>
          <w:sz w:val="20"/>
          <w:szCs w:val="20"/>
          <w:lang w:eastAsia="en-US"/>
        </w:rPr>
        <w:t xml:space="preserve"> </w:t>
      </w:r>
      <w:r w:rsidRPr="00DC385F">
        <w:rPr>
          <w:rFonts w:eastAsia="Calibri"/>
          <w:sz w:val="20"/>
          <w:szCs w:val="20"/>
          <w:lang w:val="sr-Cyrl-CS" w:eastAsia="en-US"/>
        </w:rPr>
        <w:t xml:space="preserve">уз накнаду и то непокретности означене као </w:t>
      </w:r>
      <w:proofErr w:type="spellStart"/>
      <w:r w:rsidRPr="00DC385F">
        <w:rPr>
          <w:rFonts w:eastAsia="Calibri"/>
          <w:sz w:val="20"/>
          <w:szCs w:val="20"/>
          <w:lang w:val="sr-Cyrl-CS" w:eastAsia="en-US"/>
        </w:rPr>
        <w:t>катастарск</w:t>
      </w:r>
      <w:proofErr w:type="spellEnd"/>
      <w:r w:rsidRPr="00DC385F">
        <w:rPr>
          <w:rFonts w:eastAsia="Calibri"/>
          <w:sz w:val="20"/>
          <w:szCs w:val="20"/>
          <w:lang w:eastAsia="en-US"/>
        </w:rPr>
        <w:t>e</w:t>
      </w:r>
      <w:r w:rsidRPr="00DC385F">
        <w:rPr>
          <w:rFonts w:eastAsia="Calibri"/>
          <w:sz w:val="20"/>
          <w:szCs w:val="20"/>
          <w:lang w:val="sr-Cyrl-CS" w:eastAsia="en-US"/>
        </w:rPr>
        <w:t xml:space="preserve"> </w:t>
      </w:r>
      <w:proofErr w:type="spellStart"/>
      <w:r w:rsidRPr="00DC385F">
        <w:rPr>
          <w:rFonts w:eastAsia="Calibri"/>
          <w:sz w:val="20"/>
          <w:szCs w:val="20"/>
          <w:lang w:val="sr-Cyrl-CS" w:eastAsia="en-US"/>
        </w:rPr>
        <w:t>парцел</w:t>
      </w:r>
      <w:proofErr w:type="spellEnd"/>
      <w:r w:rsidRPr="00DC385F">
        <w:rPr>
          <w:rFonts w:eastAsia="Calibri"/>
          <w:sz w:val="20"/>
          <w:szCs w:val="20"/>
          <w:lang w:eastAsia="en-US"/>
        </w:rPr>
        <w:t>e</w:t>
      </w:r>
      <w:r w:rsidRPr="00DC385F">
        <w:rPr>
          <w:rFonts w:eastAsia="Calibri"/>
          <w:sz w:val="20"/>
          <w:szCs w:val="20"/>
          <w:lang w:val="sr-Cyrl-CS" w:eastAsia="en-US"/>
        </w:rPr>
        <w:t xml:space="preserve"> број</w:t>
      </w:r>
      <w:r w:rsidRPr="00DC385F">
        <w:rPr>
          <w:rFonts w:eastAsia="Calibri"/>
          <w:sz w:val="20"/>
          <w:szCs w:val="20"/>
          <w:lang w:eastAsia="en-US"/>
        </w:rPr>
        <w:t>:</w:t>
      </w:r>
    </w:p>
    <w:p w14:paraId="2175D45C"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eastAsia="en-US"/>
        </w:rPr>
        <w:t xml:space="preserve">           - 2797/5</w:t>
      </w:r>
      <w:r w:rsidRPr="00DC385F">
        <w:rPr>
          <w:rFonts w:eastAsia="Calibri"/>
          <w:sz w:val="20"/>
          <w:szCs w:val="20"/>
          <w:lang w:val="sr-Cyrl-CS" w:eastAsia="en-US"/>
        </w:rPr>
        <w:t xml:space="preserve"> КО Шуме</w:t>
      </w:r>
      <w:r w:rsidRPr="00DC385F">
        <w:rPr>
          <w:rFonts w:eastAsia="Calibri"/>
          <w:sz w:val="20"/>
          <w:szCs w:val="20"/>
          <w:lang w:eastAsia="en-US"/>
        </w:rPr>
        <w:t xml:space="preserve">, </w:t>
      </w:r>
      <w:r w:rsidRPr="00DC385F">
        <w:rPr>
          <w:rFonts w:eastAsia="Calibri"/>
          <w:sz w:val="20"/>
          <w:szCs w:val="20"/>
          <w:lang w:val="sr-Cyrl-CS" w:eastAsia="en-US"/>
        </w:rPr>
        <w:t xml:space="preserve"> која представља грађевинско земљиште</w:t>
      </w:r>
      <w:r w:rsidRPr="00DC385F">
        <w:rPr>
          <w:rFonts w:eastAsia="Calibri"/>
          <w:sz w:val="20"/>
          <w:szCs w:val="20"/>
          <w:lang w:eastAsia="en-US"/>
        </w:rPr>
        <w:t xml:space="preserve"> </w:t>
      </w:r>
      <w:r w:rsidRPr="00DC385F">
        <w:rPr>
          <w:rFonts w:eastAsia="Calibri"/>
          <w:sz w:val="20"/>
          <w:szCs w:val="20"/>
          <w:lang w:val="sr-Cyrl-CS" w:eastAsia="en-US"/>
        </w:rPr>
        <w:t>изван грађевинског подручја, по култури њива 5. класе, површине од 0.00,82 хектара, власништво Вучића (Цветко) Митровића, уписана у листу непокретности број 624 КО Шуме,</w:t>
      </w:r>
    </w:p>
    <w:p w14:paraId="40607F53"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- 2797/4 КО Шуме, која представља грађевинско земљиште изван грађевинског подручја, по култури њива 5. класе, површине од 0.00,05 хектара, власништво </w:t>
      </w:r>
      <w:proofErr w:type="spellStart"/>
      <w:r w:rsidRPr="00DC385F">
        <w:rPr>
          <w:rFonts w:eastAsia="Calibri"/>
          <w:sz w:val="20"/>
          <w:szCs w:val="20"/>
          <w:lang w:val="sr-Cyrl-CS" w:eastAsia="en-US"/>
        </w:rPr>
        <w:t>Радоице</w:t>
      </w:r>
      <w:proofErr w:type="spellEnd"/>
      <w:r w:rsidRPr="00DC385F">
        <w:rPr>
          <w:rFonts w:eastAsia="Calibri"/>
          <w:sz w:val="20"/>
          <w:szCs w:val="20"/>
          <w:lang w:val="sr-Cyrl-CS" w:eastAsia="en-US"/>
        </w:rPr>
        <w:t xml:space="preserve"> (Радисав) Ћурчића, уписана у листу непокретности број 439 КО Шуме,</w:t>
      </w:r>
    </w:p>
    <w:p w14:paraId="51016BF1"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-2797/3 КО Шуме, која представља грађевинско земљиште изван грађевинског подручја, по култури њива 5. класе, површине од 0.00,98 хектара, власништво </w:t>
      </w:r>
      <w:proofErr w:type="spellStart"/>
      <w:r w:rsidRPr="00DC385F">
        <w:rPr>
          <w:rFonts w:eastAsia="Calibri"/>
          <w:sz w:val="20"/>
          <w:szCs w:val="20"/>
          <w:lang w:val="sr-Cyrl-CS" w:eastAsia="en-US"/>
        </w:rPr>
        <w:t>Радоице</w:t>
      </w:r>
      <w:proofErr w:type="spellEnd"/>
      <w:r w:rsidRPr="00DC385F">
        <w:rPr>
          <w:rFonts w:eastAsia="Calibri"/>
          <w:sz w:val="20"/>
          <w:szCs w:val="20"/>
          <w:lang w:val="sr-Cyrl-CS" w:eastAsia="en-US"/>
        </w:rPr>
        <w:t xml:space="preserve"> (Радисав) Ћурчића, уписана у листу непокретности број 439 КО Шуме,</w:t>
      </w:r>
    </w:p>
    <w:p w14:paraId="3E96DFC2"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r w:rsidRPr="00DC385F">
        <w:rPr>
          <w:rFonts w:eastAsia="Calibri"/>
          <w:sz w:val="20"/>
          <w:szCs w:val="20"/>
          <w:lang w:eastAsia="en-US"/>
        </w:rPr>
        <w:t xml:space="preserve"> </w:t>
      </w:r>
      <w:r w:rsidRPr="00DC385F">
        <w:rPr>
          <w:rFonts w:eastAsia="Calibri"/>
          <w:sz w:val="20"/>
          <w:szCs w:val="20"/>
          <w:lang w:val="sr-Cyrl-CS" w:eastAsia="en-US"/>
        </w:rPr>
        <w:t>569/5 КО Ивањица, која представља земљиште у грађевинском подручју, по култури земљиште под зградом и другим објектом, површине 0.04,26 хектара, власништво Косте (Стеван) Ћурчића, уписана у листу непокретности број 1177 КО,</w:t>
      </w:r>
    </w:p>
    <w:p w14:paraId="3D12DBD6"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- 568/7 КО Ивањица, која представља земљиште у грађевинском подручју, по култури воћњак 3. класе, површине од 0.00,15 хектара, сувласништво Косте (Стеван) Ћурчића са уделом од 2/3 и Мирјане (Стеван) Ћурчић са уделом од 1/3, уписана у листу непокретности број 2776 КО Ивањица,</w:t>
      </w:r>
    </w:p>
    <w:p w14:paraId="178869BA"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-568/6 КО Ивањица, која представља земљиште у грађевинском подручју, по култури воћњак 3. класе, површине од 0.00,46 хектара, власништво Биљане (Ђорђе) </w:t>
      </w:r>
      <w:proofErr w:type="spellStart"/>
      <w:r w:rsidRPr="00DC385F">
        <w:rPr>
          <w:rFonts w:eastAsia="Calibri"/>
          <w:sz w:val="20"/>
          <w:szCs w:val="20"/>
          <w:lang w:val="sr-Cyrl-CS" w:eastAsia="en-US"/>
        </w:rPr>
        <w:t>Златић</w:t>
      </w:r>
      <w:proofErr w:type="spellEnd"/>
      <w:r w:rsidRPr="00DC385F">
        <w:rPr>
          <w:rFonts w:eastAsia="Calibri"/>
          <w:sz w:val="20"/>
          <w:szCs w:val="20"/>
          <w:lang w:val="sr-Cyrl-CS" w:eastAsia="en-US"/>
        </w:rPr>
        <w:t>, уписана у листу непокретности број 2568 КО Ивањица</w:t>
      </w:r>
    </w:p>
    <w:p w14:paraId="674CB4E6" w14:textId="77777777" w:rsidR="00DC385F" w:rsidRPr="00DC385F" w:rsidRDefault="00DC385F" w:rsidP="00DC385F">
      <w:pPr>
        <w:jc w:val="both"/>
        <w:rPr>
          <w:rFonts w:eastAsia="Calibri"/>
          <w:sz w:val="20"/>
          <w:szCs w:val="20"/>
          <w:lang w:val="sr-Cyrl-CS" w:eastAsia="en-US"/>
        </w:rPr>
      </w:pPr>
    </w:p>
    <w:p w14:paraId="04C4BB78" w14:textId="77777777" w:rsidR="00DC385F" w:rsidRPr="00DC385F" w:rsidRDefault="00DC385F" w:rsidP="00DC385F">
      <w:pPr>
        <w:jc w:val="center"/>
        <w:rPr>
          <w:rFonts w:eastAsia="Calibri"/>
          <w:sz w:val="20"/>
          <w:szCs w:val="20"/>
          <w:lang w:val="sr-Cyrl-CS" w:eastAsia="en-US"/>
        </w:rPr>
      </w:pPr>
      <w:r w:rsidRPr="00DC385F">
        <w:rPr>
          <w:rFonts w:eastAsia="Calibri"/>
          <w:sz w:val="20"/>
          <w:szCs w:val="20"/>
          <w:lang w:val="sr-Cyrl-CS" w:eastAsia="en-US"/>
        </w:rPr>
        <w:t>и</w:t>
      </w:r>
    </w:p>
    <w:p w14:paraId="0A588AE4" w14:textId="77777777" w:rsidR="00DC385F" w:rsidRPr="00DC385F" w:rsidRDefault="00DC385F" w:rsidP="00DC385F">
      <w:pPr>
        <w:jc w:val="both"/>
        <w:rPr>
          <w:rFonts w:eastAsia="Calibri"/>
          <w:sz w:val="20"/>
          <w:szCs w:val="20"/>
          <w:lang w:val="sr-Cyrl-CS" w:eastAsia="en-US"/>
        </w:rPr>
      </w:pPr>
    </w:p>
    <w:p w14:paraId="01D50B53"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-објекта-породично стамбене зграде постојећег на кат. парцели број 569/5, површине од 38 м</w:t>
      </w:r>
      <w:r w:rsidRPr="00DC385F">
        <w:rPr>
          <w:rFonts w:eastAsia="Calibri"/>
          <w:sz w:val="20"/>
          <w:szCs w:val="20"/>
          <w:vertAlign w:val="superscript"/>
          <w:lang w:val="sr-Cyrl-CS" w:eastAsia="en-US"/>
        </w:rPr>
        <w:t>2</w:t>
      </w:r>
      <w:r w:rsidRPr="00DC385F">
        <w:rPr>
          <w:rFonts w:eastAsia="Calibri"/>
          <w:sz w:val="20"/>
          <w:szCs w:val="20"/>
          <w:lang w:val="sr-Cyrl-CS" w:eastAsia="en-US"/>
        </w:rPr>
        <w:t xml:space="preserve">, власништво Косте (Стеван) Ћурчића, уписаног у лист непокретности број 1177 КО Ивањица. </w:t>
      </w:r>
    </w:p>
    <w:p w14:paraId="65200EFF" w14:textId="77777777" w:rsidR="00DC385F" w:rsidRPr="00DC385F" w:rsidRDefault="00DC385F" w:rsidP="00DC385F">
      <w:pPr>
        <w:jc w:val="both"/>
        <w:rPr>
          <w:rFonts w:eastAsia="Calibri"/>
          <w:sz w:val="20"/>
          <w:szCs w:val="20"/>
          <w:lang w:val="sr-Cyrl-CS" w:eastAsia="en-US"/>
        </w:rPr>
      </w:pPr>
    </w:p>
    <w:p w14:paraId="19EC2E0C"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r w:rsidRPr="00DC385F">
        <w:rPr>
          <w:rFonts w:eastAsia="Calibri"/>
          <w:b/>
          <w:sz w:val="20"/>
          <w:szCs w:val="20"/>
          <w:lang w:val="sr-Cyrl-CS" w:eastAsia="en-US"/>
        </w:rPr>
        <w:t xml:space="preserve"> </w:t>
      </w:r>
      <w:r w:rsidRPr="00DC385F">
        <w:rPr>
          <w:rFonts w:eastAsia="Calibri"/>
          <w:b/>
          <w:sz w:val="20"/>
          <w:szCs w:val="20"/>
          <w:lang w:eastAsia="en-US"/>
        </w:rPr>
        <w:t xml:space="preserve">II </w:t>
      </w:r>
      <w:r w:rsidRPr="00DC385F">
        <w:rPr>
          <w:rFonts w:eastAsia="Calibri"/>
          <w:sz w:val="20"/>
          <w:szCs w:val="20"/>
          <w:lang w:val="sr-Cyrl-CS" w:eastAsia="en-US"/>
        </w:rPr>
        <w:t>Предметне непокретности прибављају се у јавну својину Општине Ивањица у поступку примене члана 27. став 10</w:t>
      </w:r>
      <w:r w:rsidRPr="00DC385F">
        <w:rPr>
          <w:rFonts w:eastAsia="Calibri"/>
          <w:sz w:val="20"/>
          <w:szCs w:val="20"/>
          <w:lang w:eastAsia="en-US"/>
        </w:rPr>
        <w:t>.</w:t>
      </w:r>
      <w:r w:rsidRPr="00DC385F">
        <w:rPr>
          <w:rFonts w:eastAsia="Calibri"/>
          <w:sz w:val="20"/>
          <w:szCs w:val="20"/>
          <w:lang w:val="sr-Cyrl-CS" w:eastAsia="en-US"/>
        </w:rPr>
        <w:t xml:space="preserve"> и члана 29. став 4. Закона о јавној својини („</w:t>
      </w:r>
      <w:proofErr w:type="spellStart"/>
      <w:r w:rsidRPr="00DC385F">
        <w:rPr>
          <w:rFonts w:eastAsia="Calibri"/>
          <w:sz w:val="20"/>
          <w:szCs w:val="20"/>
          <w:lang w:val="sr-Cyrl-CS" w:eastAsia="en-US"/>
        </w:rPr>
        <w:t>Сл</w:t>
      </w:r>
      <w:proofErr w:type="spellEnd"/>
      <w:r w:rsidRPr="00DC385F">
        <w:rPr>
          <w:rFonts w:eastAsia="Calibri"/>
          <w:sz w:val="20"/>
          <w:szCs w:val="20"/>
          <w:lang w:val="sr-Cyrl-CS" w:eastAsia="en-US"/>
        </w:rPr>
        <w:t xml:space="preserve">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и члана 14. и 15. Одлуке о прибављању и располагању стварима у јавној својини општине Ивањица („Сл. лист општине Ивањица“, број 4/15 и 11/15) а на основу захтева за решавање имовинско правних односа које је Одељење за Локални економски </w:t>
      </w:r>
      <w:r w:rsidRPr="00DC385F">
        <w:rPr>
          <w:rFonts w:eastAsia="Calibri"/>
          <w:sz w:val="20"/>
          <w:szCs w:val="20"/>
          <w:lang w:val="sr-Cyrl-CS" w:eastAsia="en-US"/>
        </w:rPr>
        <w:lastRenderedPageBreak/>
        <w:t xml:space="preserve">развој, инвестиције и грађевинске послове упутило Одељењу за имовинско правне и стамбене послове Општинске управе општине Ивањица за Пројекат повезивања саобраћајнице ка резервоару Марјановићи са атмосферском и </w:t>
      </w:r>
      <w:proofErr w:type="spellStart"/>
      <w:r w:rsidRPr="00DC385F">
        <w:rPr>
          <w:rFonts w:eastAsia="Calibri"/>
          <w:sz w:val="20"/>
          <w:szCs w:val="20"/>
          <w:lang w:val="sr-Cyrl-CS" w:eastAsia="en-US"/>
        </w:rPr>
        <w:t>фекалном</w:t>
      </w:r>
      <w:proofErr w:type="spellEnd"/>
      <w:r w:rsidRPr="00DC385F">
        <w:rPr>
          <w:rFonts w:eastAsia="Calibri"/>
          <w:sz w:val="20"/>
          <w:szCs w:val="20"/>
          <w:lang w:val="sr-Cyrl-CS" w:eastAsia="en-US"/>
        </w:rPr>
        <w:t xml:space="preserve"> канализацијом, насеље изнад НИС-ове пумпе (Сизифова улица). </w:t>
      </w:r>
    </w:p>
    <w:p w14:paraId="14AF51F0" w14:textId="77777777" w:rsidR="00DC385F" w:rsidRPr="00DC385F" w:rsidRDefault="00DC385F" w:rsidP="00DC385F">
      <w:pPr>
        <w:jc w:val="both"/>
        <w:rPr>
          <w:rFonts w:eastAsia="Calibri"/>
          <w:sz w:val="20"/>
          <w:szCs w:val="20"/>
          <w:lang w:val="sr-Cyrl-CS" w:eastAsia="en-US"/>
        </w:rPr>
      </w:pPr>
    </w:p>
    <w:p w14:paraId="24E713EB"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r w:rsidRPr="00DC385F">
        <w:rPr>
          <w:rFonts w:eastAsia="Calibri"/>
          <w:b/>
          <w:sz w:val="20"/>
          <w:szCs w:val="20"/>
          <w:lang w:eastAsia="en-US"/>
        </w:rPr>
        <w:t xml:space="preserve">III </w:t>
      </w:r>
      <w:r w:rsidRPr="00DC385F">
        <w:rPr>
          <w:rFonts w:eastAsia="Calibri"/>
          <w:sz w:val="20"/>
          <w:szCs w:val="20"/>
          <w:lang w:val="sr-Cyrl-CS" w:eastAsia="en-US"/>
        </w:rPr>
        <w:t>У поступку прибављања непокретности из тачке I ове Одлуке у свему поступити према одредбама Закона о јавној својини,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r w:rsidRPr="00DC385F">
        <w:rPr>
          <w:rFonts w:eastAsia="Calibri"/>
          <w:sz w:val="20"/>
          <w:szCs w:val="20"/>
          <w:lang w:eastAsia="en-US"/>
        </w:rPr>
        <w:t>.</w:t>
      </w:r>
    </w:p>
    <w:p w14:paraId="4FF3ECE5" w14:textId="77777777" w:rsidR="00DC385F" w:rsidRPr="00DC385F" w:rsidRDefault="00DC385F" w:rsidP="00DC385F">
      <w:pPr>
        <w:jc w:val="both"/>
        <w:rPr>
          <w:rFonts w:eastAsia="Calibri"/>
          <w:sz w:val="20"/>
          <w:szCs w:val="20"/>
          <w:lang w:val="sr-Cyrl-CS" w:eastAsia="en-US"/>
        </w:rPr>
      </w:pPr>
    </w:p>
    <w:p w14:paraId="5BD3F4D1" w14:textId="77777777" w:rsidR="00DC385F" w:rsidRPr="00DC385F" w:rsidRDefault="00DC385F" w:rsidP="00DC385F">
      <w:pPr>
        <w:jc w:val="both"/>
        <w:rPr>
          <w:rFonts w:eastAsia="Calibri"/>
          <w:sz w:val="20"/>
          <w:szCs w:val="20"/>
          <w:lang w:val="sr-Cyrl-CS" w:eastAsia="en-US"/>
        </w:rPr>
      </w:pPr>
      <w:r w:rsidRPr="00DC385F">
        <w:rPr>
          <w:rFonts w:eastAsia="Calibri"/>
          <w:b/>
          <w:sz w:val="20"/>
          <w:szCs w:val="20"/>
          <w:lang w:val="sr-Cyrl-CS" w:eastAsia="en-US"/>
        </w:rPr>
        <w:t xml:space="preserve">    </w:t>
      </w:r>
      <w:r w:rsidRPr="00DC385F">
        <w:rPr>
          <w:rFonts w:eastAsia="Calibri"/>
          <w:b/>
          <w:sz w:val="20"/>
          <w:szCs w:val="20"/>
          <w:lang w:eastAsia="en-US"/>
        </w:rPr>
        <w:t>IV</w:t>
      </w:r>
      <w:r w:rsidRPr="00DC385F">
        <w:rPr>
          <w:rFonts w:eastAsia="Calibri"/>
          <w:sz w:val="20"/>
          <w:szCs w:val="20"/>
          <w:lang w:val="sr-Cyrl-CS" w:eastAsia="en-US"/>
        </w:rPr>
        <w:t xml:space="preserve"> Поступак непосредне погодбе спровешће Комисија која ће се формирати по доношењу ове </w:t>
      </w:r>
      <w:r w:rsidRPr="00DC385F">
        <w:rPr>
          <w:rFonts w:eastAsia="Calibri"/>
          <w:sz w:val="20"/>
          <w:szCs w:val="20"/>
          <w:lang w:eastAsia="en-US"/>
        </w:rPr>
        <w:t>O</w:t>
      </w:r>
      <w:proofErr w:type="spellStart"/>
      <w:r w:rsidRPr="00DC385F">
        <w:rPr>
          <w:rFonts w:eastAsia="Calibri"/>
          <w:sz w:val="20"/>
          <w:szCs w:val="20"/>
          <w:lang w:val="sr-Cyrl-CS" w:eastAsia="en-US"/>
        </w:rPr>
        <w:t>длуке</w:t>
      </w:r>
      <w:proofErr w:type="spellEnd"/>
      <w:r w:rsidRPr="00DC385F">
        <w:rPr>
          <w:rFonts w:eastAsia="Calibri"/>
          <w:sz w:val="20"/>
          <w:szCs w:val="20"/>
          <w:lang w:val="sr-Cyrl-CS" w:eastAsia="en-US"/>
        </w:rPr>
        <w:t>.</w:t>
      </w:r>
    </w:p>
    <w:p w14:paraId="6D63D7C8" w14:textId="77777777" w:rsidR="00DC385F" w:rsidRPr="00DC385F" w:rsidRDefault="00DC385F" w:rsidP="00DC385F">
      <w:pPr>
        <w:jc w:val="both"/>
        <w:rPr>
          <w:rFonts w:eastAsia="Calibri"/>
          <w:sz w:val="20"/>
          <w:szCs w:val="20"/>
          <w:lang w:val="sr-Cyrl-CS" w:eastAsia="en-US"/>
        </w:rPr>
      </w:pPr>
    </w:p>
    <w:p w14:paraId="2A59F60A" w14:textId="77777777" w:rsidR="00DC385F" w:rsidRPr="00DC385F" w:rsidRDefault="00DC385F" w:rsidP="00DC385F">
      <w:pPr>
        <w:jc w:val="both"/>
        <w:rPr>
          <w:rFonts w:eastAsia="Calibri"/>
          <w:sz w:val="20"/>
          <w:szCs w:val="20"/>
          <w:lang w:val="sr-Cyrl-CS" w:eastAsia="en-US"/>
        </w:rPr>
      </w:pPr>
      <w:r w:rsidRPr="00DC385F">
        <w:rPr>
          <w:rFonts w:eastAsia="Calibri"/>
          <w:b/>
          <w:sz w:val="20"/>
          <w:szCs w:val="20"/>
          <w:lang w:val="sr-Cyrl-CS" w:eastAsia="en-US"/>
        </w:rPr>
        <w:t xml:space="preserve">     </w:t>
      </w:r>
      <w:r w:rsidRPr="00DC385F">
        <w:rPr>
          <w:rFonts w:eastAsia="Calibri"/>
          <w:b/>
          <w:sz w:val="20"/>
          <w:szCs w:val="20"/>
          <w:lang w:eastAsia="en-US"/>
        </w:rPr>
        <w:t>V</w:t>
      </w:r>
      <w:r w:rsidRPr="00DC385F">
        <w:rPr>
          <w:rFonts w:eastAsia="Calibri"/>
          <w:sz w:val="20"/>
          <w:szCs w:val="20"/>
          <w:lang w:val="sr-Cyrl-CS" w:eastAsia="en-US"/>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може са власницима предметних непокретности  које се прибављају у јавну својину општине Ивањица или лицем које власници непокретности овласте, закључити уговор којим ће се ближе регулисати права и обавезе уговарача. </w:t>
      </w:r>
    </w:p>
    <w:p w14:paraId="5840A424" w14:textId="77777777" w:rsidR="00DC385F" w:rsidRPr="00DC385F" w:rsidRDefault="00DC385F" w:rsidP="00DC385F">
      <w:pPr>
        <w:jc w:val="both"/>
        <w:rPr>
          <w:rFonts w:eastAsia="Calibri"/>
          <w:sz w:val="20"/>
          <w:szCs w:val="20"/>
          <w:lang w:val="sr-Cyrl-CS" w:eastAsia="en-US"/>
        </w:rPr>
      </w:pPr>
    </w:p>
    <w:p w14:paraId="42E5CFFF"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r w:rsidRPr="00DC385F">
        <w:rPr>
          <w:rFonts w:eastAsia="Calibri"/>
          <w:b/>
          <w:sz w:val="20"/>
          <w:szCs w:val="20"/>
          <w:lang w:eastAsia="en-US"/>
        </w:rPr>
        <w:t xml:space="preserve">VI </w:t>
      </w:r>
      <w:r w:rsidRPr="00DC385F">
        <w:rPr>
          <w:rFonts w:eastAsia="Calibri"/>
          <w:sz w:val="20"/>
          <w:szCs w:val="20"/>
          <w:lang w:val="sr-Cyrl-CS" w:eastAsia="en-US"/>
        </w:rPr>
        <w:t xml:space="preserve">Ова Одлука ступа на снагу осмог дана од дана објављивања у </w:t>
      </w:r>
      <w:r w:rsidRPr="00DC385F">
        <w:rPr>
          <w:rFonts w:eastAsia="Calibri"/>
          <w:sz w:val="20"/>
          <w:szCs w:val="20"/>
          <w:lang w:eastAsia="en-US"/>
        </w:rPr>
        <w:t>„</w:t>
      </w:r>
      <w:r w:rsidRPr="00DC385F">
        <w:rPr>
          <w:rFonts w:eastAsia="Calibri"/>
          <w:sz w:val="20"/>
          <w:szCs w:val="20"/>
          <w:lang w:val="sr-Cyrl-CS" w:eastAsia="en-US"/>
        </w:rPr>
        <w:t>Службеном листу општине Ивањица</w:t>
      </w:r>
      <w:r w:rsidRPr="00DC385F">
        <w:rPr>
          <w:rFonts w:eastAsia="Calibri"/>
          <w:sz w:val="20"/>
          <w:szCs w:val="20"/>
          <w:lang w:eastAsia="en-US"/>
        </w:rPr>
        <w:t>“</w:t>
      </w:r>
      <w:r w:rsidRPr="00DC385F">
        <w:rPr>
          <w:rFonts w:eastAsia="Calibri"/>
          <w:sz w:val="20"/>
          <w:szCs w:val="20"/>
          <w:lang w:val="sr-Cyrl-CS" w:eastAsia="en-US"/>
        </w:rPr>
        <w:t>.</w:t>
      </w:r>
    </w:p>
    <w:p w14:paraId="05693817" w14:textId="77777777" w:rsidR="00DC385F" w:rsidRPr="00DC385F" w:rsidRDefault="00DC385F" w:rsidP="00DC385F">
      <w:pPr>
        <w:jc w:val="both"/>
        <w:rPr>
          <w:rFonts w:eastAsia="Calibri"/>
          <w:sz w:val="20"/>
          <w:szCs w:val="20"/>
          <w:lang w:val="sr-Cyrl-CS" w:eastAsia="en-US"/>
        </w:rPr>
      </w:pPr>
    </w:p>
    <w:p w14:paraId="309984A7" w14:textId="77777777" w:rsidR="00DC385F" w:rsidRPr="00DC385F" w:rsidRDefault="00DC385F" w:rsidP="00DC385F">
      <w:pPr>
        <w:jc w:val="both"/>
        <w:rPr>
          <w:rFonts w:eastAsia="Calibri"/>
          <w:sz w:val="20"/>
          <w:szCs w:val="20"/>
          <w:lang w:val="sr-Cyrl-CS" w:eastAsia="en-US"/>
        </w:rPr>
      </w:pPr>
    </w:p>
    <w:p w14:paraId="0C82BA49" w14:textId="77777777" w:rsidR="00DC385F" w:rsidRPr="00DC385F" w:rsidRDefault="00DC385F" w:rsidP="00DC385F">
      <w:pPr>
        <w:rPr>
          <w:rFonts w:eastAsia="Calibri"/>
          <w:sz w:val="20"/>
          <w:szCs w:val="20"/>
          <w:lang w:val="sr-Cyrl-CS" w:eastAsia="en-US"/>
        </w:rPr>
      </w:pPr>
      <w:r w:rsidRPr="00DC385F">
        <w:rPr>
          <w:rFonts w:eastAsia="Calibri"/>
          <w:sz w:val="20"/>
          <w:szCs w:val="20"/>
          <w:lang w:val="sr-Cyrl-CS" w:eastAsia="en-US"/>
        </w:rPr>
        <w:t xml:space="preserve">                       </w:t>
      </w:r>
    </w:p>
    <w:p w14:paraId="0E313E2A" w14:textId="27C899BC" w:rsidR="00DC385F" w:rsidRPr="00DC385F" w:rsidRDefault="00DC385F" w:rsidP="00DC385F">
      <w:pPr>
        <w:jc w:val="center"/>
        <w:rPr>
          <w:b/>
          <w:sz w:val="20"/>
          <w:szCs w:val="20"/>
          <w:lang w:val="sr-Cyrl-CS" w:eastAsia="sr-Cyrl-CS"/>
        </w:rPr>
      </w:pPr>
      <w:r w:rsidRPr="00DC385F">
        <w:rPr>
          <w:b/>
          <w:sz w:val="20"/>
          <w:szCs w:val="20"/>
          <w:lang w:val="sr-Cyrl-CS" w:eastAsia="sr-Cyrl-CS"/>
        </w:rPr>
        <w:t>СКУПШТИНА ОПШТИНЕ ИВАЊИЦА, број: 46-87/2021-04</w:t>
      </w:r>
    </w:p>
    <w:p w14:paraId="122A9B37" w14:textId="77777777" w:rsidR="00DC385F" w:rsidRPr="00DC385F" w:rsidRDefault="00DC385F" w:rsidP="00DC385F">
      <w:pPr>
        <w:rPr>
          <w:b/>
          <w:sz w:val="20"/>
          <w:szCs w:val="20"/>
          <w:lang w:val="sr-Cyrl-CS" w:eastAsia="sr-Cyrl-CS"/>
        </w:rPr>
      </w:pPr>
    </w:p>
    <w:p w14:paraId="07914B2D" w14:textId="77777777" w:rsidR="00DC385F" w:rsidRPr="00DC385F" w:rsidRDefault="00DC385F" w:rsidP="00DC385F">
      <w:pPr>
        <w:rPr>
          <w:b/>
          <w:sz w:val="20"/>
          <w:szCs w:val="20"/>
          <w:lang w:val="sr-Cyrl-CS" w:eastAsia="sr-Cyrl-CS"/>
        </w:rPr>
      </w:pPr>
    </w:p>
    <w:p w14:paraId="6BFDA7AE" w14:textId="77777777" w:rsidR="00DC385F" w:rsidRPr="00DC385F" w:rsidRDefault="00DC385F" w:rsidP="00DC385F">
      <w:pPr>
        <w:rPr>
          <w:b/>
          <w:sz w:val="20"/>
          <w:szCs w:val="20"/>
          <w:lang w:val="sr-Cyrl-CS" w:eastAsia="sr-Cyrl-CS"/>
        </w:rPr>
      </w:pPr>
    </w:p>
    <w:p w14:paraId="7D16B019" w14:textId="77777777" w:rsidR="00DC385F" w:rsidRPr="00DC385F" w:rsidRDefault="00DC385F" w:rsidP="00DC385F">
      <w:pPr>
        <w:rPr>
          <w:b/>
          <w:sz w:val="20"/>
          <w:szCs w:val="20"/>
          <w:lang w:val="sr-Cyrl-CS" w:eastAsia="sr-Cyrl-CS"/>
        </w:rPr>
      </w:pPr>
    </w:p>
    <w:p w14:paraId="33D14F0F" w14:textId="78C04CA8" w:rsidR="00DC385F" w:rsidRPr="00DC385F" w:rsidRDefault="00DC385F" w:rsidP="00DC385F">
      <w:pPr>
        <w:rPr>
          <w:b/>
          <w:sz w:val="20"/>
          <w:szCs w:val="20"/>
          <w:lang w:eastAsia="sr-Cyrl-CS"/>
        </w:rPr>
      </w:pPr>
      <w:r w:rsidRPr="00DC385F">
        <w:rPr>
          <w:b/>
          <w:sz w:val="20"/>
          <w:szCs w:val="20"/>
          <w:lang w:val="sr-Cyrl-CS" w:eastAsia="sr-Cyrl-CS"/>
        </w:rPr>
        <w:t xml:space="preserve">                                                                                                               </w:t>
      </w:r>
      <w:r>
        <w:rPr>
          <w:b/>
          <w:sz w:val="20"/>
          <w:szCs w:val="20"/>
          <w:lang w:val="sr-Latn-RS" w:eastAsia="sr-Cyrl-CS"/>
        </w:rPr>
        <w:t xml:space="preserve">                      </w:t>
      </w:r>
      <w:r w:rsidRPr="00DC385F">
        <w:rPr>
          <w:b/>
          <w:sz w:val="20"/>
          <w:szCs w:val="20"/>
          <w:lang w:eastAsia="sr-Cyrl-CS"/>
        </w:rPr>
        <w:t xml:space="preserve"> </w:t>
      </w:r>
      <w:r w:rsidRPr="00DC385F">
        <w:rPr>
          <w:b/>
          <w:sz w:val="20"/>
          <w:szCs w:val="20"/>
          <w:lang w:val="sr-Cyrl-CS" w:eastAsia="sr-Cyrl-CS"/>
        </w:rPr>
        <w:t>ПРЕДСЕДНИК</w:t>
      </w:r>
      <w:r>
        <w:rPr>
          <w:b/>
          <w:sz w:val="20"/>
          <w:szCs w:val="20"/>
          <w:lang w:eastAsia="sr-Cyrl-CS"/>
        </w:rPr>
        <w:t xml:space="preserve"> </w:t>
      </w:r>
      <w:r w:rsidRPr="00DC385F">
        <w:rPr>
          <w:b/>
          <w:sz w:val="20"/>
          <w:szCs w:val="20"/>
          <w:lang w:val="sr-Cyrl-CS" w:eastAsia="sr-Cyrl-CS"/>
        </w:rPr>
        <w:t>СКУПШТИНЕ</w:t>
      </w:r>
    </w:p>
    <w:p w14:paraId="24EF8E63" w14:textId="6ACD5147" w:rsidR="00DC385F" w:rsidRDefault="00DC385F" w:rsidP="00DC385F">
      <w:pPr>
        <w:jc w:val="both"/>
        <w:rPr>
          <w:sz w:val="20"/>
          <w:szCs w:val="20"/>
          <w:lang w:val="sr-Latn-RS" w:eastAsia="sr-Cyrl-CS"/>
        </w:rPr>
      </w:pPr>
      <w:r w:rsidRPr="00DC385F">
        <w:rPr>
          <w:b/>
          <w:sz w:val="20"/>
          <w:szCs w:val="20"/>
          <w:lang w:val="sr-Cyrl-CS" w:eastAsia="sr-Cyrl-CS"/>
        </w:rPr>
        <w:t xml:space="preserve">                                                                                        </w:t>
      </w:r>
      <w:r w:rsidRPr="00DC385F">
        <w:rPr>
          <w:sz w:val="20"/>
          <w:szCs w:val="20"/>
          <w:lang w:val="sr-Cyrl-CS" w:eastAsia="sr-Cyrl-CS"/>
        </w:rPr>
        <w:t xml:space="preserve">                                                                                                   </w:t>
      </w:r>
      <w:r>
        <w:rPr>
          <w:sz w:val="20"/>
          <w:szCs w:val="20"/>
          <w:lang w:val="sr-Latn-RS" w:eastAsia="sr-Cyrl-CS"/>
        </w:rPr>
        <w:t xml:space="preserve">                </w:t>
      </w:r>
    </w:p>
    <w:p w14:paraId="550823A6" w14:textId="6C55847D" w:rsidR="00DC385F" w:rsidRPr="00DC385F" w:rsidRDefault="00DC385F" w:rsidP="00DC385F">
      <w:pPr>
        <w:jc w:val="both"/>
        <w:rPr>
          <w:sz w:val="20"/>
          <w:szCs w:val="20"/>
          <w:lang w:val="sr-Cyrl-CS" w:eastAsia="sr-Cyrl-CS"/>
        </w:rPr>
      </w:pPr>
      <w:r>
        <w:rPr>
          <w:sz w:val="20"/>
          <w:szCs w:val="20"/>
          <w:lang w:val="sr-Latn-RS" w:eastAsia="sr-Cyrl-CS"/>
        </w:rPr>
        <w:t xml:space="preserve">                                                                                                                                                  </w:t>
      </w:r>
      <w:r w:rsidRPr="00DC385F">
        <w:rPr>
          <w:sz w:val="20"/>
          <w:szCs w:val="20"/>
          <w:lang w:val="sr-Cyrl-CS" w:eastAsia="sr-Cyrl-CS"/>
        </w:rPr>
        <w:t xml:space="preserve">Владимир </w:t>
      </w:r>
      <w:proofErr w:type="spellStart"/>
      <w:r w:rsidRPr="00DC385F">
        <w:rPr>
          <w:sz w:val="20"/>
          <w:szCs w:val="20"/>
          <w:lang w:val="sr-Cyrl-CS" w:eastAsia="sr-Cyrl-CS"/>
        </w:rPr>
        <w:t>Бојановић</w:t>
      </w:r>
      <w:proofErr w:type="spellEnd"/>
    </w:p>
    <w:p w14:paraId="344C7A49" w14:textId="77777777" w:rsidR="00DC385F" w:rsidRPr="00DC385F" w:rsidRDefault="00DC385F" w:rsidP="00DC385F">
      <w:pPr>
        <w:jc w:val="both"/>
        <w:rPr>
          <w:sz w:val="20"/>
          <w:szCs w:val="20"/>
          <w:lang w:val="sr-Cyrl-CS" w:eastAsia="sr-Cyrl-CS"/>
        </w:rPr>
      </w:pPr>
    </w:p>
    <w:p w14:paraId="74FC1A55" w14:textId="41088FD5" w:rsidR="00DC385F" w:rsidRPr="00DC385F" w:rsidRDefault="00860E30" w:rsidP="00DC385F">
      <w:pPr>
        <w:jc w:val="both"/>
        <w:rPr>
          <w:sz w:val="20"/>
          <w:szCs w:val="20"/>
          <w:lang w:val="sr-Cyrl-CS" w:eastAsia="sr-Cyrl-CS"/>
        </w:rPr>
      </w:pPr>
      <w:r>
        <w:rPr>
          <w:noProof/>
        </w:rPr>
        <w:pict w14:anchorId="2CF090E6">
          <v:line id="_x0000_s212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pt,406.8pt" to="385.6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" strokecolor="#339" strokeweight="1.25pt"/>
        </w:pict>
      </w:r>
      <w:r>
        <w:rPr>
          <w:noProof/>
        </w:rPr>
        <w:pict w14:anchorId="3BEA7960">
          <v:line id="Line 72" o:spid="_x0000_s211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pt,406.8pt" to="385.6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" strokecolor="#339" strokeweight="1.25pt"/>
        </w:pict>
      </w:r>
    </w:p>
    <w:p w14:paraId="068B2A97" w14:textId="0082C123" w:rsidR="00DC385F" w:rsidRPr="00DC385F" w:rsidRDefault="00860E30" w:rsidP="00DC385F">
      <w:pPr>
        <w:jc w:val="both"/>
        <w:rPr>
          <w:sz w:val="20"/>
          <w:szCs w:val="20"/>
          <w:lang w:val="sr-Cyrl-CS" w:eastAsia="sr-Cyrl-CS"/>
        </w:rPr>
      </w:pPr>
      <w:r>
        <w:rPr>
          <w:noProof/>
        </w:rPr>
        <w:pict w14:anchorId="4532BD5C">
          <v:line id="_x0000_s2121" style="position:absolute;left:0;text-align:lef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9.1pt,8.35pt" to="33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" strokecolor="#339" strokeweight="1.25pt"/>
        </w:pict>
      </w:r>
    </w:p>
    <w:p w14:paraId="23ED9223" w14:textId="33381EA0" w:rsidR="00DC385F" w:rsidRPr="00DC385F" w:rsidRDefault="00DC385F" w:rsidP="00DC385F">
      <w:pPr>
        <w:jc w:val="both"/>
        <w:rPr>
          <w:sz w:val="20"/>
          <w:szCs w:val="20"/>
          <w:lang w:val="sr-Cyrl-CS" w:eastAsia="sr-Cyrl-CS"/>
        </w:rPr>
      </w:pPr>
    </w:p>
    <w:p w14:paraId="387D12F3" w14:textId="77777777" w:rsidR="00DC385F" w:rsidRPr="00DC385F" w:rsidRDefault="00DC385F" w:rsidP="00DC385F">
      <w:pPr>
        <w:rPr>
          <w:rFonts w:eastAsia="Calibri"/>
          <w:b/>
          <w:sz w:val="20"/>
          <w:szCs w:val="20"/>
          <w:u w:val="single"/>
          <w:lang w:eastAsia="en-US"/>
        </w:rPr>
      </w:pPr>
    </w:p>
    <w:p w14:paraId="314CCBF2" w14:textId="77777777" w:rsidR="00DC385F" w:rsidRPr="00DC385F" w:rsidRDefault="00DC385F" w:rsidP="00DC385F">
      <w:pPr>
        <w:jc w:val="right"/>
        <w:rPr>
          <w:rFonts w:eastAsia="Calibri"/>
          <w:b/>
          <w:sz w:val="20"/>
          <w:szCs w:val="20"/>
          <w:u w:val="single"/>
          <w:lang w:val="sr-Cyrl-CS" w:eastAsia="en-US"/>
        </w:rPr>
      </w:pPr>
    </w:p>
    <w:p w14:paraId="6A38CA52" w14:textId="77777777" w:rsidR="00DC385F" w:rsidRPr="00DC385F" w:rsidRDefault="00DC385F" w:rsidP="00DC385F">
      <w:pPr>
        <w:jc w:val="both"/>
        <w:rPr>
          <w:rFonts w:eastAsia="Calibri"/>
          <w:sz w:val="20"/>
          <w:szCs w:val="20"/>
          <w:lang w:val="sr-Cyrl-CS" w:eastAsia="en-US"/>
        </w:rPr>
      </w:pPr>
      <w:r w:rsidRPr="00DC385F">
        <w:rPr>
          <w:rFonts w:eastAsia="Calibri"/>
          <w:b/>
          <w:sz w:val="20"/>
          <w:szCs w:val="20"/>
          <w:lang w:val="sr-Cyrl-CS" w:eastAsia="en-US"/>
        </w:rPr>
        <w:t xml:space="preserve">       </w:t>
      </w:r>
      <w:r w:rsidRPr="00DC385F">
        <w:rPr>
          <w:rFonts w:eastAsia="Calibri"/>
          <w:sz w:val="20"/>
          <w:szCs w:val="20"/>
          <w:lang w:val="sr-Cyrl-CS" w:eastAsia="en-US"/>
        </w:rPr>
        <w:t xml:space="preserve">  На основу члана 32. Закона о локалној самоуправи („Сл. гласник РС“ бр. 129/2007, </w:t>
      </w:r>
    </w:p>
    <w:p w14:paraId="1FB6899A"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83/2014 – др. закон, 101/2016 – др. закон и 47/2018), члана 27. став 10. и члана 29. став 4. Закона о јавној својини („Сл.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14. и 15. Одлуке о прибављању и располагању стварима у јавној својини општине Ивањица („Сл. лист општине Ивањица“, број 4/15 и 11/15) и члана 40. став 1. тачка 35. Статута општине Ивањица („Сл. лист општине Ивањица“ број 1/2019), Скупштина општине Ивањица, на седници одржаној дана</w:t>
      </w:r>
      <w:r w:rsidRPr="00DC385F">
        <w:rPr>
          <w:rFonts w:eastAsia="Calibri"/>
          <w:sz w:val="20"/>
          <w:szCs w:val="20"/>
          <w:lang w:eastAsia="en-US"/>
        </w:rPr>
        <w:t xml:space="preserve"> 4.2.2022</w:t>
      </w:r>
      <w:r w:rsidRPr="00DC385F">
        <w:rPr>
          <w:rFonts w:eastAsia="Calibri"/>
          <w:sz w:val="20"/>
          <w:szCs w:val="20"/>
          <w:lang w:val="sr-Cyrl-CS" w:eastAsia="en-US"/>
        </w:rPr>
        <w:t xml:space="preserve">. године, донела је </w:t>
      </w:r>
    </w:p>
    <w:p w14:paraId="38C99C4E" w14:textId="77777777" w:rsidR="00DC385F" w:rsidRPr="00DC385F" w:rsidRDefault="00DC385F" w:rsidP="00DC385F">
      <w:pPr>
        <w:jc w:val="both"/>
        <w:rPr>
          <w:rFonts w:eastAsia="Calibri"/>
          <w:sz w:val="20"/>
          <w:szCs w:val="20"/>
          <w:lang w:val="sr-Cyrl-CS" w:eastAsia="en-US"/>
        </w:rPr>
      </w:pPr>
    </w:p>
    <w:p w14:paraId="297E417E" w14:textId="77777777" w:rsidR="00DC385F" w:rsidRPr="00DC385F" w:rsidRDefault="00DC385F" w:rsidP="00DC385F">
      <w:pPr>
        <w:jc w:val="both"/>
        <w:rPr>
          <w:rFonts w:eastAsia="Calibri"/>
          <w:sz w:val="20"/>
          <w:szCs w:val="20"/>
          <w:lang w:val="sr-Cyrl-CS" w:eastAsia="en-US"/>
        </w:rPr>
      </w:pPr>
    </w:p>
    <w:p w14:paraId="6BA33A7D" w14:textId="77777777" w:rsidR="00DC385F" w:rsidRPr="00DC385F" w:rsidRDefault="00DC385F" w:rsidP="00DC385F">
      <w:pPr>
        <w:jc w:val="center"/>
        <w:rPr>
          <w:rFonts w:eastAsia="Calibri"/>
          <w:b/>
          <w:i/>
          <w:sz w:val="20"/>
          <w:szCs w:val="20"/>
          <w:lang w:val="sr-Cyrl-CS" w:eastAsia="en-US"/>
        </w:rPr>
      </w:pPr>
      <w:r w:rsidRPr="00DC385F">
        <w:rPr>
          <w:rFonts w:eastAsia="Calibri"/>
          <w:b/>
          <w:i/>
          <w:sz w:val="20"/>
          <w:szCs w:val="20"/>
          <w:lang w:val="sr-Cyrl-CS" w:eastAsia="en-US"/>
        </w:rPr>
        <w:t>О Д Л У К У</w:t>
      </w:r>
    </w:p>
    <w:p w14:paraId="7007C4B2" w14:textId="77777777" w:rsidR="00DC385F" w:rsidRPr="00DC385F" w:rsidRDefault="00DC385F" w:rsidP="00DC385F">
      <w:pPr>
        <w:jc w:val="center"/>
        <w:rPr>
          <w:rFonts w:eastAsia="Calibri"/>
          <w:b/>
          <w:i/>
          <w:sz w:val="20"/>
          <w:szCs w:val="20"/>
          <w:lang w:val="sr-Cyrl-CS" w:eastAsia="en-US"/>
        </w:rPr>
      </w:pPr>
      <w:r w:rsidRPr="00DC385F">
        <w:rPr>
          <w:rFonts w:eastAsia="Calibri"/>
          <w:b/>
          <w:i/>
          <w:sz w:val="20"/>
          <w:szCs w:val="20"/>
          <w:lang w:val="sr-Cyrl-CS" w:eastAsia="en-US"/>
        </w:rPr>
        <w:t>О</w:t>
      </w:r>
    </w:p>
    <w:p w14:paraId="7511C118" w14:textId="77777777" w:rsidR="00DC385F" w:rsidRPr="00DC385F" w:rsidRDefault="00DC385F" w:rsidP="00DC385F">
      <w:pPr>
        <w:jc w:val="center"/>
        <w:rPr>
          <w:rFonts w:eastAsia="Calibri"/>
          <w:b/>
          <w:i/>
          <w:sz w:val="20"/>
          <w:szCs w:val="20"/>
          <w:lang w:val="sr-Cyrl-CS" w:eastAsia="en-US"/>
        </w:rPr>
      </w:pPr>
      <w:bookmarkStart w:id="1" w:name="_Hlk97287053"/>
      <w:r w:rsidRPr="00DC385F">
        <w:rPr>
          <w:rFonts w:eastAsia="Calibri"/>
          <w:b/>
          <w:i/>
          <w:sz w:val="20"/>
          <w:szCs w:val="20"/>
          <w:lang w:val="sr-Cyrl-CS" w:eastAsia="en-US"/>
        </w:rPr>
        <w:t>ПРИБАВЉАЊУ НЕПОКРЕТНОСТИ У ЈАВНУ СВОЈИНУ ОПШТИНЕ ИВАЊИЦА ПУТЕМ НЕПОСРЕДНЕ ПОГОДБЕ</w:t>
      </w:r>
      <w:r w:rsidRPr="00DC385F">
        <w:rPr>
          <w:rFonts w:eastAsia="Calibri"/>
          <w:b/>
          <w:i/>
          <w:sz w:val="20"/>
          <w:szCs w:val="20"/>
          <w:lang w:eastAsia="en-US"/>
        </w:rPr>
        <w:t xml:space="preserve"> </w:t>
      </w:r>
      <w:r w:rsidRPr="00DC385F">
        <w:rPr>
          <w:rFonts w:eastAsia="Calibri"/>
          <w:b/>
          <w:i/>
          <w:sz w:val="20"/>
          <w:szCs w:val="20"/>
          <w:lang w:val="sr-Cyrl-CS" w:eastAsia="en-US"/>
        </w:rPr>
        <w:t>УЗ НАКНАДУ</w:t>
      </w:r>
    </w:p>
    <w:bookmarkEnd w:id="1"/>
    <w:p w14:paraId="4529AD3B" w14:textId="77777777" w:rsidR="00DC385F" w:rsidRPr="00DC385F" w:rsidRDefault="00DC385F" w:rsidP="00DC385F">
      <w:pPr>
        <w:jc w:val="center"/>
        <w:rPr>
          <w:rFonts w:eastAsia="Calibri"/>
          <w:b/>
          <w:i/>
          <w:sz w:val="20"/>
          <w:szCs w:val="20"/>
          <w:lang w:val="sr-Cyrl-CS" w:eastAsia="en-US"/>
        </w:rPr>
      </w:pPr>
    </w:p>
    <w:p w14:paraId="6AE77F7B" w14:textId="77777777" w:rsidR="00DC385F" w:rsidRPr="00DC385F" w:rsidRDefault="00DC385F" w:rsidP="00DC385F">
      <w:pPr>
        <w:jc w:val="center"/>
        <w:rPr>
          <w:rFonts w:eastAsia="Calibri"/>
          <w:b/>
          <w:i/>
          <w:sz w:val="20"/>
          <w:szCs w:val="20"/>
          <w:lang w:eastAsia="en-US"/>
        </w:rPr>
      </w:pPr>
    </w:p>
    <w:p w14:paraId="4E1283B9" w14:textId="77777777" w:rsidR="00DC385F" w:rsidRPr="00DC385F" w:rsidRDefault="00DC385F" w:rsidP="00DC385F">
      <w:pPr>
        <w:jc w:val="both"/>
        <w:rPr>
          <w:rFonts w:eastAsia="Calibri"/>
          <w:sz w:val="20"/>
          <w:szCs w:val="20"/>
          <w:lang w:val="sr-Cyrl-CS" w:eastAsia="en-US"/>
        </w:rPr>
      </w:pPr>
      <w:r w:rsidRPr="00DC385F">
        <w:rPr>
          <w:rFonts w:eastAsia="Calibri"/>
          <w:b/>
          <w:i/>
          <w:sz w:val="20"/>
          <w:szCs w:val="20"/>
          <w:lang w:val="sr-Cyrl-CS" w:eastAsia="en-US"/>
        </w:rPr>
        <w:t xml:space="preserve">     </w:t>
      </w:r>
      <w:r w:rsidRPr="00DC385F">
        <w:rPr>
          <w:rFonts w:eastAsia="Calibri"/>
          <w:b/>
          <w:sz w:val="20"/>
          <w:szCs w:val="20"/>
          <w:lang w:val="sr-Cyrl-CS" w:eastAsia="en-US"/>
        </w:rPr>
        <w:t xml:space="preserve">   </w:t>
      </w:r>
      <w:r w:rsidRPr="00DC385F">
        <w:rPr>
          <w:rFonts w:eastAsia="Calibri"/>
          <w:b/>
          <w:sz w:val="20"/>
          <w:szCs w:val="20"/>
          <w:lang w:eastAsia="en-US"/>
        </w:rPr>
        <w:t>I</w:t>
      </w:r>
      <w:r w:rsidRPr="00DC385F">
        <w:rPr>
          <w:rFonts w:eastAsia="Calibri"/>
          <w:b/>
          <w:sz w:val="20"/>
          <w:szCs w:val="20"/>
          <w:lang w:val="sr-Cyrl-CS" w:eastAsia="en-US"/>
        </w:rPr>
        <w:t xml:space="preserve"> ПРИСТУПА СЕ</w:t>
      </w:r>
      <w:r w:rsidRPr="00DC385F">
        <w:rPr>
          <w:rFonts w:eastAsia="Calibri"/>
          <w:sz w:val="20"/>
          <w:szCs w:val="20"/>
          <w:lang w:val="sr-Cyrl-CS" w:eastAsia="en-US"/>
        </w:rPr>
        <w:t xml:space="preserve"> прибављању непокретности у јавну својину Општине Ивањица путем непосредне погодбе</w:t>
      </w:r>
      <w:r w:rsidRPr="00DC385F">
        <w:rPr>
          <w:rFonts w:eastAsia="Calibri"/>
          <w:sz w:val="20"/>
          <w:szCs w:val="20"/>
          <w:lang w:eastAsia="en-US"/>
        </w:rPr>
        <w:t xml:space="preserve"> </w:t>
      </w:r>
      <w:r w:rsidRPr="00DC385F">
        <w:rPr>
          <w:rFonts w:eastAsia="Calibri"/>
          <w:sz w:val="20"/>
          <w:szCs w:val="20"/>
          <w:lang w:val="sr-Cyrl-CS" w:eastAsia="en-US"/>
        </w:rPr>
        <w:t xml:space="preserve">уз накнаду и то непокретности означене као </w:t>
      </w:r>
      <w:proofErr w:type="spellStart"/>
      <w:r w:rsidRPr="00DC385F">
        <w:rPr>
          <w:rFonts w:eastAsia="Calibri"/>
          <w:sz w:val="20"/>
          <w:szCs w:val="20"/>
          <w:lang w:val="sr-Cyrl-CS" w:eastAsia="en-US"/>
        </w:rPr>
        <w:t>катастарск</w:t>
      </w:r>
      <w:proofErr w:type="spellEnd"/>
      <w:r w:rsidRPr="00DC385F">
        <w:rPr>
          <w:rFonts w:eastAsia="Calibri"/>
          <w:sz w:val="20"/>
          <w:szCs w:val="20"/>
          <w:lang w:eastAsia="en-US"/>
        </w:rPr>
        <w:t>e</w:t>
      </w:r>
      <w:r w:rsidRPr="00DC385F">
        <w:rPr>
          <w:rFonts w:eastAsia="Calibri"/>
          <w:sz w:val="20"/>
          <w:szCs w:val="20"/>
          <w:lang w:val="sr-Cyrl-CS" w:eastAsia="en-US"/>
        </w:rPr>
        <w:t xml:space="preserve"> </w:t>
      </w:r>
      <w:proofErr w:type="spellStart"/>
      <w:r w:rsidRPr="00DC385F">
        <w:rPr>
          <w:rFonts w:eastAsia="Calibri"/>
          <w:sz w:val="20"/>
          <w:szCs w:val="20"/>
          <w:lang w:val="sr-Cyrl-CS" w:eastAsia="en-US"/>
        </w:rPr>
        <w:t>парцел</w:t>
      </w:r>
      <w:proofErr w:type="spellEnd"/>
      <w:r w:rsidRPr="00DC385F">
        <w:rPr>
          <w:rFonts w:eastAsia="Calibri"/>
          <w:sz w:val="20"/>
          <w:szCs w:val="20"/>
          <w:lang w:eastAsia="en-US"/>
        </w:rPr>
        <w:t>e</w:t>
      </w:r>
      <w:r w:rsidRPr="00DC385F">
        <w:rPr>
          <w:rFonts w:eastAsia="Calibri"/>
          <w:sz w:val="20"/>
          <w:szCs w:val="20"/>
          <w:lang w:val="sr-Cyrl-CS" w:eastAsia="en-US"/>
        </w:rPr>
        <w:t xml:space="preserve"> број</w:t>
      </w:r>
      <w:r w:rsidRPr="00DC385F">
        <w:rPr>
          <w:rFonts w:eastAsia="Calibri"/>
          <w:sz w:val="20"/>
          <w:szCs w:val="20"/>
          <w:lang w:eastAsia="en-US"/>
        </w:rPr>
        <w:t>:</w:t>
      </w:r>
    </w:p>
    <w:p w14:paraId="37543BBB" w14:textId="77777777" w:rsidR="00DC385F" w:rsidRPr="00DC385F" w:rsidRDefault="00DC385F" w:rsidP="00DC385F">
      <w:pPr>
        <w:jc w:val="both"/>
        <w:rPr>
          <w:rFonts w:eastAsia="Calibri"/>
          <w:sz w:val="20"/>
          <w:szCs w:val="20"/>
          <w:lang w:val="sr-Cyrl-CS" w:eastAsia="en-US"/>
        </w:rPr>
      </w:pPr>
    </w:p>
    <w:p w14:paraId="35844183"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eastAsia="en-US"/>
        </w:rPr>
        <w:t xml:space="preserve">           - </w:t>
      </w:r>
      <w:r w:rsidRPr="00DC385F">
        <w:rPr>
          <w:rFonts w:eastAsia="Calibri"/>
          <w:sz w:val="20"/>
          <w:szCs w:val="20"/>
          <w:lang w:val="sr-Cyrl-CS" w:eastAsia="en-US"/>
        </w:rPr>
        <w:t>1258/4 КО Прилике, укупне површине од 0.02,36 хектара, која представља земљиште у грађевинском подручју, по култури земљиште под зградом и другим објектом у површини од 0.00,61 хектар и земљиште уз зграду и други објекат у површини од 0,01.75 хектара и објекат број 1, по начину коришћења Аутобуска станица који објекат има одобрење за употребу у површини од 61 м</w:t>
      </w:r>
      <w:r w:rsidRPr="00DC385F">
        <w:rPr>
          <w:rFonts w:eastAsia="Calibri"/>
          <w:sz w:val="20"/>
          <w:szCs w:val="20"/>
          <w:vertAlign w:val="superscript"/>
          <w:lang w:val="sr-Cyrl-CS" w:eastAsia="en-US"/>
        </w:rPr>
        <w:t>2</w:t>
      </w:r>
      <w:r w:rsidRPr="00DC385F">
        <w:rPr>
          <w:rFonts w:eastAsia="Calibri"/>
          <w:sz w:val="20"/>
          <w:szCs w:val="20"/>
          <w:lang w:val="sr-Cyrl-CS" w:eastAsia="en-US"/>
        </w:rPr>
        <w:t>, све уписано у листу непокретности број 840 КО Прилике као приватна својина „ПЕГАЗ ДОО“ Ивањица.</w:t>
      </w:r>
    </w:p>
    <w:p w14:paraId="2DD20A7E" w14:textId="77777777" w:rsidR="00DC385F" w:rsidRPr="00DC385F" w:rsidRDefault="00DC385F" w:rsidP="00DC385F">
      <w:pPr>
        <w:jc w:val="both"/>
        <w:rPr>
          <w:rFonts w:eastAsia="Calibri"/>
          <w:sz w:val="20"/>
          <w:szCs w:val="20"/>
          <w:lang w:val="sr-Cyrl-CS" w:eastAsia="en-US"/>
        </w:rPr>
      </w:pPr>
    </w:p>
    <w:p w14:paraId="6DE95DAF"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- 1258/5 КО Прилике, укупне површине од 0.06,19 хектара, која представља грађевинско земљиште изван грађевинског подручја, по култури земљиште под зградом </w:t>
      </w:r>
      <w:proofErr w:type="spellStart"/>
      <w:r w:rsidRPr="00DC385F">
        <w:rPr>
          <w:rFonts w:eastAsia="Calibri"/>
          <w:sz w:val="20"/>
          <w:szCs w:val="20"/>
          <w:lang w:val="sr-Cyrl-CS" w:eastAsia="en-US"/>
        </w:rPr>
        <w:t>ид</w:t>
      </w:r>
      <w:proofErr w:type="spellEnd"/>
      <w:r w:rsidRPr="00DC385F">
        <w:rPr>
          <w:rFonts w:eastAsia="Calibri"/>
          <w:sz w:val="20"/>
          <w:szCs w:val="20"/>
          <w:lang w:val="sr-Cyrl-CS" w:eastAsia="en-US"/>
        </w:rPr>
        <w:t xml:space="preserve"> </w:t>
      </w:r>
      <w:proofErr w:type="spellStart"/>
      <w:r w:rsidRPr="00DC385F">
        <w:rPr>
          <w:rFonts w:eastAsia="Calibri"/>
          <w:sz w:val="20"/>
          <w:szCs w:val="20"/>
          <w:lang w:val="sr-Cyrl-CS" w:eastAsia="en-US"/>
        </w:rPr>
        <w:t>ругим</w:t>
      </w:r>
      <w:proofErr w:type="spellEnd"/>
      <w:r w:rsidRPr="00DC385F">
        <w:rPr>
          <w:rFonts w:eastAsia="Calibri"/>
          <w:sz w:val="20"/>
          <w:szCs w:val="20"/>
          <w:lang w:val="sr-Cyrl-CS" w:eastAsia="en-US"/>
        </w:rPr>
        <w:t xml:space="preserve"> објектом у површини од 0.01,39 хектара и </w:t>
      </w:r>
      <w:r w:rsidRPr="00DC385F">
        <w:rPr>
          <w:rFonts w:eastAsia="Calibri"/>
          <w:sz w:val="20"/>
          <w:szCs w:val="20"/>
          <w:lang w:val="sr-Cyrl-CS" w:eastAsia="en-US"/>
        </w:rPr>
        <w:lastRenderedPageBreak/>
        <w:t>земљиште уз зграду и други објекат у површини од 0.04,80 хектара и објекат број 1, по начину коришћења помоћна зграда који објекат има одобрење за употребу у површини од 139 м</w:t>
      </w:r>
      <w:r w:rsidRPr="00DC385F">
        <w:rPr>
          <w:rFonts w:eastAsia="Calibri"/>
          <w:sz w:val="20"/>
          <w:szCs w:val="20"/>
          <w:vertAlign w:val="superscript"/>
          <w:lang w:val="sr-Cyrl-CS" w:eastAsia="en-US"/>
        </w:rPr>
        <w:t>2</w:t>
      </w:r>
      <w:r w:rsidRPr="00DC385F">
        <w:rPr>
          <w:rFonts w:eastAsia="Calibri"/>
          <w:sz w:val="20"/>
          <w:szCs w:val="20"/>
          <w:lang w:val="sr-Cyrl-CS" w:eastAsia="en-US"/>
        </w:rPr>
        <w:t xml:space="preserve">, све уписано у листу непокретности број 840 КО Прилике као приватна својина  „ПЕГАЗ ДОО“ Ивањица. </w:t>
      </w:r>
    </w:p>
    <w:p w14:paraId="2CBC0194" w14:textId="77777777" w:rsidR="00DC385F" w:rsidRPr="00DC385F" w:rsidRDefault="00DC385F" w:rsidP="00DC385F">
      <w:pPr>
        <w:jc w:val="both"/>
        <w:rPr>
          <w:rFonts w:eastAsia="Calibri"/>
          <w:sz w:val="20"/>
          <w:szCs w:val="20"/>
          <w:lang w:val="sr-Cyrl-CS" w:eastAsia="en-US"/>
        </w:rPr>
      </w:pPr>
    </w:p>
    <w:p w14:paraId="4395601C"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p>
    <w:p w14:paraId="5494E7BD"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r w:rsidRPr="00DC385F">
        <w:rPr>
          <w:rFonts w:eastAsia="Calibri"/>
          <w:b/>
          <w:sz w:val="20"/>
          <w:szCs w:val="20"/>
          <w:lang w:val="sr-Cyrl-CS" w:eastAsia="en-US"/>
        </w:rPr>
        <w:t xml:space="preserve"> </w:t>
      </w:r>
      <w:r w:rsidRPr="00DC385F">
        <w:rPr>
          <w:rFonts w:eastAsia="Calibri"/>
          <w:b/>
          <w:sz w:val="20"/>
          <w:szCs w:val="20"/>
          <w:lang w:eastAsia="en-US"/>
        </w:rPr>
        <w:t xml:space="preserve">II </w:t>
      </w:r>
      <w:r w:rsidRPr="00DC385F">
        <w:rPr>
          <w:rFonts w:eastAsia="Calibri"/>
          <w:sz w:val="20"/>
          <w:szCs w:val="20"/>
          <w:lang w:val="sr-Cyrl-CS" w:eastAsia="en-US"/>
        </w:rPr>
        <w:t>Предметне непокретности прибављају се у јавну својину Општине Ивањица у поступку примене члана 27. став 10</w:t>
      </w:r>
      <w:r w:rsidRPr="00DC385F">
        <w:rPr>
          <w:rFonts w:eastAsia="Calibri"/>
          <w:sz w:val="20"/>
          <w:szCs w:val="20"/>
          <w:lang w:eastAsia="en-US"/>
        </w:rPr>
        <w:t>.</w:t>
      </w:r>
      <w:r w:rsidRPr="00DC385F">
        <w:rPr>
          <w:rFonts w:eastAsia="Calibri"/>
          <w:sz w:val="20"/>
          <w:szCs w:val="20"/>
          <w:lang w:val="sr-Cyrl-CS" w:eastAsia="en-US"/>
        </w:rPr>
        <w:t xml:space="preserve"> и члана 29. став 4. Закона о јавној својини („</w:t>
      </w:r>
      <w:proofErr w:type="spellStart"/>
      <w:r w:rsidRPr="00DC385F">
        <w:rPr>
          <w:rFonts w:eastAsia="Calibri"/>
          <w:sz w:val="20"/>
          <w:szCs w:val="20"/>
          <w:lang w:val="sr-Cyrl-CS" w:eastAsia="en-US"/>
        </w:rPr>
        <w:t>Сл</w:t>
      </w:r>
      <w:proofErr w:type="spellEnd"/>
      <w:r w:rsidRPr="00DC385F">
        <w:rPr>
          <w:rFonts w:eastAsia="Calibri"/>
          <w:sz w:val="20"/>
          <w:szCs w:val="20"/>
          <w:lang w:val="sr-Cyrl-CS" w:eastAsia="en-US"/>
        </w:rPr>
        <w:t xml:space="preserve">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и члана 14. и 15. Одлуке о прибављању и располагању стварима у јавној својини општине Ивањица („Сл. лист општине Ивањица“, број 4/15 и 11/15) а на основу покренуте иницијативе председника Општине Ивањица, Момчила Митровића, ради партерног уређења центра месне заједнице Прилике и израде урбанистичког пројекта центра Прилика са ширим обухватом објекта и земљишта прибављеног за потребе отварања дечијег вртића у Приликама. </w:t>
      </w:r>
    </w:p>
    <w:p w14:paraId="6F8B2821" w14:textId="77777777" w:rsidR="00DC385F" w:rsidRPr="00DC385F" w:rsidRDefault="00DC385F" w:rsidP="00DC385F">
      <w:pPr>
        <w:jc w:val="both"/>
        <w:rPr>
          <w:rFonts w:eastAsia="Calibri"/>
          <w:sz w:val="20"/>
          <w:szCs w:val="20"/>
          <w:lang w:val="sr-Cyrl-CS" w:eastAsia="en-US"/>
        </w:rPr>
      </w:pPr>
    </w:p>
    <w:p w14:paraId="488F7E76"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r w:rsidRPr="00DC385F">
        <w:rPr>
          <w:rFonts w:eastAsia="Calibri"/>
          <w:b/>
          <w:sz w:val="20"/>
          <w:szCs w:val="20"/>
          <w:lang w:eastAsia="en-US"/>
        </w:rPr>
        <w:t xml:space="preserve">III </w:t>
      </w:r>
      <w:r w:rsidRPr="00DC385F">
        <w:rPr>
          <w:rFonts w:eastAsia="Calibri"/>
          <w:sz w:val="20"/>
          <w:szCs w:val="20"/>
          <w:lang w:val="sr-Cyrl-CS" w:eastAsia="en-US"/>
        </w:rPr>
        <w:t>У поступку прибављања непокретности из тачке I ове Одлуке у свему поступити према одредбама Закона о јавној својини,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r w:rsidRPr="00DC385F">
        <w:rPr>
          <w:rFonts w:eastAsia="Calibri"/>
          <w:sz w:val="20"/>
          <w:szCs w:val="20"/>
          <w:lang w:eastAsia="en-US"/>
        </w:rPr>
        <w:t>.</w:t>
      </w:r>
    </w:p>
    <w:p w14:paraId="43F3541A" w14:textId="77777777" w:rsidR="00DC385F" w:rsidRPr="00DC385F" w:rsidRDefault="00DC385F" w:rsidP="00DC385F">
      <w:pPr>
        <w:jc w:val="both"/>
        <w:rPr>
          <w:rFonts w:eastAsia="Calibri"/>
          <w:sz w:val="20"/>
          <w:szCs w:val="20"/>
          <w:lang w:val="sr-Cyrl-CS" w:eastAsia="en-US"/>
        </w:rPr>
      </w:pPr>
    </w:p>
    <w:p w14:paraId="68EE3E1D" w14:textId="77777777" w:rsidR="00DC385F" w:rsidRPr="00DC385F" w:rsidRDefault="00DC385F" w:rsidP="00DC385F">
      <w:pPr>
        <w:jc w:val="both"/>
        <w:rPr>
          <w:rFonts w:eastAsia="Calibri"/>
          <w:sz w:val="20"/>
          <w:szCs w:val="20"/>
          <w:lang w:val="sr-Cyrl-CS" w:eastAsia="en-US"/>
        </w:rPr>
      </w:pPr>
      <w:r w:rsidRPr="00DC385F">
        <w:rPr>
          <w:rFonts w:eastAsia="Calibri"/>
          <w:b/>
          <w:sz w:val="20"/>
          <w:szCs w:val="20"/>
          <w:lang w:val="sr-Cyrl-CS" w:eastAsia="en-US"/>
        </w:rPr>
        <w:t xml:space="preserve">    </w:t>
      </w:r>
      <w:r w:rsidRPr="00DC385F">
        <w:rPr>
          <w:rFonts w:eastAsia="Calibri"/>
          <w:b/>
          <w:sz w:val="20"/>
          <w:szCs w:val="20"/>
          <w:lang w:eastAsia="en-US"/>
        </w:rPr>
        <w:t>IV</w:t>
      </w:r>
      <w:r w:rsidRPr="00DC385F">
        <w:rPr>
          <w:rFonts w:eastAsia="Calibri"/>
          <w:sz w:val="20"/>
          <w:szCs w:val="20"/>
          <w:lang w:val="sr-Cyrl-CS" w:eastAsia="en-US"/>
        </w:rPr>
        <w:t xml:space="preserve"> Поступак непосредне погодбе спровешће Комисија која ће се формирати по доношењу ове </w:t>
      </w:r>
      <w:r w:rsidRPr="00DC385F">
        <w:rPr>
          <w:rFonts w:eastAsia="Calibri"/>
          <w:sz w:val="20"/>
          <w:szCs w:val="20"/>
          <w:lang w:eastAsia="en-US"/>
        </w:rPr>
        <w:t>O</w:t>
      </w:r>
      <w:proofErr w:type="spellStart"/>
      <w:r w:rsidRPr="00DC385F">
        <w:rPr>
          <w:rFonts w:eastAsia="Calibri"/>
          <w:sz w:val="20"/>
          <w:szCs w:val="20"/>
          <w:lang w:val="sr-Cyrl-CS" w:eastAsia="en-US"/>
        </w:rPr>
        <w:t>длуке</w:t>
      </w:r>
      <w:proofErr w:type="spellEnd"/>
      <w:r w:rsidRPr="00DC385F">
        <w:rPr>
          <w:rFonts w:eastAsia="Calibri"/>
          <w:sz w:val="20"/>
          <w:szCs w:val="20"/>
          <w:lang w:val="sr-Cyrl-CS" w:eastAsia="en-US"/>
        </w:rPr>
        <w:t>.</w:t>
      </w:r>
    </w:p>
    <w:p w14:paraId="16D1C21E" w14:textId="77777777" w:rsidR="00DC385F" w:rsidRPr="00DC385F" w:rsidRDefault="00DC385F" w:rsidP="00DC385F">
      <w:pPr>
        <w:jc w:val="both"/>
        <w:rPr>
          <w:rFonts w:eastAsia="Calibri"/>
          <w:sz w:val="20"/>
          <w:szCs w:val="20"/>
          <w:lang w:val="sr-Cyrl-CS" w:eastAsia="en-US"/>
        </w:rPr>
      </w:pPr>
    </w:p>
    <w:p w14:paraId="0810BBBD" w14:textId="77777777" w:rsidR="00DC385F" w:rsidRPr="00DC385F" w:rsidRDefault="00DC385F" w:rsidP="00DC385F">
      <w:pPr>
        <w:jc w:val="both"/>
        <w:rPr>
          <w:rFonts w:eastAsia="Calibri"/>
          <w:sz w:val="20"/>
          <w:szCs w:val="20"/>
          <w:lang w:val="sr-Cyrl-CS" w:eastAsia="en-US"/>
        </w:rPr>
      </w:pPr>
      <w:r w:rsidRPr="00DC385F">
        <w:rPr>
          <w:rFonts w:eastAsia="Calibri"/>
          <w:b/>
          <w:sz w:val="20"/>
          <w:szCs w:val="20"/>
          <w:lang w:val="sr-Cyrl-CS" w:eastAsia="en-US"/>
        </w:rPr>
        <w:t xml:space="preserve">     </w:t>
      </w:r>
      <w:r w:rsidRPr="00DC385F">
        <w:rPr>
          <w:rFonts w:eastAsia="Calibri"/>
          <w:b/>
          <w:sz w:val="20"/>
          <w:szCs w:val="20"/>
          <w:lang w:eastAsia="en-US"/>
        </w:rPr>
        <w:t>V</w:t>
      </w:r>
      <w:r w:rsidRPr="00DC385F">
        <w:rPr>
          <w:rFonts w:eastAsia="Calibri"/>
          <w:sz w:val="20"/>
          <w:szCs w:val="20"/>
          <w:lang w:val="sr-Cyrl-CS" w:eastAsia="en-US"/>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може са власницима предметних непокретности  које се прибављају у јавну својину општине Ивањица или лицем које власници непокретности овласте, закључити уговор којим ће се ближе регулисати права и обавезе уговарача. </w:t>
      </w:r>
    </w:p>
    <w:p w14:paraId="04FEF60A" w14:textId="77777777" w:rsidR="00DC385F" w:rsidRPr="00DC385F" w:rsidRDefault="00DC385F" w:rsidP="00DC385F">
      <w:pPr>
        <w:jc w:val="both"/>
        <w:rPr>
          <w:rFonts w:eastAsia="Calibri"/>
          <w:sz w:val="20"/>
          <w:szCs w:val="20"/>
          <w:lang w:val="sr-Cyrl-CS" w:eastAsia="en-US"/>
        </w:rPr>
      </w:pPr>
    </w:p>
    <w:p w14:paraId="44318FD6" w14:textId="77777777" w:rsidR="00DC385F" w:rsidRPr="00DC385F" w:rsidRDefault="00DC385F" w:rsidP="00DC385F">
      <w:pPr>
        <w:jc w:val="both"/>
        <w:rPr>
          <w:rFonts w:eastAsia="Calibri"/>
          <w:sz w:val="20"/>
          <w:szCs w:val="20"/>
          <w:lang w:val="sr-Cyrl-CS" w:eastAsia="en-US"/>
        </w:rPr>
      </w:pPr>
      <w:r w:rsidRPr="00DC385F">
        <w:rPr>
          <w:rFonts w:eastAsia="Calibri"/>
          <w:sz w:val="20"/>
          <w:szCs w:val="20"/>
          <w:lang w:val="sr-Cyrl-CS" w:eastAsia="en-US"/>
        </w:rPr>
        <w:t xml:space="preserve">     </w:t>
      </w:r>
      <w:r w:rsidRPr="00DC385F">
        <w:rPr>
          <w:rFonts w:eastAsia="Calibri"/>
          <w:b/>
          <w:sz w:val="20"/>
          <w:szCs w:val="20"/>
          <w:lang w:eastAsia="en-US"/>
        </w:rPr>
        <w:t xml:space="preserve">VI </w:t>
      </w:r>
      <w:r w:rsidRPr="00DC385F">
        <w:rPr>
          <w:rFonts w:eastAsia="Calibri"/>
          <w:sz w:val="20"/>
          <w:szCs w:val="20"/>
          <w:lang w:val="sr-Cyrl-CS" w:eastAsia="en-US"/>
        </w:rPr>
        <w:t xml:space="preserve">Ова Одлука ступа на снагу осмог дана од дана објављивања у </w:t>
      </w:r>
      <w:r w:rsidRPr="00DC385F">
        <w:rPr>
          <w:rFonts w:eastAsia="Calibri"/>
          <w:sz w:val="20"/>
          <w:szCs w:val="20"/>
          <w:lang w:eastAsia="en-US"/>
        </w:rPr>
        <w:t>„</w:t>
      </w:r>
      <w:r w:rsidRPr="00DC385F">
        <w:rPr>
          <w:rFonts w:eastAsia="Calibri"/>
          <w:sz w:val="20"/>
          <w:szCs w:val="20"/>
          <w:lang w:val="sr-Cyrl-CS" w:eastAsia="en-US"/>
        </w:rPr>
        <w:t>Службеном листу општине Ивањица</w:t>
      </w:r>
      <w:r w:rsidRPr="00DC385F">
        <w:rPr>
          <w:rFonts w:eastAsia="Calibri"/>
          <w:sz w:val="20"/>
          <w:szCs w:val="20"/>
          <w:lang w:eastAsia="en-US"/>
        </w:rPr>
        <w:t>“</w:t>
      </w:r>
      <w:r w:rsidRPr="00DC385F">
        <w:rPr>
          <w:rFonts w:eastAsia="Calibri"/>
          <w:sz w:val="20"/>
          <w:szCs w:val="20"/>
          <w:lang w:val="sr-Cyrl-CS" w:eastAsia="en-US"/>
        </w:rPr>
        <w:t>.</w:t>
      </w:r>
    </w:p>
    <w:p w14:paraId="3C67D30B" w14:textId="77777777" w:rsidR="00DC385F" w:rsidRPr="00DC385F" w:rsidRDefault="00DC385F" w:rsidP="00DC385F">
      <w:pPr>
        <w:jc w:val="both"/>
        <w:rPr>
          <w:rFonts w:eastAsia="Calibri"/>
          <w:sz w:val="20"/>
          <w:szCs w:val="20"/>
          <w:lang w:val="sr-Cyrl-CS" w:eastAsia="en-US"/>
        </w:rPr>
      </w:pPr>
    </w:p>
    <w:p w14:paraId="76181FB7" w14:textId="77777777" w:rsidR="00DC385F" w:rsidRPr="00DC385F" w:rsidRDefault="00DC385F" w:rsidP="00DC385F">
      <w:pPr>
        <w:jc w:val="both"/>
        <w:rPr>
          <w:rFonts w:eastAsia="Calibri"/>
          <w:sz w:val="20"/>
          <w:szCs w:val="20"/>
          <w:lang w:val="sr-Cyrl-CS" w:eastAsia="en-US"/>
        </w:rPr>
      </w:pPr>
    </w:p>
    <w:p w14:paraId="16859DB4" w14:textId="77777777" w:rsidR="00DC385F" w:rsidRPr="00DC385F" w:rsidRDefault="00DC385F" w:rsidP="00DC385F">
      <w:pPr>
        <w:rPr>
          <w:rFonts w:eastAsia="Calibri"/>
          <w:sz w:val="20"/>
          <w:szCs w:val="20"/>
          <w:lang w:val="sr-Cyrl-CS" w:eastAsia="en-US"/>
        </w:rPr>
      </w:pPr>
      <w:r w:rsidRPr="00DC385F">
        <w:rPr>
          <w:rFonts w:eastAsia="Calibri"/>
          <w:sz w:val="20"/>
          <w:szCs w:val="20"/>
          <w:lang w:val="sr-Cyrl-CS" w:eastAsia="en-US"/>
        </w:rPr>
        <w:t xml:space="preserve">                       </w:t>
      </w:r>
    </w:p>
    <w:p w14:paraId="1EFFBD5D" w14:textId="0F8869AE" w:rsidR="00DC385F" w:rsidRPr="00DC385F" w:rsidRDefault="00DC385F" w:rsidP="00BC6EF5">
      <w:pPr>
        <w:jc w:val="center"/>
        <w:rPr>
          <w:b/>
          <w:sz w:val="20"/>
          <w:szCs w:val="20"/>
          <w:lang w:val="sr-Cyrl-CS" w:eastAsia="sr-Cyrl-CS"/>
        </w:rPr>
      </w:pPr>
      <w:r w:rsidRPr="00DC385F">
        <w:rPr>
          <w:b/>
          <w:sz w:val="20"/>
          <w:szCs w:val="20"/>
          <w:lang w:val="sr-Cyrl-CS" w:eastAsia="sr-Cyrl-CS"/>
        </w:rPr>
        <w:t>СКУПШТИНА ОПШТИНЕ ИВАЊИЦА, број: 464-1/2022-01</w:t>
      </w:r>
    </w:p>
    <w:p w14:paraId="54104A63" w14:textId="77777777" w:rsidR="00DC385F" w:rsidRPr="00DC385F" w:rsidRDefault="00DC385F" w:rsidP="00DC385F">
      <w:pPr>
        <w:rPr>
          <w:b/>
          <w:sz w:val="20"/>
          <w:szCs w:val="20"/>
          <w:lang w:val="sr-Cyrl-CS" w:eastAsia="sr-Cyrl-CS"/>
        </w:rPr>
      </w:pPr>
    </w:p>
    <w:p w14:paraId="10029B40" w14:textId="77777777" w:rsidR="00DC385F" w:rsidRPr="00DC385F" w:rsidRDefault="00DC385F" w:rsidP="00DC385F">
      <w:pPr>
        <w:rPr>
          <w:b/>
          <w:sz w:val="20"/>
          <w:szCs w:val="20"/>
          <w:lang w:val="sr-Cyrl-CS" w:eastAsia="sr-Cyrl-CS"/>
        </w:rPr>
      </w:pPr>
    </w:p>
    <w:p w14:paraId="4F0A8D36" w14:textId="77777777" w:rsidR="00DC385F" w:rsidRPr="00DC385F" w:rsidRDefault="00DC385F" w:rsidP="00DC385F">
      <w:pPr>
        <w:rPr>
          <w:b/>
          <w:sz w:val="20"/>
          <w:szCs w:val="20"/>
          <w:lang w:val="sr-Cyrl-CS" w:eastAsia="sr-Cyrl-CS"/>
        </w:rPr>
      </w:pPr>
    </w:p>
    <w:p w14:paraId="62D83BD6" w14:textId="77777777" w:rsidR="00DC385F" w:rsidRPr="00DC385F" w:rsidRDefault="00DC385F" w:rsidP="00DC385F">
      <w:pPr>
        <w:rPr>
          <w:b/>
          <w:sz w:val="20"/>
          <w:szCs w:val="20"/>
          <w:lang w:val="sr-Cyrl-CS" w:eastAsia="sr-Cyrl-CS"/>
        </w:rPr>
      </w:pPr>
    </w:p>
    <w:p w14:paraId="6F013A5E" w14:textId="47B4D23A" w:rsidR="00DC385F" w:rsidRPr="00DC385F" w:rsidRDefault="00DC385F" w:rsidP="00DC385F">
      <w:pPr>
        <w:rPr>
          <w:b/>
          <w:sz w:val="20"/>
          <w:szCs w:val="20"/>
          <w:lang w:eastAsia="sr-Cyrl-CS"/>
        </w:rPr>
      </w:pPr>
      <w:r w:rsidRPr="00DC385F">
        <w:rPr>
          <w:b/>
          <w:sz w:val="20"/>
          <w:szCs w:val="20"/>
          <w:lang w:val="sr-Cyrl-CS" w:eastAsia="sr-Cyrl-CS"/>
        </w:rPr>
        <w:t xml:space="preserve">                                                                                                               </w:t>
      </w:r>
      <w:r w:rsidRPr="00DC385F">
        <w:rPr>
          <w:b/>
          <w:sz w:val="20"/>
          <w:szCs w:val="20"/>
          <w:lang w:eastAsia="sr-Cyrl-CS"/>
        </w:rPr>
        <w:t xml:space="preserve"> </w:t>
      </w:r>
      <w:r w:rsidR="00BC6EF5">
        <w:rPr>
          <w:b/>
          <w:sz w:val="20"/>
          <w:szCs w:val="20"/>
          <w:lang w:eastAsia="sr-Cyrl-CS"/>
        </w:rPr>
        <w:t xml:space="preserve">                  </w:t>
      </w:r>
      <w:r w:rsidRPr="00DC385F">
        <w:rPr>
          <w:b/>
          <w:sz w:val="20"/>
          <w:szCs w:val="20"/>
          <w:lang w:val="sr-Cyrl-CS" w:eastAsia="sr-Cyrl-CS"/>
        </w:rPr>
        <w:t>ПРЕДСЕДНИК</w:t>
      </w:r>
      <w:r>
        <w:rPr>
          <w:b/>
          <w:sz w:val="20"/>
          <w:szCs w:val="20"/>
          <w:lang w:eastAsia="sr-Cyrl-CS"/>
        </w:rPr>
        <w:t xml:space="preserve"> </w:t>
      </w:r>
      <w:r w:rsidRPr="00DC385F">
        <w:rPr>
          <w:b/>
          <w:sz w:val="20"/>
          <w:szCs w:val="20"/>
          <w:lang w:val="sr-Cyrl-CS" w:eastAsia="sr-Cyrl-CS"/>
        </w:rPr>
        <w:t xml:space="preserve">СКУПШТИНЕ </w:t>
      </w:r>
    </w:p>
    <w:p w14:paraId="1D2926EE" w14:textId="170A6B31" w:rsidR="00DC385F" w:rsidRPr="00DC385F" w:rsidRDefault="00DC385F" w:rsidP="00DC385F">
      <w:pPr>
        <w:jc w:val="both"/>
        <w:rPr>
          <w:sz w:val="20"/>
          <w:szCs w:val="20"/>
          <w:lang w:val="sr-Cyrl-CS" w:eastAsia="sr-Cyrl-CS"/>
        </w:rPr>
      </w:pPr>
      <w:r w:rsidRPr="00DC385F">
        <w:rPr>
          <w:b/>
          <w:sz w:val="20"/>
          <w:szCs w:val="20"/>
          <w:lang w:val="sr-Cyrl-CS" w:eastAsia="sr-Cyrl-CS"/>
        </w:rPr>
        <w:t xml:space="preserve">                                                                                             </w:t>
      </w:r>
    </w:p>
    <w:p w14:paraId="4EC738D3" w14:textId="793208CC" w:rsidR="00DC385F" w:rsidRPr="00DC385F" w:rsidRDefault="00DC385F" w:rsidP="00DC385F">
      <w:pPr>
        <w:jc w:val="both"/>
        <w:rPr>
          <w:sz w:val="20"/>
          <w:szCs w:val="20"/>
          <w:lang w:val="sr-Cyrl-CS" w:eastAsia="sr-Cyrl-CS"/>
        </w:rPr>
      </w:pPr>
      <w:r w:rsidRPr="00DC385F">
        <w:rPr>
          <w:sz w:val="20"/>
          <w:szCs w:val="20"/>
          <w:lang w:val="sr-Cyrl-CS" w:eastAsia="sr-Cyrl-CS"/>
        </w:rPr>
        <w:t xml:space="preserve">                                                                                                    </w:t>
      </w:r>
      <w:r w:rsidR="00BC6EF5">
        <w:rPr>
          <w:sz w:val="20"/>
          <w:szCs w:val="20"/>
          <w:lang w:val="sr-Latn-RS" w:eastAsia="sr-Cyrl-CS"/>
        </w:rPr>
        <w:t xml:space="preserve">                                        </w:t>
      </w:r>
      <w:r w:rsidRPr="00DC385F">
        <w:rPr>
          <w:sz w:val="20"/>
          <w:szCs w:val="20"/>
          <w:lang w:val="sr-Cyrl-CS" w:eastAsia="sr-Cyrl-CS"/>
        </w:rPr>
        <w:t xml:space="preserve"> Владимир </w:t>
      </w:r>
      <w:proofErr w:type="spellStart"/>
      <w:r w:rsidRPr="00DC385F">
        <w:rPr>
          <w:sz w:val="20"/>
          <w:szCs w:val="20"/>
          <w:lang w:val="sr-Cyrl-CS" w:eastAsia="sr-Cyrl-CS"/>
        </w:rPr>
        <w:t>Бојановић</w:t>
      </w:r>
      <w:proofErr w:type="spellEnd"/>
    </w:p>
    <w:p w14:paraId="4BDBD19D" w14:textId="77777777" w:rsidR="00DC385F" w:rsidRPr="00DC385F" w:rsidRDefault="00DC385F" w:rsidP="00DC385F">
      <w:pPr>
        <w:jc w:val="both"/>
        <w:rPr>
          <w:sz w:val="20"/>
          <w:szCs w:val="20"/>
          <w:lang w:val="sr-Cyrl-CS" w:eastAsia="sr-Cyrl-CS"/>
        </w:rPr>
      </w:pPr>
    </w:p>
    <w:p w14:paraId="4B056181" w14:textId="4A3D35B9" w:rsidR="00DC385F" w:rsidRPr="00DC385F" w:rsidRDefault="00DC385F" w:rsidP="00DC385F">
      <w:pPr>
        <w:jc w:val="both"/>
        <w:rPr>
          <w:sz w:val="20"/>
          <w:szCs w:val="20"/>
          <w:lang w:val="sr-Cyrl-CS" w:eastAsia="sr-Cyrl-CS"/>
        </w:rPr>
      </w:pPr>
    </w:p>
    <w:p w14:paraId="287A7A2A" w14:textId="2942DFE3" w:rsidR="00DC385F" w:rsidRPr="00DC385F" w:rsidRDefault="00860E30" w:rsidP="00DC385F">
      <w:pPr>
        <w:jc w:val="both"/>
        <w:rPr>
          <w:sz w:val="20"/>
          <w:szCs w:val="20"/>
          <w:lang w:val="sr-Cyrl-CS" w:eastAsia="sr-Cyrl-CS"/>
        </w:rPr>
      </w:pPr>
      <w:r>
        <w:rPr>
          <w:noProof/>
        </w:rPr>
        <w:pict w14:anchorId="51ECD70A">
          <v:line id="_x0000_s2124" style="position:absolute;left:0;text-align:lef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71.1pt,8.25pt" to="35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" strokecolor="#339" strokeweight="1.25pt"/>
        </w:pict>
      </w:r>
    </w:p>
    <w:p w14:paraId="7DAD7119" w14:textId="77777777" w:rsidR="00DC385F" w:rsidRPr="00DC385F" w:rsidRDefault="00DC385F" w:rsidP="00DC385F">
      <w:pPr>
        <w:jc w:val="both"/>
        <w:rPr>
          <w:sz w:val="20"/>
          <w:szCs w:val="20"/>
          <w:lang w:val="sr-Cyrl-CS" w:eastAsia="sr-Cyrl-CS"/>
        </w:rPr>
      </w:pPr>
    </w:p>
    <w:p w14:paraId="175E9C7D" w14:textId="77777777" w:rsidR="00BC6EF5" w:rsidRPr="00BC6EF5" w:rsidRDefault="00BC6EF5" w:rsidP="00BC6EF5">
      <w:pPr>
        <w:jc w:val="both"/>
        <w:rPr>
          <w:rFonts w:eastAsia="Calibri"/>
          <w:b/>
          <w:sz w:val="20"/>
          <w:szCs w:val="20"/>
          <w:u w:val="single"/>
          <w:lang w:val="sr-Cyrl-CS" w:eastAsia="en-US"/>
        </w:rPr>
      </w:pPr>
      <w:r w:rsidRPr="00BC6EF5">
        <w:rPr>
          <w:rFonts w:eastAsia="Calibri"/>
          <w:sz w:val="20"/>
          <w:szCs w:val="20"/>
          <w:lang w:val="sr-Cyrl-CS" w:eastAsia="en-US"/>
        </w:rPr>
        <w:t xml:space="preserve">                                                                                                                         </w:t>
      </w:r>
    </w:p>
    <w:p w14:paraId="23A63616" w14:textId="77777777" w:rsidR="00BC6EF5" w:rsidRPr="00BC6EF5" w:rsidRDefault="00BC6EF5" w:rsidP="00BC6EF5">
      <w:pPr>
        <w:jc w:val="both"/>
        <w:rPr>
          <w:rFonts w:eastAsia="Calibri"/>
          <w:b/>
          <w:sz w:val="20"/>
          <w:szCs w:val="20"/>
          <w:u w:val="single"/>
          <w:lang w:val="sr-Cyrl-CS" w:eastAsia="en-US"/>
        </w:rPr>
      </w:pPr>
    </w:p>
    <w:p w14:paraId="3A75B931"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BC6EF5">
        <w:rPr>
          <w:rFonts w:eastAsia="Calibri"/>
          <w:sz w:val="20"/>
          <w:szCs w:val="20"/>
          <w:lang w:eastAsia="en-US"/>
        </w:rPr>
        <w:t>4.2.2022.</w:t>
      </w:r>
      <w:r w:rsidRPr="00BC6EF5">
        <w:rPr>
          <w:rFonts w:eastAsia="Calibri"/>
          <w:sz w:val="20"/>
          <w:szCs w:val="20"/>
          <w:lang w:val="sr-Cyrl-CS" w:eastAsia="en-US"/>
        </w:rPr>
        <w:t>године, донела је</w:t>
      </w:r>
    </w:p>
    <w:p w14:paraId="514E666A" w14:textId="77777777" w:rsidR="00BC6EF5" w:rsidRPr="00BC6EF5" w:rsidRDefault="00BC6EF5" w:rsidP="00BC6EF5">
      <w:pPr>
        <w:jc w:val="both"/>
        <w:rPr>
          <w:rFonts w:eastAsia="Calibri"/>
          <w:sz w:val="20"/>
          <w:szCs w:val="20"/>
          <w:lang w:val="sr-Cyrl-CS" w:eastAsia="en-US"/>
        </w:rPr>
      </w:pPr>
    </w:p>
    <w:p w14:paraId="47BBD3A3" w14:textId="77777777" w:rsidR="00BC6EF5" w:rsidRPr="00BC6EF5" w:rsidRDefault="00BC6EF5" w:rsidP="00BC6EF5">
      <w:pPr>
        <w:jc w:val="both"/>
        <w:rPr>
          <w:rFonts w:eastAsia="Calibri"/>
          <w:sz w:val="20"/>
          <w:szCs w:val="20"/>
          <w:lang w:val="sr-Cyrl-CS" w:eastAsia="en-US"/>
        </w:rPr>
      </w:pPr>
    </w:p>
    <w:p w14:paraId="0BB2F9F9" w14:textId="77777777" w:rsidR="00BC6EF5" w:rsidRPr="00BC6EF5" w:rsidRDefault="00BC6EF5" w:rsidP="00BC6EF5">
      <w:pPr>
        <w:jc w:val="center"/>
        <w:rPr>
          <w:rFonts w:eastAsia="Calibri"/>
          <w:b/>
          <w:i/>
          <w:sz w:val="20"/>
          <w:szCs w:val="20"/>
          <w:lang w:val="sr-Cyrl-CS" w:eastAsia="en-US"/>
        </w:rPr>
      </w:pPr>
      <w:bookmarkStart w:id="2" w:name="_Hlk97287214"/>
      <w:r w:rsidRPr="00BC6EF5">
        <w:rPr>
          <w:rFonts w:eastAsia="Calibri"/>
          <w:b/>
          <w:i/>
          <w:sz w:val="20"/>
          <w:szCs w:val="20"/>
          <w:lang w:val="sr-Cyrl-CS" w:eastAsia="en-US"/>
        </w:rPr>
        <w:t>Р Е Ш Е Њ Е</w:t>
      </w:r>
    </w:p>
    <w:p w14:paraId="6C2C6C31" w14:textId="77777777" w:rsidR="00BC6EF5" w:rsidRPr="00BC6EF5" w:rsidRDefault="00BC6EF5" w:rsidP="00BC6EF5">
      <w:pPr>
        <w:jc w:val="center"/>
        <w:rPr>
          <w:rFonts w:eastAsia="Calibri"/>
          <w:b/>
          <w:i/>
          <w:sz w:val="20"/>
          <w:szCs w:val="20"/>
          <w:lang w:val="sr-Cyrl-CS" w:eastAsia="en-US"/>
        </w:rPr>
      </w:pPr>
      <w:r w:rsidRPr="00BC6EF5">
        <w:rPr>
          <w:rFonts w:eastAsia="Calibri"/>
          <w:b/>
          <w:i/>
          <w:sz w:val="20"/>
          <w:szCs w:val="20"/>
          <w:lang w:val="sr-Cyrl-CS" w:eastAsia="en-US"/>
        </w:rPr>
        <w:t>О</w:t>
      </w:r>
    </w:p>
    <w:p w14:paraId="7F3F907A" w14:textId="77777777" w:rsidR="00BC6EF5" w:rsidRPr="00BC6EF5" w:rsidRDefault="00BC6EF5" w:rsidP="00BC6EF5">
      <w:pPr>
        <w:jc w:val="center"/>
        <w:rPr>
          <w:rFonts w:eastAsia="Calibri"/>
          <w:b/>
          <w:i/>
          <w:sz w:val="20"/>
          <w:szCs w:val="20"/>
          <w:lang w:val="sr-Cyrl-CS" w:eastAsia="en-US"/>
        </w:rPr>
      </w:pPr>
      <w:r w:rsidRPr="00BC6EF5">
        <w:rPr>
          <w:rFonts w:eastAsia="Calibri"/>
          <w:b/>
          <w:i/>
          <w:sz w:val="20"/>
          <w:szCs w:val="20"/>
          <w:lang w:val="sr-Cyrl-CS" w:eastAsia="en-US"/>
        </w:rPr>
        <w:t>ОБРАЗОВАЊУ КОМИСИЈЕ ЗА СПРОВОЂЕЊЕ ПОСТУПКА ПРИБАВЉАЊА НЕПОКРЕТНОСТИ У ЈАВНУ СВОЈИНУ ОПШТИНЕ ИВАЊИЦА ПУТЕМ</w:t>
      </w:r>
    </w:p>
    <w:p w14:paraId="4496A21D" w14:textId="77777777" w:rsidR="00BC6EF5" w:rsidRPr="00BC6EF5" w:rsidRDefault="00BC6EF5" w:rsidP="00BC6EF5">
      <w:pPr>
        <w:jc w:val="center"/>
        <w:rPr>
          <w:rFonts w:eastAsia="Calibri"/>
          <w:b/>
          <w:i/>
          <w:sz w:val="20"/>
          <w:szCs w:val="20"/>
          <w:lang w:val="sr-Cyrl-CS" w:eastAsia="en-US"/>
        </w:rPr>
      </w:pPr>
      <w:r w:rsidRPr="00BC6EF5">
        <w:rPr>
          <w:rFonts w:eastAsia="Calibri"/>
          <w:b/>
          <w:i/>
          <w:sz w:val="20"/>
          <w:szCs w:val="20"/>
          <w:lang w:val="sr-Cyrl-CS" w:eastAsia="en-US"/>
        </w:rPr>
        <w:t>НЕПОСРЕДНЕ ПОГОДБЕ</w:t>
      </w:r>
      <w:bookmarkEnd w:id="2"/>
    </w:p>
    <w:p w14:paraId="61D60DDF" w14:textId="77777777" w:rsidR="00BC6EF5" w:rsidRPr="00BC6EF5" w:rsidRDefault="00BC6EF5" w:rsidP="00BC6EF5">
      <w:pPr>
        <w:jc w:val="center"/>
        <w:rPr>
          <w:rFonts w:eastAsia="Calibri"/>
          <w:b/>
          <w:i/>
          <w:sz w:val="20"/>
          <w:szCs w:val="20"/>
          <w:lang w:val="sr-Cyrl-CS" w:eastAsia="en-US"/>
        </w:rPr>
      </w:pPr>
    </w:p>
    <w:p w14:paraId="6BDF0DF5" w14:textId="77777777" w:rsidR="00BC6EF5" w:rsidRPr="00BC6EF5" w:rsidRDefault="00BC6EF5" w:rsidP="00BC6EF5">
      <w:pPr>
        <w:jc w:val="center"/>
        <w:rPr>
          <w:rFonts w:eastAsia="Calibri"/>
          <w:sz w:val="20"/>
          <w:szCs w:val="20"/>
          <w:lang w:val="sr-Cyrl-CS" w:eastAsia="en-US"/>
        </w:rPr>
      </w:pPr>
    </w:p>
    <w:p w14:paraId="67276A0F" w14:textId="77777777" w:rsidR="00BC6EF5" w:rsidRPr="00BC6EF5" w:rsidRDefault="00BC6EF5" w:rsidP="00BC6EF5">
      <w:pPr>
        <w:rPr>
          <w:rFonts w:eastAsia="Calibri"/>
          <w:sz w:val="20"/>
          <w:szCs w:val="20"/>
          <w:lang w:eastAsia="en-US"/>
        </w:rPr>
      </w:pPr>
      <w:r w:rsidRPr="00BC6EF5">
        <w:rPr>
          <w:rFonts w:eastAsia="Calibri"/>
          <w:sz w:val="20"/>
          <w:szCs w:val="20"/>
          <w:lang w:val="sr-Cyrl-CS" w:eastAsia="en-US"/>
        </w:rPr>
        <w:t xml:space="preserve">         </w:t>
      </w:r>
      <w:r w:rsidRPr="00BC6EF5">
        <w:rPr>
          <w:rFonts w:eastAsia="Calibri"/>
          <w:b/>
          <w:sz w:val="20"/>
          <w:szCs w:val="20"/>
          <w:lang w:eastAsia="en-US"/>
        </w:rPr>
        <w:t>I</w:t>
      </w:r>
      <w:r w:rsidRPr="00BC6EF5">
        <w:rPr>
          <w:rFonts w:eastAsia="Calibri"/>
          <w:sz w:val="20"/>
          <w:szCs w:val="20"/>
          <w:lang w:eastAsia="en-US"/>
        </w:rPr>
        <w:t xml:space="preserve"> </w:t>
      </w:r>
      <w:r w:rsidRPr="00BC6EF5">
        <w:rPr>
          <w:rFonts w:eastAsia="Calibri"/>
          <w:b/>
          <w:sz w:val="20"/>
          <w:szCs w:val="20"/>
          <w:lang w:val="sr-Cyrl-CS" w:eastAsia="en-US"/>
        </w:rPr>
        <w:t xml:space="preserve">ОБРАЗУЈЕ СЕ </w:t>
      </w:r>
      <w:r w:rsidRPr="00BC6EF5">
        <w:rPr>
          <w:rFonts w:eastAsia="Calibri"/>
          <w:sz w:val="20"/>
          <w:szCs w:val="20"/>
          <w:lang w:val="sr-Cyrl-CS" w:eastAsia="en-US"/>
        </w:rPr>
        <w:t xml:space="preserve"> Комисија за спровођење поступка прибављања непокретности у јавну својину општине Ивањица непосредном погодбом.</w:t>
      </w:r>
    </w:p>
    <w:p w14:paraId="6E1CBD9A" w14:textId="77777777" w:rsidR="00BC6EF5" w:rsidRPr="00BC6EF5" w:rsidRDefault="00BC6EF5" w:rsidP="00BC6EF5">
      <w:pPr>
        <w:rPr>
          <w:rFonts w:eastAsia="Calibri"/>
          <w:sz w:val="20"/>
          <w:szCs w:val="20"/>
          <w:lang w:eastAsia="en-US"/>
        </w:rPr>
      </w:pPr>
    </w:p>
    <w:p w14:paraId="5FA2BC52" w14:textId="77777777" w:rsidR="00BC6EF5" w:rsidRPr="00BC6EF5" w:rsidRDefault="00BC6EF5" w:rsidP="00BC6EF5">
      <w:pPr>
        <w:tabs>
          <w:tab w:val="left" w:pos="510"/>
        </w:tabs>
        <w:spacing w:after="200" w:line="276" w:lineRule="auto"/>
        <w:rPr>
          <w:rFonts w:eastAsia="Calibri"/>
          <w:sz w:val="20"/>
          <w:szCs w:val="20"/>
          <w:lang w:val="sr-Cyrl-CS" w:eastAsia="en-US"/>
        </w:rPr>
      </w:pPr>
      <w:r w:rsidRPr="00BC6EF5">
        <w:rPr>
          <w:rFonts w:eastAsia="Calibri"/>
          <w:sz w:val="20"/>
          <w:szCs w:val="20"/>
          <w:lang w:val="sr-Cyrl-CS" w:eastAsia="en-US"/>
        </w:rPr>
        <w:lastRenderedPageBreak/>
        <w:t xml:space="preserve">       </w:t>
      </w:r>
      <w:r w:rsidRPr="00BC6EF5">
        <w:rPr>
          <w:rFonts w:eastAsia="Calibri"/>
          <w:b/>
          <w:sz w:val="20"/>
          <w:szCs w:val="20"/>
          <w:lang w:eastAsia="en-US"/>
        </w:rPr>
        <w:t>II</w:t>
      </w:r>
      <w:r w:rsidRPr="00BC6EF5">
        <w:rPr>
          <w:rFonts w:eastAsia="Calibri"/>
          <w:sz w:val="20"/>
          <w:szCs w:val="20"/>
          <w:lang w:eastAsia="en-US"/>
        </w:rPr>
        <w:t xml:space="preserve"> </w:t>
      </w:r>
      <w:r w:rsidRPr="00BC6EF5">
        <w:rPr>
          <w:rFonts w:eastAsia="Calibri"/>
          <w:sz w:val="20"/>
          <w:szCs w:val="20"/>
          <w:lang w:val="sr-Cyrl-CS" w:eastAsia="en-US"/>
        </w:rPr>
        <w:t>Комисија се образује у следећем саставу:</w:t>
      </w:r>
    </w:p>
    <w:p w14:paraId="011F8DE7" w14:textId="77777777" w:rsidR="00BC6EF5" w:rsidRPr="00BC6EF5" w:rsidRDefault="00BC6EF5" w:rsidP="00BC6EF5">
      <w:pPr>
        <w:numPr>
          <w:ilvl w:val="0"/>
          <w:numId w:val="1"/>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Јована Богдановић, млађи саветник у Одељењу за имовинско правне и стамбене послове, као председник,</w:t>
      </w:r>
    </w:p>
    <w:p w14:paraId="329390EA" w14:textId="77777777" w:rsidR="00BC6EF5" w:rsidRPr="00BC6EF5" w:rsidRDefault="00BC6EF5" w:rsidP="00BC6EF5">
      <w:pPr>
        <w:numPr>
          <w:ilvl w:val="0"/>
          <w:numId w:val="1"/>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Оливера Драговић, саветник у Одељењу за имовинско правне и стамбене послове, као члан,</w:t>
      </w:r>
    </w:p>
    <w:p w14:paraId="622B2B1C" w14:textId="77777777" w:rsidR="00BC6EF5" w:rsidRPr="00BC6EF5" w:rsidRDefault="00BC6EF5" w:rsidP="00BC6EF5">
      <w:pPr>
        <w:numPr>
          <w:ilvl w:val="0"/>
          <w:numId w:val="1"/>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Слободан Поповић, руководилац Одељења за буџет и финансије, као члан,</w:t>
      </w:r>
    </w:p>
    <w:p w14:paraId="2D21CF2A" w14:textId="77777777" w:rsidR="00BC6EF5" w:rsidRPr="00BC6EF5" w:rsidRDefault="00BC6EF5" w:rsidP="00BC6EF5">
      <w:pPr>
        <w:numPr>
          <w:ilvl w:val="0"/>
          <w:numId w:val="1"/>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 xml:space="preserve">  Љубинка </w:t>
      </w:r>
      <w:proofErr w:type="spellStart"/>
      <w:r w:rsidRPr="00BC6EF5">
        <w:rPr>
          <w:rFonts w:eastAsia="Calibri"/>
          <w:sz w:val="20"/>
          <w:szCs w:val="20"/>
          <w:lang w:val="sr-Cyrl-CS" w:eastAsia="en-US"/>
        </w:rPr>
        <w:t>Принчевац</w:t>
      </w:r>
      <w:proofErr w:type="spellEnd"/>
      <w:r w:rsidRPr="00BC6EF5">
        <w:rPr>
          <w:rFonts w:eastAsia="Calibri"/>
          <w:sz w:val="20"/>
          <w:szCs w:val="20"/>
          <w:lang w:val="sr-Cyrl-CS" w:eastAsia="en-US"/>
        </w:rPr>
        <w:t>, млађи сарадник у Одељењу за урбанизам и комуналне послове, као члан,</w:t>
      </w:r>
    </w:p>
    <w:p w14:paraId="05155554" w14:textId="77777777" w:rsidR="00BC6EF5" w:rsidRPr="00BC6EF5" w:rsidRDefault="00BC6EF5" w:rsidP="00BC6EF5">
      <w:pPr>
        <w:numPr>
          <w:ilvl w:val="0"/>
          <w:numId w:val="1"/>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14:paraId="1E772D8B" w14:textId="77777777" w:rsidR="00BC6EF5" w:rsidRPr="00BC6EF5" w:rsidRDefault="00BC6EF5" w:rsidP="00BC6EF5">
      <w:pPr>
        <w:tabs>
          <w:tab w:val="left" w:pos="510"/>
        </w:tabs>
        <w:spacing w:after="200" w:line="276" w:lineRule="auto"/>
        <w:rPr>
          <w:rFonts w:eastAsia="Calibri"/>
          <w:sz w:val="20"/>
          <w:szCs w:val="20"/>
          <w:lang w:eastAsia="en-US"/>
        </w:rPr>
      </w:pPr>
      <w:r w:rsidRPr="00BC6EF5">
        <w:rPr>
          <w:rFonts w:eastAsia="Calibri"/>
          <w:sz w:val="20"/>
          <w:szCs w:val="20"/>
          <w:lang w:val="sr-Cyrl-CS" w:eastAsia="en-US"/>
        </w:rPr>
        <w:t xml:space="preserve">     </w:t>
      </w:r>
      <w:r w:rsidRPr="00BC6EF5">
        <w:rPr>
          <w:rFonts w:eastAsia="Calibri"/>
          <w:b/>
          <w:sz w:val="20"/>
          <w:szCs w:val="20"/>
          <w:lang w:eastAsia="en-US"/>
        </w:rPr>
        <w:t xml:space="preserve">III  </w:t>
      </w:r>
      <w:proofErr w:type="spellStart"/>
      <w:r w:rsidRPr="00BC6EF5">
        <w:rPr>
          <w:rFonts w:eastAsia="Calibri"/>
          <w:sz w:val="20"/>
          <w:szCs w:val="20"/>
          <w:lang w:eastAsia="en-US"/>
        </w:rPr>
        <w:t>Задатак</w:t>
      </w:r>
      <w:proofErr w:type="spellEnd"/>
      <w:r w:rsidRPr="00BC6EF5">
        <w:rPr>
          <w:rFonts w:eastAsia="Calibri"/>
          <w:sz w:val="20"/>
          <w:szCs w:val="20"/>
          <w:lang w:eastAsia="en-US"/>
        </w:rPr>
        <w:t xml:space="preserve"> </w:t>
      </w:r>
      <w:proofErr w:type="spellStart"/>
      <w:r w:rsidRPr="00BC6EF5">
        <w:rPr>
          <w:rFonts w:eastAsia="Calibri"/>
          <w:sz w:val="20"/>
          <w:szCs w:val="20"/>
          <w:lang w:eastAsia="en-US"/>
        </w:rPr>
        <w:t>Комисије</w:t>
      </w:r>
      <w:proofErr w:type="spellEnd"/>
      <w:r w:rsidRPr="00BC6EF5">
        <w:rPr>
          <w:rFonts w:eastAsia="Calibri"/>
          <w:sz w:val="20"/>
          <w:szCs w:val="20"/>
          <w:lang w:eastAsia="en-US"/>
        </w:rPr>
        <w:t xml:space="preserve"> </w:t>
      </w:r>
      <w:proofErr w:type="spellStart"/>
      <w:r w:rsidRPr="00BC6EF5">
        <w:rPr>
          <w:rFonts w:eastAsia="Calibri"/>
          <w:sz w:val="20"/>
          <w:szCs w:val="20"/>
          <w:lang w:eastAsia="en-US"/>
        </w:rPr>
        <w:t>је</w:t>
      </w:r>
      <w:proofErr w:type="spellEnd"/>
      <w:r w:rsidRPr="00BC6EF5">
        <w:rPr>
          <w:rFonts w:eastAsia="Calibri"/>
          <w:sz w:val="20"/>
          <w:szCs w:val="20"/>
          <w:lang w:eastAsia="en-US"/>
        </w:rPr>
        <w:t>:</w:t>
      </w:r>
    </w:p>
    <w:p w14:paraId="5D1ADF8C" w14:textId="77777777" w:rsidR="00BC6EF5" w:rsidRPr="00BC6EF5" w:rsidRDefault="00BC6EF5" w:rsidP="00BC6EF5">
      <w:pPr>
        <w:jc w:val="both"/>
        <w:rPr>
          <w:rFonts w:eastAsia="Calibri"/>
          <w:sz w:val="20"/>
          <w:szCs w:val="20"/>
          <w:lang w:eastAsia="en-US"/>
        </w:rPr>
      </w:pPr>
      <w:r w:rsidRPr="00BC6EF5">
        <w:rPr>
          <w:rFonts w:eastAsia="Calibri"/>
          <w:sz w:val="20"/>
          <w:szCs w:val="20"/>
          <w:lang w:val="sr-Cyrl-CS" w:eastAsia="en-US"/>
        </w:rPr>
        <w:t xml:space="preserve">         1.Спровођење поступка непосредне погодбе приликом прибављања непокретности у јавну својину и то непокретности означене као кат. </w:t>
      </w:r>
      <w:proofErr w:type="spellStart"/>
      <w:r w:rsidRPr="00BC6EF5">
        <w:rPr>
          <w:rFonts w:eastAsia="Calibri"/>
          <w:sz w:val="20"/>
          <w:szCs w:val="20"/>
          <w:lang w:val="sr-Cyrl-CS" w:eastAsia="en-US"/>
        </w:rPr>
        <w:t>парцел</w:t>
      </w:r>
      <w:proofErr w:type="spellEnd"/>
      <w:r w:rsidRPr="00BC6EF5">
        <w:rPr>
          <w:rFonts w:eastAsia="Calibri"/>
          <w:sz w:val="20"/>
          <w:szCs w:val="20"/>
          <w:lang w:eastAsia="en-US"/>
        </w:rPr>
        <w:t>e</w:t>
      </w:r>
      <w:r w:rsidRPr="00BC6EF5">
        <w:rPr>
          <w:rFonts w:eastAsia="Calibri"/>
          <w:sz w:val="20"/>
          <w:szCs w:val="20"/>
          <w:lang w:val="sr-Cyrl-CS" w:eastAsia="en-US"/>
        </w:rPr>
        <w:t xml:space="preserve"> број</w:t>
      </w:r>
      <w:r w:rsidRPr="00BC6EF5">
        <w:rPr>
          <w:rFonts w:eastAsia="Calibri"/>
          <w:sz w:val="20"/>
          <w:szCs w:val="20"/>
          <w:lang w:eastAsia="en-US"/>
        </w:rPr>
        <w:t>:</w:t>
      </w:r>
      <w:r w:rsidRPr="00BC6EF5">
        <w:rPr>
          <w:rFonts w:eastAsia="Calibri"/>
          <w:sz w:val="20"/>
          <w:szCs w:val="20"/>
          <w:lang w:val="sr-Cyrl-CS" w:eastAsia="en-US"/>
        </w:rPr>
        <w:t xml:space="preserve"> </w:t>
      </w:r>
      <w:r w:rsidRPr="00BC6EF5">
        <w:rPr>
          <w:rFonts w:eastAsia="Calibri"/>
          <w:sz w:val="20"/>
          <w:szCs w:val="20"/>
          <w:lang w:eastAsia="en-US"/>
        </w:rPr>
        <w:t xml:space="preserve"> </w:t>
      </w:r>
    </w:p>
    <w:p w14:paraId="6AFEE495"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eastAsia="en-US"/>
        </w:rPr>
        <w:t xml:space="preserve">              - 2797/5</w:t>
      </w:r>
      <w:r w:rsidRPr="00BC6EF5">
        <w:rPr>
          <w:rFonts w:eastAsia="Calibri"/>
          <w:sz w:val="20"/>
          <w:szCs w:val="20"/>
          <w:lang w:val="sr-Cyrl-CS" w:eastAsia="en-US"/>
        </w:rPr>
        <w:t xml:space="preserve"> КО Шуме</w:t>
      </w:r>
      <w:r w:rsidRPr="00BC6EF5">
        <w:rPr>
          <w:rFonts w:eastAsia="Calibri"/>
          <w:sz w:val="20"/>
          <w:szCs w:val="20"/>
          <w:lang w:eastAsia="en-US"/>
        </w:rPr>
        <w:t xml:space="preserve">, </w:t>
      </w:r>
      <w:r w:rsidRPr="00BC6EF5">
        <w:rPr>
          <w:rFonts w:eastAsia="Calibri"/>
          <w:sz w:val="20"/>
          <w:szCs w:val="20"/>
          <w:lang w:val="sr-Cyrl-CS" w:eastAsia="en-US"/>
        </w:rPr>
        <w:t xml:space="preserve"> која представља грађевинско земљиште</w:t>
      </w:r>
      <w:r w:rsidRPr="00BC6EF5">
        <w:rPr>
          <w:rFonts w:eastAsia="Calibri"/>
          <w:sz w:val="20"/>
          <w:szCs w:val="20"/>
          <w:lang w:eastAsia="en-US"/>
        </w:rPr>
        <w:t xml:space="preserve"> </w:t>
      </w:r>
      <w:r w:rsidRPr="00BC6EF5">
        <w:rPr>
          <w:rFonts w:eastAsia="Calibri"/>
          <w:sz w:val="20"/>
          <w:szCs w:val="20"/>
          <w:lang w:val="sr-Cyrl-CS" w:eastAsia="en-US"/>
        </w:rPr>
        <w:t>изван грађевинског подручја, по култури њива 5. класе, површине од 0.00,82 хектара, власништво Вучића (Цветко) Митровића, уписана у листу непокретности број 624 КО Шуме,</w:t>
      </w:r>
    </w:p>
    <w:p w14:paraId="4F942974"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- 2797/4 КО Шуме, која представља грађевинско земљиште изван грађевинског подручја, по култури њива 5. класе, површине од 0.00,05 хектара, власништво </w:t>
      </w:r>
      <w:proofErr w:type="spellStart"/>
      <w:r w:rsidRPr="00BC6EF5">
        <w:rPr>
          <w:rFonts w:eastAsia="Calibri"/>
          <w:sz w:val="20"/>
          <w:szCs w:val="20"/>
          <w:lang w:val="sr-Cyrl-CS" w:eastAsia="en-US"/>
        </w:rPr>
        <w:t>Радоице</w:t>
      </w:r>
      <w:proofErr w:type="spellEnd"/>
      <w:r w:rsidRPr="00BC6EF5">
        <w:rPr>
          <w:rFonts w:eastAsia="Calibri"/>
          <w:sz w:val="20"/>
          <w:szCs w:val="20"/>
          <w:lang w:val="sr-Cyrl-CS" w:eastAsia="en-US"/>
        </w:rPr>
        <w:t xml:space="preserve"> (Радисав) Ћурчића, уписана у листу непокретности број 439 КО Шуме,</w:t>
      </w:r>
    </w:p>
    <w:p w14:paraId="020734C4"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-2797/3 КО Шуме, која представља грађевинско земљиште изван грађевинског подручја, по култури њива 5. класе, површине од 0.00,98 хектара, власништво </w:t>
      </w:r>
      <w:proofErr w:type="spellStart"/>
      <w:r w:rsidRPr="00BC6EF5">
        <w:rPr>
          <w:rFonts w:eastAsia="Calibri"/>
          <w:sz w:val="20"/>
          <w:szCs w:val="20"/>
          <w:lang w:val="sr-Cyrl-CS" w:eastAsia="en-US"/>
        </w:rPr>
        <w:t>Радоице</w:t>
      </w:r>
      <w:proofErr w:type="spellEnd"/>
      <w:r w:rsidRPr="00BC6EF5">
        <w:rPr>
          <w:rFonts w:eastAsia="Calibri"/>
          <w:sz w:val="20"/>
          <w:szCs w:val="20"/>
          <w:lang w:val="sr-Cyrl-CS" w:eastAsia="en-US"/>
        </w:rPr>
        <w:t xml:space="preserve"> (Радисав) Ћурчића, уписана у листу непокретности број 439 КО Шуме,</w:t>
      </w:r>
    </w:p>
    <w:p w14:paraId="697FECB6"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w:t>
      </w:r>
      <w:r w:rsidRPr="00BC6EF5">
        <w:rPr>
          <w:rFonts w:eastAsia="Calibri"/>
          <w:sz w:val="20"/>
          <w:szCs w:val="20"/>
          <w:lang w:eastAsia="en-US"/>
        </w:rPr>
        <w:t xml:space="preserve"> </w:t>
      </w:r>
      <w:r w:rsidRPr="00BC6EF5">
        <w:rPr>
          <w:rFonts w:eastAsia="Calibri"/>
          <w:sz w:val="20"/>
          <w:szCs w:val="20"/>
          <w:lang w:val="sr-Cyrl-CS" w:eastAsia="en-US"/>
        </w:rPr>
        <w:t>569/5 КО Ивањица, која представља земљиште у грађевинском подручју, по култури земљиште под зградом и другим објектом, површине 0.04,26 хектара, власништво Косте (Стеван) Ћурчића, уписана у листу непокретности број 1177 КО,</w:t>
      </w:r>
    </w:p>
    <w:p w14:paraId="6BA8F415"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- 568/7 КО Ивањица, која представља земљиште у грађевинском подручју, по култури воћњак 3. класе, површине од 0.00,15 хектара, сувласништво Косте (Стеван) Ћурчића са уделом од 2/3 и Мирјане (Стеван) Ћурчић са уделом од 1/3, уписана у листу непокретности број 2776 КО Ивањица,</w:t>
      </w:r>
    </w:p>
    <w:p w14:paraId="4BA8C509"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-568/6 КО Ивањица, која представља земљиште у грађевинском подручју, по култури воћњак 3. класе, површине од 0.00,46 хектара, власништво Биљане (Ђорђе) </w:t>
      </w:r>
      <w:proofErr w:type="spellStart"/>
      <w:r w:rsidRPr="00BC6EF5">
        <w:rPr>
          <w:rFonts w:eastAsia="Calibri"/>
          <w:sz w:val="20"/>
          <w:szCs w:val="20"/>
          <w:lang w:val="sr-Cyrl-CS" w:eastAsia="en-US"/>
        </w:rPr>
        <w:t>Златић</w:t>
      </w:r>
      <w:proofErr w:type="spellEnd"/>
      <w:r w:rsidRPr="00BC6EF5">
        <w:rPr>
          <w:rFonts w:eastAsia="Calibri"/>
          <w:sz w:val="20"/>
          <w:szCs w:val="20"/>
          <w:lang w:val="sr-Cyrl-CS" w:eastAsia="en-US"/>
        </w:rPr>
        <w:t>, уписана у листу непокретности број 2568 КО Ивањица</w:t>
      </w:r>
    </w:p>
    <w:p w14:paraId="249BCA68" w14:textId="77777777" w:rsidR="00BC6EF5" w:rsidRPr="00BC6EF5" w:rsidRDefault="00BC6EF5" w:rsidP="00BC6EF5">
      <w:pPr>
        <w:jc w:val="both"/>
        <w:rPr>
          <w:rFonts w:eastAsia="Calibri"/>
          <w:sz w:val="20"/>
          <w:szCs w:val="20"/>
          <w:lang w:val="sr-Cyrl-CS" w:eastAsia="en-US"/>
        </w:rPr>
      </w:pPr>
    </w:p>
    <w:p w14:paraId="07B0ACFC" w14:textId="77777777" w:rsidR="00BC6EF5" w:rsidRPr="00BC6EF5" w:rsidRDefault="00BC6EF5" w:rsidP="00BC6EF5">
      <w:pPr>
        <w:jc w:val="center"/>
        <w:rPr>
          <w:rFonts w:eastAsia="Calibri"/>
          <w:sz w:val="20"/>
          <w:szCs w:val="20"/>
          <w:lang w:val="sr-Cyrl-CS" w:eastAsia="en-US"/>
        </w:rPr>
      </w:pPr>
      <w:r w:rsidRPr="00BC6EF5">
        <w:rPr>
          <w:rFonts w:eastAsia="Calibri"/>
          <w:sz w:val="20"/>
          <w:szCs w:val="20"/>
          <w:lang w:val="sr-Cyrl-CS" w:eastAsia="en-US"/>
        </w:rPr>
        <w:t>и</w:t>
      </w:r>
    </w:p>
    <w:p w14:paraId="1FE8F1AD" w14:textId="77777777" w:rsidR="00BC6EF5" w:rsidRPr="00BC6EF5" w:rsidRDefault="00BC6EF5" w:rsidP="00BC6EF5">
      <w:pPr>
        <w:jc w:val="both"/>
        <w:rPr>
          <w:rFonts w:eastAsia="Calibri"/>
          <w:sz w:val="20"/>
          <w:szCs w:val="20"/>
          <w:lang w:val="sr-Cyrl-CS" w:eastAsia="en-US"/>
        </w:rPr>
      </w:pPr>
    </w:p>
    <w:p w14:paraId="468C412E" w14:textId="77777777" w:rsidR="00BC6EF5" w:rsidRPr="00BC6EF5" w:rsidRDefault="00BC6EF5" w:rsidP="00BC6EF5">
      <w:pPr>
        <w:jc w:val="both"/>
        <w:rPr>
          <w:rFonts w:eastAsia="Calibri"/>
          <w:sz w:val="20"/>
          <w:szCs w:val="20"/>
          <w:lang w:eastAsia="en-US"/>
        </w:rPr>
      </w:pPr>
      <w:r w:rsidRPr="00BC6EF5">
        <w:rPr>
          <w:rFonts w:eastAsia="Calibri"/>
          <w:sz w:val="20"/>
          <w:szCs w:val="20"/>
          <w:lang w:val="sr-Cyrl-CS" w:eastAsia="en-US"/>
        </w:rPr>
        <w:t xml:space="preserve">         -објекта-породично стамбене зграде постојећег на кат. парцели број 569/5, површине од 38 м</w:t>
      </w:r>
      <w:r w:rsidRPr="00BC6EF5">
        <w:rPr>
          <w:rFonts w:eastAsia="Calibri"/>
          <w:sz w:val="20"/>
          <w:szCs w:val="20"/>
          <w:vertAlign w:val="superscript"/>
          <w:lang w:val="sr-Cyrl-CS" w:eastAsia="en-US"/>
        </w:rPr>
        <w:t>2</w:t>
      </w:r>
      <w:r w:rsidRPr="00BC6EF5">
        <w:rPr>
          <w:rFonts w:eastAsia="Calibri"/>
          <w:sz w:val="20"/>
          <w:szCs w:val="20"/>
          <w:lang w:val="sr-Cyrl-CS" w:eastAsia="en-US"/>
        </w:rPr>
        <w:t xml:space="preserve">, власништво Косте (Стеван) Ћурчића, уписаног у лист непокретности број 1177 КО Ивањица. </w:t>
      </w:r>
    </w:p>
    <w:p w14:paraId="0DAD588E" w14:textId="77777777" w:rsidR="00BC6EF5" w:rsidRPr="00BC6EF5" w:rsidRDefault="00BC6EF5" w:rsidP="00BC6EF5">
      <w:pPr>
        <w:jc w:val="both"/>
        <w:rPr>
          <w:rFonts w:eastAsia="Calibri"/>
          <w:sz w:val="20"/>
          <w:szCs w:val="20"/>
          <w:lang w:eastAsia="en-US"/>
        </w:rPr>
      </w:pPr>
    </w:p>
    <w:p w14:paraId="4E2B0711"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2. 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14:paraId="63BAFBF4" w14:textId="77777777" w:rsidR="00BC6EF5" w:rsidRPr="00BC6EF5" w:rsidRDefault="00BC6EF5" w:rsidP="00BC6EF5">
      <w:pPr>
        <w:jc w:val="both"/>
        <w:rPr>
          <w:rFonts w:eastAsia="Calibri"/>
          <w:sz w:val="20"/>
          <w:szCs w:val="20"/>
          <w:lang w:val="sr-Cyrl-CS" w:eastAsia="en-US"/>
        </w:rPr>
      </w:pPr>
    </w:p>
    <w:p w14:paraId="1760A53F"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3. Записник о спроведеном поступку непосредне погодбе, као и предлог о прибављању непокретности у јавну својину општине Ивањица, доставити Скупштини општине Ивањица на разматрање и одлучивање. </w:t>
      </w:r>
    </w:p>
    <w:p w14:paraId="71B0210C" w14:textId="77777777" w:rsidR="00BC6EF5" w:rsidRPr="00BC6EF5" w:rsidRDefault="00BC6EF5" w:rsidP="00BC6EF5">
      <w:pPr>
        <w:jc w:val="both"/>
        <w:rPr>
          <w:rFonts w:eastAsia="Calibri"/>
          <w:sz w:val="20"/>
          <w:szCs w:val="20"/>
          <w:lang w:val="sr-Cyrl-CS" w:eastAsia="en-US"/>
        </w:rPr>
      </w:pPr>
    </w:p>
    <w:p w14:paraId="0CF0CE49"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w:t>
      </w:r>
      <w:r w:rsidRPr="00BC6EF5">
        <w:rPr>
          <w:rFonts w:eastAsia="Calibri"/>
          <w:b/>
          <w:sz w:val="20"/>
          <w:szCs w:val="20"/>
          <w:lang w:eastAsia="en-US"/>
        </w:rPr>
        <w:t xml:space="preserve">IV </w:t>
      </w:r>
      <w:r w:rsidRPr="00BC6EF5">
        <w:rPr>
          <w:rFonts w:eastAsia="Calibri"/>
          <w:sz w:val="20"/>
          <w:szCs w:val="20"/>
          <w:lang w:val="sr-Cyrl-CS" w:eastAsia="en-US"/>
        </w:rPr>
        <w:t>Ово решење објавити у „Службеном листу општине Ивањица“.</w:t>
      </w:r>
    </w:p>
    <w:p w14:paraId="0D2682FD" w14:textId="77777777" w:rsidR="00BC6EF5" w:rsidRPr="00BC6EF5" w:rsidRDefault="00BC6EF5" w:rsidP="00BC6EF5">
      <w:pPr>
        <w:jc w:val="both"/>
        <w:rPr>
          <w:rFonts w:eastAsia="Calibri"/>
          <w:sz w:val="20"/>
          <w:szCs w:val="20"/>
          <w:lang w:val="sr-Cyrl-CS" w:eastAsia="en-US"/>
        </w:rPr>
      </w:pPr>
    </w:p>
    <w:p w14:paraId="197BEDCB" w14:textId="77777777" w:rsidR="00BC6EF5" w:rsidRPr="00BC6EF5" w:rsidRDefault="00BC6EF5" w:rsidP="00BC6EF5">
      <w:pPr>
        <w:jc w:val="both"/>
        <w:rPr>
          <w:rFonts w:eastAsia="Calibri"/>
          <w:sz w:val="20"/>
          <w:szCs w:val="20"/>
          <w:lang w:val="sr-Cyrl-CS" w:eastAsia="en-US"/>
        </w:rPr>
      </w:pPr>
    </w:p>
    <w:p w14:paraId="425E3BF8" w14:textId="3405F544" w:rsidR="00BC6EF5" w:rsidRPr="00BC6EF5" w:rsidRDefault="00BC6EF5" w:rsidP="00BC6EF5">
      <w:pPr>
        <w:jc w:val="center"/>
        <w:rPr>
          <w:rFonts w:eastAsia="Calibri"/>
          <w:b/>
          <w:sz w:val="20"/>
          <w:szCs w:val="20"/>
          <w:lang w:val="sr-Cyrl-CS" w:eastAsia="en-US"/>
        </w:rPr>
      </w:pPr>
      <w:r w:rsidRPr="00BC6EF5">
        <w:rPr>
          <w:rFonts w:eastAsia="Calibri"/>
          <w:b/>
          <w:sz w:val="20"/>
          <w:szCs w:val="20"/>
          <w:lang w:val="sr-Cyrl-CS" w:eastAsia="en-US"/>
        </w:rPr>
        <w:t>СКУПШТИНА ОПШТИНЕ ИВАЊИЦА, број:</w:t>
      </w:r>
      <w:r w:rsidRPr="00BC6EF5">
        <w:rPr>
          <w:rFonts w:eastAsia="Calibri"/>
          <w:b/>
          <w:sz w:val="20"/>
          <w:szCs w:val="20"/>
          <w:lang w:eastAsia="en-US"/>
        </w:rPr>
        <w:t xml:space="preserve"> 46-</w:t>
      </w:r>
      <w:r w:rsidRPr="00BC6EF5">
        <w:rPr>
          <w:rFonts w:eastAsia="Calibri"/>
          <w:b/>
          <w:sz w:val="20"/>
          <w:szCs w:val="20"/>
          <w:lang w:val="sr-Cyrl-CS" w:eastAsia="en-US"/>
        </w:rPr>
        <w:t>8</w:t>
      </w:r>
      <w:r w:rsidRPr="00BC6EF5">
        <w:rPr>
          <w:rFonts w:eastAsia="Calibri"/>
          <w:b/>
          <w:sz w:val="20"/>
          <w:szCs w:val="20"/>
          <w:lang w:eastAsia="en-US"/>
        </w:rPr>
        <w:t>7-</w:t>
      </w:r>
      <w:r w:rsidRPr="00BC6EF5">
        <w:rPr>
          <w:rFonts w:eastAsia="Calibri"/>
          <w:b/>
          <w:sz w:val="20"/>
          <w:szCs w:val="20"/>
          <w:lang w:val="sr-Cyrl-CS" w:eastAsia="en-US"/>
        </w:rPr>
        <w:t>1</w:t>
      </w:r>
      <w:r w:rsidRPr="00BC6EF5">
        <w:rPr>
          <w:rFonts w:eastAsia="Calibri"/>
          <w:b/>
          <w:sz w:val="20"/>
          <w:szCs w:val="20"/>
          <w:lang w:eastAsia="en-US"/>
        </w:rPr>
        <w:t>/202</w:t>
      </w:r>
      <w:r w:rsidRPr="00BC6EF5">
        <w:rPr>
          <w:rFonts w:eastAsia="Calibri"/>
          <w:b/>
          <w:sz w:val="20"/>
          <w:szCs w:val="20"/>
          <w:lang w:val="sr-Cyrl-CS" w:eastAsia="en-US"/>
        </w:rPr>
        <w:t>1</w:t>
      </w:r>
      <w:r w:rsidRPr="00BC6EF5">
        <w:rPr>
          <w:rFonts w:eastAsia="Calibri"/>
          <w:b/>
          <w:sz w:val="20"/>
          <w:szCs w:val="20"/>
          <w:lang w:eastAsia="en-US"/>
        </w:rPr>
        <w:t>-0</w:t>
      </w:r>
      <w:r w:rsidRPr="00BC6EF5">
        <w:rPr>
          <w:rFonts w:eastAsia="Calibri"/>
          <w:b/>
          <w:sz w:val="20"/>
          <w:szCs w:val="20"/>
          <w:lang w:val="sr-Cyrl-CS" w:eastAsia="en-US"/>
        </w:rPr>
        <w:t>4</w:t>
      </w:r>
    </w:p>
    <w:p w14:paraId="342F6DEA" w14:textId="77777777" w:rsidR="00BC6EF5" w:rsidRPr="00BC6EF5" w:rsidRDefault="00BC6EF5" w:rsidP="00BC6EF5">
      <w:pPr>
        <w:jc w:val="both"/>
        <w:rPr>
          <w:rFonts w:eastAsia="Calibri"/>
          <w:b/>
          <w:sz w:val="20"/>
          <w:szCs w:val="20"/>
          <w:lang w:val="sr-Cyrl-CS" w:eastAsia="en-US"/>
        </w:rPr>
      </w:pPr>
    </w:p>
    <w:p w14:paraId="1A98752A" w14:textId="77777777" w:rsidR="00BC6EF5" w:rsidRPr="00BC6EF5" w:rsidRDefault="00BC6EF5" w:rsidP="00BC6EF5">
      <w:pPr>
        <w:jc w:val="both"/>
        <w:rPr>
          <w:rFonts w:eastAsia="Calibri"/>
          <w:b/>
          <w:sz w:val="20"/>
          <w:szCs w:val="20"/>
          <w:lang w:val="sr-Cyrl-CS" w:eastAsia="en-US"/>
        </w:rPr>
      </w:pPr>
    </w:p>
    <w:p w14:paraId="65D386DA" w14:textId="77777777" w:rsidR="00BC6EF5" w:rsidRPr="00BC6EF5" w:rsidRDefault="00BC6EF5" w:rsidP="00BC6EF5">
      <w:pPr>
        <w:jc w:val="both"/>
        <w:rPr>
          <w:rFonts w:eastAsia="Calibri"/>
          <w:b/>
          <w:sz w:val="20"/>
          <w:szCs w:val="20"/>
          <w:lang w:val="sr-Cyrl-CS" w:eastAsia="en-US"/>
        </w:rPr>
      </w:pPr>
    </w:p>
    <w:p w14:paraId="7EE934AE" w14:textId="77777777" w:rsidR="00BC6EF5" w:rsidRPr="00BC6EF5" w:rsidRDefault="00BC6EF5" w:rsidP="00BC6EF5">
      <w:pPr>
        <w:jc w:val="both"/>
        <w:rPr>
          <w:rFonts w:eastAsia="Calibri"/>
          <w:b/>
          <w:sz w:val="20"/>
          <w:szCs w:val="20"/>
          <w:lang w:val="sr-Cyrl-CS" w:eastAsia="en-US"/>
        </w:rPr>
      </w:pPr>
    </w:p>
    <w:p w14:paraId="605F5D88" w14:textId="3DE57B86" w:rsidR="00BC6EF5" w:rsidRPr="00BC6EF5" w:rsidRDefault="00BC6EF5" w:rsidP="00BC6EF5">
      <w:pPr>
        <w:jc w:val="right"/>
        <w:rPr>
          <w:rFonts w:eastAsia="Calibri"/>
          <w:b/>
          <w:sz w:val="20"/>
          <w:szCs w:val="20"/>
          <w:lang w:val="sr-Cyrl-CS" w:eastAsia="en-US"/>
        </w:rPr>
      </w:pPr>
      <w:r w:rsidRPr="00BC6EF5">
        <w:rPr>
          <w:rFonts w:eastAsia="Calibri"/>
          <w:b/>
          <w:sz w:val="20"/>
          <w:szCs w:val="20"/>
          <w:lang w:val="sr-Cyrl-CS" w:eastAsia="en-US"/>
        </w:rPr>
        <w:t xml:space="preserve">                                                                                                         ПРЕДСЕДНИК СКУПШТИНЕ</w:t>
      </w:r>
    </w:p>
    <w:p w14:paraId="4EA29047" w14:textId="4A658757" w:rsidR="00BC6EF5" w:rsidRPr="00BC6EF5" w:rsidRDefault="00BC6EF5" w:rsidP="00BC6EF5">
      <w:pPr>
        <w:jc w:val="both"/>
        <w:rPr>
          <w:rFonts w:eastAsia="Calibri"/>
          <w:sz w:val="20"/>
          <w:szCs w:val="20"/>
          <w:lang w:val="sr-Cyrl-CS" w:eastAsia="en-US"/>
        </w:rPr>
      </w:pPr>
      <w:r w:rsidRPr="00BC6EF5">
        <w:rPr>
          <w:rFonts w:eastAsia="Calibri"/>
          <w:b/>
          <w:sz w:val="20"/>
          <w:szCs w:val="20"/>
          <w:lang w:val="sr-Cyrl-CS" w:eastAsia="en-US"/>
        </w:rPr>
        <w:t xml:space="preserve">                                                                                                     </w:t>
      </w:r>
      <w:r>
        <w:rPr>
          <w:rFonts w:eastAsia="Calibri"/>
          <w:b/>
          <w:sz w:val="20"/>
          <w:szCs w:val="20"/>
          <w:lang w:val="sr-Latn-RS" w:eastAsia="en-US"/>
        </w:rPr>
        <w:t xml:space="preserve">                                                         </w:t>
      </w:r>
      <w:r w:rsidRPr="00BC6EF5">
        <w:rPr>
          <w:rFonts w:eastAsia="Calibri"/>
          <w:b/>
          <w:sz w:val="20"/>
          <w:szCs w:val="20"/>
          <w:lang w:val="sr-Cyrl-CS" w:eastAsia="en-US"/>
        </w:rPr>
        <w:t xml:space="preserve"> </w:t>
      </w:r>
      <w:r w:rsidRPr="00BC6EF5">
        <w:rPr>
          <w:rFonts w:eastAsia="Calibri"/>
          <w:sz w:val="20"/>
          <w:szCs w:val="20"/>
          <w:lang w:val="sr-Cyrl-CS" w:eastAsia="en-US"/>
        </w:rPr>
        <w:t xml:space="preserve">Владимир </w:t>
      </w:r>
      <w:proofErr w:type="spellStart"/>
      <w:r w:rsidRPr="00BC6EF5">
        <w:rPr>
          <w:rFonts w:eastAsia="Calibri"/>
          <w:sz w:val="20"/>
          <w:szCs w:val="20"/>
          <w:lang w:val="sr-Cyrl-CS" w:eastAsia="en-US"/>
        </w:rPr>
        <w:t>Бојановић</w:t>
      </w:r>
      <w:proofErr w:type="spellEnd"/>
    </w:p>
    <w:p w14:paraId="4D85D786" w14:textId="77777777" w:rsidR="00BC6EF5" w:rsidRPr="00BC6EF5" w:rsidRDefault="00BC6EF5" w:rsidP="00BC6EF5">
      <w:pPr>
        <w:jc w:val="both"/>
        <w:rPr>
          <w:rFonts w:eastAsia="Calibri"/>
          <w:sz w:val="20"/>
          <w:szCs w:val="20"/>
          <w:lang w:val="sr-Cyrl-CS" w:eastAsia="en-US"/>
        </w:rPr>
      </w:pPr>
    </w:p>
    <w:p w14:paraId="01D8D61B" w14:textId="77777777" w:rsidR="00DC385F" w:rsidRPr="00DC385F" w:rsidRDefault="00DC385F" w:rsidP="00DC385F">
      <w:pPr>
        <w:jc w:val="both"/>
        <w:rPr>
          <w:sz w:val="20"/>
          <w:szCs w:val="20"/>
          <w:lang w:val="sr-Cyrl-CS" w:eastAsia="sr-Cyrl-CS"/>
        </w:rPr>
      </w:pPr>
    </w:p>
    <w:p w14:paraId="769A6D66" w14:textId="77777777" w:rsidR="00DC385F" w:rsidRPr="00DC385F" w:rsidRDefault="00DC385F" w:rsidP="00DC385F">
      <w:pPr>
        <w:jc w:val="both"/>
        <w:rPr>
          <w:sz w:val="20"/>
          <w:szCs w:val="20"/>
          <w:lang w:val="sr-Cyrl-CS" w:eastAsia="sr-Cyrl-CS"/>
        </w:rPr>
      </w:pPr>
    </w:p>
    <w:p w14:paraId="1D63C69D" w14:textId="77777777" w:rsidR="00DC385F" w:rsidRPr="00DC385F" w:rsidRDefault="00DC385F" w:rsidP="00DC385F">
      <w:pPr>
        <w:jc w:val="both"/>
        <w:rPr>
          <w:sz w:val="20"/>
          <w:szCs w:val="20"/>
          <w:lang w:val="sr-Cyrl-CS" w:eastAsia="sr-Cyrl-CS"/>
        </w:rPr>
      </w:pPr>
    </w:p>
    <w:p w14:paraId="17C73673" w14:textId="77777777" w:rsidR="00DC385F" w:rsidRPr="00DC385F" w:rsidRDefault="00DC385F" w:rsidP="00DC385F">
      <w:pPr>
        <w:jc w:val="both"/>
        <w:rPr>
          <w:sz w:val="20"/>
          <w:szCs w:val="20"/>
          <w:lang w:val="sr-Cyrl-CS" w:eastAsia="sr-Cyrl-CS"/>
        </w:rPr>
      </w:pPr>
    </w:p>
    <w:p w14:paraId="5080A335" w14:textId="77777777" w:rsidR="00DC385F" w:rsidRPr="00DC385F" w:rsidRDefault="00DC385F" w:rsidP="00DC385F">
      <w:pPr>
        <w:jc w:val="both"/>
        <w:rPr>
          <w:sz w:val="20"/>
          <w:szCs w:val="20"/>
          <w:lang w:val="sr-Cyrl-CS" w:eastAsia="sr-Cyrl-CS"/>
        </w:rPr>
      </w:pPr>
    </w:p>
    <w:p w14:paraId="72020264" w14:textId="77777777" w:rsidR="00DC385F" w:rsidRPr="00DC385F" w:rsidRDefault="00DC385F" w:rsidP="00DC385F">
      <w:pPr>
        <w:jc w:val="both"/>
        <w:rPr>
          <w:sz w:val="20"/>
          <w:szCs w:val="20"/>
          <w:lang w:val="sr-Cyrl-CS" w:eastAsia="sr-Cyrl-CS"/>
        </w:rPr>
      </w:pPr>
    </w:p>
    <w:p w14:paraId="5222A3DF" w14:textId="77777777" w:rsidR="00DC385F" w:rsidRPr="00DC385F" w:rsidRDefault="00DC385F" w:rsidP="00DC385F">
      <w:pPr>
        <w:jc w:val="both"/>
        <w:rPr>
          <w:sz w:val="20"/>
          <w:szCs w:val="20"/>
          <w:lang w:val="sr-Cyrl-CS" w:eastAsia="sr-Cyrl-CS"/>
        </w:rPr>
      </w:pPr>
    </w:p>
    <w:p w14:paraId="15F5916F" w14:textId="32C833A1" w:rsidR="00DC385F" w:rsidRPr="00DC385F" w:rsidRDefault="00860E30" w:rsidP="00DC385F">
      <w:pPr>
        <w:jc w:val="both"/>
        <w:rPr>
          <w:sz w:val="20"/>
          <w:szCs w:val="20"/>
          <w:lang w:val="sr-Cyrl-CS" w:eastAsia="sr-Cyrl-CS"/>
        </w:rPr>
      </w:pPr>
      <w:r>
        <w:rPr>
          <w:noProof/>
        </w:rPr>
        <w:lastRenderedPageBreak/>
        <w:pict w14:anchorId="6534B9C9">
          <v:line id="_x0000_s2125" style="position:absolute;left:0;text-align:lef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70.35pt,4.45pt" to="35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" strokecolor="#339" strokeweight="1.25pt"/>
        </w:pict>
      </w:r>
    </w:p>
    <w:p w14:paraId="54B640F8" w14:textId="77777777" w:rsidR="00BC6EF5" w:rsidRDefault="00BC6EF5" w:rsidP="00BC6EF5">
      <w:pPr>
        <w:jc w:val="both"/>
        <w:rPr>
          <w:rFonts w:eastAsia="Calibri"/>
          <w:sz w:val="20"/>
          <w:szCs w:val="20"/>
          <w:lang w:val="sr-Cyrl-CS" w:eastAsia="en-US"/>
        </w:rPr>
      </w:pPr>
    </w:p>
    <w:p w14:paraId="68A8A306" w14:textId="2D48962E"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BC6EF5">
        <w:rPr>
          <w:rFonts w:eastAsia="Calibri"/>
          <w:sz w:val="20"/>
          <w:szCs w:val="20"/>
          <w:lang w:eastAsia="en-US"/>
        </w:rPr>
        <w:t xml:space="preserve"> 4.2.2022.</w:t>
      </w:r>
      <w:r w:rsidRPr="00BC6EF5">
        <w:rPr>
          <w:rFonts w:eastAsia="Calibri"/>
          <w:sz w:val="20"/>
          <w:szCs w:val="20"/>
          <w:lang w:val="sr-Cyrl-CS" w:eastAsia="en-US"/>
        </w:rPr>
        <w:t>године, донела је</w:t>
      </w:r>
    </w:p>
    <w:p w14:paraId="13F341EE" w14:textId="77777777" w:rsidR="0085496D" w:rsidRPr="00BC6EF5" w:rsidRDefault="0085496D" w:rsidP="00BC6EF5">
      <w:pPr>
        <w:jc w:val="both"/>
        <w:rPr>
          <w:rFonts w:eastAsia="Calibri"/>
          <w:sz w:val="20"/>
          <w:szCs w:val="20"/>
          <w:lang w:val="sr-Cyrl-CS" w:eastAsia="en-US"/>
        </w:rPr>
      </w:pPr>
    </w:p>
    <w:p w14:paraId="16B3730D" w14:textId="77777777" w:rsidR="00BC6EF5" w:rsidRPr="00BC6EF5" w:rsidRDefault="00BC6EF5" w:rsidP="00BC6EF5">
      <w:pPr>
        <w:jc w:val="center"/>
        <w:rPr>
          <w:rFonts w:eastAsia="Calibri"/>
          <w:b/>
          <w:i/>
          <w:sz w:val="20"/>
          <w:szCs w:val="20"/>
          <w:lang w:val="sr-Cyrl-CS" w:eastAsia="en-US"/>
        </w:rPr>
      </w:pPr>
      <w:r w:rsidRPr="00BC6EF5">
        <w:rPr>
          <w:rFonts w:eastAsia="Calibri"/>
          <w:b/>
          <w:i/>
          <w:sz w:val="20"/>
          <w:szCs w:val="20"/>
          <w:lang w:val="sr-Cyrl-CS" w:eastAsia="en-US"/>
        </w:rPr>
        <w:t>Р Е Ш Е Њ Е</w:t>
      </w:r>
    </w:p>
    <w:p w14:paraId="7D516900" w14:textId="77777777" w:rsidR="00BC6EF5" w:rsidRPr="00BC6EF5" w:rsidRDefault="00BC6EF5" w:rsidP="00BC6EF5">
      <w:pPr>
        <w:jc w:val="center"/>
        <w:rPr>
          <w:rFonts w:eastAsia="Calibri"/>
          <w:b/>
          <w:i/>
          <w:sz w:val="20"/>
          <w:szCs w:val="20"/>
          <w:lang w:val="sr-Cyrl-CS" w:eastAsia="en-US"/>
        </w:rPr>
      </w:pPr>
      <w:r w:rsidRPr="00BC6EF5">
        <w:rPr>
          <w:rFonts w:eastAsia="Calibri"/>
          <w:b/>
          <w:i/>
          <w:sz w:val="20"/>
          <w:szCs w:val="20"/>
          <w:lang w:val="sr-Cyrl-CS" w:eastAsia="en-US"/>
        </w:rPr>
        <w:t>О</w:t>
      </w:r>
    </w:p>
    <w:p w14:paraId="37361671" w14:textId="77777777" w:rsidR="00BC6EF5" w:rsidRPr="00BC6EF5" w:rsidRDefault="00BC6EF5" w:rsidP="00BC6EF5">
      <w:pPr>
        <w:jc w:val="center"/>
        <w:rPr>
          <w:rFonts w:eastAsia="Calibri"/>
          <w:b/>
          <w:i/>
          <w:sz w:val="20"/>
          <w:szCs w:val="20"/>
          <w:lang w:val="sr-Cyrl-CS" w:eastAsia="en-US"/>
        </w:rPr>
      </w:pPr>
      <w:r w:rsidRPr="00BC6EF5">
        <w:rPr>
          <w:rFonts w:eastAsia="Calibri"/>
          <w:b/>
          <w:i/>
          <w:sz w:val="20"/>
          <w:szCs w:val="20"/>
          <w:lang w:val="sr-Cyrl-CS" w:eastAsia="en-US"/>
        </w:rPr>
        <w:t>ОБРАЗОВАЊУ КОМИСИЈЕ ЗА СПРОВОЂЕЊЕ ПОСТУПКА ПРИБАВЉАЊА НЕПОКРЕТНОСТИ У ЈАВНУ СВОЈИНУ ОПШТИНЕ ИВАЊИЦА ПУТЕМ</w:t>
      </w:r>
    </w:p>
    <w:p w14:paraId="3107C731" w14:textId="77777777" w:rsidR="00BC6EF5" w:rsidRPr="00BC6EF5" w:rsidRDefault="00BC6EF5" w:rsidP="00BC6EF5">
      <w:pPr>
        <w:jc w:val="center"/>
        <w:rPr>
          <w:rFonts w:eastAsia="Calibri"/>
          <w:b/>
          <w:i/>
          <w:sz w:val="20"/>
          <w:szCs w:val="20"/>
          <w:lang w:val="sr-Cyrl-CS" w:eastAsia="en-US"/>
        </w:rPr>
      </w:pPr>
      <w:r w:rsidRPr="00BC6EF5">
        <w:rPr>
          <w:rFonts w:eastAsia="Calibri"/>
          <w:b/>
          <w:i/>
          <w:sz w:val="20"/>
          <w:szCs w:val="20"/>
          <w:lang w:val="sr-Cyrl-CS" w:eastAsia="en-US"/>
        </w:rPr>
        <w:t>НЕПОСРЕДНЕ ПОГОДБЕ</w:t>
      </w:r>
    </w:p>
    <w:p w14:paraId="127169FC" w14:textId="77777777" w:rsidR="00BC6EF5" w:rsidRPr="00BC6EF5" w:rsidRDefault="00BC6EF5" w:rsidP="00BC6EF5">
      <w:pPr>
        <w:jc w:val="center"/>
        <w:rPr>
          <w:rFonts w:eastAsia="Calibri"/>
          <w:b/>
          <w:i/>
          <w:sz w:val="20"/>
          <w:szCs w:val="20"/>
          <w:lang w:val="sr-Cyrl-CS" w:eastAsia="en-US"/>
        </w:rPr>
      </w:pPr>
    </w:p>
    <w:p w14:paraId="23FBB174" w14:textId="77777777" w:rsidR="00BC6EF5" w:rsidRPr="00BC6EF5" w:rsidRDefault="00BC6EF5" w:rsidP="00BC6EF5">
      <w:pPr>
        <w:jc w:val="center"/>
        <w:rPr>
          <w:rFonts w:eastAsia="Calibri"/>
          <w:sz w:val="20"/>
          <w:szCs w:val="20"/>
          <w:lang w:val="sr-Cyrl-CS" w:eastAsia="en-US"/>
        </w:rPr>
      </w:pPr>
    </w:p>
    <w:p w14:paraId="09D37EDE" w14:textId="77777777" w:rsidR="00BC6EF5" w:rsidRPr="00BC6EF5" w:rsidRDefault="00BC6EF5" w:rsidP="00BC6EF5">
      <w:pPr>
        <w:rPr>
          <w:rFonts w:eastAsia="Calibri"/>
          <w:sz w:val="20"/>
          <w:szCs w:val="20"/>
          <w:lang w:eastAsia="en-US"/>
        </w:rPr>
      </w:pPr>
      <w:r w:rsidRPr="00BC6EF5">
        <w:rPr>
          <w:rFonts w:eastAsia="Calibri"/>
          <w:sz w:val="20"/>
          <w:szCs w:val="20"/>
          <w:lang w:val="sr-Cyrl-CS" w:eastAsia="en-US"/>
        </w:rPr>
        <w:t xml:space="preserve">         </w:t>
      </w:r>
      <w:r w:rsidRPr="00BC6EF5">
        <w:rPr>
          <w:rFonts w:eastAsia="Calibri"/>
          <w:b/>
          <w:sz w:val="20"/>
          <w:szCs w:val="20"/>
          <w:lang w:eastAsia="en-US"/>
        </w:rPr>
        <w:t>I</w:t>
      </w:r>
      <w:r w:rsidRPr="00BC6EF5">
        <w:rPr>
          <w:rFonts w:eastAsia="Calibri"/>
          <w:sz w:val="20"/>
          <w:szCs w:val="20"/>
          <w:lang w:eastAsia="en-US"/>
        </w:rPr>
        <w:t xml:space="preserve"> </w:t>
      </w:r>
      <w:r w:rsidRPr="00BC6EF5">
        <w:rPr>
          <w:rFonts w:eastAsia="Calibri"/>
          <w:b/>
          <w:sz w:val="20"/>
          <w:szCs w:val="20"/>
          <w:lang w:val="sr-Cyrl-CS" w:eastAsia="en-US"/>
        </w:rPr>
        <w:t xml:space="preserve">ОБРАЗУЈЕ СЕ </w:t>
      </w:r>
      <w:r w:rsidRPr="00BC6EF5">
        <w:rPr>
          <w:rFonts w:eastAsia="Calibri"/>
          <w:sz w:val="20"/>
          <w:szCs w:val="20"/>
          <w:lang w:val="sr-Cyrl-CS" w:eastAsia="en-US"/>
        </w:rPr>
        <w:t xml:space="preserve"> Комисија за спровођење поступка прибављања непокретности у јавну својину општине Ивањица непосредном погодбом.</w:t>
      </w:r>
    </w:p>
    <w:p w14:paraId="11B6C851" w14:textId="77777777" w:rsidR="00BC6EF5" w:rsidRPr="00BC6EF5" w:rsidRDefault="00BC6EF5" w:rsidP="00BC6EF5">
      <w:pPr>
        <w:rPr>
          <w:rFonts w:eastAsia="Calibri"/>
          <w:sz w:val="20"/>
          <w:szCs w:val="20"/>
          <w:lang w:eastAsia="en-US"/>
        </w:rPr>
      </w:pPr>
    </w:p>
    <w:p w14:paraId="2C2F91B6" w14:textId="77777777" w:rsidR="00BC6EF5" w:rsidRPr="00BC6EF5" w:rsidRDefault="00BC6EF5" w:rsidP="00BC6EF5">
      <w:pPr>
        <w:tabs>
          <w:tab w:val="left" w:pos="510"/>
        </w:tabs>
        <w:spacing w:after="200" w:line="276" w:lineRule="auto"/>
        <w:rPr>
          <w:rFonts w:eastAsia="Calibri"/>
          <w:sz w:val="20"/>
          <w:szCs w:val="20"/>
          <w:lang w:val="sr-Cyrl-CS" w:eastAsia="en-US"/>
        </w:rPr>
      </w:pPr>
      <w:r w:rsidRPr="00BC6EF5">
        <w:rPr>
          <w:rFonts w:eastAsia="Calibri"/>
          <w:sz w:val="20"/>
          <w:szCs w:val="20"/>
          <w:lang w:val="sr-Cyrl-CS" w:eastAsia="en-US"/>
        </w:rPr>
        <w:t xml:space="preserve">       </w:t>
      </w:r>
      <w:r w:rsidRPr="00BC6EF5">
        <w:rPr>
          <w:rFonts w:eastAsia="Calibri"/>
          <w:b/>
          <w:sz w:val="20"/>
          <w:szCs w:val="20"/>
          <w:lang w:eastAsia="en-US"/>
        </w:rPr>
        <w:t>II</w:t>
      </w:r>
      <w:r w:rsidRPr="00BC6EF5">
        <w:rPr>
          <w:rFonts w:eastAsia="Calibri"/>
          <w:sz w:val="20"/>
          <w:szCs w:val="20"/>
          <w:lang w:eastAsia="en-US"/>
        </w:rPr>
        <w:t xml:space="preserve"> </w:t>
      </w:r>
      <w:r w:rsidRPr="00BC6EF5">
        <w:rPr>
          <w:rFonts w:eastAsia="Calibri"/>
          <w:sz w:val="20"/>
          <w:szCs w:val="20"/>
          <w:lang w:val="sr-Cyrl-CS" w:eastAsia="en-US"/>
        </w:rPr>
        <w:t>Комисија се образује у следећем саставу:</w:t>
      </w:r>
    </w:p>
    <w:p w14:paraId="37F5B521" w14:textId="77777777" w:rsidR="00BC6EF5" w:rsidRPr="00BC6EF5" w:rsidRDefault="00BC6EF5" w:rsidP="00BC6EF5">
      <w:pPr>
        <w:numPr>
          <w:ilvl w:val="0"/>
          <w:numId w:val="5"/>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Јована Богдановић, млађи саветник у Одељењу за имовинско правне и стамбене послове, као председник,</w:t>
      </w:r>
    </w:p>
    <w:p w14:paraId="68328DCD" w14:textId="77777777" w:rsidR="00BC6EF5" w:rsidRPr="00BC6EF5" w:rsidRDefault="00BC6EF5" w:rsidP="00BC6EF5">
      <w:pPr>
        <w:numPr>
          <w:ilvl w:val="0"/>
          <w:numId w:val="5"/>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Оливера Драговић, саветник у Одељењу за имовинско правне и стамбене послове, као члан,</w:t>
      </w:r>
    </w:p>
    <w:p w14:paraId="7676D101" w14:textId="77777777" w:rsidR="00BC6EF5" w:rsidRPr="00BC6EF5" w:rsidRDefault="00BC6EF5" w:rsidP="00BC6EF5">
      <w:pPr>
        <w:numPr>
          <w:ilvl w:val="0"/>
          <w:numId w:val="5"/>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Слободан Поповић, руководилац Одељења за буџет и финансије, као члан,</w:t>
      </w:r>
    </w:p>
    <w:p w14:paraId="473D03E8" w14:textId="77777777" w:rsidR="00BC6EF5" w:rsidRPr="00BC6EF5" w:rsidRDefault="00BC6EF5" w:rsidP="00BC6EF5">
      <w:pPr>
        <w:numPr>
          <w:ilvl w:val="0"/>
          <w:numId w:val="5"/>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 xml:space="preserve">  Љубинка </w:t>
      </w:r>
      <w:proofErr w:type="spellStart"/>
      <w:r w:rsidRPr="00BC6EF5">
        <w:rPr>
          <w:rFonts w:eastAsia="Calibri"/>
          <w:sz w:val="20"/>
          <w:szCs w:val="20"/>
          <w:lang w:val="sr-Cyrl-CS" w:eastAsia="en-US"/>
        </w:rPr>
        <w:t>Принчевац</w:t>
      </w:r>
      <w:proofErr w:type="spellEnd"/>
      <w:r w:rsidRPr="00BC6EF5">
        <w:rPr>
          <w:rFonts w:eastAsia="Calibri"/>
          <w:sz w:val="20"/>
          <w:szCs w:val="20"/>
          <w:lang w:val="sr-Cyrl-CS" w:eastAsia="en-US"/>
        </w:rPr>
        <w:t>, млађи сарадник у Одељењу за урбанизам и комуналне послове, као члан,</w:t>
      </w:r>
    </w:p>
    <w:p w14:paraId="0ACBAE88" w14:textId="77777777" w:rsidR="00BC6EF5" w:rsidRPr="00BC6EF5" w:rsidRDefault="00BC6EF5" w:rsidP="00BC6EF5">
      <w:pPr>
        <w:numPr>
          <w:ilvl w:val="0"/>
          <w:numId w:val="5"/>
        </w:numPr>
        <w:tabs>
          <w:tab w:val="left" w:pos="510"/>
        </w:tabs>
        <w:spacing w:after="200" w:line="276" w:lineRule="auto"/>
        <w:contextualSpacing/>
        <w:rPr>
          <w:rFonts w:eastAsia="Calibri"/>
          <w:sz w:val="20"/>
          <w:szCs w:val="20"/>
          <w:lang w:val="sr-Cyrl-CS" w:eastAsia="en-US"/>
        </w:rPr>
      </w:pPr>
      <w:r w:rsidRPr="00BC6EF5">
        <w:rPr>
          <w:rFonts w:eastAsia="Calibri"/>
          <w:sz w:val="20"/>
          <w:szCs w:val="20"/>
          <w:lang w:val="sr-Cyrl-CS" w:eastAsia="en-US"/>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14:paraId="42F34350" w14:textId="77777777" w:rsidR="00BC6EF5" w:rsidRPr="00BC6EF5" w:rsidRDefault="00BC6EF5" w:rsidP="00BC6EF5">
      <w:pPr>
        <w:tabs>
          <w:tab w:val="left" w:pos="510"/>
        </w:tabs>
        <w:spacing w:after="200" w:line="276" w:lineRule="auto"/>
        <w:rPr>
          <w:rFonts w:eastAsia="Calibri"/>
          <w:sz w:val="20"/>
          <w:szCs w:val="20"/>
          <w:lang w:eastAsia="en-US"/>
        </w:rPr>
      </w:pPr>
      <w:r w:rsidRPr="00BC6EF5">
        <w:rPr>
          <w:rFonts w:eastAsia="Calibri"/>
          <w:sz w:val="20"/>
          <w:szCs w:val="20"/>
          <w:lang w:val="sr-Cyrl-CS" w:eastAsia="en-US"/>
        </w:rPr>
        <w:t xml:space="preserve">     </w:t>
      </w:r>
      <w:r w:rsidRPr="00BC6EF5">
        <w:rPr>
          <w:rFonts w:eastAsia="Calibri"/>
          <w:b/>
          <w:sz w:val="20"/>
          <w:szCs w:val="20"/>
          <w:lang w:eastAsia="en-US"/>
        </w:rPr>
        <w:t xml:space="preserve">III  </w:t>
      </w:r>
      <w:proofErr w:type="spellStart"/>
      <w:r w:rsidRPr="00BC6EF5">
        <w:rPr>
          <w:rFonts w:eastAsia="Calibri"/>
          <w:sz w:val="20"/>
          <w:szCs w:val="20"/>
          <w:lang w:eastAsia="en-US"/>
        </w:rPr>
        <w:t>Задатак</w:t>
      </w:r>
      <w:proofErr w:type="spellEnd"/>
      <w:r w:rsidRPr="00BC6EF5">
        <w:rPr>
          <w:rFonts w:eastAsia="Calibri"/>
          <w:sz w:val="20"/>
          <w:szCs w:val="20"/>
          <w:lang w:eastAsia="en-US"/>
        </w:rPr>
        <w:t xml:space="preserve"> </w:t>
      </w:r>
      <w:proofErr w:type="spellStart"/>
      <w:r w:rsidRPr="00BC6EF5">
        <w:rPr>
          <w:rFonts w:eastAsia="Calibri"/>
          <w:sz w:val="20"/>
          <w:szCs w:val="20"/>
          <w:lang w:eastAsia="en-US"/>
        </w:rPr>
        <w:t>Комисије</w:t>
      </w:r>
      <w:proofErr w:type="spellEnd"/>
      <w:r w:rsidRPr="00BC6EF5">
        <w:rPr>
          <w:rFonts w:eastAsia="Calibri"/>
          <w:sz w:val="20"/>
          <w:szCs w:val="20"/>
          <w:lang w:eastAsia="en-US"/>
        </w:rPr>
        <w:t xml:space="preserve"> </w:t>
      </w:r>
      <w:proofErr w:type="spellStart"/>
      <w:r w:rsidRPr="00BC6EF5">
        <w:rPr>
          <w:rFonts w:eastAsia="Calibri"/>
          <w:sz w:val="20"/>
          <w:szCs w:val="20"/>
          <w:lang w:eastAsia="en-US"/>
        </w:rPr>
        <w:t>је</w:t>
      </w:r>
      <w:proofErr w:type="spellEnd"/>
      <w:r w:rsidRPr="00BC6EF5">
        <w:rPr>
          <w:rFonts w:eastAsia="Calibri"/>
          <w:sz w:val="20"/>
          <w:szCs w:val="20"/>
          <w:lang w:eastAsia="en-US"/>
        </w:rPr>
        <w:t>:</w:t>
      </w:r>
    </w:p>
    <w:p w14:paraId="096A3ED7"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1.Спровођење поступка непосредне погодбе приликом прибављања непокретности у јавну својину, и то катастарске парцеле број:</w:t>
      </w:r>
    </w:p>
    <w:p w14:paraId="4BF96B5D" w14:textId="77777777" w:rsidR="00BC6EF5" w:rsidRPr="00BC6EF5" w:rsidRDefault="00BC6EF5" w:rsidP="00BC6EF5">
      <w:pPr>
        <w:jc w:val="both"/>
        <w:rPr>
          <w:rFonts w:eastAsia="Calibri"/>
          <w:sz w:val="20"/>
          <w:szCs w:val="20"/>
          <w:lang w:val="sr-Cyrl-CS" w:eastAsia="en-US"/>
        </w:rPr>
      </w:pPr>
    </w:p>
    <w:p w14:paraId="3A989D89"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- 1258/4 КО Прилике, укупне површине од 0.02,36 хектара, која представља земљиште у грађевинском подручју, по култури земљиште под зградом и другим објектом у површини од 0.00,61 хектар и земљиште уз зграду и други објекат у површини од 0,01.75 хектара и објекат број 1, по начину коришћења Аутобуска станица који објекат има одобрење за употребу у површини од 61 м</w:t>
      </w:r>
      <w:r w:rsidRPr="00BC6EF5">
        <w:rPr>
          <w:rFonts w:eastAsia="Calibri"/>
          <w:sz w:val="20"/>
          <w:szCs w:val="20"/>
          <w:vertAlign w:val="superscript"/>
          <w:lang w:val="sr-Cyrl-CS" w:eastAsia="en-US"/>
        </w:rPr>
        <w:t>2</w:t>
      </w:r>
      <w:r w:rsidRPr="00BC6EF5">
        <w:rPr>
          <w:rFonts w:eastAsia="Calibri"/>
          <w:sz w:val="20"/>
          <w:szCs w:val="20"/>
          <w:lang w:val="sr-Cyrl-CS" w:eastAsia="en-US"/>
        </w:rPr>
        <w:t>, све уписано у листу непокретности број 840 КО Прилике као приватна својина „ПЕГАЗ ДОО“ Ивањица,</w:t>
      </w:r>
    </w:p>
    <w:p w14:paraId="0BE066F1" w14:textId="77777777" w:rsidR="00BC6EF5" w:rsidRPr="00BC6EF5" w:rsidRDefault="00BC6EF5" w:rsidP="00BC6EF5">
      <w:pPr>
        <w:jc w:val="both"/>
        <w:rPr>
          <w:rFonts w:eastAsia="Calibri"/>
          <w:sz w:val="20"/>
          <w:szCs w:val="20"/>
          <w:lang w:val="sr-Cyrl-CS" w:eastAsia="en-US"/>
        </w:rPr>
      </w:pPr>
    </w:p>
    <w:p w14:paraId="3AD9DAAE"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- 1258/5 КО Прилике, укупне површине од 0.06,19 хектара, која представља грађевинско земљиште изван грађевинског подручја, по култури земљиште под зградом и</w:t>
      </w:r>
      <w:r w:rsidRPr="00BC6EF5">
        <w:rPr>
          <w:rFonts w:eastAsia="Calibri"/>
          <w:sz w:val="20"/>
          <w:szCs w:val="20"/>
          <w:lang w:eastAsia="en-US"/>
        </w:rPr>
        <w:t xml:space="preserve"> </w:t>
      </w:r>
      <w:r w:rsidRPr="00BC6EF5">
        <w:rPr>
          <w:rFonts w:eastAsia="Calibri"/>
          <w:sz w:val="20"/>
          <w:szCs w:val="20"/>
          <w:lang w:val="sr-Cyrl-CS" w:eastAsia="en-US"/>
        </w:rPr>
        <w:t>другим објектом у површини од 0.01,39 хектара и земљиште уз зграду и други објекат у површини од 0.04,80 хектара и објекат број 1, по начину коришћења помоћна зграда који објекат има одобрење за употребу у површини од 139 м</w:t>
      </w:r>
      <w:r w:rsidRPr="00BC6EF5">
        <w:rPr>
          <w:rFonts w:eastAsia="Calibri"/>
          <w:sz w:val="20"/>
          <w:szCs w:val="20"/>
          <w:vertAlign w:val="superscript"/>
          <w:lang w:val="sr-Cyrl-CS" w:eastAsia="en-US"/>
        </w:rPr>
        <w:t>2</w:t>
      </w:r>
      <w:r w:rsidRPr="00BC6EF5">
        <w:rPr>
          <w:rFonts w:eastAsia="Calibri"/>
          <w:sz w:val="20"/>
          <w:szCs w:val="20"/>
          <w:lang w:val="sr-Cyrl-CS" w:eastAsia="en-US"/>
        </w:rPr>
        <w:t>, све уписано у листу непокретности број 840 КО Прилике као приватна својина  „ПЕГАЗ ДОО“ Ивањица. Уписани су и подаци о посебним деловима објекта, и то:</w:t>
      </w:r>
    </w:p>
    <w:p w14:paraId="52A728B7"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-на улазу број 1, пословни простор пословних услуга, број посебног дела 1, корисне површине 93 м</w:t>
      </w:r>
      <w:r w:rsidRPr="00BC6EF5">
        <w:rPr>
          <w:rFonts w:eastAsia="Calibri"/>
          <w:sz w:val="20"/>
          <w:szCs w:val="20"/>
          <w:vertAlign w:val="superscript"/>
          <w:lang w:val="sr-Cyrl-CS" w:eastAsia="en-US"/>
        </w:rPr>
        <w:t>2</w:t>
      </w:r>
      <w:r w:rsidRPr="00BC6EF5">
        <w:rPr>
          <w:rFonts w:eastAsia="Calibri"/>
          <w:sz w:val="20"/>
          <w:szCs w:val="20"/>
          <w:lang w:val="sr-Cyrl-CS" w:eastAsia="en-US"/>
        </w:rPr>
        <w:t>,</w:t>
      </w:r>
    </w:p>
    <w:p w14:paraId="71D1D6B5"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-на улазу број 2, пословни простор пословних услуга, број посебног дела 1, корисне површине 15 м</w:t>
      </w:r>
      <w:r w:rsidRPr="00BC6EF5">
        <w:rPr>
          <w:rFonts w:eastAsia="Calibri"/>
          <w:sz w:val="20"/>
          <w:szCs w:val="20"/>
          <w:vertAlign w:val="superscript"/>
          <w:lang w:val="sr-Cyrl-CS" w:eastAsia="en-US"/>
        </w:rPr>
        <w:t>2</w:t>
      </w:r>
      <w:r w:rsidRPr="00BC6EF5">
        <w:rPr>
          <w:rFonts w:eastAsia="Calibri"/>
          <w:sz w:val="20"/>
          <w:szCs w:val="20"/>
          <w:lang w:val="sr-Cyrl-CS" w:eastAsia="en-US"/>
        </w:rPr>
        <w:t>,</w:t>
      </w:r>
    </w:p>
    <w:p w14:paraId="1A26E2FB"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-на улазу број 3, стан-остава, број посебног дела 1, корисне површине 7 м</w:t>
      </w:r>
      <w:r w:rsidRPr="00BC6EF5">
        <w:rPr>
          <w:rFonts w:eastAsia="Calibri"/>
          <w:sz w:val="20"/>
          <w:szCs w:val="20"/>
          <w:vertAlign w:val="superscript"/>
          <w:lang w:val="sr-Cyrl-CS" w:eastAsia="en-US"/>
        </w:rPr>
        <w:t>2</w:t>
      </w:r>
      <w:r w:rsidRPr="00BC6EF5">
        <w:rPr>
          <w:rFonts w:eastAsia="Calibri"/>
          <w:sz w:val="20"/>
          <w:szCs w:val="20"/>
          <w:lang w:val="sr-Cyrl-CS" w:eastAsia="en-US"/>
        </w:rPr>
        <w:t xml:space="preserve">. </w:t>
      </w:r>
    </w:p>
    <w:p w14:paraId="60DE6929" w14:textId="77777777" w:rsidR="00BC6EF5" w:rsidRPr="00BC6EF5" w:rsidRDefault="00BC6EF5" w:rsidP="00BC6EF5">
      <w:pPr>
        <w:jc w:val="both"/>
        <w:rPr>
          <w:rFonts w:eastAsia="Calibri"/>
          <w:sz w:val="20"/>
          <w:szCs w:val="20"/>
          <w:lang w:eastAsia="en-US"/>
        </w:rPr>
      </w:pPr>
      <w:r w:rsidRPr="00BC6EF5">
        <w:rPr>
          <w:rFonts w:eastAsia="Calibri"/>
          <w:sz w:val="20"/>
          <w:szCs w:val="20"/>
          <w:lang w:val="sr-Cyrl-CS" w:eastAsia="en-US"/>
        </w:rPr>
        <w:t xml:space="preserve"> </w:t>
      </w:r>
    </w:p>
    <w:p w14:paraId="4F7529A7"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2. 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14:paraId="5CCBCAC0" w14:textId="77777777" w:rsidR="00BC6EF5" w:rsidRPr="00BC6EF5" w:rsidRDefault="00BC6EF5" w:rsidP="00BC6EF5">
      <w:pPr>
        <w:jc w:val="both"/>
        <w:rPr>
          <w:rFonts w:eastAsia="Calibri"/>
          <w:sz w:val="20"/>
          <w:szCs w:val="20"/>
          <w:lang w:val="sr-Cyrl-CS" w:eastAsia="en-US"/>
        </w:rPr>
      </w:pPr>
    </w:p>
    <w:p w14:paraId="112E14D9"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3. Записник о спроведеном поступку непосредне погодбе, као и предлог о прибављању непокретности у јавну својину општине Ивањица, доставити Скупштини општине Ивањица на разматрање и одлучивање. </w:t>
      </w:r>
    </w:p>
    <w:p w14:paraId="2FE28E4B" w14:textId="77777777" w:rsidR="00BC6EF5" w:rsidRPr="00BC6EF5" w:rsidRDefault="00BC6EF5" w:rsidP="00BC6EF5">
      <w:pPr>
        <w:jc w:val="both"/>
        <w:rPr>
          <w:rFonts w:eastAsia="Calibri"/>
          <w:sz w:val="20"/>
          <w:szCs w:val="20"/>
          <w:lang w:val="sr-Cyrl-CS" w:eastAsia="en-US"/>
        </w:rPr>
      </w:pPr>
    </w:p>
    <w:p w14:paraId="21799556" w14:textId="77777777" w:rsidR="00BC6EF5" w:rsidRPr="00BC6EF5" w:rsidRDefault="00BC6EF5" w:rsidP="00BC6EF5">
      <w:pPr>
        <w:jc w:val="both"/>
        <w:rPr>
          <w:rFonts w:eastAsia="Calibri"/>
          <w:sz w:val="20"/>
          <w:szCs w:val="20"/>
          <w:lang w:val="sr-Cyrl-CS" w:eastAsia="en-US"/>
        </w:rPr>
      </w:pPr>
      <w:r w:rsidRPr="00BC6EF5">
        <w:rPr>
          <w:rFonts w:eastAsia="Calibri"/>
          <w:sz w:val="20"/>
          <w:szCs w:val="20"/>
          <w:lang w:val="sr-Cyrl-CS" w:eastAsia="en-US"/>
        </w:rPr>
        <w:t xml:space="preserve">    </w:t>
      </w:r>
      <w:r w:rsidRPr="00BC6EF5">
        <w:rPr>
          <w:rFonts w:eastAsia="Calibri"/>
          <w:b/>
          <w:sz w:val="20"/>
          <w:szCs w:val="20"/>
          <w:lang w:eastAsia="en-US"/>
        </w:rPr>
        <w:t xml:space="preserve">IV </w:t>
      </w:r>
      <w:r w:rsidRPr="00BC6EF5">
        <w:rPr>
          <w:rFonts w:eastAsia="Calibri"/>
          <w:sz w:val="20"/>
          <w:szCs w:val="20"/>
          <w:lang w:val="sr-Cyrl-CS" w:eastAsia="en-US"/>
        </w:rPr>
        <w:t>Ово решење објавити у „Службеном листу општине Ивањица“.</w:t>
      </w:r>
    </w:p>
    <w:p w14:paraId="775F91CE" w14:textId="77777777" w:rsidR="00BC6EF5" w:rsidRPr="00BC6EF5" w:rsidRDefault="00BC6EF5" w:rsidP="00BC6EF5">
      <w:pPr>
        <w:jc w:val="both"/>
        <w:rPr>
          <w:rFonts w:eastAsia="Calibri"/>
          <w:sz w:val="20"/>
          <w:szCs w:val="20"/>
          <w:lang w:val="sr-Cyrl-CS" w:eastAsia="en-US"/>
        </w:rPr>
      </w:pPr>
    </w:p>
    <w:p w14:paraId="28697CC1" w14:textId="7634F996" w:rsidR="00BC6EF5" w:rsidRDefault="00BC6EF5" w:rsidP="0085496D">
      <w:pPr>
        <w:jc w:val="center"/>
        <w:rPr>
          <w:rFonts w:eastAsia="Calibri"/>
          <w:b/>
          <w:sz w:val="20"/>
          <w:szCs w:val="20"/>
          <w:lang w:val="sr-Cyrl-CS" w:eastAsia="en-US"/>
        </w:rPr>
      </w:pPr>
      <w:r w:rsidRPr="00BC6EF5">
        <w:rPr>
          <w:rFonts w:eastAsia="Calibri"/>
          <w:b/>
          <w:sz w:val="20"/>
          <w:szCs w:val="20"/>
          <w:lang w:val="sr-Cyrl-CS" w:eastAsia="en-US"/>
        </w:rPr>
        <w:t>СКУПШТИНА ОПШТИНЕ ИВАЊИЦА, број:</w:t>
      </w:r>
      <w:r w:rsidRPr="00BC6EF5">
        <w:rPr>
          <w:rFonts w:eastAsia="Calibri"/>
          <w:b/>
          <w:sz w:val="20"/>
          <w:szCs w:val="20"/>
          <w:lang w:eastAsia="en-US"/>
        </w:rPr>
        <w:t xml:space="preserve"> 46</w:t>
      </w:r>
      <w:r w:rsidRPr="00BC6EF5">
        <w:rPr>
          <w:rFonts w:eastAsia="Calibri"/>
          <w:b/>
          <w:sz w:val="20"/>
          <w:szCs w:val="20"/>
          <w:lang w:val="sr-Cyrl-CS" w:eastAsia="en-US"/>
        </w:rPr>
        <w:t>4</w:t>
      </w:r>
      <w:r w:rsidRPr="00BC6EF5">
        <w:rPr>
          <w:rFonts w:eastAsia="Calibri"/>
          <w:b/>
          <w:sz w:val="20"/>
          <w:szCs w:val="20"/>
          <w:lang w:eastAsia="en-US"/>
        </w:rPr>
        <w:t>-</w:t>
      </w:r>
      <w:r w:rsidRPr="00BC6EF5">
        <w:rPr>
          <w:rFonts w:eastAsia="Calibri"/>
          <w:b/>
          <w:sz w:val="20"/>
          <w:szCs w:val="20"/>
          <w:lang w:val="sr-Cyrl-CS" w:eastAsia="en-US"/>
        </w:rPr>
        <w:t>1-/1</w:t>
      </w:r>
      <w:r w:rsidRPr="00BC6EF5">
        <w:rPr>
          <w:rFonts w:eastAsia="Calibri"/>
          <w:b/>
          <w:sz w:val="20"/>
          <w:szCs w:val="20"/>
          <w:lang w:eastAsia="en-US"/>
        </w:rPr>
        <w:t>/202</w:t>
      </w:r>
      <w:r w:rsidRPr="00BC6EF5">
        <w:rPr>
          <w:rFonts w:eastAsia="Calibri"/>
          <w:b/>
          <w:sz w:val="20"/>
          <w:szCs w:val="20"/>
          <w:lang w:val="sr-Cyrl-CS" w:eastAsia="en-US"/>
        </w:rPr>
        <w:t>2</w:t>
      </w:r>
      <w:r w:rsidRPr="00BC6EF5">
        <w:rPr>
          <w:rFonts w:eastAsia="Calibri"/>
          <w:b/>
          <w:sz w:val="20"/>
          <w:szCs w:val="20"/>
          <w:lang w:eastAsia="en-US"/>
        </w:rPr>
        <w:t>-0</w:t>
      </w:r>
      <w:r w:rsidRPr="00BC6EF5">
        <w:rPr>
          <w:rFonts w:eastAsia="Calibri"/>
          <w:b/>
          <w:sz w:val="20"/>
          <w:szCs w:val="20"/>
          <w:lang w:val="sr-Cyrl-CS" w:eastAsia="en-US"/>
        </w:rPr>
        <w:t>1</w:t>
      </w:r>
    </w:p>
    <w:p w14:paraId="6957DD2F" w14:textId="77777777" w:rsidR="0085496D" w:rsidRPr="00BC6EF5" w:rsidRDefault="0085496D" w:rsidP="0085496D">
      <w:pPr>
        <w:jc w:val="center"/>
        <w:rPr>
          <w:rFonts w:eastAsia="Calibri"/>
          <w:b/>
          <w:sz w:val="20"/>
          <w:szCs w:val="20"/>
          <w:lang w:val="sr-Cyrl-CS" w:eastAsia="en-US"/>
        </w:rPr>
      </w:pPr>
    </w:p>
    <w:p w14:paraId="6EE75743" w14:textId="77777777" w:rsidR="00BC6EF5" w:rsidRPr="00BC6EF5" w:rsidRDefault="00BC6EF5" w:rsidP="00BC6EF5">
      <w:pPr>
        <w:jc w:val="right"/>
        <w:rPr>
          <w:rFonts w:eastAsia="Calibri"/>
          <w:b/>
          <w:sz w:val="20"/>
          <w:szCs w:val="20"/>
          <w:lang w:val="sr-Cyrl-CS" w:eastAsia="en-US"/>
        </w:rPr>
      </w:pPr>
      <w:r w:rsidRPr="00BC6EF5">
        <w:rPr>
          <w:rFonts w:eastAsia="Calibri"/>
          <w:b/>
          <w:sz w:val="20"/>
          <w:szCs w:val="20"/>
          <w:lang w:val="sr-Cyrl-CS" w:eastAsia="en-US"/>
        </w:rPr>
        <w:t>ПРЕДСЕДНИК СКУПШТИНЕ</w:t>
      </w:r>
    </w:p>
    <w:p w14:paraId="3C0B9821" w14:textId="77777777" w:rsidR="00BC6EF5" w:rsidRPr="00BC6EF5" w:rsidRDefault="00BC6EF5" w:rsidP="00BC6EF5">
      <w:pPr>
        <w:jc w:val="both"/>
        <w:rPr>
          <w:rFonts w:eastAsia="Calibri"/>
          <w:sz w:val="20"/>
          <w:szCs w:val="20"/>
          <w:lang w:val="sr-Cyrl-CS" w:eastAsia="en-US"/>
        </w:rPr>
      </w:pPr>
      <w:r w:rsidRPr="00BC6EF5">
        <w:rPr>
          <w:rFonts w:eastAsia="Calibri"/>
          <w:b/>
          <w:sz w:val="20"/>
          <w:szCs w:val="20"/>
          <w:lang w:val="sr-Cyrl-CS" w:eastAsia="en-US"/>
        </w:rPr>
        <w:t xml:space="preserve">                                                                                                     </w:t>
      </w:r>
      <w:r>
        <w:rPr>
          <w:rFonts w:eastAsia="Calibri"/>
          <w:b/>
          <w:sz w:val="20"/>
          <w:szCs w:val="20"/>
          <w:lang w:val="sr-Latn-RS" w:eastAsia="en-US"/>
        </w:rPr>
        <w:t xml:space="preserve">                                                         </w:t>
      </w:r>
      <w:r w:rsidRPr="00BC6EF5">
        <w:rPr>
          <w:rFonts w:eastAsia="Calibri"/>
          <w:b/>
          <w:sz w:val="20"/>
          <w:szCs w:val="20"/>
          <w:lang w:val="sr-Cyrl-CS" w:eastAsia="en-US"/>
        </w:rPr>
        <w:t xml:space="preserve"> </w:t>
      </w:r>
      <w:r w:rsidRPr="00BC6EF5">
        <w:rPr>
          <w:rFonts w:eastAsia="Calibri"/>
          <w:sz w:val="20"/>
          <w:szCs w:val="20"/>
          <w:lang w:val="sr-Cyrl-CS" w:eastAsia="en-US"/>
        </w:rPr>
        <w:t xml:space="preserve">Владимир </w:t>
      </w:r>
      <w:proofErr w:type="spellStart"/>
      <w:r w:rsidRPr="00BC6EF5">
        <w:rPr>
          <w:rFonts w:eastAsia="Calibri"/>
          <w:sz w:val="20"/>
          <w:szCs w:val="20"/>
          <w:lang w:val="sr-Cyrl-CS" w:eastAsia="en-US"/>
        </w:rPr>
        <w:t>Бојановић</w:t>
      </w:r>
      <w:proofErr w:type="spellEnd"/>
    </w:p>
    <w:p w14:paraId="47A0C34B" w14:textId="675BC661" w:rsidR="00BA0C62" w:rsidRPr="005D35A3" w:rsidRDefault="00BA0C62" w:rsidP="00BA0C62">
      <w:pPr>
        <w:jc w:val="both"/>
        <w:rPr>
          <w:sz w:val="20"/>
          <w:szCs w:val="20"/>
        </w:rPr>
      </w:pPr>
      <w:r w:rsidRPr="005D35A3">
        <w:rPr>
          <w:sz w:val="20"/>
          <w:szCs w:val="20"/>
        </w:rPr>
        <w:t xml:space="preserve">                      </w:t>
      </w:r>
    </w:p>
    <w:p w14:paraId="3AEAE84F" w14:textId="2E86ABE7"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20"/>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77777777" w:rsidR="00633F6B" w:rsidRPr="00B83622" w:rsidRDefault="00860E30" w:rsidP="00633F6B">
      <w:pPr>
        <w:jc w:val="center"/>
        <w:rPr>
          <w:color w:val="333399"/>
          <w:sz w:val="32"/>
          <w:szCs w:val="32"/>
          <w:lang w:val="sr-Cyrl-CS"/>
        </w:rPr>
      </w:pPr>
      <w:r>
        <w:rPr>
          <w:noProof/>
          <w:color w:val="333399"/>
          <w:sz w:val="32"/>
          <w:szCs w:val="32"/>
          <w:lang w:eastAsia="ja-JP"/>
        </w:rPr>
        <w:pict w14:anchorId="78959EF3">
          <v:line id="_x0000_s2114" style="position:absolute;left:0;text-align:left;z-index:251655168" from="0,12.05pt" to="180pt,12.05pt" strokecolor="#339" strokeweight="1.25pt"/>
        </w:pict>
      </w:r>
      <w:r>
        <w:rPr>
          <w:noProof/>
          <w:color w:val="333399"/>
          <w:sz w:val="32"/>
          <w:szCs w:val="32"/>
          <w:lang w:eastAsia="ja-JP"/>
        </w:rPr>
        <w:pict w14:anchorId="1EFFC17F">
          <v:line id="_x0000_s2115" style="position:absolute;left:0;text-align:left;z-index:251656192" from="318pt,13.4pt" to="498pt,13.4pt" strokecolor="#339" strokeweight="1.25pt"/>
        </w:pic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3352C28D" w14:textId="24461B82" w:rsidR="00631111" w:rsidRPr="00E87B45" w:rsidRDefault="00631111" w:rsidP="0028494D">
      <w:pPr>
        <w:rPr>
          <w:rFonts w:eastAsia="Calibri"/>
          <w:sz w:val="20"/>
          <w:szCs w:val="20"/>
          <w:lang w:val="sr-Cyrl-CS" w:eastAsia="en-US"/>
        </w:rPr>
      </w:pPr>
      <w:r>
        <w:rPr>
          <w:sz w:val="20"/>
          <w:szCs w:val="20"/>
          <w:lang w:val="sr-Cyrl-CS"/>
        </w:rPr>
        <w:t>1.</w:t>
      </w:r>
      <w:r w:rsidR="00BA0C62" w:rsidRPr="00BA0C62">
        <w:rPr>
          <w:b/>
          <w:sz w:val="20"/>
          <w:szCs w:val="20"/>
          <w:lang w:val="sr-Cyrl-CS"/>
        </w:rPr>
        <w:t xml:space="preserve"> </w:t>
      </w:r>
      <w:r w:rsidR="00BA0C62" w:rsidRPr="00BA0C62">
        <w:rPr>
          <w:sz w:val="20"/>
          <w:szCs w:val="20"/>
          <w:lang w:val="sr-Cyrl-CS"/>
        </w:rPr>
        <w:t>ОДЛУКА</w:t>
      </w:r>
      <w:r w:rsidR="00BA0C62">
        <w:rPr>
          <w:sz w:val="20"/>
          <w:szCs w:val="20"/>
          <w:lang w:val="sr-Cyrl-CS"/>
        </w:rPr>
        <w:t xml:space="preserve"> </w:t>
      </w:r>
      <w:r w:rsidR="00BA0C62" w:rsidRPr="00E87B45">
        <w:rPr>
          <w:sz w:val="20"/>
          <w:szCs w:val="20"/>
          <w:lang w:val="sr-Cyrl-CS"/>
        </w:rPr>
        <w:t>О</w:t>
      </w:r>
      <w:r w:rsidR="00E87B45" w:rsidRPr="00E87B45">
        <w:rPr>
          <w:sz w:val="20"/>
          <w:szCs w:val="20"/>
          <w:lang w:val="sr-Latn-RS"/>
        </w:rPr>
        <w:t xml:space="preserve"> </w:t>
      </w:r>
      <w:r w:rsidR="00E87B45" w:rsidRPr="00DC385F">
        <w:rPr>
          <w:rFonts w:eastAsia="Calibri"/>
          <w:sz w:val="20"/>
          <w:szCs w:val="20"/>
          <w:lang w:val="sr-Cyrl-CS" w:eastAsia="en-US"/>
        </w:rPr>
        <w:t>ПРИБАВЉАЊУ НЕПОКРЕТНОСТИ У ЈАВНУ СВОЈИНУ ОПШТИНЕ ИВАЊИЦА ПУТЕМ НЕПОСРЕДНЕ ПОГОДБЕ</w:t>
      </w:r>
      <w:r w:rsidR="00E87B45" w:rsidRPr="00DC385F">
        <w:rPr>
          <w:rFonts w:eastAsia="Calibri"/>
          <w:sz w:val="20"/>
          <w:szCs w:val="20"/>
          <w:lang w:eastAsia="en-US"/>
        </w:rPr>
        <w:t xml:space="preserve"> </w:t>
      </w:r>
      <w:r w:rsidR="00E87B45" w:rsidRPr="00DC385F">
        <w:rPr>
          <w:rFonts w:eastAsia="Calibri"/>
          <w:sz w:val="20"/>
          <w:szCs w:val="20"/>
          <w:lang w:val="sr-Cyrl-CS" w:eastAsia="en-US"/>
        </w:rPr>
        <w:t>УЗ НАКНАДУ</w:t>
      </w:r>
      <w:r w:rsidR="00E87B45">
        <w:rPr>
          <w:rFonts w:eastAsia="Calibri"/>
          <w:sz w:val="20"/>
          <w:szCs w:val="20"/>
          <w:lang w:val="sr-Latn-RS" w:eastAsia="en-US"/>
        </w:rPr>
        <w:t xml:space="preserve"> ..</w:t>
      </w:r>
      <w:r w:rsidR="00BA0C62">
        <w:rPr>
          <w:sz w:val="20"/>
          <w:szCs w:val="20"/>
          <w:lang w:val="sr-Cyrl-CS"/>
        </w:rPr>
        <w:t>........................................................................</w:t>
      </w:r>
      <w:r w:rsidRPr="00BA0C62">
        <w:rPr>
          <w:sz w:val="20"/>
          <w:szCs w:val="20"/>
          <w:lang w:val="sr-Cyrl-CS"/>
        </w:rPr>
        <w:t>...</w:t>
      </w:r>
      <w:r w:rsidR="0028494D"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 xml:space="preserve">1            </w:t>
      </w:r>
    </w:p>
    <w:p w14:paraId="08FE6FF8" w14:textId="77777777" w:rsidR="00600316" w:rsidRDefault="00600316" w:rsidP="00633F6B">
      <w:pPr>
        <w:rPr>
          <w:sz w:val="20"/>
          <w:szCs w:val="20"/>
          <w:lang w:val="sr-Cyrl-CS"/>
        </w:rPr>
      </w:pPr>
    </w:p>
    <w:p w14:paraId="241A4148" w14:textId="2DC23FF8" w:rsidR="00BA0C62" w:rsidRPr="00E87B45" w:rsidRDefault="00BA0C62" w:rsidP="00E87B45">
      <w:pPr>
        <w:rPr>
          <w:rFonts w:eastAsia="Calibri"/>
          <w:b/>
          <w:i/>
          <w:sz w:val="20"/>
          <w:szCs w:val="20"/>
          <w:lang w:val="sr-Cyrl-CS" w:eastAsia="en-US"/>
        </w:rPr>
      </w:pPr>
      <w:r>
        <w:rPr>
          <w:sz w:val="20"/>
          <w:szCs w:val="20"/>
          <w:lang w:val="sr-Cyrl-CS"/>
        </w:rPr>
        <w:t>2.</w:t>
      </w:r>
      <w:r w:rsidRPr="00BA0C62">
        <w:rPr>
          <w:sz w:val="20"/>
          <w:szCs w:val="20"/>
          <w:lang w:val="sr-Cyrl-CS"/>
        </w:rPr>
        <w:t xml:space="preserve"> </w:t>
      </w:r>
      <w:r>
        <w:rPr>
          <w:sz w:val="20"/>
          <w:szCs w:val="20"/>
          <w:lang w:val="sr-Cyrl-CS"/>
        </w:rPr>
        <w:t>ОДЛУКА О</w:t>
      </w:r>
      <w:r w:rsidR="00E87B45">
        <w:rPr>
          <w:sz w:val="20"/>
          <w:szCs w:val="20"/>
          <w:lang w:val="sr-Latn-RS"/>
        </w:rPr>
        <w:t xml:space="preserve"> </w:t>
      </w:r>
      <w:r w:rsidR="00E87B45" w:rsidRPr="00DC385F">
        <w:rPr>
          <w:rFonts w:eastAsia="Calibri"/>
          <w:bCs/>
          <w:iCs/>
          <w:sz w:val="20"/>
          <w:szCs w:val="20"/>
          <w:lang w:val="sr-Cyrl-CS" w:eastAsia="en-US"/>
        </w:rPr>
        <w:t>ПРИБАВЉАЊУ НЕПОКРЕТНОСТИ У ЈАВНУ СВОЈИНУ ОПШТИНЕ ИВАЊИЦА ПУТЕМ</w:t>
      </w:r>
      <w:r w:rsidR="00E87B45">
        <w:rPr>
          <w:rFonts w:eastAsia="Calibri"/>
          <w:bCs/>
          <w:iCs/>
          <w:sz w:val="20"/>
          <w:szCs w:val="20"/>
          <w:lang w:val="sr-Latn-RS" w:eastAsia="en-US"/>
        </w:rPr>
        <w:t xml:space="preserve"> </w:t>
      </w:r>
      <w:r w:rsidR="00E87B45" w:rsidRPr="00DC385F">
        <w:rPr>
          <w:rFonts w:eastAsia="Calibri"/>
          <w:bCs/>
          <w:iCs/>
          <w:sz w:val="20"/>
          <w:szCs w:val="20"/>
          <w:lang w:val="sr-Cyrl-CS" w:eastAsia="en-US"/>
        </w:rPr>
        <w:t>НЕПОСРЕДНЕ ПОГОДБЕ</w:t>
      </w:r>
      <w:r w:rsidR="00E87B45" w:rsidRPr="00DC385F">
        <w:rPr>
          <w:rFonts w:eastAsia="Calibri"/>
          <w:bCs/>
          <w:iCs/>
          <w:sz w:val="20"/>
          <w:szCs w:val="20"/>
          <w:lang w:eastAsia="en-US"/>
        </w:rPr>
        <w:t xml:space="preserve"> </w:t>
      </w:r>
      <w:r w:rsidR="00E87B45" w:rsidRPr="00DC385F">
        <w:rPr>
          <w:rFonts w:eastAsia="Calibri"/>
          <w:bCs/>
          <w:iCs/>
          <w:sz w:val="20"/>
          <w:szCs w:val="20"/>
          <w:lang w:val="sr-Cyrl-CS" w:eastAsia="en-US"/>
        </w:rPr>
        <w:t>УЗ НАКНАДУ</w:t>
      </w:r>
      <w:r w:rsidR="002F5AE1">
        <w:rPr>
          <w:rFonts w:eastAsia="Calibri"/>
          <w:bCs/>
          <w:iCs/>
          <w:sz w:val="20"/>
          <w:szCs w:val="20"/>
          <w:lang w:val="sr-Cyrl-RS" w:eastAsia="en-US"/>
        </w:rPr>
        <w:t>– ПЕГАЗ</w:t>
      </w:r>
      <w:r w:rsidR="00E87B45">
        <w:rPr>
          <w:sz w:val="20"/>
          <w:szCs w:val="20"/>
          <w:lang w:val="sr-Latn-RS"/>
        </w:rPr>
        <w:t>………………………………………….</w:t>
      </w:r>
      <w:r w:rsidR="00A85DA1">
        <w:rPr>
          <w:sz w:val="20"/>
          <w:szCs w:val="20"/>
          <w:lang w:val="sr-Cyrl-CS"/>
        </w:rPr>
        <w:t>.....</w:t>
      </w:r>
      <w:r w:rsidR="00A85DA1" w:rsidRPr="00BA0C62">
        <w:rPr>
          <w:sz w:val="20"/>
          <w:szCs w:val="20"/>
          <w:lang w:val="sr-Cyrl-CS"/>
        </w:rPr>
        <w:t>......</w:t>
      </w:r>
      <w:r w:rsidR="00A85DA1" w:rsidRPr="00BA0C62">
        <w:rPr>
          <w:sz w:val="20"/>
          <w:szCs w:val="20"/>
        </w:rPr>
        <w:t>..</w:t>
      </w:r>
      <w:r w:rsidR="00E87B45">
        <w:rPr>
          <w:sz w:val="20"/>
          <w:szCs w:val="20"/>
        </w:rPr>
        <w:t>..............</w:t>
      </w:r>
      <w:r w:rsidR="00A85DA1" w:rsidRPr="00BA0C62">
        <w:rPr>
          <w:sz w:val="20"/>
          <w:szCs w:val="20"/>
        </w:rPr>
        <w:t>.....</w:t>
      </w:r>
      <w:r w:rsidR="00A85DA1" w:rsidRPr="00BA0C62">
        <w:rPr>
          <w:sz w:val="20"/>
          <w:szCs w:val="20"/>
          <w:lang w:val="sr-Cyrl-CS"/>
        </w:rPr>
        <w:t>.... стр</w:t>
      </w:r>
      <w:r w:rsidR="00E87B45">
        <w:rPr>
          <w:sz w:val="20"/>
          <w:szCs w:val="20"/>
          <w:lang w:val="sr-Latn-RS"/>
        </w:rPr>
        <w:t xml:space="preserve"> </w:t>
      </w:r>
      <w:r w:rsidR="002F5AE1">
        <w:rPr>
          <w:sz w:val="20"/>
          <w:szCs w:val="20"/>
          <w:lang w:val="sr-Latn-RS"/>
        </w:rPr>
        <w:t>2</w:t>
      </w:r>
    </w:p>
    <w:p w14:paraId="1E4725E0" w14:textId="77777777" w:rsidR="00600316" w:rsidRPr="00B83622" w:rsidRDefault="00600316" w:rsidP="00633F6B">
      <w:pPr>
        <w:rPr>
          <w:sz w:val="20"/>
          <w:szCs w:val="20"/>
          <w:lang w:val="sr-Cyrl-CS"/>
        </w:rPr>
      </w:pPr>
    </w:p>
    <w:p w14:paraId="2A84B720" w14:textId="5D7EB2C4" w:rsidR="00103447" w:rsidRPr="002F5AE1" w:rsidRDefault="002F5AE1" w:rsidP="002F5AE1">
      <w:pPr>
        <w:rPr>
          <w:rFonts w:eastAsia="Calibri"/>
          <w:bCs/>
          <w:iCs/>
          <w:sz w:val="20"/>
          <w:szCs w:val="20"/>
          <w:lang w:val="sr-Latn-RS" w:eastAsia="en-US"/>
        </w:rPr>
      </w:pPr>
      <w:r>
        <w:rPr>
          <w:caps/>
          <w:color w:val="000000"/>
          <w:sz w:val="20"/>
          <w:szCs w:val="20"/>
          <w:lang w:val="sr-Latn-RS" w:eastAsia="en-US"/>
        </w:rPr>
        <w:t>3.</w:t>
      </w:r>
      <w:r w:rsidRPr="002F5AE1">
        <w:rPr>
          <w:rFonts w:eastAsia="Calibri"/>
          <w:b/>
          <w:i/>
          <w:sz w:val="20"/>
          <w:szCs w:val="20"/>
          <w:lang w:val="sr-Cyrl-CS" w:eastAsia="en-US"/>
        </w:rPr>
        <w:t xml:space="preserve"> </w:t>
      </w:r>
      <w:r w:rsidRPr="00BC6EF5">
        <w:rPr>
          <w:rFonts w:eastAsia="Calibri"/>
          <w:bCs/>
          <w:iCs/>
          <w:sz w:val="20"/>
          <w:szCs w:val="20"/>
          <w:lang w:val="sr-Cyrl-CS" w:eastAsia="en-US"/>
        </w:rPr>
        <w:t>РЕШЕЊЕ</w:t>
      </w:r>
      <w:r>
        <w:rPr>
          <w:rFonts w:eastAsia="Calibri"/>
          <w:bCs/>
          <w:iCs/>
          <w:sz w:val="20"/>
          <w:szCs w:val="20"/>
          <w:lang w:val="sr-Latn-RS" w:eastAsia="en-US"/>
        </w:rPr>
        <w:t xml:space="preserve"> </w:t>
      </w:r>
      <w:r w:rsidRPr="00BC6EF5">
        <w:rPr>
          <w:rFonts w:eastAsia="Calibri"/>
          <w:bCs/>
          <w:iCs/>
          <w:sz w:val="20"/>
          <w:szCs w:val="20"/>
          <w:lang w:val="sr-Cyrl-CS" w:eastAsia="en-US"/>
        </w:rPr>
        <w:t>ОБРАЗОВАЊУ КОМИСИЈЕ ЗА СПРОВОЂЕЊЕ ПОСТУПКА ПРИБАВЉАЊА НЕПОКРЕТНОСТИ У ЈАВНУ СВОЈИНУ ОПШТИНЕ ИВАЊИЦА ПУТЕМ</w:t>
      </w:r>
      <w:r>
        <w:rPr>
          <w:rFonts w:eastAsia="Calibri"/>
          <w:bCs/>
          <w:iCs/>
          <w:sz w:val="20"/>
          <w:szCs w:val="20"/>
          <w:lang w:val="sr-Latn-RS" w:eastAsia="en-US"/>
        </w:rPr>
        <w:t xml:space="preserve"> </w:t>
      </w:r>
      <w:r w:rsidRPr="00BC6EF5">
        <w:rPr>
          <w:rFonts w:eastAsia="Calibri"/>
          <w:bCs/>
          <w:iCs/>
          <w:sz w:val="20"/>
          <w:szCs w:val="20"/>
          <w:lang w:val="sr-Cyrl-CS" w:eastAsia="en-US"/>
        </w:rPr>
        <w:t>НЕПОСРЕДНЕ ПОГОДБЕ</w:t>
      </w:r>
      <w:r>
        <w:rPr>
          <w:rFonts w:eastAsia="Calibri"/>
          <w:bCs/>
          <w:iCs/>
          <w:sz w:val="20"/>
          <w:szCs w:val="20"/>
          <w:lang w:val="sr-Latn-RS" w:eastAsia="en-US"/>
        </w:rPr>
        <w:t xml:space="preserve">  </w:t>
      </w:r>
      <w:bookmarkStart w:id="3" w:name="_Hlk97287316"/>
      <w:r>
        <w:rPr>
          <w:rFonts w:eastAsia="Calibri"/>
          <w:bCs/>
          <w:iCs/>
          <w:sz w:val="20"/>
          <w:szCs w:val="20"/>
          <w:lang w:val="sr-Latn-RS" w:eastAsia="en-US"/>
        </w:rPr>
        <w:t>…..</w:t>
      </w:r>
      <w:r>
        <w:rPr>
          <w:sz w:val="20"/>
          <w:szCs w:val="20"/>
          <w:lang w:val="sr-Latn-RS"/>
        </w:rPr>
        <w:t>…….</w:t>
      </w:r>
      <w:r>
        <w:rPr>
          <w:sz w:val="20"/>
          <w:szCs w:val="20"/>
          <w:lang w:val="sr-Cyrl-CS"/>
        </w:rPr>
        <w:t>.....</w:t>
      </w:r>
      <w:r w:rsidRPr="00BA0C62">
        <w:rPr>
          <w:sz w:val="20"/>
          <w:szCs w:val="20"/>
          <w:lang w:val="sr-Cyrl-CS"/>
        </w:rPr>
        <w:t>......</w:t>
      </w:r>
      <w:r w:rsidRPr="00BA0C62">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3</w:t>
      </w:r>
      <w:bookmarkEnd w:id="3"/>
    </w:p>
    <w:p w14:paraId="40721BAB" w14:textId="77777777" w:rsidR="00103447" w:rsidRPr="00B83622" w:rsidRDefault="00103447" w:rsidP="00633F6B">
      <w:pPr>
        <w:rPr>
          <w:caps/>
          <w:color w:val="000000"/>
          <w:sz w:val="20"/>
          <w:szCs w:val="20"/>
          <w:lang w:val="sr-Cyrl-CS" w:eastAsia="en-US"/>
        </w:rPr>
      </w:pPr>
    </w:p>
    <w:p w14:paraId="749C4F2D" w14:textId="6C96E017" w:rsidR="00103447" w:rsidRPr="002F5AE1" w:rsidRDefault="002F5AE1" w:rsidP="00633F6B">
      <w:pPr>
        <w:rPr>
          <w:caps/>
          <w:color w:val="000000"/>
          <w:sz w:val="20"/>
          <w:szCs w:val="20"/>
          <w:lang w:val="sr-Latn-RS" w:eastAsia="en-US"/>
        </w:rPr>
      </w:pPr>
      <w:r>
        <w:rPr>
          <w:caps/>
          <w:color w:val="000000"/>
          <w:sz w:val="20"/>
          <w:szCs w:val="20"/>
          <w:lang w:val="sr-Latn-RS" w:eastAsia="en-US"/>
        </w:rPr>
        <w:t>4.</w:t>
      </w:r>
      <w:r w:rsidRPr="002F5AE1">
        <w:rPr>
          <w:rFonts w:eastAsia="Calibri"/>
          <w:bCs/>
          <w:iCs/>
          <w:sz w:val="20"/>
          <w:szCs w:val="20"/>
          <w:lang w:val="sr-Cyrl-CS" w:eastAsia="en-US"/>
        </w:rPr>
        <w:t xml:space="preserve"> </w:t>
      </w:r>
      <w:r w:rsidRPr="00BC6EF5">
        <w:rPr>
          <w:rFonts w:eastAsia="Calibri"/>
          <w:bCs/>
          <w:iCs/>
          <w:sz w:val="20"/>
          <w:szCs w:val="20"/>
          <w:lang w:val="sr-Cyrl-CS" w:eastAsia="en-US"/>
        </w:rPr>
        <w:t>РЕШЕЊЕ</w:t>
      </w:r>
      <w:r>
        <w:rPr>
          <w:rFonts w:eastAsia="Calibri"/>
          <w:bCs/>
          <w:iCs/>
          <w:sz w:val="20"/>
          <w:szCs w:val="20"/>
          <w:lang w:val="sr-Latn-RS" w:eastAsia="en-US"/>
        </w:rPr>
        <w:t xml:space="preserve"> </w:t>
      </w:r>
      <w:r w:rsidRPr="00BC6EF5">
        <w:rPr>
          <w:rFonts w:eastAsia="Calibri"/>
          <w:bCs/>
          <w:iCs/>
          <w:sz w:val="20"/>
          <w:szCs w:val="20"/>
          <w:lang w:val="sr-Cyrl-CS" w:eastAsia="en-US"/>
        </w:rPr>
        <w:t>ОБРАЗОВАЊУ КОМИСИЈЕ ЗА СПРОВОЂЕЊЕ ПОСТУПКА ПРИБАВЉАЊА НЕПОКРЕТНОСТИ У ЈАВНУ СВОЈИНУ ОПШТИНЕ ИВАЊИЦА ПУТЕМ</w:t>
      </w:r>
      <w:r>
        <w:rPr>
          <w:rFonts w:eastAsia="Calibri"/>
          <w:bCs/>
          <w:iCs/>
          <w:sz w:val="20"/>
          <w:szCs w:val="20"/>
          <w:lang w:val="sr-Latn-RS" w:eastAsia="en-US"/>
        </w:rPr>
        <w:t xml:space="preserve"> </w:t>
      </w:r>
      <w:r w:rsidRPr="00BC6EF5">
        <w:rPr>
          <w:rFonts w:eastAsia="Calibri"/>
          <w:bCs/>
          <w:iCs/>
          <w:sz w:val="20"/>
          <w:szCs w:val="20"/>
          <w:lang w:val="sr-Cyrl-CS" w:eastAsia="en-US"/>
        </w:rPr>
        <w:t>НЕПОСРЕДНЕ ПОГОДБЕ</w:t>
      </w:r>
      <w:r>
        <w:rPr>
          <w:rFonts w:eastAsia="Calibri"/>
          <w:bCs/>
          <w:iCs/>
          <w:sz w:val="20"/>
          <w:szCs w:val="20"/>
          <w:lang w:val="sr-Cyrl-CS" w:eastAsia="en-US"/>
        </w:rPr>
        <w:t xml:space="preserve"> </w:t>
      </w:r>
      <w:bookmarkStart w:id="4" w:name="_Hlk97287399"/>
      <w:r>
        <w:rPr>
          <w:rFonts w:eastAsia="Calibri"/>
          <w:bCs/>
          <w:iCs/>
          <w:sz w:val="20"/>
          <w:szCs w:val="20"/>
          <w:lang w:val="sr-Cyrl-RS" w:eastAsia="en-US"/>
        </w:rPr>
        <w:t>– ПЕГАЗ</w:t>
      </w:r>
      <w:bookmarkEnd w:id="4"/>
      <w:r>
        <w:rPr>
          <w:sz w:val="20"/>
          <w:szCs w:val="20"/>
          <w:lang w:val="sr-Cyrl-CS"/>
        </w:rPr>
        <w:t>.....</w:t>
      </w:r>
      <w:r w:rsidRPr="00BA0C62">
        <w:rPr>
          <w:sz w:val="20"/>
          <w:szCs w:val="20"/>
          <w:lang w:val="sr-Cyrl-CS"/>
        </w:rPr>
        <w:t>......</w:t>
      </w:r>
      <w:r w:rsidRPr="00BA0C62">
        <w:rPr>
          <w:sz w:val="20"/>
          <w:szCs w:val="20"/>
        </w:rPr>
        <w:t>..</w:t>
      </w:r>
      <w:r>
        <w:rPr>
          <w:sz w:val="20"/>
          <w:szCs w:val="20"/>
        </w:rPr>
        <w:t>..............</w:t>
      </w:r>
      <w:r w:rsidRPr="00BA0C62">
        <w:rPr>
          <w:sz w:val="20"/>
          <w:szCs w:val="20"/>
        </w:rPr>
        <w:t>.....</w:t>
      </w:r>
      <w:r w:rsidRPr="00BA0C62">
        <w:rPr>
          <w:sz w:val="20"/>
          <w:szCs w:val="20"/>
          <w:lang w:val="sr-Cyrl-CS"/>
        </w:rPr>
        <w:t>.... стр</w:t>
      </w:r>
      <w:r>
        <w:rPr>
          <w:sz w:val="20"/>
          <w:szCs w:val="20"/>
          <w:lang w:val="sr-Latn-RS"/>
        </w:rPr>
        <w:t xml:space="preserve"> 5</w:t>
      </w:r>
    </w:p>
    <w:p w14:paraId="2B966C4E" w14:textId="77777777" w:rsidR="00103447" w:rsidRPr="00B83622" w:rsidRDefault="00103447" w:rsidP="00633F6B">
      <w:pPr>
        <w:rPr>
          <w:caps/>
          <w:color w:val="000000"/>
          <w:sz w:val="20"/>
          <w:szCs w:val="20"/>
          <w:lang w:val="sr-Cyrl-CS" w:eastAsia="en-US"/>
        </w:rPr>
      </w:pPr>
    </w:p>
    <w:p w14:paraId="44C5C906" w14:textId="77777777" w:rsidR="00103447" w:rsidRPr="00B83622" w:rsidRDefault="00103447" w:rsidP="00633F6B">
      <w:pPr>
        <w:rPr>
          <w:caps/>
          <w:color w:val="000000"/>
          <w:sz w:val="20"/>
          <w:szCs w:val="20"/>
          <w:lang w:val="sr-Cyrl-CS" w:eastAsia="en-US"/>
        </w:rPr>
      </w:pPr>
    </w:p>
    <w:p w14:paraId="72BDB91A" w14:textId="77777777" w:rsidR="00992CB6" w:rsidRDefault="00992CB6" w:rsidP="00633F6B">
      <w:pPr>
        <w:rPr>
          <w:caps/>
          <w:color w:val="000000"/>
          <w:sz w:val="20"/>
          <w:szCs w:val="20"/>
          <w:lang w:eastAsia="en-US"/>
        </w:rPr>
      </w:pPr>
    </w:p>
    <w:p w14:paraId="7373170C" w14:textId="77777777" w:rsidR="00B83622" w:rsidRDefault="00B83622" w:rsidP="00633F6B">
      <w:pPr>
        <w:rPr>
          <w:caps/>
          <w:color w:val="000000"/>
          <w:sz w:val="20"/>
          <w:szCs w:val="20"/>
          <w:lang w:eastAsia="en-US"/>
        </w:rPr>
      </w:pPr>
    </w:p>
    <w:p w14:paraId="21482A43" w14:textId="77777777" w:rsidR="00B83622" w:rsidRDefault="00B83622" w:rsidP="00633F6B">
      <w:pPr>
        <w:rPr>
          <w:caps/>
          <w:color w:val="000000"/>
          <w:sz w:val="20"/>
          <w:szCs w:val="20"/>
          <w:lang w:eastAsia="en-US"/>
        </w:rPr>
      </w:pPr>
    </w:p>
    <w:p w14:paraId="688A0C67" w14:textId="77777777" w:rsidR="00B83622" w:rsidRPr="00B83622" w:rsidRDefault="00B83622" w:rsidP="00633F6B">
      <w:pPr>
        <w:rPr>
          <w:caps/>
          <w:color w:val="000000"/>
          <w:sz w:val="20"/>
          <w:szCs w:val="20"/>
          <w:lang w:eastAsia="en-US"/>
        </w:rPr>
      </w:pPr>
    </w:p>
    <w:p w14:paraId="130AB0E0" w14:textId="77777777" w:rsidR="000B12F6" w:rsidRDefault="000B12F6" w:rsidP="00633F6B">
      <w:pPr>
        <w:rPr>
          <w:caps/>
          <w:color w:val="000000"/>
          <w:sz w:val="20"/>
          <w:szCs w:val="20"/>
          <w:lang w:val="sr-Cyrl-CS" w:eastAsia="en-US"/>
        </w:rPr>
      </w:pPr>
    </w:p>
    <w:p w14:paraId="1C30329B" w14:textId="77777777" w:rsidR="00A72219" w:rsidRDefault="00A72219" w:rsidP="00633F6B">
      <w:pPr>
        <w:rPr>
          <w:caps/>
          <w:color w:val="000000"/>
          <w:sz w:val="20"/>
          <w:szCs w:val="20"/>
          <w:lang w:val="sr-Cyrl-CS" w:eastAsia="en-US"/>
        </w:rPr>
      </w:pPr>
    </w:p>
    <w:p w14:paraId="001224C0" w14:textId="77777777" w:rsidR="00A72219" w:rsidRDefault="00A72219" w:rsidP="00633F6B">
      <w:pPr>
        <w:rPr>
          <w:caps/>
          <w:color w:val="000000"/>
          <w:sz w:val="20"/>
          <w:szCs w:val="20"/>
          <w:lang w:val="sr-Cyrl-CS" w:eastAsia="en-US"/>
        </w:rPr>
      </w:pPr>
    </w:p>
    <w:p w14:paraId="53189551" w14:textId="77777777" w:rsidR="00A72219" w:rsidRDefault="00A72219" w:rsidP="00633F6B">
      <w:pPr>
        <w:rPr>
          <w:caps/>
          <w:color w:val="000000"/>
          <w:sz w:val="20"/>
          <w:szCs w:val="20"/>
          <w:lang w:val="sr-Cyrl-CS" w:eastAsia="en-US"/>
        </w:rPr>
      </w:pPr>
    </w:p>
    <w:p w14:paraId="71252DC6" w14:textId="77777777" w:rsidR="00A72219" w:rsidRDefault="00A72219" w:rsidP="00633F6B">
      <w:pPr>
        <w:rPr>
          <w:caps/>
          <w:color w:val="000000"/>
          <w:sz w:val="20"/>
          <w:szCs w:val="20"/>
          <w:lang w:val="sr-Cyrl-CS" w:eastAsia="en-U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7777777" w:rsidR="0028494D" w:rsidRDefault="0028494D" w:rsidP="00633F6B">
      <w:pPr>
        <w:rPr>
          <w:caps/>
          <w:color w:val="000000"/>
          <w:sz w:val="20"/>
          <w:szCs w:val="20"/>
          <w:lang w:eastAsia="en-US"/>
        </w:rPr>
      </w:pPr>
    </w:p>
    <w:p w14:paraId="28516EEF" w14:textId="77777777" w:rsidR="0028494D" w:rsidRDefault="0028494D" w:rsidP="00633F6B">
      <w:pPr>
        <w:rPr>
          <w:caps/>
          <w:color w:val="000000"/>
          <w:sz w:val="20"/>
          <w:szCs w:val="20"/>
          <w:lang w:eastAsia="en-US"/>
        </w:rPr>
      </w:pPr>
    </w:p>
    <w:p w14:paraId="5719962C" w14:textId="77777777" w:rsidR="0028494D" w:rsidRDefault="0028494D" w:rsidP="00633F6B">
      <w:pPr>
        <w:rPr>
          <w:caps/>
          <w:color w:val="000000"/>
          <w:sz w:val="20"/>
          <w:szCs w:val="20"/>
          <w:lang w:eastAsia="en-US"/>
        </w:rPr>
      </w:pPr>
    </w:p>
    <w:p w14:paraId="0BA2FD8A" w14:textId="77777777" w:rsidR="0028494D" w:rsidRDefault="0028494D"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25945289" w14:textId="77777777" w:rsidR="0028494D" w:rsidRDefault="0028494D" w:rsidP="00633F6B">
      <w:pPr>
        <w:rPr>
          <w:caps/>
          <w:color w:val="000000"/>
          <w:sz w:val="20"/>
          <w:szCs w:val="20"/>
          <w:lang w:eastAsia="en-US"/>
        </w:rPr>
      </w:pPr>
    </w:p>
    <w:p w14:paraId="462F17D4" w14:textId="77777777" w:rsidR="0028494D" w:rsidRPr="0028494D" w:rsidRDefault="0028494D" w:rsidP="00633F6B">
      <w:pPr>
        <w:rPr>
          <w:caps/>
          <w:color w:val="000000"/>
          <w:sz w:val="20"/>
          <w:szCs w:val="20"/>
          <w:lang w:eastAsia="en-US"/>
        </w:rPr>
      </w:pPr>
    </w:p>
    <w:p w14:paraId="17B1F37D" w14:textId="77777777" w:rsidR="00A72219" w:rsidRPr="00A72219" w:rsidRDefault="00A72219" w:rsidP="00633F6B">
      <w:pPr>
        <w:rPr>
          <w:caps/>
          <w:color w:val="000000"/>
          <w:sz w:val="20"/>
          <w:szCs w:val="20"/>
          <w:lang w:val="sr-Cyrl-CS" w:eastAsia="en-US"/>
        </w:rPr>
      </w:pPr>
    </w:p>
    <w:p w14:paraId="20D6C33A" w14:textId="77777777" w:rsidR="00BE6665" w:rsidRPr="00B83622" w:rsidRDefault="00BE6665" w:rsidP="00633F6B">
      <w:pPr>
        <w:rPr>
          <w:caps/>
          <w:color w:val="000000"/>
          <w:sz w:val="20"/>
          <w:szCs w:val="20"/>
          <w:lang w:eastAsia="en-US"/>
        </w:rPr>
      </w:pPr>
    </w:p>
    <w:p w14:paraId="6A0C401D" w14:textId="77777777" w:rsidR="00633F6B" w:rsidRPr="00B83622" w:rsidRDefault="00860E30" w:rsidP="00633F6B">
      <w:pPr>
        <w:rPr>
          <w:sz w:val="20"/>
          <w:szCs w:val="20"/>
          <w:lang w:val="sr-Cyrl-CS"/>
        </w:rPr>
      </w:pPr>
      <w:r>
        <w:rPr>
          <w:noProof/>
          <w:sz w:val="20"/>
          <w:szCs w:val="20"/>
          <w:lang w:eastAsia="ja-JP"/>
        </w:rPr>
        <w:pict w14:anchorId="54AEEA4B">
          <v:line id="_x0000_s2116" style="position:absolute;z-index:251657216" from="0,8.55pt" to="7in,8.55pt" strokecolor="#339" strokeweight="1.25pt"/>
        </w:pic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21"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77777777" w:rsidR="00633F6B" w:rsidRPr="00B83622" w:rsidRDefault="00860E30" w:rsidP="00115B1F">
      <w:pPr>
        <w:jc w:val="both"/>
        <w:rPr>
          <w:sz w:val="18"/>
          <w:szCs w:val="18"/>
          <w:lang w:val="sr-Cyrl-CS"/>
        </w:rPr>
      </w:pPr>
      <w:r>
        <w:rPr>
          <w:noProof/>
          <w:sz w:val="16"/>
          <w:szCs w:val="16"/>
          <w:lang w:eastAsia="ja-JP"/>
        </w:rPr>
        <w:pict w14:anchorId="555F322F">
          <v:line id="_x0000_s2118" style="position:absolute;left:0;text-align:left;z-index:251658240" from="0,.85pt" to="7in,.85pt" strokecolor="#339" strokeweight="1.25pt"/>
        </w:pict>
      </w:r>
    </w:p>
    <w:sectPr w:rsidR="00633F6B" w:rsidRPr="00B83622" w:rsidSect="00B937BC">
      <w:headerReference w:type="even" r:id="rId22"/>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A991" w14:textId="77777777" w:rsidR="00860E30" w:rsidRDefault="00860E30">
      <w:r>
        <w:separator/>
      </w:r>
    </w:p>
  </w:endnote>
  <w:endnote w:type="continuationSeparator" w:id="0">
    <w:p w14:paraId="30B3F7EC" w14:textId="77777777" w:rsidR="00860E30" w:rsidRDefault="0086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2A9A" w14:textId="77777777" w:rsidR="00115D38" w:rsidRDefault="00115D3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0192" w14:textId="77777777" w:rsidR="00115D38" w:rsidRDefault="00115D3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6EB2" w14:textId="77777777" w:rsidR="00115D38" w:rsidRDefault="00115D38">
    <w:pPr>
      <w:pStyle w:val="Podnojestrani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92E7" w14:textId="77777777" w:rsidR="00860E30" w:rsidRDefault="00860E30">
      <w:r>
        <w:separator/>
      </w:r>
    </w:p>
  </w:footnote>
  <w:footnote w:type="continuationSeparator" w:id="0">
    <w:p w14:paraId="1C6E209E" w14:textId="77777777" w:rsidR="00860E30" w:rsidRDefault="0086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77777777" w:rsidR="00564E88" w:rsidRDefault="00860E30">
    <w:pPr>
      <w:pStyle w:val="Zaglavljestranice"/>
      <w:rPr>
        <w:lang w:val="sr-Cyrl-CS"/>
      </w:rPr>
    </w:pPr>
    <w:r>
      <w:rPr>
        <w:noProof/>
        <w:lang w:eastAsia="ja-JP"/>
      </w:rPr>
      <w:pict w14:anchorId="2EC2D8C3">
        <v:line id="_x0000_s1057" style="position:absolute;z-index:251653632" from="0,6.6pt" to="7in,6.6pt" strokecolor="#339" strokeweight="1.25pt"/>
      </w:pic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28161A3D" w14:textId="77777777" w:rsidR="00564E88" w:rsidRPr="009E140C" w:rsidRDefault="00564E88" w:rsidP="009E140C">
    <w:pPr>
      <w:pStyle w:val="Zaglavljestranice"/>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14:paraId="72F94C1B" w14:textId="77777777" w:rsidR="00564E88" w:rsidRPr="009E140C" w:rsidRDefault="00564E88" w:rsidP="009E140C">
    <w:pPr>
      <w:pStyle w:val="Zaglavljestranice"/>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77777777" w:rsidR="00564E88" w:rsidRDefault="00860E30" w:rsidP="006761B4">
    <w:pPr>
      <w:pStyle w:val="Zaglavljestranice"/>
      <w:tabs>
        <w:tab w:val="clear" w:pos="4535"/>
      </w:tabs>
      <w:rPr>
        <w:rFonts w:ascii="Arial" w:hAnsi="Arial" w:cs="Arial"/>
        <w:b/>
        <w:sz w:val="16"/>
        <w:szCs w:val="16"/>
        <w:lang w:val="sr-Cyrl-CS"/>
      </w:rPr>
    </w:pPr>
    <w:r>
      <w:rPr>
        <w:rFonts w:ascii="Arial" w:hAnsi="Arial" w:cs="Arial"/>
        <w:b/>
        <w:i/>
        <w:noProof/>
        <w:lang w:eastAsia="ja-JP"/>
      </w:rPr>
      <w:pict w14:anchorId="3A461FB5">
        <v:line id="_x0000_s1068" style="position:absolute;z-index:251656704" from="0,2.55pt" to="7in,2.55pt" strokecolor="#339" strokeweight="1.25pt"/>
      </w:pict>
    </w:r>
    <w:r w:rsidR="00564E88">
      <w:rPr>
        <w:rFonts w:ascii="Arial" w:hAnsi="Arial" w:cs="Arial"/>
        <w:b/>
        <w:sz w:val="16"/>
        <w:szCs w:val="16"/>
        <w:lang w:val="sr-Cyrl-CS"/>
      </w:rPr>
      <w:tab/>
    </w:r>
  </w:p>
  <w:p w14:paraId="288384C4" w14:textId="535853EE" w:rsidR="00564E88" w:rsidRPr="006541BD" w:rsidRDefault="00564E88" w:rsidP="006761B4">
    <w:pPr>
      <w:pStyle w:val="Zaglavljestranice"/>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BC72A7">
      <w:rPr>
        <w:rFonts w:ascii="Arial" w:hAnsi="Arial" w:cs="Arial"/>
        <w:b/>
        <w:color w:val="333399"/>
        <w:sz w:val="22"/>
        <w:szCs w:val="22"/>
        <w:shd w:val="clear" w:color="auto" w:fill="E0E0E0"/>
        <w:lang w:val="sr-Cyrl-CS"/>
      </w:rPr>
      <w:t>4 фебруар</w:t>
    </w:r>
    <w:r>
      <w:rPr>
        <w:rFonts w:ascii="Arial" w:hAnsi="Arial" w:cs="Arial"/>
        <w:b/>
        <w:color w:val="333399"/>
        <w:sz w:val="22"/>
        <w:szCs w:val="22"/>
        <w:shd w:val="clear" w:color="auto" w:fill="E0E0E0"/>
        <w:lang w:val="sr-Cyrl-CS"/>
      </w:rPr>
      <w:t xml:space="preserve">  202</w:t>
    </w:r>
    <w:r w:rsidR="00BC72A7">
      <w:rPr>
        <w:rFonts w:ascii="Arial" w:hAnsi="Arial" w:cs="Arial"/>
        <w:b/>
        <w:color w:val="333399"/>
        <w:sz w:val="22"/>
        <w:szCs w:val="22"/>
        <w:shd w:val="clear" w:color="auto" w:fill="E0E0E0"/>
        <w:lang w:val="sr-Cyrl-C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BC72A7">
      <w:rPr>
        <w:rFonts w:ascii="Arial" w:hAnsi="Arial" w:cs="Arial"/>
        <w:b/>
        <w:color w:val="333399"/>
        <w:sz w:val="22"/>
        <w:szCs w:val="22"/>
        <w:shd w:val="clear" w:color="auto" w:fill="E0E0E0"/>
        <w:lang w:val="sr-Cyrl-CS"/>
      </w:rPr>
      <w:t>2</w:t>
    </w:r>
  </w:p>
  <w:p w14:paraId="58891969" w14:textId="77777777" w:rsidR="00564E88" w:rsidRDefault="00860E30"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w:pict w14:anchorId="2F3B26B7">
        <v:line id="_x0000_s1069" style="position:absolute;z-index:251657728" from="0,7.7pt" to="7in,7.7pt" strokecolor="#339" strokeweight="1.25pt"/>
      </w:pic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D3AF" w14:textId="77777777" w:rsidR="00115D38" w:rsidRDefault="00115D38">
    <w:pPr>
      <w:pStyle w:val="Zaglavljestranic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6F260AD1"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BC72A7">
      <w:rPr>
        <w:rFonts w:ascii="Arial" w:hAnsi="Arial" w:cs="Arial"/>
        <w:color w:val="333399"/>
        <w:shd w:val="clear" w:color="auto" w:fill="E0E0E0"/>
        <w:lang w:val="sr-Cyrl-CS"/>
      </w:rPr>
      <w:t>2</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BC72A7">
      <w:rPr>
        <w:rFonts w:ascii="Arial" w:hAnsi="Arial" w:cs="Arial"/>
        <w:color w:val="333399"/>
        <w:sz w:val="26"/>
        <w:szCs w:val="26"/>
        <w:shd w:val="clear" w:color="auto" w:fill="E0E0E0"/>
        <w:lang w:val="sr-Cyrl-CS"/>
      </w:rPr>
      <w:t>4 фебруар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BC72A7">
      <w:rPr>
        <w:rFonts w:ascii="Arial" w:hAnsi="Arial" w:cs="Arial"/>
        <w:color w:val="333399"/>
        <w:shd w:val="clear" w:color="auto" w:fill="E0E0E0"/>
        <w:lang w:val="sr-Cyrl-RS"/>
      </w:rPr>
      <w:t>2</w:t>
    </w:r>
    <w:r w:rsidRPr="004621D0">
      <w:rPr>
        <w:rFonts w:ascii="Arial" w:hAnsi="Arial" w:cs="Arial"/>
        <w:b/>
        <w:i/>
        <w:color w:val="333399"/>
        <w:sz w:val="26"/>
        <w:szCs w:val="26"/>
        <w:shd w:val="clear" w:color="auto" w:fill="E0E0E0"/>
        <w:lang w:val="sr-Cyrl-CS"/>
      </w:rPr>
      <w:t xml:space="preserve">          </w:t>
    </w:r>
  </w:p>
  <w:p w14:paraId="083A20FA" w14:textId="77777777" w:rsidR="00564E88" w:rsidRDefault="00860E30">
    <w:pPr>
      <w:pStyle w:val="Zaglavljestranice"/>
      <w:rPr>
        <w:lang w:val="sr-Cyrl-CS"/>
      </w:rPr>
    </w:pPr>
    <w:r>
      <w:rPr>
        <w:noProof/>
        <w:lang w:eastAsia="ja-JP"/>
      </w:rPr>
      <w:pict w14:anchorId="0B490AA8">
        <v:line id="_x0000_s1061" style="position:absolute;z-index:251654656" from="0,6pt" to="7in,6pt" strokecolor="#339" strokeweight="1.25pt"/>
      </w:pict>
    </w:r>
  </w:p>
  <w:p w14:paraId="390FDC34" w14:textId="77777777" w:rsidR="00564E88" w:rsidRPr="008742AC" w:rsidRDefault="00564E88">
    <w:pPr>
      <w:pStyle w:val="Zaglavljestranice"/>
      <w:rPr>
        <w:sz w:val="16"/>
        <w:szCs w:val="16"/>
        <w:lang w:val="sr-Cyrl-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356876DB" w:rsidR="00564E88" w:rsidRPr="006541BD" w:rsidRDefault="00BC72A7" w:rsidP="00571038">
    <w:pPr>
      <w:pStyle w:val="Zaglavljestranice"/>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4 фебруар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Pr>
        <w:rFonts w:ascii="Arial" w:hAnsi="Arial" w:cs="Arial"/>
        <w:color w:val="333399"/>
        <w:lang w:val="sr-Cyrl-RS"/>
      </w:rPr>
      <w:t>2</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BA0C62">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CS"/>
      </w:rPr>
      <w:t>2</w:t>
    </w:r>
  </w:p>
  <w:p w14:paraId="2CAA8401" w14:textId="77777777" w:rsidR="00564E88" w:rsidRDefault="00860E30"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w:pict w14:anchorId="0C2A9026">
        <v:line id="_x0000_s1072" style="position:absolute;z-index:251659776" from="0,6pt" to="7in,6pt" strokecolor="#339" strokeweight="1.25pt"/>
      </w:pic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77777777" w:rsidR="00564E88" w:rsidRDefault="00860E30">
    <w:pPr>
      <w:pStyle w:val="Zaglavljestranice"/>
      <w:rPr>
        <w:lang w:val="sr-Cyrl-CS"/>
      </w:rPr>
    </w:pPr>
    <w:r>
      <w:rPr>
        <w:noProof/>
        <w:lang w:eastAsia="ja-JP"/>
      </w:rPr>
      <w:pict w14:anchorId="57E8AF5C">
        <v:line id="_x0000_s1070" style="position:absolute;z-index:251658752" from="0,6pt" to="7in,6pt" strokecolor="#339" strokeweight="1.25pt"/>
      </w:pict>
    </w:r>
  </w:p>
  <w:p w14:paraId="71D602A4"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77777777" w:rsidR="00564E88" w:rsidRDefault="00860E30">
    <w:pPr>
      <w:pStyle w:val="Zaglavljestranice"/>
      <w:rPr>
        <w:lang w:val="sr-Cyrl-CS"/>
      </w:rPr>
    </w:pPr>
    <w:r>
      <w:rPr>
        <w:noProof/>
        <w:lang w:eastAsia="ja-JP"/>
      </w:rPr>
      <w:pict w14:anchorId="149C470C">
        <v:line id="_x0000_s1115" style="position:absolute;z-index:251661824" from="0,6pt" to="7in,6pt" strokecolor="#339" strokeweight="1.25pt"/>
      </w:pict>
    </w:r>
  </w:p>
  <w:p w14:paraId="7034AB19" w14:textId="77777777" w:rsidR="00564E88" w:rsidRPr="00450FB4" w:rsidRDefault="00564E88">
    <w:pPr>
      <w:pStyle w:val="Zaglavljestranice"/>
      <w:rPr>
        <w:lang w:val="sr-Cyrl-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77777777" w:rsidR="00564E88" w:rsidRDefault="00860E30">
    <w:pPr>
      <w:pStyle w:val="Zaglavljestranice"/>
      <w:rPr>
        <w:lang w:val="sr-Cyrl-CS"/>
      </w:rPr>
    </w:pPr>
    <w:r>
      <w:rPr>
        <w:noProof/>
        <w:lang w:eastAsia="ja-JP"/>
      </w:rPr>
      <w:pict w14:anchorId="4A5E5D0B">
        <v:line id="_x0000_s1108" style="position:absolute;z-index:251660800" from="0,6pt" to="7in,6pt" strokecolor="#339" strokeweight="1.25pt"/>
      </w:pic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6"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num w:numId="1">
    <w:abstractNumId w:val="5"/>
  </w:num>
  <w:num w:numId="2">
    <w:abstractNumId w:val="3"/>
  </w:num>
  <w:num w:numId="3">
    <w:abstractNumId w:val="4"/>
  </w:num>
  <w:num w:numId="4">
    <w:abstractNumId w:val="6"/>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1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385F"/>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6"/>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soivanjica@ivanjica.gov.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3001</Words>
  <Characters>17106</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20067</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8</cp:revision>
  <cp:lastPrinted>2021-08-26T09:51:00Z</cp:lastPrinted>
  <dcterms:created xsi:type="dcterms:W3CDTF">2021-08-26T09:52:00Z</dcterms:created>
  <dcterms:modified xsi:type="dcterms:W3CDTF">2022-03-04T11:00:00Z</dcterms:modified>
</cp:coreProperties>
</file>