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46022F" w:rsidRDefault="0046022F" w:rsidP="00631111">
      <w:pPr>
        <w:ind w:firstLine="709"/>
        <w:jc w:val="both"/>
        <w:rPr>
          <w:sz w:val="20"/>
          <w:szCs w:val="20"/>
        </w:rPr>
      </w:pPr>
    </w:p>
    <w:p w:rsidR="0046022F" w:rsidRPr="004C2C4D" w:rsidRDefault="0046022F" w:rsidP="0046022F">
      <w:pPr>
        <w:tabs>
          <w:tab w:val="center" w:pos="1800"/>
        </w:tabs>
        <w:jc w:val="both"/>
        <w:rPr>
          <w:sz w:val="20"/>
          <w:szCs w:val="20"/>
        </w:rPr>
      </w:pPr>
      <w:r w:rsidRPr="004C2C4D">
        <w:rPr>
          <w:sz w:val="20"/>
          <w:szCs w:val="20"/>
        </w:rPr>
        <w:tab/>
        <w:t xml:space="preserve">                 На основу члана 77. став 3. и члана 78. Закона о запосленима у аутономним покрајинама и јединицама локалне самоуправе („Сл.гласник РС“, број 21/2016, 113/2017, 95/2018 и 113/2017 др.закон) и члана 40. Статута општине Ивањица („</w:t>
      </w:r>
      <w:r w:rsidRPr="004C2C4D">
        <w:rPr>
          <w:sz w:val="20"/>
          <w:szCs w:val="20"/>
          <w:lang w:val="sr-Cyrl-CS"/>
        </w:rPr>
        <w:t>Сл. лист РС“, 1/2019</w:t>
      </w:r>
      <w:r w:rsidRPr="004C2C4D">
        <w:rPr>
          <w:sz w:val="20"/>
          <w:szCs w:val="20"/>
        </w:rPr>
        <w:t>) у вези са Закључком Комисије за давање сагласности за ново запошљавање и додатно радно ангажовање код корисника јавних средстава број: 112-6130/2021 од 29. јуна 2021. године, Скупштина општине Ивањица на седници, одржаној дана</w:t>
      </w:r>
      <w:r w:rsidRPr="004C2C4D">
        <w:rPr>
          <w:sz w:val="20"/>
          <w:szCs w:val="20"/>
          <w:lang w:val="sr-Cyrl-CS"/>
        </w:rPr>
        <w:t xml:space="preserve"> </w:t>
      </w:r>
      <w:r w:rsidRPr="004C2C4D">
        <w:rPr>
          <w:sz w:val="20"/>
          <w:szCs w:val="20"/>
        </w:rPr>
        <w:t>23. јула 2021. године године, усваја следеће</w:t>
      </w:r>
    </w:p>
    <w:p w:rsidR="0046022F" w:rsidRPr="004C2C4D" w:rsidRDefault="0046022F" w:rsidP="0046022F">
      <w:pPr>
        <w:tabs>
          <w:tab w:val="center" w:pos="1800"/>
        </w:tabs>
        <w:rPr>
          <w:sz w:val="20"/>
          <w:szCs w:val="20"/>
        </w:rPr>
      </w:pPr>
    </w:p>
    <w:p w:rsidR="0046022F" w:rsidRPr="0046022F" w:rsidRDefault="0046022F" w:rsidP="0046022F">
      <w:pPr>
        <w:jc w:val="center"/>
        <w:rPr>
          <w:rFonts w:eastAsia="Courier New"/>
          <w:b/>
          <w:sz w:val="20"/>
          <w:szCs w:val="20"/>
        </w:rPr>
      </w:pPr>
      <w:r w:rsidRPr="0046022F">
        <w:rPr>
          <w:rFonts w:eastAsia="Courier New"/>
          <w:b/>
          <w:sz w:val="20"/>
          <w:szCs w:val="20"/>
        </w:rPr>
        <w:t>ИЗМЕНЕ  И ДОПУНЕ</w:t>
      </w:r>
    </w:p>
    <w:p w:rsidR="0046022F" w:rsidRPr="0046022F" w:rsidRDefault="0046022F" w:rsidP="0046022F">
      <w:pPr>
        <w:jc w:val="center"/>
        <w:rPr>
          <w:rFonts w:eastAsia="Courier New"/>
          <w:b/>
          <w:bCs/>
          <w:sz w:val="20"/>
          <w:szCs w:val="20"/>
        </w:rPr>
      </w:pPr>
      <w:r w:rsidRPr="0046022F">
        <w:rPr>
          <w:rFonts w:eastAsia="Courier New"/>
          <w:b/>
          <w:sz w:val="20"/>
          <w:szCs w:val="20"/>
        </w:rPr>
        <w:t>КАДРОВСКОГ ПЛАНА ЗА ОПШТИНСКУ УПРАВУ И</w:t>
      </w:r>
      <w:r w:rsidRPr="0046022F">
        <w:rPr>
          <w:rFonts w:eastAsia="Courier New"/>
          <w:b/>
          <w:sz w:val="20"/>
          <w:szCs w:val="20"/>
        </w:rPr>
        <w:br/>
        <w:t>ОПШТИНСКО ПРАВОБРАНИЛАШТВО</w:t>
      </w:r>
    </w:p>
    <w:p w:rsidR="0046022F" w:rsidRPr="004C2C4D" w:rsidRDefault="0046022F" w:rsidP="0046022F">
      <w:pPr>
        <w:jc w:val="center"/>
        <w:rPr>
          <w:rFonts w:eastAsia="Courier New"/>
          <w:bCs/>
          <w:sz w:val="20"/>
          <w:szCs w:val="20"/>
        </w:rPr>
      </w:pPr>
      <w:r w:rsidRPr="0046022F">
        <w:rPr>
          <w:rFonts w:eastAsia="Courier New"/>
          <w:b/>
          <w:sz w:val="20"/>
          <w:szCs w:val="20"/>
        </w:rPr>
        <w:t xml:space="preserve">ОПШТИНЕ </w:t>
      </w:r>
      <w:r w:rsidRPr="0046022F">
        <w:rPr>
          <w:rFonts w:eastAsia="Courier New"/>
          <w:b/>
          <w:bCs/>
          <w:sz w:val="20"/>
          <w:szCs w:val="20"/>
        </w:rPr>
        <w:t>ИВАЊИЦА</w:t>
      </w:r>
      <w:r w:rsidRPr="0046022F">
        <w:rPr>
          <w:rFonts w:eastAsia="Courier New"/>
          <w:b/>
          <w:sz w:val="20"/>
          <w:szCs w:val="20"/>
        </w:rPr>
        <w:t xml:space="preserve"> ЗА 2021. ГОДИНУ</w:t>
      </w:r>
    </w:p>
    <w:p w:rsidR="0046022F" w:rsidRPr="004C2C4D" w:rsidRDefault="0046022F" w:rsidP="0046022F">
      <w:pPr>
        <w:jc w:val="center"/>
        <w:rPr>
          <w:rFonts w:eastAsia="Courier New"/>
          <w:bCs/>
          <w:sz w:val="20"/>
          <w:szCs w:val="20"/>
        </w:rPr>
      </w:pPr>
    </w:p>
    <w:p w:rsidR="0046022F" w:rsidRPr="004C2C4D" w:rsidRDefault="0046022F" w:rsidP="0046022F">
      <w:pPr>
        <w:tabs>
          <w:tab w:val="left" w:pos="720"/>
        </w:tabs>
        <w:spacing w:line="278" w:lineRule="exact"/>
        <w:jc w:val="both"/>
        <w:rPr>
          <w:sz w:val="20"/>
          <w:szCs w:val="20"/>
          <w:lang w:val="sr-Cyrl-CS"/>
        </w:rPr>
      </w:pPr>
      <w:r w:rsidRPr="004C2C4D">
        <w:rPr>
          <w:sz w:val="20"/>
          <w:szCs w:val="20"/>
          <w:lang w:val="sr-Cyrl-CS"/>
        </w:rPr>
        <w:tab/>
        <w:t>У Кадровском плану за Општинску управу и Општинско правобранилаштво општине Ивањица за 20</w:t>
      </w:r>
      <w:r w:rsidRPr="004C2C4D">
        <w:rPr>
          <w:sz w:val="20"/>
          <w:szCs w:val="20"/>
        </w:rPr>
        <w:t>21</w:t>
      </w:r>
      <w:r w:rsidRPr="004C2C4D">
        <w:rPr>
          <w:sz w:val="20"/>
          <w:szCs w:val="20"/>
          <w:lang w:val="sr-Cyrl-CS"/>
        </w:rPr>
        <w:t>. годину („Сл.лист општине Ивањица“ број 18/2020 и 5/2021), у члану 1. мења се тачка 1.2. тако да гласи:</w:t>
      </w:r>
    </w:p>
    <w:p w:rsidR="0046022F" w:rsidRPr="004C2C4D" w:rsidRDefault="0046022F" w:rsidP="0046022F">
      <w:pPr>
        <w:spacing w:after="293" w:line="244" w:lineRule="exact"/>
        <w:rPr>
          <w:sz w:val="20"/>
          <w:szCs w:val="20"/>
        </w:rPr>
      </w:pPr>
    </w:p>
    <w:p w:rsidR="0046022F" w:rsidRPr="004C2C4D" w:rsidRDefault="0046022F" w:rsidP="0046022F">
      <w:pPr>
        <w:tabs>
          <w:tab w:val="left" w:pos="720"/>
        </w:tabs>
        <w:spacing w:before="545" w:line="278" w:lineRule="exact"/>
        <w:jc w:val="both"/>
        <w:rPr>
          <w:b/>
          <w:sz w:val="20"/>
          <w:szCs w:val="20"/>
        </w:rPr>
      </w:pPr>
      <w:r w:rsidRPr="004C2C4D">
        <w:rPr>
          <w:rStyle w:val="Bodytext21"/>
          <w:rFonts w:eastAsia="Courier New"/>
          <w:sz w:val="20"/>
          <w:szCs w:val="20"/>
        </w:rPr>
        <w:t>„1.2. Планирани број запослених за 2021. годину у Општинској управи општине Ивањица</w:t>
      </w:r>
    </w:p>
    <w:p w:rsidR="0046022F" w:rsidRPr="004C2C4D" w:rsidRDefault="0046022F" w:rsidP="0046022F">
      <w:pPr>
        <w:rPr>
          <w:sz w:val="20"/>
          <w:szCs w:val="20"/>
        </w:rPr>
      </w:pPr>
    </w:p>
    <w:p w:rsidR="0046022F" w:rsidRPr="004C2C4D" w:rsidRDefault="0046022F" w:rsidP="0046022F">
      <w:pPr>
        <w:rPr>
          <w:sz w:val="20"/>
          <w:szCs w:val="20"/>
        </w:rPr>
      </w:pPr>
    </w:p>
    <w:p w:rsidR="0046022F" w:rsidRPr="004C2C4D" w:rsidRDefault="0046022F" w:rsidP="0046022F">
      <w:pPr>
        <w:rPr>
          <w:sz w:val="20"/>
          <w:szCs w:val="20"/>
        </w:rPr>
      </w:pPr>
    </w:p>
    <w:p w:rsidR="0046022F" w:rsidRPr="004C2C4D" w:rsidRDefault="0046022F" w:rsidP="0046022F">
      <w:pPr>
        <w:framePr w:w="8875" w:wrap="notBeside" w:vAnchor="text" w:hAnchor="text" w:xAlign="center" w:y="1"/>
        <w:rPr>
          <w:sz w:val="20"/>
          <w:szCs w:val="20"/>
        </w:rPr>
      </w:pPr>
    </w:p>
    <w:p w:rsidR="0046022F" w:rsidRPr="004C2C4D" w:rsidRDefault="0046022F" w:rsidP="0046022F">
      <w:pPr>
        <w:rPr>
          <w:sz w:val="20"/>
          <w:szCs w:val="20"/>
        </w:rPr>
      </w:pPr>
      <w:r w:rsidRPr="004C2C4D">
        <w:rPr>
          <w:sz w:val="20"/>
          <w:szCs w:val="20"/>
        </w:rPr>
        <w:t xml:space="preserve">  </w:t>
      </w:r>
    </w:p>
    <w:tbl>
      <w:tblPr>
        <w:tblW w:w="0" w:type="auto"/>
        <w:tblLayout w:type="fixed"/>
        <w:tblCellMar>
          <w:left w:w="10" w:type="dxa"/>
          <w:right w:w="10" w:type="dxa"/>
        </w:tblCellMar>
        <w:tblLook w:val="04A0"/>
      </w:tblPr>
      <w:tblGrid>
        <w:gridCol w:w="782"/>
        <w:gridCol w:w="5088"/>
        <w:gridCol w:w="3005"/>
      </w:tblGrid>
      <w:tr w:rsidR="0046022F" w:rsidRPr="004C2C4D" w:rsidTr="00EB4FD3">
        <w:trPr>
          <w:trHeight w:hRule="exact" w:val="840"/>
        </w:trPr>
        <w:tc>
          <w:tcPr>
            <w:tcW w:w="782"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20"/>
              <w:rPr>
                <w:sz w:val="20"/>
                <w:szCs w:val="20"/>
              </w:rPr>
            </w:pPr>
            <w:r w:rsidRPr="004C2C4D">
              <w:rPr>
                <w:rStyle w:val="Bodytext2Bold"/>
                <w:rFonts w:eastAsia="Courier New"/>
                <w:sz w:val="20"/>
                <w:szCs w:val="20"/>
              </w:rPr>
              <w:t>1.</w:t>
            </w:r>
          </w:p>
        </w:tc>
        <w:tc>
          <w:tcPr>
            <w:tcW w:w="5088"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Bold"/>
                <w:rFonts w:eastAsia="Courier New"/>
                <w:sz w:val="20"/>
                <w:szCs w:val="20"/>
              </w:rPr>
              <w:t>Радна места службеника и намештеника</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288"/>
        </w:trPr>
        <w:tc>
          <w:tcPr>
            <w:tcW w:w="782"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Положаји у првој групи</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Положаји у другој групи</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color w:val="000000" w:themeColor="text1"/>
                <w:sz w:val="20"/>
                <w:szCs w:val="20"/>
              </w:rPr>
              <w:t>1</w:t>
            </w:r>
          </w:p>
        </w:tc>
      </w:tr>
      <w:tr w:rsidR="0046022F" w:rsidRPr="004C2C4D" w:rsidTr="00EB4FD3">
        <w:trPr>
          <w:trHeight w:hRule="exact" w:val="283"/>
        </w:trPr>
        <w:tc>
          <w:tcPr>
            <w:tcW w:w="782" w:type="dxa"/>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i/>
                <w:sz w:val="20"/>
                <w:szCs w:val="20"/>
              </w:rPr>
            </w:pPr>
            <w:r w:rsidRPr="004C2C4D">
              <w:rPr>
                <w:rStyle w:val="Bodytext21"/>
                <w:rFonts w:eastAsia="Courier New"/>
                <w:i/>
                <w:sz w:val="20"/>
                <w:szCs w:val="20"/>
              </w:rPr>
              <w:t>Укупно службеника на положају</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22F" w:rsidRPr="004C2C4D" w:rsidRDefault="0046022F" w:rsidP="00EB4FD3">
            <w:pPr>
              <w:jc w:val="center"/>
              <w:rPr>
                <w:b/>
                <w:i/>
                <w:sz w:val="20"/>
                <w:szCs w:val="20"/>
              </w:rPr>
            </w:pPr>
            <w:r w:rsidRPr="004C2C4D">
              <w:rPr>
                <w:b/>
                <w:i/>
                <w:sz w:val="20"/>
                <w:szCs w:val="20"/>
              </w:rPr>
              <w:t>2</w:t>
            </w:r>
          </w:p>
        </w:tc>
      </w:tr>
      <w:tr w:rsidR="0046022F" w:rsidRPr="004C2C4D" w:rsidTr="00EB4FD3">
        <w:trPr>
          <w:trHeight w:hRule="exact" w:val="288"/>
        </w:trPr>
        <w:tc>
          <w:tcPr>
            <w:tcW w:w="782" w:type="dxa"/>
            <w:tcBorders>
              <w:top w:val="single" w:sz="4" w:space="0" w:color="auto"/>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1"/>
                <w:rFonts w:eastAsia="Courier New"/>
                <w:sz w:val="20"/>
                <w:szCs w:val="20"/>
              </w:rPr>
              <w:t>Самостални саветник</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color w:val="000000" w:themeColor="text1"/>
                <w:sz w:val="20"/>
                <w:szCs w:val="20"/>
              </w:rPr>
            </w:pPr>
            <w:r w:rsidRPr="004C2C4D">
              <w:rPr>
                <w:sz w:val="20"/>
                <w:szCs w:val="20"/>
              </w:rPr>
              <w:t>14</w:t>
            </w:r>
          </w:p>
        </w:tc>
      </w:tr>
      <w:tr w:rsidR="0046022F" w:rsidRPr="004C2C4D" w:rsidTr="00EB4FD3">
        <w:trPr>
          <w:trHeight w:hRule="exact" w:val="288"/>
        </w:trPr>
        <w:tc>
          <w:tcPr>
            <w:tcW w:w="782"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1"/>
                <w:rFonts w:eastAsia="Courier New"/>
                <w:sz w:val="20"/>
                <w:szCs w:val="20"/>
              </w:rPr>
              <w:t>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13</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18</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Сарадник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3</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сарадник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Виши референт</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17</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Референт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рефернт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i/>
                <w:sz w:val="20"/>
                <w:szCs w:val="20"/>
              </w:rPr>
            </w:pPr>
            <w:r w:rsidRPr="004C2C4D">
              <w:rPr>
                <w:rStyle w:val="Bodytext21"/>
                <w:rFonts w:eastAsia="Courier New"/>
                <w:i/>
                <w:sz w:val="20"/>
                <w:szCs w:val="20"/>
              </w:rPr>
              <w:t>Укупно службеника извршилаца:</w:t>
            </w:r>
          </w:p>
        </w:tc>
        <w:tc>
          <w:tcPr>
            <w:tcW w:w="3005" w:type="dxa"/>
            <w:tcBorders>
              <w:top w:val="single" w:sz="4" w:space="0" w:color="auto"/>
              <w:left w:val="single" w:sz="4" w:space="0" w:color="auto"/>
              <w:right w:val="single" w:sz="4" w:space="0" w:color="auto"/>
            </w:tcBorders>
            <w:shd w:val="clear" w:color="auto" w:fill="D9D9D9" w:themeFill="background1" w:themeFillShade="D9"/>
          </w:tcPr>
          <w:p w:rsidR="0046022F" w:rsidRPr="004C2C4D" w:rsidRDefault="0046022F" w:rsidP="00EB4FD3">
            <w:pPr>
              <w:jc w:val="center"/>
              <w:rPr>
                <w:b/>
                <w:sz w:val="20"/>
                <w:szCs w:val="20"/>
              </w:rPr>
            </w:pPr>
            <w:r w:rsidRPr="004C2C4D">
              <w:rPr>
                <w:b/>
                <w:sz w:val="20"/>
                <w:szCs w:val="20"/>
              </w:rPr>
              <w:t>67</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Прва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Друга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Трећа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Четврта врста радних места</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5</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Пета врста радних места</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3</w:t>
            </w:r>
          </w:p>
        </w:tc>
      </w:tr>
      <w:tr w:rsidR="0046022F" w:rsidRPr="004C2C4D" w:rsidTr="00EB4FD3">
        <w:trPr>
          <w:trHeight w:hRule="exact" w:val="28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i/>
                <w:sz w:val="20"/>
                <w:szCs w:val="20"/>
              </w:rPr>
            </w:pPr>
            <w:r w:rsidRPr="004C2C4D">
              <w:rPr>
                <w:rStyle w:val="Bodytext21"/>
                <w:rFonts w:eastAsia="Courier New"/>
                <w:i/>
                <w:sz w:val="20"/>
                <w:szCs w:val="20"/>
              </w:rPr>
              <w:t>Укупно намештеника:</w:t>
            </w:r>
          </w:p>
        </w:tc>
        <w:tc>
          <w:tcPr>
            <w:tcW w:w="3005" w:type="dxa"/>
            <w:tcBorders>
              <w:top w:val="single" w:sz="4" w:space="0" w:color="auto"/>
              <w:left w:val="single" w:sz="4" w:space="0" w:color="auto"/>
              <w:right w:val="single" w:sz="4" w:space="0" w:color="auto"/>
            </w:tcBorders>
            <w:shd w:val="clear" w:color="auto" w:fill="D9D9D9" w:themeFill="background1" w:themeFillShade="D9"/>
            <w:vAlign w:val="bottom"/>
          </w:tcPr>
          <w:p w:rsidR="0046022F" w:rsidRPr="004C2C4D" w:rsidRDefault="0046022F" w:rsidP="00EB4FD3">
            <w:pPr>
              <w:spacing w:line="244" w:lineRule="exact"/>
              <w:jc w:val="center"/>
              <w:rPr>
                <w:b/>
                <w:i/>
                <w:sz w:val="20"/>
                <w:szCs w:val="20"/>
              </w:rPr>
            </w:pPr>
            <w:r w:rsidRPr="004C2C4D">
              <w:rPr>
                <w:b/>
                <w:i/>
                <w:sz w:val="20"/>
                <w:szCs w:val="20"/>
              </w:rPr>
              <w:t>8</w:t>
            </w:r>
          </w:p>
        </w:tc>
      </w:tr>
      <w:tr w:rsidR="0046022F" w:rsidRPr="004C2C4D" w:rsidTr="00EB4FD3">
        <w:trPr>
          <w:trHeight w:hRule="exact" w:val="28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A6A6A6" w:themeFill="background1" w:themeFillShade="A6"/>
            <w:vAlign w:val="bottom"/>
          </w:tcPr>
          <w:p w:rsidR="0046022F" w:rsidRPr="004C2C4D" w:rsidRDefault="0046022F" w:rsidP="00EB4FD3">
            <w:pPr>
              <w:spacing w:line="244" w:lineRule="exact"/>
              <w:jc w:val="right"/>
              <w:rPr>
                <w:rStyle w:val="Bodytext21"/>
                <w:rFonts w:eastAsia="Courier New"/>
                <w:sz w:val="20"/>
                <w:szCs w:val="20"/>
              </w:rPr>
            </w:pPr>
            <w:r w:rsidRPr="004C2C4D">
              <w:rPr>
                <w:rStyle w:val="Bodytext21"/>
                <w:rFonts w:eastAsia="Courier New"/>
                <w:sz w:val="20"/>
                <w:szCs w:val="20"/>
              </w:rPr>
              <w:t>УКУПНО:</w:t>
            </w:r>
          </w:p>
        </w:tc>
        <w:tc>
          <w:tcPr>
            <w:tcW w:w="3005" w:type="dxa"/>
            <w:tcBorders>
              <w:top w:val="single" w:sz="4" w:space="0" w:color="auto"/>
              <w:left w:val="single" w:sz="4" w:space="0" w:color="auto"/>
              <w:right w:val="single" w:sz="4" w:space="0" w:color="auto"/>
            </w:tcBorders>
            <w:shd w:val="clear" w:color="auto" w:fill="A6A6A6" w:themeFill="background1" w:themeFillShade="A6"/>
            <w:vAlign w:val="bottom"/>
          </w:tcPr>
          <w:p w:rsidR="0046022F" w:rsidRPr="004C2C4D" w:rsidRDefault="0046022F" w:rsidP="00EB4FD3">
            <w:pPr>
              <w:spacing w:line="244" w:lineRule="exact"/>
              <w:jc w:val="center"/>
              <w:rPr>
                <w:b/>
                <w:sz w:val="20"/>
                <w:szCs w:val="20"/>
              </w:rPr>
            </w:pPr>
            <w:r w:rsidRPr="004C2C4D">
              <w:rPr>
                <w:b/>
                <w:sz w:val="20"/>
                <w:szCs w:val="20"/>
                <w:lang w:val="sr-Cyrl-CS"/>
              </w:rPr>
              <w:t>7</w:t>
            </w:r>
            <w:r w:rsidRPr="004C2C4D">
              <w:rPr>
                <w:b/>
                <w:sz w:val="20"/>
                <w:szCs w:val="20"/>
              </w:rPr>
              <w:t>7</w:t>
            </w:r>
          </w:p>
        </w:tc>
      </w:tr>
      <w:tr w:rsidR="0046022F" w:rsidRPr="004C2C4D" w:rsidTr="00EB4FD3">
        <w:trPr>
          <w:trHeight w:hRule="exact" w:val="840"/>
        </w:trPr>
        <w:tc>
          <w:tcPr>
            <w:tcW w:w="782"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20"/>
              <w:rPr>
                <w:sz w:val="20"/>
                <w:szCs w:val="20"/>
              </w:rPr>
            </w:pPr>
            <w:r w:rsidRPr="004C2C4D">
              <w:rPr>
                <w:rStyle w:val="Bodytext2Bold"/>
                <w:rFonts w:eastAsia="Courier New"/>
                <w:sz w:val="20"/>
                <w:szCs w:val="20"/>
              </w:rPr>
              <w:lastRenderedPageBreak/>
              <w:t>2.</w:t>
            </w: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jc w:val="center"/>
              <w:rPr>
                <w:sz w:val="20"/>
                <w:szCs w:val="20"/>
              </w:rPr>
            </w:pPr>
            <w:r w:rsidRPr="004C2C4D">
              <w:rPr>
                <w:rStyle w:val="Bodytext2Bold"/>
                <w:rFonts w:eastAsia="Courier New"/>
                <w:sz w:val="20"/>
                <w:szCs w:val="20"/>
              </w:rPr>
              <w:t>Радни однос на одређено време (повећан обим посла)</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283"/>
        </w:trPr>
        <w:tc>
          <w:tcPr>
            <w:tcW w:w="782"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Самостални саветник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Саветник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w:t>
            </w: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Виши референт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p>
        </w:tc>
      </w:tr>
      <w:tr w:rsidR="0046022F" w:rsidRPr="004C2C4D" w:rsidTr="00EB4FD3">
        <w:trPr>
          <w:trHeight w:hRule="exact" w:val="29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Референт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рефернт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Прва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Друга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Трећа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Четврта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98"/>
        </w:trPr>
        <w:tc>
          <w:tcPr>
            <w:tcW w:w="782" w:type="dxa"/>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Пета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2" w:type="dxa"/>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A6A6A6" w:themeFill="background1" w:themeFillShade="A6"/>
            <w:vAlign w:val="bottom"/>
          </w:tcPr>
          <w:p w:rsidR="0046022F" w:rsidRPr="004C2C4D" w:rsidRDefault="0046022F" w:rsidP="00EB4FD3">
            <w:pPr>
              <w:spacing w:line="244" w:lineRule="exact"/>
              <w:jc w:val="center"/>
              <w:rPr>
                <w:rStyle w:val="Bodytext21"/>
                <w:rFonts w:eastAsia="Courier New"/>
                <w:sz w:val="20"/>
                <w:szCs w:val="20"/>
                <w:lang w:val="sr-Cyrl-CS"/>
              </w:rPr>
            </w:pPr>
            <w:r w:rsidRPr="004C2C4D">
              <w:rPr>
                <w:rStyle w:val="Bodytext21"/>
                <w:rFonts w:eastAsia="Courier New"/>
                <w:sz w:val="20"/>
                <w:szCs w:val="20"/>
                <w:lang w:val="sr-Cyrl-CS"/>
              </w:rPr>
              <w:t>УКУПНО:</w:t>
            </w:r>
          </w:p>
        </w:tc>
        <w:tc>
          <w:tcPr>
            <w:tcW w:w="30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6022F" w:rsidRPr="004C2C4D" w:rsidRDefault="0046022F" w:rsidP="00EB4FD3">
            <w:pPr>
              <w:jc w:val="center"/>
              <w:rPr>
                <w:b/>
                <w:sz w:val="20"/>
                <w:szCs w:val="20"/>
              </w:rPr>
            </w:pPr>
            <w:r w:rsidRPr="004C2C4D">
              <w:rPr>
                <w:b/>
                <w:sz w:val="20"/>
                <w:szCs w:val="20"/>
              </w:rPr>
              <w:t>4</w:t>
            </w:r>
          </w:p>
        </w:tc>
      </w:tr>
    </w:tbl>
    <w:p w:rsidR="0046022F" w:rsidRPr="004C2C4D" w:rsidRDefault="0046022F" w:rsidP="0046022F">
      <w:pPr>
        <w:rPr>
          <w:sz w:val="20"/>
          <w:szCs w:val="20"/>
        </w:rPr>
      </w:pPr>
    </w:p>
    <w:tbl>
      <w:tblPr>
        <w:tblW w:w="0" w:type="auto"/>
        <w:tblLayout w:type="fixed"/>
        <w:tblCellMar>
          <w:left w:w="10" w:type="dxa"/>
          <w:right w:w="10" w:type="dxa"/>
        </w:tblCellMar>
        <w:tblLook w:val="04A0"/>
      </w:tblPr>
      <w:tblGrid>
        <w:gridCol w:w="783"/>
        <w:gridCol w:w="5092"/>
        <w:gridCol w:w="3005"/>
      </w:tblGrid>
      <w:tr w:rsidR="0046022F" w:rsidRPr="004C2C4D" w:rsidTr="00EB4FD3">
        <w:trPr>
          <w:trHeight w:hRule="exact" w:val="1025"/>
        </w:trPr>
        <w:tc>
          <w:tcPr>
            <w:tcW w:w="783" w:type="dxa"/>
            <w:tcBorders>
              <w:top w:val="single" w:sz="4" w:space="0" w:color="auto"/>
              <w:left w:val="single" w:sz="4" w:space="0" w:color="auto"/>
              <w:bottom w:val="single" w:sz="4" w:space="0" w:color="auto"/>
            </w:tcBorders>
            <w:shd w:val="clear" w:color="auto" w:fill="FFFFFF"/>
            <w:vAlign w:val="center"/>
          </w:tcPr>
          <w:p w:rsidR="0046022F" w:rsidRPr="004C2C4D" w:rsidRDefault="0046022F" w:rsidP="00EB4FD3">
            <w:pPr>
              <w:spacing w:line="244" w:lineRule="exact"/>
              <w:ind w:left="300"/>
              <w:rPr>
                <w:sz w:val="20"/>
                <w:szCs w:val="20"/>
              </w:rPr>
            </w:pPr>
            <w:r w:rsidRPr="004C2C4D">
              <w:rPr>
                <w:rStyle w:val="Bodytext2Bold"/>
                <w:rFonts w:eastAsia="Courier New"/>
                <w:sz w:val="20"/>
                <w:szCs w:val="20"/>
              </w:rPr>
              <w:t>3.</w:t>
            </w:r>
          </w:p>
        </w:tc>
        <w:tc>
          <w:tcPr>
            <w:tcW w:w="5092" w:type="dxa"/>
            <w:tcBorders>
              <w:top w:val="single" w:sz="4" w:space="0" w:color="auto"/>
              <w:left w:val="single" w:sz="4" w:space="0" w:color="auto"/>
              <w:bottom w:val="single" w:sz="4" w:space="0" w:color="auto"/>
            </w:tcBorders>
            <w:shd w:val="clear" w:color="auto" w:fill="FFFFFF"/>
            <w:vAlign w:val="center"/>
          </w:tcPr>
          <w:p w:rsidR="0046022F" w:rsidRPr="004C2C4D" w:rsidRDefault="0046022F" w:rsidP="00EB4FD3">
            <w:pPr>
              <w:jc w:val="center"/>
              <w:rPr>
                <w:sz w:val="20"/>
                <w:szCs w:val="20"/>
              </w:rPr>
            </w:pPr>
            <w:r w:rsidRPr="004C2C4D">
              <w:rPr>
                <w:rStyle w:val="Bodytext2Bold"/>
                <w:rFonts w:eastAsia="Courier New"/>
                <w:sz w:val="20"/>
                <w:szCs w:val="20"/>
              </w:rPr>
              <w:t>Радни однос на одређено време у Кабинету председника општине</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576"/>
        </w:trPr>
        <w:tc>
          <w:tcPr>
            <w:tcW w:w="783" w:type="dxa"/>
            <w:tcBorders>
              <w:top w:val="single" w:sz="4" w:space="0" w:color="auto"/>
              <w:left w:val="single" w:sz="4" w:space="0" w:color="auto"/>
              <w:bottom w:val="single" w:sz="4" w:space="0" w:color="auto"/>
            </w:tcBorders>
            <w:shd w:val="clear" w:color="auto" w:fill="D9D9D9" w:themeFill="background1" w:themeFillShade="D9"/>
            <w:vAlign w:val="center"/>
          </w:tcPr>
          <w:p w:rsidR="0046022F" w:rsidRPr="004C2C4D" w:rsidRDefault="0046022F" w:rsidP="00EB4FD3">
            <w:pPr>
              <w:spacing w:line="244" w:lineRule="exact"/>
              <w:ind w:left="300"/>
              <w:rPr>
                <w:rStyle w:val="Bodytext2Bold"/>
                <w:rFonts w:eastAsia="Courier New"/>
                <w:sz w:val="20"/>
                <w:szCs w:val="20"/>
              </w:rPr>
            </w:pPr>
          </w:p>
        </w:tc>
        <w:tc>
          <w:tcPr>
            <w:tcW w:w="5092" w:type="dxa"/>
            <w:tcBorders>
              <w:top w:val="single" w:sz="4" w:space="0" w:color="auto"/>
              <w:left w:val="single" w:sz="4" w:space="0" w:color="auto"/>
              <w:bottom w:val="single" w:sz="4" w:space="0" w:color="auto"/>
            </w:tcBorders>
            <w:shd w:val="clear" w:color="auto" w:fill="D9D9D9" w:themeFill="background1" w:themeFillShade="D9"/>
            <w:vAlign w:val="center"/>
          </w:tcPr>
          <w:p w:rsidR="0046022F" w:rsidRPr="004C2C4D" w:rsidRDefault="0046022F" w:rsidP="00EB4FD3">
            <w:pPr>
              <w:rPr>
                <w:rStyle w:val="Bodytext2Bold"/>
                <w:rFonts w:eastAsia="Courier New"/>
                <w:b w:val="0"/>
                <w:sz w:val="20"/>
                <w:szCs w:val="20"/>
                <w:lang w:val="sr-Cyrl-CS"/>
              </w:rPr>
            </w:pPr>
            <w:r w:rsidRPr="004C2C4D">
              <w:rPr>
                <w:rStyle w:val="Bodytext2Bold"/>
                <w:rFonts w:eastAsia="Courier New"/>
                <w:sz w:val="20"/>
                <w:szCs w:val="20"/>
                <w:lang w:val="sr-Cyrl-CS"/>
              </w:rPr>
              <w:t>Помоћници председника Општине</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022F" w:rsidRPr="004C2C4D" w:rsidRDefault="0046022F" w:rsidP="00EB4FD3">
            <w:pPr>
              <w:spacing w:line="244" w:lineRule="exact"/>
              <w:jc w:val="center"/>
              <w:rPr>
                <w:rStyle w:val="Bodytext2Bold"/>
                <w:rFonts w:eastAsia="Courier New"/>
                <w:b w:val="0"/>
                <w:sz w:val="20"/>
                <w:szCs w:val="20"/>
                <w:lang w:val="sr-Cyrl-CS"/>
              </w:rPr>
            </w:pPr>
            <w:r w:rsidRPr="004C2C4D">
              <w:rPr>
                <w:rStyle w:val="Bodytext2Bold"/>
                <w:rFonts w:eastAsia="Courier New"/>
                <w:sz w:val="20"/>
                <w:szCs w:val="20"/>
                <w:lang w:val="sr-Cyrl-CS"/>
              </w:rPr>
              <w:t>1</w:t>
            </w:r>
          </w:p>
        </w:tc>
      </w:tr>
      <w:tr w:rsidR="0046022F" w:rsidRPr="004C2C4D" w:rsidTr="00EB4FD3">
        <w:trPr>
          <w:trHeight w:hRule="exact" w:val="76"/>
        </w:trPr>
        <w:tc>
          <w:tcPr>
            <w:tcW w:w="783"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rPr>
                <w:rStyle w:val="Bodytext2Bold"/>
                <w:rFonts w:eastAsia="Courier New"/>
                <w:sz w:val="20"/>
                <w:szCs w:val="20"/>
              </w:rPr>
            </w:pPr>
          </w:p>
        </w:tc>
        <w:tc>
          <w:tcPr>
            <w:tcW w:w="5092"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rPr>
                <w:rStyle w:val="Bodytext2Bold"/>
                <w:rFonts w:eastAsia="Courier New"/>
                <w:sz w:val="20"/>
                <w:szCs w:val="20"/>
              </w:rPr>
            </w:pP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rPr>
                <w:rStyle w:val="Bodytext2Bold"/>
                <w:rFonts w:eastAsia="Courier New"/>
                <w:sz w:val="20"/>
                <w:szCs w:val="20"/>
              </w:rPr>
            </w:pPr>
          </w:p>
        </w:tc>
      </w:tr>
      <w:tr w:rsidR="0046022F" w:rsidRPr="004C2C4D" w:rsidTr="00EB4FD3">
        <w:trPr>
          <w:trHeight w:hRule="exact" w:val="283"/>
        </w:trPr>
        <w:tc>
          <w:tcPr>
            <w:tcW w:w="783" w:type="dxa"/>
            <w:vMerge w:val="restart"/>
            <w:tcBorders>
              <w:left w:val="single" w:sz="4" w:space="0" w:color="auto"/>
            </w:tcBorders>
            <w:shd w:val="clear" w:color="auto" w:fill="FFFFFF"/>
          </w:tcPr>
          <w:p w:rsidR="0046022F" w:rsidRPr="004C2C4D" w:rsidRDefault="0046022F" w:rsidP="00EB4FD3">
            <w:pPr>
              <w:rPr>
                <w:sz w:val="20"/>
                <w:szCs w:val="20"/>
              </w:rPr>
            </w:pPr>
          </w:p>
        </w:tc>
        <w:tc>
          <w:tcPr>
            <w:tcW w:w="5092" w:type="dxa"/>
            <w:tcBorders>
              <w:left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1"/>
                <w:rFonts w:eastAsia="Courier New"/>
                <w:sz w:val="20"/>
                <w:szCs w:val="20"/>
              </w:rPr>
              <w:t>Самостални саветник</w:t>
            </w:r>
          </w:p>
        </w:tc>
        <w:tc>
          <w:tcPr>
            <w:tcW w:w="3005" w:type="dxa"/>
            <w:tcBorders>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tcPr>
          <w:p w:rsidR="0046022F" w:rsidRPr="004C2C4D" w:rsidRDefault="0046022F" w:rsidP="00EB4FD3">
            <w:pPr>
              <w:spacing w:line="244" w:lineRule="exact"/>
              <w:rPr>
                <w:sz w:val="20"/>
                <w:szCs w:val="20"/>
              </w:rPr>
            </w:pPr>
            <w:r w:rsidRPr="004C2C4D">
              <w:rPr>
                <w:rStyle w:val="Bodytext21"/>
                <w:rFonts w:eastAsia="Courier New"/>
                <w:sz w:val="20"/>
                <w:szCs w:val="20"/>
              </w:rPr>
              <w:t>Саветник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саветник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Сарадник</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3"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Виши референт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tcBorders>
              <w:top w:val="single" w:sz="4" w:space="0" w:color="auto"/>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Референт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3" w:type="dxa"/>
            <w:tcBorders>
              <w:top w:val="single" w:sz="4" w:space="0" w:color="auto"/>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рефернт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Прва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Друга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Трећа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Четврта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Пета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835"/>
        </w:trPr>
        <w:tc>
          <w:tcPr>
            <w:tcW w:w="783"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00"/>
              <w:rPr>
                <w:sz w:val="20"/>
                <w:szCs w:val="20"/>
              </w:rPr>
            </w:pPr>
            <w:r w:rsidRPr="004C2C4D">
              <w:rPr>
                <w:rStyle w:val="Bodytext2Bold"/>
                <w:rFonts w:eastAsia="Courier New"/>
                <w:sz w:val="20"/>
                <w:szCs w:val="20"/>
              </w:rPr>
              <w:t>4.</w:t>
            </w:r>
          </w:p>
        </w:tc>
        <w:tc>
          <w:tcPr>
            <w:tcW w:w="5092"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Приправници</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288"/>
        </w:trPr>
        <w:tc>
          <w:tcPr>
            <w:tcW w:w="783"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Висока стручна спрема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Виша стручна спрема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3"/>
        </w:trPr>
        <w:tc>
          <w:tcPr>
            <w:tcW w:w="783" w:type="dxa"/>
            <w:vMerge/>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Средња стручна спрема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bl>
    <w:p w:rsidR="0046022F" w:rsidRPr="004C2C4D" w:rsidRDefault="0046022F" w:rsidP="0046022F">
      <w:pPr>
        <w:tabs>
          <w:tab w:val="left" w:pos="720"/>
        </w:tabs>
        <w:spacing w:line="278" w:lineRule="exact"/>
        <w:jc w:val="both"/>
        <w:rPr>
          <w:rStyle w:val="Bodytext21"/>
          <w:rFonts w:eastAsia="Courier New"/>
          <w:sz w:val="20"/>
          <w:szCs w:val="20"/>
        </w:rPr>
      </w:pPr>
    </w:p>
    <w:p w:rsidR="0046022F" w:rsidRDefault="0046022F" w:rsidP="0046022F">
      <w:pPr>
        <w:tabs>
          <w:tab w:val="left" w:pos="720"/>
        </w:tabs>
        <w:spacing w:line="278" w:lineRule="exact"/>
        <w:jc w:val="both"/>
        <w:rPr>
          <w:sz w:val="20"/>
          <w:szCs w:val="20"/>
        </w:rPr>
      </w:pPr>
      <w:r w:rsidRPr="004C2C4D">
        <w:rPr>
          <w:sz w:val="20"/>
          <w:szCs w:val="20"/>
          <w:lang w:val="sr-Cyrl-CS"/>
        </w:rPr>
        <w:tab/>
      </w: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Pr="004C2C4D" w:rsidRDefault="0046022F" w:rsidP="0046022F">
      <w:pPr>
        <w:tabs>
          <w:tab w:val="left" w:pos="720"/>
        </w:tabs>
        <w:spacing w:line="278" w:lineRule="exact"/>
        <w:jc w:val="both"/>
        <w:rPr>
          <w:sz w:val="20"/>
          <w:szCs w:val="20"/>
          <w:lang w:val="sr-Cyrl-CS"/>
        </w:rPr>
      </w:pPr>
      <w:r>
        <w:rPr>
          <w:sz w:val="20"/>
          <w:szCs w:val="20"/>
        </w:rPr>
        <w:lastRenderedPageBreak/>
        <w:tab/>
      </w:r>
      <w:r w:rsidRPr="004C2C4D">
        <w:rPr>
          <w:sz w:val="20"/>
          <w:szCs w:val="20"/>
          <w:lang w:val="sr-Cyrl-CS"/>
        </w:rPr>
        <w:t>У Кадровском плану за Општинску управу и Општинско правобранилаштво општине Ивањица за 20</w:t>
      </w:r>
      <w:r w:rsidRPr="004C2C4D">
        <w:rPr>
          <w:sz w:val="20"/>
          <w:szCs w:val="20"/>
        </w:rPr>
        <w:t>21</w:t>
      </w:r>
      <w:r w:rsidRPr="004C2C4D">
        <w:rPr>
          <w:sz w:val="20"/>
          <w:szCs w:val="20"/>
          <w:lang w:val="sr-Cyrl-CS"/>
        </w:rPr>
        <w:t>. годину („Сл.лист општине Ивањица“ број 18/2020 и 5/2021), у члан 3. мења се тачка 3.2. тако да гласи:</w:t>
      </w:r>
    </w:p>
    <w:p w:rsidR="0046022F" w:rsidRPr="004C2C4D" w:rsidRDefault="0046022F" w:rsidP="0046022F">
      <w:pPr>
        <w:tabs>
          <w:tab w:val="left" w:pos="720"/>
        </w:tabs>
        <w:spacing w:line="278" w:lineRule="exact"/>
        <w:jc w:val="both"/>
        <w:rPr>
          <w:sz w:val="20"/>
          <w:szCs w:val="20"/>
          <w:lang w:val="sr-Cyrl-CS"/>
        </w:rPr>
      </w:pPr>
    </w:p>
    <w:p w:rsidR="0046022F" w:rsidRPr="004C2C4D" w:rsidRDefault="0046022F" w:rsidP="0046022F">
      <w:pPr>
        <w:pStyle w:val="Normal1"/>
        <w:shd w:val="clear" w:color="auto" w:fill="FFFFFF"/>
        <w:spacing w:before="0" w:beforeAutospacing="0" w:after="115" w:afterAutospacing="0"/>
        <w:rPr>
          <w:sz w:val="20"/>
          <w:szCs w:val="20"/>
        </w:rPr>
      </w:pPr>
      <w:r w:rsidRPr="004C2C4D">
        <w:rPr>
          <w:sz w:val="20"/>
          <w:szCs w:val="20"/>
        </w:rPr>
        <w:t xml:space="preserve">„3.2. Планиран број запослених у Општинској управи општине Ивањица и Општинском правобранилаштву општине Ивањица за 2021. годину: </w:t>
      </w:r>
    </w:p>
    <w:p w:rsidR="0046022F" w:rsidRPr="004C2C4D" w:rsidRDefault="0046022F" w:rsidP="0046022F">
      <w:pPr>
        <w:pStyle w:val="Normal1"/>
        <w:shd w:val="clear" w:color="auto" w:fill="FFFFFF"/>
        <w:spacing w:before="0" w:beforeAutospacing="0" w:after="115" w:afterAutospacing="0"/>
        <w:rPr>
          <w:sz w:val="20"/>
          <w:szCs w:val="20"/>
        </w:rPr>
      </w:pPr>
    </w:p>
    <w:tbl>
      <w:tblPr>
        <w:tblW w:w="0" w:type="auto"/>
        <w:tblLayout w:type="fixed"/>
        <w:tblCellMar>
          <w:left w:w="10" w:type="dxa"/>
          <w:right w:w="10" w:type="dxa"/>
        </w:tblCellMar>
        <w:tblLook w:val="04A0"/>
      </w:tblPr>
      <w:tblGrid>
        <w:gridCol w:w="783"/>
        <w:gridCol w:w="5092"/>
        <w:gridCol w:w="3005"/>
      </w:tblGrid>
      <w:tr w:rsidR="0046022F" w:rsidRPr="004C2C4D" w:rsidTr="00EB4FD3">
        <w:trPr>
          <w:trHeight w:hRule="exact" w:val="840"/>
        </w:trPr>
        <w:tc>
          <w:tcPr>
            <w:tcW w:w="783"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20"/>
              <w:rPr>
                <w:sz w:val="20"/>
                <w:szCs w:val="20"/>
              </w:rPr>
            </w:pPr>
            <w:r w:rsidRPr="004C2C4D">
              <w:rPr>
                <w:rStyle w:val="Bodytext2Bold"/>
                <w:rFonts w:eastAsia="Courier New"/>
                <w:sz w:val="20"/>
                <w:szCs w:val="20"/>
              </w:rPr>
              <w:t>1.</w:t>
            </w:r>
          </w:p>
        </w:tc>
        <w:tc>
          <w:tcPr>
            <w:tcW w:w="5092"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Bold"/>
                <w:rFonts w:eastAsia="Courier New"/>
                <w:sz w:val="20"/>
                <w:szCs w:val="20"/>
              </w:rPr>
              <w:t>Радна места функционера, службеника и намештеника</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486"/>
        </w:trPr>
        <w:tc>
          <w:tcPr>
            <w:tcW w:w="783"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20"/>
              <w:rPr>
                <w:rStyle w:val="Bodytext2Bold"/>
                <w:rFonts w:eastAsia="Courier New"/>
                <w:sz w:val="20"/>
                <w:szCs w:val="20"/>
              </w:rPr>
            </w:pPr>
          </w:p>
        </w:tc>
        <w:tc>
          <w:tcPr>
            <w:tcW w:w="5092" w:type="dxa"/>
            <w:tcBorders>
              <w:top w:val="single" w:sz="4" w:space="0" w:color="auto"/>
              <w:left w:val="single" w:sz="4" w:space="0" w:color="auto"/>
            </w:tcBorders>
            <w:shd w:val="clear" w:color="auto" w:fill="D9D9D9" w:themeFill="background1" w:themeFillShade="D9"/>
            <w:vAlign w:val="center"/>
          </w:tcPr>
          <w:p w:rsidR="0046022F" w:rsidRPr="004C2C4D" w:rsidRDefault="0046022F" w:rsidP="00EB4FD3">
            <w:pPr>
              <w:spacing w:line="244" w:lineRule="exact"/>
              <w:rPr>
                <w:rStyle w:val="Bodytext2Bold"/>
                <w:rFonts w:eastAsia="Courier New"/>
                <w:b w:val="0"/>
                <w:sz w:val="20"/>
                <w:szCs w:val="20"/>
              </w:rPr>
            </w:pPr>
            <w:r w:rsidRPr="004C2C4D">
              <w:rPr>
                <w:rStyle w:val="Bodytext2Bold"/>
                <w:rFonts w:eastAsia="Courier New"/>
                <w:sz w:val="20"/>
                <w:szCs w:val="20"/>
              </w:rPr>
              <w:t>Општински правобранилац (функционер)</w:t>
            </w:r>
          </w:p>
        </w:tc>
        <w:tc>
          <w:tcPr>
            <w:tcW w:w="3005" w:type="dxa"/>
            <w:tcBorders>
              <w:top w:val="single" w:sz="4" w:space="0" w:color="auto"/>
              <w:left w:val="single" w:sz="4" w:space="0" w:color="auto"/>
              <w:right w:val="single" w:sz="4" w:space="0" w:color="auto"/>
            </w:tcBorders>
            <w:shd w:val="clear" w:color="auto" w:fill="D9D9D9" w:themeFill="background1" w:themeFillShade="D9"/>
            <w:vAlign w:val="center"/>
          </w:tcPr>
          <w:p w:rsidR="0046022F" w:rsidRPr="004C2C4D" w:rsidRDefault="0046022F" w:rsidP="00EB4FD3">
            <w:pPr>
              <w:spacing w:line="244" w:lineRule="exact"/>
              <w:jc w:val="center"/>
              <w:rPr>
                <w:rStyle w:val="Bodytext2Bold"/>
                <w:rFonts w:eastAsia="Courier New"/>
                <w:b w:val="0"/>
                <w:i/>
                <w:sz w:val="20"/>
                <w:szCs w:val="20"/>
              </w:rPr>
            </w:pPr>
            <w:r w:rsidRPr="004C2C4D">
              <w:rPr>
                <w:rStyle w:val="Bodytext2Bold"/>
                <w:rFonts w:eastAsia="Courier New"/>
                <w:i/>
                <w:sz w:val="20"/>
                <w:szCs w:val="20"/>
              </w:rPr>
              <w:t>1</w:t>
            </w:r>
          </w:p>
        </w:tc>
      </w:tr>
      <w:tr w:rsidR="0046022F" w:rsidRPr="004C2C4D" w:rsidTr="00EB4FD3">
        <w:trPr>
          <w:trHeight w:hRule="exact" w:val="288"/>
        </w:trPr>
        <w:tc>
          <w:tcPr>
            <w:tcW w:w="783"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Положаји у првој групи</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color w:val="000000" w:themeColor="text1"/>
                <w:sz w:val="20"/>
                <w:szCs w:val="20"/>
              </w:rPr>
            </w:pPr>
            <w:r w:rsidRPr="004C2C4D">
              <w:rPr>
                <w:color w:val="000000" w:themeColor="text1"/>
                <w:sz w:val="20"/>
                <w:szCs w:val="20"/>
              </w:rPr>
              <w:t>1</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Положаји у другој групи</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color w:val="000000" w:themeColor="text1"/>
                <w:sz w:val="20"/>
                <w:szCs w:val="20"/>
              </w:rPr>
              <w:t>1</w:t>
            </w:r>
          </w:p>
        </w:tc>
      </w:tr>
      <w:tr w:rsidR="0046022F" w:rsidRPr="004C2C4D" w:rsidTr="00EB4FD3">
        <w:trPr>
          <w:trHeight w:hRule="exact" w:val="283"/>
        </w:trPr>
        <w:tc>
          <w:tcPr>
            <w:tcW w:w="783" w:type="dxa"/>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sz w:val="20"/>
                <w:szCs w:val="20"/>
              </w:rPr>
            </w:pPr>
            <w:r w:rsidRPr="004C2C4D">
              <w:rPr>
                <w:rStyle w:val="Bodytext21"/>
                <w:rFonts w:eastAsia="Courier New"/>
                <w:sz w:val="20"/>
                <w:szCs w:val="20"/>
              </w:rPr>
              <w:t>Укупно службеника на пложају:</w:t>
            </w:r>
          </w:p>
          <w:p w:rsidR="0046022F" w:rsidRPr="004C2C4D" w:rsidRDefault="0046022F" w:rsidP="00EB4FD3">
            <w:pPr>
              <w:spacing w:line="244" w:lineRule="exact"/>
              <w:rPr>
                <w:rStyle w:val="Bodytext21"/>
                <w:rFonts w:eastAsia="Courier New"/>
                <w:sz w:val="20"/>
                <w:szCs w:val="20"/>
              </w:rPr>
            </w:pPr>
          </w:p>
        </w:tc>
        <w:tc>
          <w:tcPr>
            <w:tcW w:w="3005" w:type="dxa"/>
            <w:tcBorders>
              <w:top w:val="single" w:sz="4" w:space="0" w:color="auto"/>
              <w:left w:val="single" w:sz="4" w:space="0" w:color="auto"/>
              <w:right w:val="single" w:sz="4" w:space="0" w:color="auto"/>
            </w:tcBorders>
            <w:shd w:val="clear" w:color="auto" w:fill="D9D9D9" w:themeFill="background1" w:themeFillShade="D9"/>
          </w:tcPr>
          <w:p w:rsidR="0046022F" w:rsidRPr="004C2C4D" w:rsidRDefault="0046022F" w:rsidP="00EB4FD3">
            <w:pPr>
              <w:jc w:val="center"/>
              <w:rPr>
                <w:b/>
                <w:color w:val="000000" w:themeColor="text1"/>
                <w:sz w:val="20"/>
                <w:szCs w:val="20"/>
              </w:rPr>
            </w:pPr>
            <w:r w:rsidRPr="004C2C4D">
              <w:rPr>
                <w:b/>
                <w:color w:val="000000" w:themeColor="text1"/>
                <w:sz w:val="20"/>
                <w:szCs w:val="20"/>
              </w:rPr>
              <w:t>2</w:t>
            </w:r>
          </w:p>
        </w:tc>
      </w:tr>
      <w:tr w:rsidR="0046022F" w:rsidRPr="004C2C4D" w:rsidTr="00EB4FD3">
        <w:trPr>
          <w:trHeight w:hRule="exact" w:val="288"/>
        </w:trPr>
        <w:tc>
          <w:tcPr>
            <w:tcW w:w="783"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1"/>
                <w:rFonts w:eastAsia="Courier New"/>
                <w:sz w:val="20"/>
                <w:szCs w:val="20"/>
              </w:rPr>
              <w:t>Самостални 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color w:val="000000" w:themeColor="text1"/>
                <w:sz w:val="20"/>
                <w:szCs w:val="20"/>
              </w:rPr>
            </w:pPr>
            <w:r w:rsidRPr="004C2C4D">
              <w:rPr>
                <w:sz w:val="20"/>
                <w:szCs w:val="20"/>
              </w:rPr>
              <w:t>14</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1"/>
                <w:rFonts w:eastAsia="Courier New"/>
                <w:sz w:val="20"/>
                <w:szCs w:val="20"/>
              </w:rPr>
              <w:t>Саветник</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13</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18</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Сарадник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3</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сарадник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Виши референт</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r w:rsidRPr="004C2C4D">
              <w:rPr>
                <w:sz w:val="20"/>
                <w:szCs w:val="20"/>
              </w:rPr>
              <w:t>18</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Референт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sz w:val="20"/>
                <w:szCs w:val="20"/>
              </w:rPr>
              <w:t>1</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рефернт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sz w:val="20"/>
                <w:szCs w:val="20"/>
              </w:rPr>
              <w:t>1</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sz w:val="20"/>
                <w:szCs w:val="20"/>
              </w:rPr>
            </w:pPr>
            <w:r w:rsidRPr="004C2C4D">
              <w:rPr>
                <w:rStyle w:val="Bodytext21"/>
                <w:rFonts w:eastAsia="Courier New"/>
                <w:sz w:val="20"/>
                <w:szCs w:val="20"/>
              </w:rPr>
              <w:t>Укупно службеника извршилаца:</w:t>
            </w:r>
          </w:p>
        </w:tc>
        <w:tc>
          <w:tcPr>
            <w:tcW w:w="3005" w:type="dxa"/>
            <w:tcBorders>
              <w:top w:val="single" w:sz="4" w:space="0" w:color="auto"/>
              <w:left w:val="single" w:sz="4" w:space="0" w:color="auto"/>
              <w:right w:val="single" w:sz="4" w:space="0" w:color="auto"/>
            </w:tcBorders>
            <w:shd w:val="clear" w:color="auto" w:fill="D9D9D9" w:themeFill="background1" w:themeFillShade="D9"/>
          </w:tcPr>
          <w:p w:rsidR="0046022F" w:rsidRPr="004C2C4D" w:rsidRDefault="0046022F" w:rsidP="00EB4FD3">
            <w:pPr>
              <w:jc w:val="center"/>
              <w:rPr>
                <w:b/>
                <w:color w:val="000000" w:themeColor="text1"/>
                <w:sz w:val="20"/>
                <w:szCs w:val="20"/>
              </w:rPr>
            </w:pPr>
            <w:r w:rsidRPr="004C2C4D">
              <w:rPr>
                <w:b/>
                <w:color w:val="000000" w:themeColor="text1"/>
                <w:sz w:val="20"/>
                <w:szCs w:val="20"/>
              </w:rPr>
              <w:t>68</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Прва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color w:val="000000" w:themeColor="text1"/>
                <w:sz w:val="20"/>
                <w:szCs w:val="20"/>
              </w:rPr>
              <w:t>/</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Друга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color w:val="000000" w:themeColor="text1"/>
                <w:sz w:val="20"/>
                <w:szCs w:val="20"/>
              </w:rPr>
              <w:t>/</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Трећа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color w:val="000000" w:themeColor="text1"/>
                <w:sz w:val="20"/>
                <w:szCs w:val="20"/>
              </w:rPr>
            </w:pPr>
            <w:r w:rsidRPr="004C2C4D">
              <w:rPr>
                <w:color w:val="000000" w:themeColor="text1"/>
                <w:sz w:val="20"/>
                <w:szCs w:val="20"/>
              </w:rPr>
              <w:t>/</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Четврта врста радних места</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color w:val="000000" w:themeColor="text1"/>
                <w:sz w:val="20"/>
                <w:szCs w:val="20"/>
              </w:rPr>
            </w:pPr>
            <w:r w:rsidRPr="004C2C4D">
              <w:rPr>
                <w:color w:val="000000" w:themeColor="text1"/>
                <w:sz w:val="20"/>
                <w:szCs w:val="20"/>
              </w:rPr>
              <w:t>5</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Пета врста радних места</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color w:val="000000" w:themeColor="text1"/>
                <w:sz w:val="20"/>
                <w:szCs w:val="20"/>
              </w:rPr>
            </w:pPr>
            <w:r w:rsidRPr="004C2C4D">
              <w:rPr>
                <w:color w:val="000000" w:themeColor="text1"/>
                <w:sz w:val="20"/>
                <w:szCs w:val="20"/>
              </w:rPr>
              <w:t>3</w:t>
            </w:r>
          </w:p>
        </w:tc>
      </w:tr>
      <w:tr w:rsidR="0046022F" w:rsidRPr="004C2C4D" w:rsidTr="00EB4FD3">
        <w:trPr>
          <w:trHeight w:hRule="exact" w:val="28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sz w:val="20"/>
                <w:szCs w:val="20"/>
              </w:rPr>
            </w:pPr>
            <w:r w:rsidRPr="004C2C4D">
              <w:rPr>
                <w:rStyle w:val="Bodytext21"/>
                <w:rFonts w:eastAsia="Courier New"/>
                <w:sz w:val="20"/>
                <w:szCs w:val="20"/>
              </w:rPr>
              <w:t>Укупно намештеника:</w:t>
            </w:r>
          </w:p>
        </w:tc>
        <w:tc>
          <w:tcPr>
            <w:tcW w:w="3005" w:type="dxa"/>
            <w:tcBorders>
              <w:top w:val="single" w:sz="4" w:space="0" w:color="auto"/>
              <w:left w:val="single" w:sz="4" w:space="0" w:color="auto"/>
              <w:right w:val="single" w:sz="4" w:space="0" w:color="auto"/>
            </w:tcBorders>
            <w:shd w:val="clear" w:color="auto" w:fill="D9D9D9" w:themeFill="background1" w:themeFillShade="D9"/>
            <w:vAlign w:val="bottom"/>
          </w:tcPr>
          <w:p w:rsidR="0046022F" w:rsidRPr="004C2C4D" w:rsidRDefault="0046022F" w:rsidP="00EB4FD3">
            <w:pPr>
              <w:spacing w:line="244" w:lineRule="exact"/>
              <w:jc w:val="center"/>
              <w:rPr>
                <w:b/>
                <w:color w:val="000000" w:themeColor="text1"/>
                <w:sz w:val="20"/>
                <w:szCs w:val="20"/>
              </w:rPr>
            </w:pPr>
            <w:r w:rsidRPr="004C2C4D">
              <w:rPr>
                <w:b/>
                <w:color w:val="000000" w:themeColor="text1"/>
                <w:sz w:val="20"/>
                <w:szCs w:val="20"/>
              </w:rPr>
              <w:t>8</w:t>
            </w:r>
          </w:p>
        </w:tc>
      </w:tr>
      <w:tr w:rsidR="0046022F" w:rsidRPr="004C2C4D" w:rsidTr="00EB4FD3">
        <w:trPr>
          <w:trHeight w:hRule="exact" w:val="28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A6A6A6" w:themeFill="background1" w:themeFillShade="A6"/>
            <w:vAlign w:val="bottom"/>
          </w:tcPr>
          <w:p w:rsidR="0046022F" w:rsidRPr="004C2C4D" w:rsidRDefault="0046022F" w:rsidP="00EB4FD3">
            <w:pPr>
              <w:spacing w:line="244" w:lineRule="exact"/>
              <w:jc w:val="right"/>
              <w:rPr>
                <w:rStyle w:val="Bodytext21"/>
                <w:rFonts w:eastAsia="Courier New"/>
                <w:sz w:val="20"/>
                <w:szCs w:val="20"/>
              </w:rPr>
            </w:pPr>
            <w:r w:rsidRPr="004C2C4D">
              <w:rPr>
                <w:rStyle w:val="Bodytext21"/>
                <w:rFonts w:eastAsia="Courier New"/>
                <w:sz w:val="20"/>
                <w:szCs w:val="20"/>
              </w:rPr>
              <w:t>УКУПНО (</w:t>
            </w:r>
            <w:r w:rsidRPr="004C2C4D">
              <w:rPr>
                <w:rStyle w:val="Bodytext21"/>
                <w:rFonts w:eastAsia="Courier New"/>
                <w:sz w:val="20"/>
                <w:szCs w:val="20"/>
                <w:lang w:val="sr-Cyrl-CS"/>
              </w:rPr>
              <w:t>службеника и намештеника)</w:t>
            </w:r>
            <w:r w:rsidRPr="004C2C4D">
              <w:rPr>
                <w:rStyle w:val="Bodytext21"/>
                <w:rFonts w:eastAsia="Courier New"/>
                <w:sz w:val="20"/>
                <w:szCs w:val="20"/>
              </w:rPr>
              <w:t>:</w:t>
            </w:r>
          </w:p>
        </w:tc>
        <w:tc>
          <w:tcPr>
            <w:tcW w:w="3005" w:type="dxa"/>
            <w:tcBorders>
              <w:top w:val="single" w:sz="4" w:space="0" w:color="auto"/>
              <w:left w:val="single" w:sz="4" w:space="0" w:color="auto"/>
              <w:right w:val="single" w:sz="4" w:space="0" w:color="auto"/>
            </w:tcBorders>
            <w:shd w:val="clear" w:color="auto" w:fill="A6A6A6" w:themeFill="background1" w:themeFillShade="A6"/>
            <w:vAlign w:val="bottom"/>
          </w:tcPr>
          <w:p w:rsidR="0046022F" w:rsidRPr="004C2C4D" w:rsidRDefault="0046022F" w:rsidP="00EB4FD3">
            <w:pPr>
              <w:spacing w:line="244" w:lineRule="exact"/>
              <w:jc w:val="center"/>
              <w:rPr>
                <w:b/>
                <w:color w:val="000000" w:themeColor="text1"/>
                <w:sz w:val="20"/>
                <w:szCs w:val="20"/>
              </w:rPr>
            </w:pPr>
            <w:r w:rsidRPr="004C2C4D">
              <w:rPr>
                <w:b/>
                <w:color w:val="000000" w:themeColor="text1"/>
                <w:sz w:val="20"/>
                <w:szCs w:val="20"/>
              </w:rPr>
              <w:t xml:space="preserve">78 </w:t>
            </w:r>
          </w:p>
        </w:tc>
      </w:tr>
      <w:tr w:rsidR="0046022F" w:rsidRPr="004C2C4D" w:rsidTr="00EB4FD3">
        <w:trPr>
          <w:trHeight w:hRule="exact" w:val="840"/>
        </w:trPr>
        <w:tc>
          <w:tcPr>
            <w:tcW w:w="783"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20"/>
              <w:rPr>
                <w:sz w:val="20"/>
                <w:szCs w:val="20"/>
              </w:rPr>
            </w:pPr>
            <w:r w:rsidRPr="004C2C4D">
              <w:rPr>
                <w:rStyle w:val="Bodytext2Bold"/>
                <w:rFonts w:eastAsia="Courier New"/>
                <w:sz w:val="20"/>
                <w:szCs w:val="20"/>
              </w:rPr>
              <w:t>2.</w:t>
            </w: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jc w:val="center"/>
              <w:rPr>
                <w:sz w:val="20"/>
                <w:szCs w:val="20"/>
              </w:rPr>
            </w:pPr>
            <w:r w:rsidRPr="004C2C4D">
              <w:rPr>
                <w:rStyle w:val="Bodytext2Bold"/>
                <w:rFonts w:eastAsia="Courier New"/>
                <w:sz w:val="20"/>
                <w:szCs w:val="20"/>
              </w:rPr>
              <w:t>Радни однос на одређено време (повећан обим посла)</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283"/>
        </w:trPr>
        <w:tc>
          <w:tcPr>
            <w:tcW w:w="783" w:type="dxa"/>
            <w:tcBorders>
              <w:top w:val="single" w:sz="4" w:space="0" w:color="auto"/>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Самостални саветник</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42"/>
        </w:trPr>
        <w:tc>
          <w:tcPr>
            <w:tcW w:w="783"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Саветник</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36"/>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rStyle w:val="Bodytext21"/>
                <w:rFonts w:eastAsia="Courier New"/>
                <w:sz w:val="20"/>
                <w:szCs w:val="20"/>
              </w:rPr>
            </w:pP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bCs/>
                <w:sz w:val="20"/>
                <w:szCs w:val="20"/>
                <w:lang w:val="sr-Cyrl-CS"/>
              </w:rPr>
            </w:pPr>
            <w:r w:rsidRPr="004C2C4D">
              <w:rPr>
                <w:bCs/>
                <w:sz w:val="20"/>
                <w:szCs w:val="20"/>
                <w:lang w:val="sr-Cyrl-CS"/>
              </w:rPr>
              <w:t>1</w:t>
            </w: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83"/>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Виши референт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jc w:val="center"/>
              <w:rPr>
                <w:sz w:val="20"/>
                <w:szCs w:val="20"/>
              </w:rPr>
            </w:pPr>
          </w:p>
        </w:tc>
      </w:tr>
      <w:tr w:rsidR="0046022F" w:rsidRPr="004C2C4D" w:rsidTr="00EB4FD3">
        <w:trPr>
          <w:trHeight w:hRule="exact" w:val="298"/>
        </w:trPr>
        <w:tc>
          <w:tcPr>
            <w:tcW w:w="783" w:type="dxa"/>
            <w:vMerge/>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Референт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jc w:val="center"/>
              <w:rPr>
                <w:sz w:val="20"/>
                <w:szCs w:val="20"/>
              </w:rPr>
            </w:pP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рефернт</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Прва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Друга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Трећа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Четврта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jc w:val="center"/>
              <w:rPr>
                <w:sz w:val="20"/>
                <w:szCs w:val="20"/>
              </w:rPr>
            </w:pPr>
            <w:r w:rsidRPr="004C2C4D">
              <w:rPr>
                <w:sz w:val="20"/>
                <w:szCs w:val="20"/>
              </w:rPr>
              <w:t>1</w:t>
            </w: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Пета врста радних места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8"/>
        </w:trPr>
        <w:tc>
          <w:tcPr>
            <w:tcW w:w="783" w:type="dxa"/>
            <w:tcBorders>
              <w:left w:val="single" w:sz="4" w:space="0" w:color="auto"/>
            </w:tcBorders>
            <w:shd w:val="clear" w:color="auto" w:fill="FFFFFF"/>
          </w:tcPr>
          <w:p w:rsidR="0046022F" w:rsidRPr="004C2C4D" w:rsidRDefault="0046022F" w:rsidP="00EB4FD3">
            <w:pPr>
              <w:rPr>
                <w:sz w:val="20"/>
                <w:szCs w:val="20"/>
              </w:rPr>
            </w:pPr>
          </w:p>
        </w:tc>
        <w:tc>
          <w:tcPr>
            <w:tcW w:w="5092" w:type="dxa"/>
            <w:tcBorders>
              <w:top w:val="single" w:sz="4" w:space="0" w:color="auto"/>
              <w:left w:val="single" w:sz="4" w:space="0" w:color="auto"/>
              <w:bottom w:val="single" w:sz="4" w:space="0" w:color="auto"/>
            </w:tcBorders>
            <w:shd w:val="clear" w:color="auto" w:fill="D9D9D9" w:themeFill="background1" w:themeFillShade="D9"/>
            <w:vAlign w:val="bottom"/>
          </w:tcPr>
          <w:p w:rsidR="0046022F" w:rsidRPr="004C2C4D" w:rsidRDefault="0046022F" w:rsidP="00EB4FD3">
            <w:pPr>
              <w:spacing w:line="244" w:lineRule="exact"/>
              <w:jc w:val="right"/>
              <w:rPr>
                <w:rStyle w:val="Bodytext21"/>
                <w:rFonts w:eastAsia="Courier New"/>
                <w:sz w:val="20"/>
                <w:szCs w:val="20"/>
              </w:rPr>
            </w:pPr>
            <w:r w:rsidRPr="004C2C4D">
              <w:rPr>
                <w:rStyle w:val="Bodytext21"/>
                <w:rFonts w:eastAsia="Courier New"/>
                <w:sz w:val="20"/>
                <w:szCs w:val="20"/>
              </w:rPr>
              <w:t>УКУПНО:</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22F" w:rsidRPr="004C2C4D" w:rsidRDefault="0046022F" w:rsidP="00EB4FD3">
            <w:pPr>
              <w:jc w:val="center"/>
              <w:rPr>
                <w:b/>
                <w:sz w:val="20"/>
                <w:szCs w:val="20"/>
              </w:rPr>
            </w:pPr>
            <w:r w:rsidRPr="004C2C4D">
              <w:rPr>
                <w:b/>
                <w:sz w:val="20"/>
                <w:szCs w:val="20"/>
              </w:rPr>
              <w:t>4</w:t>
            </w:r>
          </w:p>
        </w:tc>
      </w:tr>
    </w:tbl>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Pr="004C2C4D" w:rsidRDefault="0046022F" w:rsidP="0046022F">
      <w:pPr>
        <w:rPr>
          <w:sz w:val="20"/>
          <w:szCs w:val="20"/>
        </w:rPr>
      </w:pPr>
    </w:p>
    <w:tbl>
      <w:tblPr>
        <w:tblW w:w="0" w:type="auto"/>
        <w:tblLayout w:type="fixed"/>
        <w:tblCellMar>
          <w:left w:w="10" w:type="dxa"/>
          <w:right w:w="10" w:type="dxa"/>
        </w:tblCellMar>
        <w:tblLook w:val="04A0"/>
      </w:tblPr>
      <w:tblGrid>
        <w:gridCol w:w="782"/>
        <w:gridCol w:w="5088"/>
        <w:gridCol w:w="3005"/>
      </w:tblGrid>
      <w:tr w:rsidR="0046022F" w:rsidRPr="004C2C4D" w:rsidTr="00EB4FD3">
        <w:trPr>
          <w:trHeight w:hRule="exact" w:val="992"/>
        </w:trPr>
        <w:tc>
          <w:tcPr>
            <w:tcW w:w="782"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00"/>
              <w:rPr>
                <w:sz w:val="20"/>
                <w:szCs w:val="20"/>
              </w:rPr>
            </w:pPr>
            <w:r w:rsidRPr="004C2C4D">
              <w:rPr>
                <w:rStyle w:val="Bodytext2Bold"/>
                <w:rFonts w:eastAsia="Courier New"/>
                <w:sz w:val="20"/>
                <w:szCs w:val="20"/>
              </w:rPr>
              <w:t>3.</w:t>
            </w:r>
          </w:p>
        </w:tc>
        <w:tc>
          <w:tcPr>
            <w:tcW w:w="5088" w:type="dxa"/>
            <w:tcBorders>
              <w:top w:val="single" w:sz="4" w:space="0" w:color="auto"/>
              <w:left w:val="single" w:sz="4" w:space="0" w:color="auto"/>
            </w:tcBorders>
            <w:shd w:val="clear" w:color="auto" w:fill="FFFFFF"/>
            <w:vAlign w:val="center"/>
          </w:tcPr>
          <w:p w:rsidR="0046022F" w:rsidRPr="004C2C4D" w:rsidRDefault="0046022F" w:rsidP="00EB4FD3">
            <w:pPr>
              <w:jc w:val="center"/>
              <w:rPr>
                <w:sz w:val="20"/>
                <w:szCs w:val="20"/>
              </w:rPr>
            </w:pPr>
            <w:r w:rsidRPr="004C2C4D">
              <w:rPr>
                <w:rStyle w:val="Bodytext2Bold"/>
                <w:rFonts w:eastAsia="Courier New"/>
                <w:sz w:val="20"/>
                <w:szCs w:val="20"/>
              </w:rPr>
              <w:t>Радни однос на одређено време у Кабинету председника општине</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526"/>
        </w:trPr>
        <w:tc>
          <w:tcPr>
            <w:tcW w:w="782" w:type="dxa"/>
            <w:tcBorders>
              <w:top w:val="single" w:sz="4" w:space="0" w:color="auto"/>
              <w:left w:val="single" w:sz="4" w:space="0" w:color="auto"/>
            </w:tcBorders>
            <w:shd w:val="clear" w:color="auto" w:fill="D9D9D9" w:themeFill="background1" w:themeFillShade="D9"/>
            <w:vAlign w:val="center"/>
          </w:tcPr>
          <w:p w:rsidR="0046022F" w:rsidRPr="004C2C4D" w:rsidRDefault="0046022F" w:rsidP="00EB4FD3">
            <w:pPr>
              <w:spacing w:line="244" w:lineRule="exact"/>
              <w:ind w:left="300"/>
              <w:rPr>
                <w:rStyle w:val="Bodytext2Bold"/>
                <w:rFonts w:eastAsia="Courier New"/>
                <w:sz w:val="20"/>
                <w:szCs w:val="20"/>
              </w:rPr>
            </w:pPr>
          </w:p>
        </w:tc>
        <w:tc>
          <w:tcPr>
            <w:tcW w:w="5088" w:type="dxa"/>
            <w:tcBorders>
              <w:top w:val="single" w:sz="4" w:space="0" w:color="auto"/>
              <w:left w:val="single" w:sz="4" w:space="0" w:color="auto"/>
            </w:tcBorders>
            <w:shd w:val="clear" w:color="auto" w:fill="D9D9D9" w:themeFill="background1" w:themeFillShade="D9"/>
            <w:vAlign w:val="center"/>
          </w:tcPr>
          <w:p w:rsidR="0046022F" w:rsidRPr="004C2C4D" w:rsidRDefault="0046022F" w:rsidP="00EB4FD3">
            <w:pPr>
              <w:rPr>
                <w:rStyle w:val="Bodytext2Bold"/>
                <w:rFonts w:eastAsia="Courier New"/>
                <w:b w:val="0"/>
                <w:sz w:val="20"/>
                <w:szCs w:val="20"/>
              </w:rPr>
            </w:pPr>
            <w:r w:rsidRPr="004C2C4D">
              <w:rPr>
                <w:rStyle w:val="Bodytext2Bold"/>
                <w:rFonts w:eastAsia="Courier New"/>
                <w:sz w:val="20"/>
                <w:szCs w:val="20"/>
              </w:rPr>
              <w:t>Помоћници председника општине</w:t>
            </w:r>
          </w:p>
        </w:tc>
        <w:tc>
          <w:tcPr>
            <w:tcW w:w="3005" w:type="dxa"/>
            <w:tcBorders>
              <w:top w:val="single" w:sz="4" w:space="0" w:color="auto"/>
              <w:left w:val="single" w:sz="4" w:space="0" w:color="auto"/>
              <w:right w:val="single" w:sz="4" w:space="0" w:color="auto"/>
            </w:tcBorders>
            <w:shd w:val="clear" w:color="auto" w:fill="D9D9D9" w:themeFill="background1" w:themeFillShade="D9"/>
            <w:vAlign w:val="center"/>
          </w:tcPr>
          <w:p w:rsidR="0046022F" w:rsidRPr="004C2C4D" w:rsidRDefault="0046022F" w:rsidP="00EB4FD3">
            <w:pPr>
              <w:spacing w:line="244" w:lineRule="exact"/>
              <w:jc w:val="center"/>
              <w:rPr>
                <w:rStyle w:val="Bodytext2Bold"/>
                <w:rFonts w:eastAsia="Courier New"/>
                <w:b w:val="0"/>
                <w:sz w:val="20"/>
                <w:szCs w:val="20"/>
              </w:rPr>
            </w:pPr>
            <w:r w:rsidRPr="004C2C4D">
              <w:rPr>
                <w:rStyle w:val="Bodytext2Bold"/>
                <w:rFonts w:eastAsia="Courier New"/>
                <w:sz w:val="20"/>
                <w:szCs w:val="20"/>
              </w:rPr>
              <w:t>1</w:t>
            </w:r>
          </w:p>
        </w:tc>
      </w:tr>
      <w:tr w:rsidR="0046022F" w:rsidRPr="004C2C4D" w:rsidTr="00EB4FD3">
        <w:trPr>
          <w:trHeight w:hRule="exact" w:val="283"/>
        </w:trPr>
        <w:tc>
          <w:tcPr>
            <w:tcW w:w="782"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rPr>
                <w:sz w:val="20"/>
                <w:szCs w:val="20"/>
              </w:rPr>
            </w:pPr>
            <w:r w:rsidRPr="004C2C4D">
              <w:rPr>
                <w:rStyle w:val="Bodytext21"/>
                <w:rFonts w:eastAsia="Courier New"/>
                <w:sz w:val="20"/>
                <w:szCs w:val="20"/>
              </w:rPr>
              <w:t>Самостални саветник</w:t>
            </w:r>
          </w:p>
        </w:tc>
        <w:tc>
          <w:tcPr>
            <w:tcW w:w="3005" w:type="dxa"/>
            <w:tcBorders>
              <w:top w:val="single" w:sz="4" w:space="0" w:color="auto"/>
              <w:left w:val="single" w:sz="4" w:space="0" w:color="auto"/>
              <w:right w:val="single" w:sz="4" w:space="0" w:color="auto"/>
            </w:tcBorders>
            <w:shd w:val="clear" w:color="auto" w:fill="FFFFFF"/>
            <w:vAlign w:val="bottom"/>
          </w:tcPr>
          <w:p w:rsidR="0046022F" w:rsidRPr="004C2C4D" w:rsidRDefault="0046022F" w:rsidP="00EB4FD3">
            <w:pPr>
              <w:spacing w:line="244" w:lineRule="exact"/>
              <w:jc w:val="cente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tcPr>
          <w:p w:rsidR="0046022F" w:rsidRPr="004C2C4D" w:rsidRDefault="0046022F" w:rsidP="00EB4FD3">
            <w:pPr>
              <w:spacing w:line="244" w:lineRule="exact"/>
              <w:rPr>
                <w:sz w:val="20"/>
                <w:szCs w:val="20"/>
              </w:rPr>
            </w:pPr>
            <w:r w:rsidRPr="004C2C4D">
              <w:rPr>
                <w:rStyle w:val="Bodytext21"/>
                <w:rFonts w:eastAsia="Courier New"/>
                <w:sz w:val="20"/>
                <w:szCs w:val="20"/>
              </w:rPr>
              <w:t>Саветник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саветник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сарадник</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Виши референт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Референт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Млађи рефернт</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Прва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Друга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Трећа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3"/>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Четврта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Пета врста радних места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684"/>
        </w:trPr>
        <w:tc>
          <w:tcPr>
            <w:tcW w:w="782"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ind w:left="300"/>
              <w:rPr>
                <w:sz w:val="20"/>
                <w:szCs w:val="20"/>
              </w:rPr>
            </w:pPr>
            <w:r w:rsidRPr="004C2C4D">
              <w:rPr>
                <w:rStyle w:val="Bodytext2Bold"/>
                <w:rFonts w:eastAsia="Courier New"/>
                <w:sz w:val="20"/>
                <w:szCs w:val="20"/>
              </w:rPr>
              <w:t>4.</w:t>
            </w:r>
          </w:p>
        </w:tc>
        <w:tc>
          <w:tcPr>
            <w:tcW w:w="5088" w:type="dxa"/>
            <w:tcBorders>
              <w:top w:val="single" w:sz="4" w:space="0" w:color="auto"/>
              <w:lef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Приправници</w:t>
            </w:r>
          </w:p>
        </w:tc>
        <w:tc>
          <w:tcPr>
            <w:tcW w:w="3005" w:type="dxa"/>
            <w:tcBorders>
              <w:top w:val="single" w:sz="4" w:space="0" w:color="auto"/>
              <w:left w:val="single" w:sz="4" w:space="0" w:color="auto"/>
              <w:right w:val="single" w:sz="4" w:space="0" w:color="auto"/>
            </w:tcBorders>
            <w:shd w:val="clear" w:color="auto" w:fill="FFFFFF"/>
            <w:vAlign w:val="center"/>
          </w:tcPr>
          <w:p w:rsidR="0046022F" w:rsidRPr="004C2C4D" w:rsidRDefault="0046022F" w:rsidP="00EB4FD3">
            <w:pPr>
              <w:spacing w:line="244" w:lineRule="exact"/>
              <w:jc w:val="center"/>
              <w:rPr>
                <w:sz w:val="20"/>
                <w:szCs w:val="20"/>
              </w:rPr>
            </w:pPr>
            <w:r w:rsidRPr="004C2C4D">
              <w:rPr>
                <w:rStyle w:val="Bodytext2Bold"/>
                <w:rFonts w:eastAsia="Courier New"/>
                <w:sz w:val="20"/>
                <w:szCs w:val="20"/>
              </w:rPr>
              <w:t>Број извршилаца</w:t>
            </w:r>
          </w:p>
        </w:tc>
      </w:tr>
      <w:tr w:rsidR="0046022F" w:rsidRPr="004C2C4D" w:rsidTr="00EB4FD3">
        <w:trPr>
          <w:trHeight w:hRule="exact" w:val="288"/>
        </w:trPr>
        <w:tc>
          <w:tcPr>
            <w:tcW w:w="782" w:type="dxa"/>
            <w:vMerge w:val="restart"/>
            <w:tcBorders>
              <w:top w:val="single" w:sz="4" w:space="0" w:color="auto"/>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Висока стручна спрема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88"/>
        </w:trPr>
        <w:tc>
          <w:tcPr>
            <w:tcW w:w="782" w:type="dxa"/>
            <w:vMerge/>
            <w:tcBorders>
              <w:left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Виша стручна спрема</w:t>
            </w:r>
          </w:p>
        </w:tc>
        <w:tc>
          <w:tcPr>
            <w:tcW w:w="3005" w:type="dxa"/>
            <w:tcBorders>
              <w:top w:val="single" w:sz="4" w:space="0" w:color="auto"/>
              <w:left w:val="single" w:sz="4" w:space="0" w:color="auto"/>
              <w:right w:val="single" w:sz="4" w:space="0" w:color="auto"/>
            </w:tcBorders>
            <w:shd w:val="clear" w:color="auto" w:fill="FFFFFF"/>
          </w:tcPr>
          <w:p w:rsidR="0046022F" w:rsidRPr="004C2C4D" w:rsidRDefault="0046022F" w:rsidP="00EB4FD3">
            <w:pPr>
              <w:rPr>
                <w:sz w:val="20"/>
                <w:szCs w:val="20"/>
              </w:rPr>
            </w:pPr>
          </w:p>
        </w:tc>
      </w:tr>
      <w:tr w:rsidR="0046022F" w:rsidRPr="004C2C4D" w:rsidTr="00EB4FD3">
        <w:trPr>
          <w:trHeight w:hRule="exact" w:val="293"/>
        </w:trPr>
        <w:tc>
          <w:tcPr>
            <w:tcW w:w="782" w:type="dxa"/>
            <w:vMerge/>
            <w:tcBorders>
              <w:left w:val="single" w:sz="4" w:space="0" w:color="auto"/>
              <w:bottom w:val="single" w:sz="4" w:space="0" w:color="auto"/>
            </w:tcBorders>
            <w:shd w:val="clear" w:color="auto" w:fill="FFFFFF"/>
          </w:tcPr>
          <w:p w:rsidR="0046022F" w:rsidRPr="004C2C4D" w:rsidRDefault="0046022F" w:rsidP="00EB4FD3">
            <w:pPr>
              <w:rPr>
                <w:sz w:val="20"/>
                <w:szCs w:val="20"/>
              </w:rPr>
            </w:pPr>
          </w:p>
        </w:tc>
        <w:tc>
          <w:tcPr>
            <w:tcW w:w="5088" w:type="dxa"/>
            <w:tcBorders>
              <w:top w:val="single" w:sz="4" w:space="0" w:color="auto"/>
              <w:left w:val="single" w:sz="4" w:space="0" w:color="auto"/>
              <w:bottom w:val="single" w:sz="4" w:space="0" w:color="auto"/>
            </w:tcBorders>
            <w:shd w:val="clear" w:color="auto" w:fill="FFFFFF"/>
            <w:vAlign w:val="bottom"/>
          </w:tcPr>
          <w:p w:rsidR="0046022F" w:rsidRPr="004C2C4D" w:rsidRDefault="0046022F" w:rsidP="00EB4FD3">
            <w:pPr>
              <w:spacing w:line="244" w:lineRule="exact"/>
              <w:rPr>
                <w:sz w:val="20"/>
                <w:szCs w:val="20"/>
              </w:rPr>
            </w:pPr>
            <w:r w:rsidRPr="004C2C4D">
              <w:rPr>
                <w:rStyle w:val="Bodytext21"/>
                <w:rFonts w:eastAsia="Courier New"/>
                <w:sz w:val="20"/>
                <w:szCs w:val="20"/>
              </w:rPr>
              <w:t>Средња стручна спрема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46022F" w:rsidRPr="004C2C4D" w:rsidRDefault="0046022F" w:rsidP="00EB4FD3">
            <w:pPr>
              <w:rPr>
                <w:sz w:val="20"/>
                <w:szCs w:val="20"/>
              </w:rPr>
            </w:pPr>
          </w:p>
        </w:tc>
      </w:tr>
    </w:tbl>
    <w:p w:rsidR="0046022F" w:rsidRPr="004C2C4D" w:rsidRDefault="0046022F" w:rsidP="0046022F">
      <w:pPr>
        <w:pStyle w:val="Normal1"/>
        <w:shd w:val="clear" w:color="auto" w:fill="FFFFFF"/>
        <w:spacing w:before="0" w:beforeAutospacing="0" w:after="115" w:afterAutospacing="0"/>
        <w:rPr>
          <w:sz w:val="20"/>
          <w:szCs w:val="20"/>
          <w:lang w:val="sr-Cyrl-CS"/>
        </w:rPr>
      </w:pPr>
    </w:p>
    <w:p w:rsidR="0046022F" w:rsidRPr="004C2C4D" w:rsidRDefault="0046022F" w:rsidP="0046022F">
      <w:pPr>
        <w:rPr>
          <w:sz w:val="20"/>
          <w:szCs w:val="20"/>
        </w:rPr>
      </w:pPr>
    </w:p>
    <w:p w:rsidR="0046022F" w:rsidRPr="004C2C4D" w:rsidRDefault="0046022F" w:rsidP="0046022F">
      <w:pPr>
        <w:pStyle w:val="Normal1"/>
        <w:shd w:val="clear" w:color="auto" w:fill="FFFFFF"/>
        <w:spacing w:before="0" w:beforeAutospacing="0" w:after="115" w:afterAutospacing="0"/>
        <w:rPr>
          <w:sz w:val="20"/>
          <w:szCs w:val="20"/>
        </w:rPr>
      </w:pPr>
    </w:p>
    <w:p w:rsidR="0046022F" w:rsidRPr="004C2C4D" w:rsidRDefault="0046022F" w:rsidP="0046022F">
      <w:pPr>
        <w:ind w:firstLine="720"/>
        <w:jc w:val="center"/>
        <w:rPr>
          <w:sz w:val="20"/>
          <w:szCs w:val="20"/>
        </w:rPr>
      </w:pPr>
      <w:r w:rsidRPr="004C2C4D">
        <w:rPr>
          <w:sz w:val="20"/>
          <w:szCs w:val="20"/>
        </w:rPr>
        <w:t>О б р а з л о ж е њ е</w:t>
      </w:r>
    </w:p>
    <w:p w:rsidR="0046022F" w:rsidRPr="004C2C4D" w:rsidRDefault="0046022F" w:rsidP="0046022F">
      <w:pPr>
        <w:ind w:firstLine="720"/>
        <w:jc w:val="center"/>
        <w:rPr>
          <w:sz w:val="20"/>
          <w:szCs w:val="20"/>
        </w:rPr>
      </w:pPr>
    </w:p>
    <w:p w:rsidR="0046022F" w:rsidRPr="004C2C4D" w:rsidRDefault="0046022F" w:rsidP="0046022F">
      <w:pPr>
        <w:ind w:firstLine="720"/>
        <w:jc w:val="both"/>
        <w:rPr>
          <w:sz w:val="20"/>
          <w:szCs w:val="20"/>
          <w:lang w:val="sr-Cyrl-CS"/>
        </w:rPr>
      </w:pPr>
      <w:r w:rsidRPr="004C2C4D">
        <w:rPr>
          <w:sz w:val="20"/>
          <w:szCs w:val="20"/>
        </w:rPr>
        <w:t>Закон о запосленима у аутономним покрајинама и јединицама локалне самоуправе</w:t>
      </w:r>
      <w:r w:rsidRPr="004C2C4D">
        <w:rPr>
          <w:sz w:val="20"/>
          <w:szCs w:val="20"/>
          <w:lang w:val="sr-Cyrl-CS"/>
        </w:rPr>
        <w:t xml:space="preserve"> („Сл. гласни РС“, </w:t>
      </w:r>
      <w:r w:rsidRPr="004C2C4D">
        <w:rPr>
          <w:sz w:val="20"/>
          <w:szCs w:val="20"/>
        </w:rPr>
        <w:t>21/2016, 113/2017, 95/2018 и 113/2017 др.закон</w:t>
      </w:r>
      <w:r w:rsidRPr="004C2C4D">
        <w:rPr>
          <w:sz w:val="20"/>
          <w:szCs w:val="20"/>
          <w:lang w:val="sr-Cyrl-CS"/>
        </w:rPr>
        <w:t>) који је ступио на снагу 12.03.2016. године, и који се, осим одређених одредби које се примењују од ступања на снагу закона, примењује од 01.12.2016.</w:t>
      </w:r>
      <w:r w:rsidRPr="004C2C4D">
        <w:rPr>
          <w:sz w:val="20"/>
          <w:szCs w:val="20"/>
        </w:rPr>
        <w:t xml:space="preserve"> </w:t>
      </w:r>
      <w:r w:rsidRPr="004C2C4D">
        <w:rPr>
          <w:sz w:val="20"/>
          <w:szCs w:val="20"/>
          <w:lang w:val="sr-Cyrl-CS"/>
        </w:rPr>
        <w:t>године, уређ</w:t>
      </w:r>
      <w:r w:rsidRPr="004C2C4D">
        <w:rPr>
          <w:sz w:val="20"/>
          <w:szCs w:val="20"/>
        </w:rPr>
        <w:t>ује</w:t>
      </w:r>
      <w:r w:rsidRPr="004C2C4D">
        <w:rPr>
          <w:sz w:val="20"/>
          <w:szCs w:val="20"/>
          <w:lang w:val="sr-Cyrl-CS"/>
        </w:rPr>
        <w:t xml:space="preserve"> права и дужности из радног односа запослених у органима аутономних покрајина и јединица локалне самоуправе.</w:t>
      </w:r>
    </w:p>
    <w:p w:rsidR="0046022F" w:rsidRPr="004C2C4D" w:rsidRDefault="0046022F" w:rsidP="0046022F">
      <w:pPr>
        <w:ind w:firstLine="720"/>
        <w:jc w:val="both"/>
        <w:rPr>
          <w:sz w:val="20"/>
          <w:szCs w:val="20"/>
          <w:lang w:val="sr-Cyrl-CS"/>
        </w:rPr>
      </w:pPr>
    </w:p>
    <w:p w:rsidR="0046022F" w:rsidRPr="004C2C4D" w:rsidRDefault="0046022F" w:rsidP="0046022F">
      <w:pPr>
        <w:pStyle w:val="Normal1"/>
        <w:shd w:val="clear" w:color="auto" w:fill="FFFFFF"/>
        <w:spacing w:before="0" w:beforeAutospacing="0" w:after="115" w:afterAutospacing="0"/>
        <w:ind w:firstLine="720"/>
        <w:jc w:val="both"/>
        <w:rPr>
          <w:color w:val="333333"/>
          <w:sz w:val="20"/>
          <w:szCs w:val="20"/>
        </w:rPr>
      </w:pPr>
      <w:r w:rsidRPr="004C2C4D">
        <w:rPr>
          <w:sz w:val="20"/>
          <w:szCs w:val="20"/>
        </w:rPr>
        <w:t>Чланом 76. Закона о запосленима у аутономним покрајинама и јединицама локалне самоуправе</w:t>
      </w:r>
      <w:r w:rsidRPr="004C2C4D">
        <w:rPr>
          <w:sz w:val="20"/>
          <w:szCs w:val="20"/>
          <w:lang w:val="sr-Cyrl-CS"/>
        </w:rPr>
        <w:t xml:space="preserve"> прописано је да се </w:t>
      </w:r>
      <w:r w:rsidRPr="004C2C4D">
        <w:rPr>
          <w:sz w:val="20"/>
          <w:szCs w:val="20"/>
        </w:rPr>
        <w:t>Кадровски план састоји од приказа броја запослених према радним местима и звањима, броја запослених са радним односом на неодређено време који су потребни у години за коју се доноси Кадровски план, број приправника чији се пријем планира и број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 председника општине, односно председника градске општине или због повећања обима посла. На основу Кадровског плана, доноси се Правилник о унутрашњем уређењу и систематизацији радних места, односно измене и допуне тог правилника</w:t>
      </w:r>
      <w:r w:rsidRPr="004C2C4D">
        <w:rPr>
          <w:color w:val="333333"/>
          <w:sz w:val="20"/>
          <w:szCs w:val="20"/>
        </w:rPr>
        <w:t>.</w:t>
      </w:r>
    </w:p>
    <w:p w:rsidR="0046022F" w:rsidRPr="004C2C4D" w:rsidRDefault="0046022F" w:rsidP="0046022F">
      <w:pPr>
        <w:pStyle w:val="Normal1"/>
        <w:shd w:val="clear" w:color="auto" w:fill="FFFFFF"/>
        <w:spacing w:before="0" w:beforeAutospacing="0" w:after="115" w:afterAutospacing="0"/>
        <w:ind w:firstLine="720"/>
        <w:jc w:val="both"/>
        <w:rPr>
          <w:color w:val="333333"/>
          <w:sz w:val="20"/>
          <w:szCs w:val="20"/>
        </w:rPr>
      </w:pPr>
    </w:p>
    <w:p w:rsidR="0046022F" w:rsidRPr="004C2C4D" w:rsidRDefault="0046022F" w:rsidP="0046022F">
      <w:pPr>
        <w:pStyle w:val="Normal1"/>
        <w:shd w:val="clear" w:color="auto" w:fill="FFFFFF"/>
        <w:spacing w:before="0" w:beforeAutospacing="0" w:after="115" w:afterAutospacing="0"/>
        <w:jc w:val="both"/>
        <w:rPr>
          <w:sz w:val="20"/>
          <w:szCs w:val="20"/>
        </w:rPr>
      </w:pPr>
      <w:r w:rsidRPr="004C2C4D">
        <w:rPr>
          <w:color w:val="333333"/>
          <w:sz w:val="20"/>
          <w:szCs w:val="20"/>
        </w:rPr>
        <w:tab/>
      </w:r>
      <w:r w:rsidRPr="004C2C4D">
        <w:rPr>
          <w:sz w:val="20"/>
          <w:szCs w:val="20"/>
        </w:rPr>
        <w:t>Чланом 77. Закона о запосленима у аутономној покрајини и јединицама локалне самоуправе прописано је да се нацрт Кадровског плана припрема у складу са буџетским календаром, истовремено са нацртом буџета једнице локалне самоуправе, тако да буде усаглашен са средствима обезбеђеним буџетом. Кадровски план у јединици локалне самоуправе усваја Скупштина општине истовремено са одлуком о буџету јединице локалне самоуправе, док је чланом 78. прописано је да се измена Кадровског плана може вршити у случају измене одлуке о буџету.</w:t>
      </w:r>
    </w:p>
    <w:p w:rsidR="0046022F" w:rsidRPr="004C2C4D" w:rsidRDefault="0046022F" w:rsidP="0046022F">
      <w:pPr>
        <w:pStyle w:val="Normal1"/>
        <w:shd w:val="clear" w:color="auto" w:fill="FFFFFF"/>
        <w:spacing w:before="0" w:beforeAutospacing="0" w:after="115" w:afterAutospacing="0"/>
        <w:jc w:val="both"/>
        <w:rPr>
          <w:sz w:val="20"/>
          <w:szCs w:val="20"/>
          <w:lang w:val="sr-Cyrl-CS"/>
        </w:rPr>
      </w:pPr>
      <w:r w:rsidRPr="004C2C4D">
        <w:rPr>
          <w:sz w:val="20"/>
          <w:szCs w:val="20"/>
        </w:rPr>
        <w:tab/>
        <w:t xml:space="preserve">Скупштина општине Ивањица је на седници одржаној 17.12.2020. године, усвојила </w:t>
      </w:r>
      <w:r w:rsidRPr="004C2C4D">
        <w:rPr>
          <w:sz w:val="20"/>
          <w:szCs w:val="20"/>
          <w:lang w:val="sr-Cyrl-CS"/>
        </w:rPr>
        <w:t>Кадровски план за Општинску управу и Општинско правобранилаштво општине Ивањица за 20</w:t>
      </w:r>
      <w:r w:rsidRPr="004C2C4D">
        <w:rPr>
          <w:sz w:val="20"/>
          <w:szCs w:val="20"/>
        </w:rPr>
        <w:t>21</w:t>
      </w:r>
      <w:r w:rsidRPr="004C2C4D">
        <w:rPr>
          <w:sz w:val="20"/>
          <w:szCs w:val="20"/>
          <w:lang w:val="sr-Cyrl-CS"/>
        </w:rPr>
        <w:t>. годину („Сл.лист општине Ивањица“ број 18/2020) и Измене и допуне Кадровског план за Општинску управу и Општинско правобранилаштво општине Ивањица за 20</w:t>
      </w:r>
      <w:r w:rsidRPr="004C2C4D">
        <w:rPr>
          <w:sz w:val="20"/>
          <w:szCs w:val="20"/>
        </w:rPr>
        <w:t>21</w:t>
      </w:r>
      <w:r w:rsidRPr="004C2C4D">
        <w:rPr>
          <w:sz w:val="20"/>
          <w:szCs w:val="20"/>
          <w:lang w:val="sr-Cyrl-CS"/>
        </w:rPr>
        <w:t xml:space="preserve">. годину („Сл.лист општине Ивањица“ број 5/2021), којим је, између осталог, планиран број службеника и намештеника </w:t>
      </w:r>
      <w:r w:rsidRPr="004C2C4D">
        <w:rPr>
          <w:sz w:val="20"/>
          <w:szCs w:val="20"/>
        </w:rPr>
        <w:t>Општинској управи општине Ивањица и Општинском правобранилаштву општине Ивањица за 2021. годину, исказан кроз звања истих</w:t>
      </w:r>
      <w:r w:rsidRPr="004C2C4D">
        <w:rPr>
          <w:sz w:val="20"/>
          <w:szCs w:val="20"/>
          <w:lang w:val="sr-Cyrl-CS"/>
        </w:rPr>
        <w:t xml:space="preserve">. </w:t>
      </w:r>
    </w:p>
    <w:p w:rsidR="0046022F" w:rsidRPr="004C2C4D" w:rsidRDefault="0046022F" w:rsidP="0046022F">
      <w:pPr>
        <w:pStyle w:val="Normal1"/>
        <w:shd w:val="clear" w:color="auto" w:fill="FFFFFF"/>
        <w:spacing w:before="0" w:beforeAutospacing="0" w:after="115" w:afterAutospacing="0"/>
        <w:jc w:val="both"/>
        <w:rPr>
          <w:sz w:val="20"/>
          <w:szCs w:val="20"/>
        </w:rPr>
      </w:pPr>
    </w:p>
    <w:p w:rsidR="0046022F" w:rsidRPr="004C2C4D" w:rsidRDefault="0046022F" w:rsidP="0046022F">
      <w:pPr>
        <w:pStyle w:val="Normal1"/>
        <w:shd w:val="clear" w:color="auto" w:fill="FFFFFF"/>
        <w:spacing w:before="0" w:beforeAutospacing="0" w:after="115" w:afterAutospacing="0"/>
        <w:jc w:val="both"/>
        <w:rPr>
          <w:sz w:val="20"/>
          <w:szCs w:val="20"/>
        </w:rPr>
      </w:pPr>
      <w:r w:rsidRPr="004C2C4D">
        <w:rPr>
          <w:sz w:val="20"/>
          <w:szCs w:val="20"/>
        </w:rPr>
        <w:tab/>
      </w:r>
      <w:r w:rsidRPr="004C2C4D">
        <w:rPr>
          <w:sz w:val="20"/>
          <w:szCs w:val="20"/>
          <w:lang w:val="sr-Cyrl-CS"/>
        </w:rPr>
        <w:t>Предложеном изменом и допуном Кадровског плана за Општинску управу и Општинско правобранилаштво општине Ивањица за 20</w:t>
      </w:r>
      <w:r w:rsidRPr="004C2C4D">
        <w:rPr>
          <w:sz w:val="20"/>
          <w:szCs w:val="20"/>
        </w:rPr>
        <w:t>21</w:t>
      </w:r>
      <w:r w:rsidRPr="004C2C4D">
        <w:rPr>
          <w:sz w:val="20"/>
          <w:szCs w:val="20"/>
          <w:lang w:val="sr-Cyrl-CS"/>
        </w:rPr>
        <w:t>. годину, планирана је промена броја запослених планираних у Општинској управи општине Ивањица на неодређено време, тако да се број запослених у звању саветника (средњег звања са високом школском спремом), звању млађег саветника (почетног звања са високом школском спремом) и звању вишег референта (највећег звања са средњом стручном спремом) увећа је једног (1) запосленог). Наведене измене и допуне Кадровског плана за Општинску управу и Општинско правобранилаштво општине Ивањица за 20</w:t>
      </w:r>
      <w:r w:rsidRPr="004C2C4D">
        <w:rPr>
          <w:sz w:val="20"/>
          <w:szCs w:val="20"/>
        </w:rPr>
        <w:t>21</w:t>
      </w:r>
      <w:r w:rsidRPr="004C2C4D">
        <w:rPr>
          <w:sz w:val="20"/>
          <w:szCs w:val="20"/>
          <w:lang w:val="sr-Cyrl-CS"/>
        </w:rPr>
        <w:t xml:space="preserve">. годину, предложене се у складу са </w:t>
      </w:r>
      <w:r w:rsidRPr="004C2C4D">
        <w:rPr>
          <w:sz w:val="20"/>
          <w:szCs w:val="20"/>
        </w:rPr>
        <w:t>Закључком Комисије за давање сагласности за ново запошљавање и додатно радно ангажовање код корисника јавних средстава број: 112-6130/2021 од 29. јуна 2021. године којим је Општини Ивањица дата сагласност за пријем у радни однос на неодређено време три лица, тј. попуну три радна места и то: два радна места са високом школском спремом и једно радно место са средњом стручном спремом.</w:t>
      </w:r>
    </w:p>
    <w:p w:rsidR="0046022F" w:rsidRPr="004C2C4D" w:rsidRDefault="0046022F" w:rsidP="0046022F">
      <w:pPr>
        <w:pStyle w:val="Normal1"/>
        <w:shd w:val="clear" w:color="auto" w:fill="FFFFFF"/>
        <w:spacing w:before="0" w:beforeAutospacing="0" w:after="115" w:afterAutospacing="0"/>
        <w:jc w:val="both"/>
        <w:rPr>
          <w:sz w:val="20"/>
          <w:szCs w:val="20"/>
        </w:rPr>
      </w:pPr>
    </w:p>
    <w:p w:rsidR="0046022F" w:rsidRPr="004C2C4D" w:rsidRDefault="0046022F" w:rsidP="0046022F">
      <w:pPr>
        <w:pStyle w:val="Normal1"/>
        <w:shd w:val="clear" w:color="auto" w:fill="FFFFFF"/>
        <w:spacing w:before="0" w:beforeAutospacing="0" w:after="115" w:afterAutospacing="0"/>
        <w:jc w:val="both"/>
        <w:rPr>
          <w:sz w:val="20"/>
          <w:szCs w:val="20"/>
          <w:lang w:val="sr-Cyrl-CS"/>
        </w:rPr>
      </w:pPr>
      <w:r w:rsidRPr="004C2C4D">
        <w:rPr>
          <w:sz w:val="20"/>
          <w:szCs w:val="20"/>
        </w:rPr>
        <w:tab/>
        <w:t xml:space="preserve">Овим предлогом </w:t>
      </w:r>
      <w:r w:rsidRPr="004C2C4D">
        <w:rPr>
          <w:sz w:val="20"/>
          <w:szCs w:val="20"/>
          <w:lang w:val="sr-Cyrl-CS"/>
        </w:rPr>
        <w:t>измена и допуна Кадровског плана за Општинску управу и Општинско правобранилаштво општине Ивањица за 20</w:t>
      </w:r>
      <w:r w:rsidRPr="004C2C4D">
        <w:rPr>
          <w:sz w:val="20"/>
          <w:szCs w:val="20"/>
        </w:rPr>
        <w:t>21</w:t>
      </w:r>
      <w:r w:rsidRPr="004C2C4D">
        <w:rPr>
          <w:sz w:val="20"/>
          <w:szCs w:val="20"/>
          <w:lang w:val="sr-Cyrl-CS"/>
        </w:rPr>
        <w:t xml:space="preserve">. годину, предложено је смањење број лица планираних за пријем у радни однос на одређено време због повећаног обима посла на 4 лица, како би предложене промене у потпуности биле у складу са прописаном масом за плате у 2021. години.  </w:t>
      </w:r>
    </w:p>
    <w:p w:rsidR="0046022F" w:rsidRPr="004C2C4D" w:rsidRDefault="0046022F" w:rsidP="0046022F">
      <w:pPr>
        <w:ind w:firstLine="720"/>
        <w:jc w:val="both"/>
        <w:rPr>
          <w:sz w:val="20"/>
          <w:szCs w:val="20"/>
          <w:lang w:eastAsia="ar-SA"/>
        </w:rPr>
      </w:pPr>
    </w:p>
    <w:p w:rsidR="0046022F" w:rsidRPr="004C2C4D" w:rsidRDefault="0046022F" w:rsidP="0046022F">
      <w:pPr>
        <w:pStyle w:val="Normal1"/>
        <w:shd w:val="clear" w:color="auto" w:fill="FFFFFF"/>
        <w:spacing w:before="0" w:beforeAutospacing="0" w:after="115" w:afterAutospacing="0"/>
        <w:ind w:firstLine="720"/>
        <w:jc w:val="both"/>
        <w:rPr>
          <w:sz w:val="20"/>
          <w:szCs w:val="20"/>
        </w:rPr>
      </w:pPr>
      <w:r w:rsidRPr="004C2C4D">
        <w:rPr>
          <w:sz w:val="20"/>
          <w:szCs w:val="20"/>
        </w:rPr>
        <w:t xml:space="preserve">Ради реализације предложених измена и допуна </w:t>
      </w:r>
      <w:r w:rsidRPr="004C2C4D">
        <w:rPr>
          <w:sz w:val="20"/>
          <w:szCs w:val="20"/>
          <w:lang w:val="sr-Cyrl-CS"/>
        </w:rPr>
        <w:t>Кадровског плана за Општинску управу и Општинско правобранилаштво општине Ивањица за 20</w:t>
      </w:r>
      <w:r w:rsidRPr="004C2C4D">
        <w:rPr>
          <w:sz w:val="20"/>
          <w:szCs w:val="20"/>
        </w:rPr>
        <w:t>21</w:t>
      </w:r>
      <w:r w:rsidRPr="004C2C4D">
        <w:rPr>
          <w:sz w:val="20"/>
          <w:szCs w:val="20"/>
          <w:lang w:val="sr-Cyrl-CS"/>
        </w:rPr>
        <w:t xml:space="preserve">. годину, </w:t>
      </w:r>
      <w:r w:rsidRPr="004C2C4D">
        <w:rPr>
          <w:sz w:val="20"/>
          <w:szCs w:val="20"/>
        </w:rPr>
        <w:t xml:space="preserve">није потребно повећавати масу средстава за плате запослених у Општинској управи општине Ивањица и исте су, као што је наведено, </w:t>
      </w:r>
      <w:r w:rsidRPr="004C2C4D">
        <w:rPr>
          <w:sz w:val="20"/>
          <w:szCs w:val="20"/>
          <w:lang w:val="sr-Cyrl-CS"/>
        </w:rPr>
        <w:t>у потпуности у складу са прописаном масом за плате у 2021. години</w:t>
      </w:r>
      <w:r w:rsidRPr="004C2C4D">
        <w:rPr>
          <w:sz w:val="20"/>
          <w:szCs w:val="20"/>
        </w:rPr>
        <w:t>.</w:t>
      </w:r>
    </w:p>
    <w:p w:rsidR="0046022F" w:rsidRPr="004C2C4D" w:rsidRDefault="0046022F" w:rsidP="0046022F">
      <w:pPr>
        <w:pStyle w:val="Normal1"/>
        <w:shd w:val="clear" w:color="auto" w:fill="FFFFFF"/>
        <w:spacing w:before="0" w:beforeAutospacing="0" w:after="115" w:afterAutospacing="0"/>
        <w:jc w:val="both"/>
        <w:rPr>
          <w:sz w:val="20"/>
          <w:szCs w:val="20"/>
          <w:shd w:val="clear" w:color="auto" w:fill="FFFFFF"/>
          <w:lang w:val="sr-Cyrl-CS"/>
        </w:rPr>
      </w:pPr>
    </w:p>
    <w:p w:rsidR="0046022F" w:rsidRPr="0046022F" w:rsidRDefault="0046022F" w:rsidP="0046022F">
      <w:pPr>
        <w:pStyle w:val="Normal1"/>
        <w:shd w:val="clear" w:color="auto" w:fill="FFFFFF"/>
        <w:spacing w:before="0" w:beforeAutospacing="0" w:after="115" w:afterAutospacing="0"/>
        <w:jc w:val="center"/>
        <w:rPr>
          <w:b/>
          <w:sz w:val="20"/>
          <w:szCs w:val="20"/>
          <w:lang w:val="sr-Cyrl-CS"/>
        </w:rPr>
      </w:pPr>
      <w:r w:rsidRPr="0046022F">
        <w:rPr>
          <w:b/>
          <w:sz w:val="20"/>
          <w:szCs w:val="20"/>
          <w:lang w:val="sr-Cyrl-CS"/>
        </w:rPr>
        <w:t>СКУПШТИНА ОПШТИНЕ ИВАЊИЦА</w:t>
      </w:r>
    </w:p>
    <w:p w:rsidR="0046022F" w:rsidRPr="0046022F" w:rsidRDefault="0046022F" w:rsidP="0046022F">
      <w:pPr>
        <w:pStyle w:val="Normal1"/>
        <w:shd w:val="clear" w:color="auto" w:fill="FFFFFF"/>
        <w:spacing w:before="0" w:beforeAutospacing="0" w:after="115" w:afterAutospacing="0"/>
        <w:jc w:val="center"/>
        <w:rPr>
          <w:b/>
          <w:sz w:val="20"/>
          <w:szCs w:val="20"/>
          <w:lang w:val="sr-Cyrl-CS"/>
        </w:rPr>
      </w:pPr>
      <w:r w:rsidRPr="0046022F">
        <w:rPr>
          <w:b/>
          <w:sz w:val="20"/>
          <w:szCs w:val="20"/>
          <w:lang w:val="sr-Cyrl-CS"/>
        </w:rPr>
        <w:t>01 Број:</w:t>
      </w:r>
      <w:r w:rsidRPr="0046022F">
        <w:rPr>
          <w:b/>
          <w:sz w:val="20"/>
          <w:szCs w:val="20"/>
        </w:rPr>
        <w:t>110-1/2020-3</w:t>
      </w:r>
      <w:r w:rsidRPr="0046022F">
        <w:rPr>
          <w:b/>
          <w:sz w:val="20"/>
          <w:szCs w:val="20"/>
          <w:lang w:val="sr-Cyrl-CS"/>
        </w:rPr>
        <w:t xml:space="preserve"> од</w:t>
      </w:r>
      <w:r w:rsidRPr="0046022F">
        <w:rPr>
          <w:b/>
          <w:sz w:val="20"/>
          <w:szCs w:val="20"/>
          <w:lang w:val="sr-Latn-CS"/>
        </w:rPr>
        <w:t xml:space="preserve"> </w:t>
      </w:r>
      <w:r w:rsidRPr="0046022F">
        <w:rPr>
          <w:b/>
          <w:sz w:val="20"/>
          <w:szCs w:val="20"/>
        </w:rPr>
        <w:t xml:space="preserve">23.07.2021. </w:t>
      </w:r>
      <w:r w:rsidRPr="0046022F">
        <w:rPr>
          <w:b/>
          <w:sz w:val="20"/>
          <w:szCs w:val="20"/>
          <w:lang w:val="sr-Cyrl-CS"/>
        </w:rPr>
        <w:t>године</w:t>
      </w:r>
    </w:p>
    <w:p w:rsidR="0046022F" w:rsidRPr="0046022F" w:rsidRDefault="0046022F" w:rsidP="0046022F">
      <w:pPr>
        <w:pStyle w:val="Normal1"/>
        <w:shd w:val="clear" w:color="auto" w:fill="FFFFFF"/>
        <w:spacing w:before="0" w:beforeAutospacing="0" w:after="115" w:afterAutospacing="0"/>
        <w:jc w:val="center"/>
        <w:rPr>
          <w:b/>
          <w:sz w:val="20"/>
          <w:szCs w:val="20"/>
          <w:lang w:val="sr-Cyrl-CS"/>
        </w:rPr>
      </w:pPr>
    </w:p>
    <w:p w:rsidR="0046022F" w:rsidRPr="0046022F" w:rsidRDefault="0046022F" w:rsidP="0046022F">
      <w:pPr>
        <w:pStyle w:val="Normal1"/>
        <w:shd w:val="clear" w:color="auto" w:fill="FFFFFF"/>
        <w:spacing w:before="0" w:beforeAutospacing="0" w:after="115" w:afterAutospacing="0"/>
        <w:jc w:val="right"/>
        <w:rPr>
          <w:b/>
          <w:sz w:val="20"/>
          <w:szCs w:val="20"/>
          <w:lang w:val="sr-Cyrl-CS"/>
        </w:rPr>
      </w:pPr>
      <w:r w:rsidRPr="0046022F">
        <w:rPr>
          <w:b/>
          <w:sz w:val="20"/>
          <w:szCs w:val="20"/>
          <w:lang w:val="sr-Cyrl-CS"/>
        </w:rPr>
        <w:t xml:space="preserve"> ПРЕДСЕДНИК СКУПШТИНЕ</w:t>
      </w:r>
    </w:p>
    <w:p w:rsidR="0046022F" w:rsidRPr="004C2C4D" w:rsidRDefault="0046022F" w:rsidP="0046022F">
      <w:pPr>
        <w:pStyle w:val="Normal1"/>
        <w:shd w:val="clear" w:color="auto" w:fill="FFFFFF"/>
        <w:spacing w:before="0" w:beforeAutospacing="0" w:after="115" w:afterAutospacing="0"/>
        <w:jc w:val="center"/>
        <w:rPr>
          <w:sz w:val="20"/>
          <w:szCs w:val="20"/>
          <w:lang w:val="sr-Cyrl-CS"/>
        </w:rPr>
      </w:pPr>
      <w:r w:rsidRPr="004C2C4D">
        <w:rPr>
          <w:sz w:val="20"/>
          <w:szCs w:val="20"/>
          <w:lang w:val="sr-Cyrl-CS"/>
        </w:rPr>
        <w:t xml:space="preserve">                                                                                                   </w:t>
      </w:r>
      <w:r>
        <w:rPr>
          <w:sz w:val="20"/>
          <w:szCs w:val="20"/>
          <w:lang w:val="sr-Latn-CS"/>
        </w:rPr>
        <w:t xml:space="preserve">                                             </w:t>
      </w:r>
      <w:r w:rsidRPr="004C2C4D">
        <w:rPr>
          <w:sz w:val="20"/>
          <w:szCs w:val="20"/>
          <w:lang w:val="sr-Cyrl-CS"/>
        </w:rPr>
        <w:t>Владимир Бојановић</w:t>
      </w:r>
    </w:p>
    <w:p w:rsidR="0046022F" w:rsidRPr="004C2C4D" w:rsidRDefault="0046022F" w:rsidP="0046022F">
      <w:pPr>
        <w:pStyle w:val="Normal1"/>
        <w:shd w:val="clear" w:color="auto" w:fill="FFFFFF"/>
        <w:spacing w:before="0" w:beforeAutospacing="0" w:after="115" w:afterAutospacing="0"/>
        <w:jc w:val="center"/>
        <w:rPr>
          <w:sz w:val="20"/>
          <w:szCs w:val="20"/>
          <w:lang w:val="sr-Cyrl-CS"/>
        </w:rPr>
      </w:pPr>
    </w:p>
    <w:p w:rsidR="0046022F" w:rsidRPr="004C2C4D" w:rsidRDefault="0046022F" w:rsidP="0046022F">
      <w:pPr>
        <w:ind w:right="180" w:firstLine="720"/>
        <w:jc w:val="right"/>
        <w:rPr>
          <w:sz w:val="20"/>
          <w:szCs w:val="20"/>
          <w:lang w:val="sr-Cyrl-CS"/>
        </w:rPr>
      </w:pPr>
      <w:r w:rsidRPr="004C2C4D">
        <w:rPr>
          <w:sz w:val="20"/>
          <w:szCs w:val="20"/>
          <w:lang w:val="sr-Cyrl-CS"/>
        </w:rPr>
        <w:t xml:space="preserve">  </w:t>
      </w:r>
    </w:p>
    <w:p w:rsidR="0046022F" w:rsidRPr="004C2C4D" w:rsidRDefault="0046022F" w:rsidP="0046022F">
      <w:pPr>
        <w:ind w:right="180" w:firstLine="720"/>
        <w:jc w:val="right"/>
        <w:rPr>
          <w:sz w:val="20"/>
          <w:szCs w:val="20"/>
        </w:rPr>
      </w:pPr>
      <w:r w:rsidRPr="004C2C4D">
        <w:rPr>
          <w:sz w:val="20"/>
          <w:szCs w:val="20"/>
          <w:lang w:val="sr-Cyrl-CS"/>
        </w:rPr>
        <w:t xml:space="preserve">  </w:t>
      </w:r>
    </w:p>
    <w:p w:rsidR="0046022F" w:rsidRPr="004C2C4D" w:rsidRDefault="0046022F" w:rsidP="0046022F">
      <w:pPr>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564E88" w:rsidRDefault="00564E88" w:rsidP="00DB2F89">
      <w:pPr>
        <w:rPr>
          <w:sz w:val="20"/>
          <w:szCs w:val="20"/>
        </w:rPr>
      </w:pPr>
    </w:p>
    <w:p w:rsidR="00564E88" w:rsidRDefault="00564E88" w:rsidP="00DB2F89">
      <w:pPr>
        <w:rPr>
          <w:sz w:val="20"/>
          <w:szCs w:val="20"/>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3F1206" w:rsidRDefault="003F1206" w:rsidP="006541BD">
      <w:pPr>
        <w:tabs>
          <w:tab w:val="left" w:pos="7365"/>
          <w:tab w:val="left" w:pos="7590"/>
        </w:tabs>
        <w:rPr>
          <w:sz w:val="20"/>
          <w:szCs w:val="20"/>
          <w:lang w:val="sr-Cyrl-CS"/>
        </w:rPr>
      </w:pPr>
    </w:p>
    <w:p w:rsidR="003F1206" w:rsidRPr="003F1206" w:rsidRDefault="003F1206" w:rsidP="006541BD">
      <w:pPr>
        <w:tabs>
          <w:tab w:val="left" w:pos="7365"/>
          <w:tab w:val="left" w:pos="7590"/>
        </w:tabs>
        <w:rPr>
          <w:sz w:val="20"/>
          <w:szCs w:val="20"/>
          <w:lang w:val="sr-Cyrl-CS"/>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981BD6"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31111" w:rsidRPr="0028494D" w:rsidRDefault="00631111" w:rsidP="0028494D">
      <w:pPr>
        <w:rPr>
          <w:rFonts w:eastAsia="Courier New"/>
          <w:b/>
          <w:sz w:val="20"/>
          <w:szCs w:val="20"/>
        </w:rPr>
      </w:pPr>
      <w:r>
        <w:rPr>
          <w:sz w:val="20"/>
          <w:szCs w:val="20"/>
          <w:lang w:val="sr-Cyrl-CS"/>
        </w:rPr>
        <w:t>1.</w:t>
      </w:r>
      <w:r w:rsidR="0028494D" w:rsidRPr="0028494D">
        <w:rPr>
          <w:rFonts w:eastAsia="Courier New"/>
          <w:b/>
          <w:sz w:val="20"/>
          <w:szCs w:val="20"/>
        </w:rPr>
        <w:t xml:space="preserve"> </w:t>
      </w:r>
      <w:r w:rsidR="0028494D" w:rsidRPr="0028494D">
        <w:rPr>
          <w:rFonts w:eastAsia="Courier New"/>
          <w:sz w:val="20"/>
          <w:szCs w:val="20"/>
        </w:rPr>
        <w:t>ИЗМЕНЕ  И ДОПУНЕ КАДРОВСКОГ ПЛАНА ЗА ОПШТИНСКУ УПРАВУ И</w:t>
      </w:r>
      <w:r w:rsidR="0028494D" w:rsidRPr="0028494D">
        <w:rPr>
          <w:rFonts w:eastAsia="Courier New"/>
          <w:sz w:val="20"/>
          <w:szCs w:val="20"/>
        </w:rPr>
        <w:br/>
        <w:t xml:space="preserve">ОПШТИНСКО ПРАВОБРАНИЛАШТВО ОПШТИНЕ </w:t>
      </w:r>
      <w:r w:rsidR="0028494D" w:rsidRPr="0028494D">
        <w:rPr>
          <w:rFonts w:eastAsia="Courier New"/>
          <w:bCs/>
          <w:sz w:val="20"/>
          <w:szCs w:val="20"/>
        </w:rPr>
        <w:t>ИВАЊИЦА</w:t>
      </w:r>
      <w:r w:rsidR="0028494D" w:rsidRPr="0028494D">
        <w:rPr>
          <w:rFonts w:eastAsia="Courier New"/>
          <w:sz w:val="20"/>
          <w:szCs w:val="20"/>
        </w:rPr>
        <w:t xml:space="preserve"> ЗА 2021. ГОДИНУ</w:t>
      </w:r>
      <w:r w:rsidRPr="00631111">
        <w:rPr>
          <w:sz w:val="20"/>
          <w:szCs w:val="20"/>
          <w:lang w:val="sr-Cyrl-CS"/>
        </w:rPr>
        <w:t>...</w:t>
      </w:r>
      <w:r w:rsidR="0028494D">
        <w:rPr>
          <w:sz w:val="20"/>
          <w:szCs w:val="20"/>
        </w:rPr>
        <w:t>.........</w:t>
      </w:r>
      <w:r w:rsidRPr="00631111">
        <w:rPr>
          <w:sz w:val="20"/>
          <w:szCs w:val="20"/>
          <w:lang w:val="sr-Cyrl-CS"/>
        </w:rPr>
        <w:t>...</w:t>
      </w:r>
      <w:r w:rsidRPr="00631111">
        <w:rPr>
          <w:sz w:val="20"/>
          <w:szCs w:val="20"/>
        </w:rPr>
        <w:t>............</w:t>
      </w:r>
      <w:r w:rsidRPr="00631111">
        <w:rPr>
          <w:sz w:val="20"/>
          <w:szCs w:val="20"/>
          <w:lang w:val="sr-Cyrl-CS"/>
        </w:rPr>
        <w:t>......</w:t>
      </w:r>
      <w:r w:rsidRPr="00631111">
        <w:rPr>
          <w:sz w:val="20"/>
          <w:szCs w:val="20"/>
        </w:rPr>
        <w:t>.......</w:t>
      </w:r>
      <w:r w:rsidRPr="00631111">
        <w:rPr>
          <w:sz w:val="20"/>
          <w:szCs w:val="20"/>
          <w:lang w:val="sr-Cyrl-CS"/>
        </w:rPr>
        <w:t>.... стр1</w:t>
      </w:r>
      <w:r>
        <w:rPr>
          <w:sz w:val="20"/>
          <w:szCs w:val="20"/>
          <w:lang w:val="sr-Cyrl-CS"/>
        </w:rPr>
        <w:t xml:space="preserve">            </w:t>
      </w:r>
    </w:p>
    <w:p w:rsidR="00600316" w:rsidRDefault="00600316" w:rsidP="00633F6B">
      <w:pPr>
        <w:rPr>
          <w:sz w:val="20"/>
          <w:szCs w:val="20"/>
          <w:lang w:val="sr-Cyrl-CS"/>
        </w:rPr>
      </w:pPr>
    </w:p>
    <w:p w:rsidR="00600316" w:rsidRPr="00B83622" w:rsidRDefault="00600316" w:rsidP="00633F6B">
      <w:pPr>
        <w:rPr>
          <w:sz w:val="20"/>
          <w:szCs w:val="20"/>
          <w:lang w:val="sr-Cyrl-C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Pr="0028494D" w:rsidRDefault="0028494D" w:rsidP="00633F6B">
      <w:pPr>
        <w:rPr>
          <w:caps/>
          <w:color w:val="000000"/>
          <w:sz w:val="20"/>
          <w:szCs w:val="20"/>
          <w:lang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981BD6"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981BD6" w:rsidP="00115B1F">
      <w:pPr>
        <w:jc w:val="both"/>
        <w:rPr>
          <w:sz w:val="18"/>
          <w:szCs w:val="18"/>
          <w:lang w:val="sr-Cyrl-CS"/>
        </w:rPr>
      </w:pPr>
      <w:r w:rsidRPr="00981BD6">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2E" w:rsidRDefault="005C3F2E">
      <w:r>
        <w:separator/>
      </w:r>
    </w:p>
  </w:endnote>
  <w:endnote w:type="continuationSeparator" w:id="1">
    <w:p w:rsidR="005C3F2E" w:rsidRDefault="005C3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2E" w:rsidRDefault="005C3F2E">
      <w:r>
        <w:separator/>
      </w:r>
    </w:p>
  </w:footnote>
  <w:footnote w:type="continuationSeparator" w:id="1">
    <w:p w:rsidR="005C3F2E" w:rsidRDefault="005C3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8B1467">
    <w:pPr>
      <w:pStyle w:val="Header"/>
      <w:ind w:right="360" w:firstLine="360"/>
      <w:rPr>
        <w:rStyle w:val="PageNumber"/>
        <w:lang w:val="sr-Cyrl-CS"/>
      </w:rPr>
    </w:pPr>
  </w:p>
  <w:p w:rsidR="00564E88" w:rsidRDefault="00564E88" w:rsidP="00B77123">
    <w:pPr>
      <w:pStyle w:val="Header"/>
      <w:rPr>
        <w:rStyle w:val="PageNumber"/>
        <w:lang w:val="sr-Cyrl-CS"/>
      </w:rPr>
    </w:pPr>
  </w:p>
  <w:p w:rsidR="00564E88" w:rsidRDefault="00981BD6" w:rsidP="0091428F">
    <w:pPr>
      <w:pStyle w:val="Header"/>
      <w:framePr w:wrap="around" w:vAnchor="text" w:hAnchor="page" w:x="738" w:y="167"/>
      <w:rPr>
        <w:rStyle w:val="PageNumber"/>
      </w:rPr>
    </w:pPr>
    <w:r>
      <w:rPr>
        <w:rStyle w:val="PageNumber"/>
      </w:rPr>
      <w:fldChar w:fldCharType="begin"/>
    </w:r>
    <w:r w:rsidR="00564E88">
      <w:rPr>
        <w:rStyle w:val="PageNumber"/>
      </w:rPr>
      <w:instrText xml:space="preserve">PAGE  </w:instrText>
    </w:r>
    <w:r>
      <w:rPr>
        <w:rStyle w:val="PageNumber"/>
      </w:rPr>
      <w:fldChar w:fldCharType="separate"/>
    </w:r>
    <w:r w:rsidR="00564E88">
      <w:rPr>
        <w:rStyle w:val="PageNumber"/>
        <w:noProof/>
      </w:rPr>
      <w:t>16</w:t>
    </w:r>
    <w:r>
      <w:rPr>
        <w:rStyle w:val="PageNumber"/>
      </w:rPr>
      <w:fldChar w:fldCharType="end"/>
    </w:r>
  </w:p>
  <w:p w:rsidR="00564E88" w:rsidRDefault="00564E88" w:rsidP="00B77123">
    <w:pPr>
      <w:pStyle w:val="Header"/>
      <w:rPr>
        <w:lang w:val="ru-RU"/>
      </w:rPr>
    </w:pPr>
  </w:p>
  <w:p w:rsidR="00564E88" w:rsidRPr="004621D0" w:rsidRDefault="00564E88"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64E88" w:rsidRDefault="00981BD6">
    <w:pPr>
      <w:pStyle w:val="Header"/>
      <w:rPr>
        <w:lang w:val="sr-Cyrl-CS"/>
      </w:rPr>
    </w:pPr>
    <w:r>
      <w:rPr>
        <w:noProof/>
        <w:lang w:eastAsia="ja-JP"/>
      </w:rPr>
      <w:pict>
        <v:line id="_x0000_s2081" style="position:absolute;z-index:251653632" from="0,6.6pt" to="7in,6.6pt" strokecolor="#339" strokeweight="1.25pt"/>
      </w:pict>
    </w:r>
  </w:p>
  <w:p w:rsidR="00564E88" w:rsidRPr="00B77123" w:rsidRDefault="00564E88">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B87453">
    <w:pPr>
      <w:pStyle w:val="Header"/>
      <w:framePr w:wrap="around" w:vAnchor="text" w:hAnchor="margin" w:xAlign="outside" w:y="1"/>
      <w:rPr>
        <w:rStyle w:val="PageNumber"/>
      </w:rPr>
    </w:pPr>
  </w:p>
  <w:p w:rsidR="00564E88" w:rsidRDefault="00564E88"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64E88" w:rsidRDefault="00564E88"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64E88" w:rsidRPr="009E140C" w:rsidRDefault="00564E88"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64E88" w:rsidRPr="009E140C" w:rsidRDefault="00564E88"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64E88" w:rsidRDefault="00564E88"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64E88" w:rsidRDefault="00564E88" w:rsidP="006761B4">
    <w:pPr>
      <w:pStyle w:val="Header"/>
      <w:tabs>
        <w:tab w:val="clear" w:pos="4535"/>
      </w:tabs>
      <w:rPr>
        <w:rFonts w:ascii="Arial" w:hAnsi="Arial" w:cs="Arial"/>
        <w:b/>
        <w:sz w:val="16"/>
        <w:szCs w:val="16"/>
        <w:lang w:val="sr-Cyrl-CS"/>
      </w:rPr>
    </w:pPr>
  </w:p>
  <w:p w:rsidR="00564E88" w:rsidRDefault="00564E88" w:rsidP="006761B4">
    <w:pPr>
      <w:pStyle w:val="Header"/>
      <w:tabs>
        <w:tab w:val="clear" w:pos="4535"/>
      </w:tabs>
      <w:rPr>
        <w:rFonts w:ascii="Arial" w:hAnsi="Arial" w:cs="Arial"/>
        <w:b/>
        <w:sz w:val="16"/>
        <w:szCs w:val="16"/>
        <w:lang w:val="sr-Cyrl-CS"/>
      </w:rPr>
    </w:pPr>
  </w:p>
  <w:p w:rsidR="00564E88" w:rsidRDefault="00981BD6" w:rsidP="006761B4">
    <w:pPr>
      <w:pStyle w:val="Header"/>
      <w:tabs>
        <w:tab w:val="clear" w:pos="4535"/>
      </w:tabs>
      <w:rPr>
        <w:rFonts w:ascii="Arial" w:hAnsi="Arial" w:cs="Arial"/>
        <w:b/>
        <w:sz w:val="16"/>
        <w:szCs w:val="16"/>
        <w:lang w:val="sr-Cyrl-CS"/>
      </w:rPr>
    </w:pPr>
    <w:r w:rsidRPr="00981BD6">
      <w:rPr>
        <w:rFonts w:ascii="Arial" w:hAnsi="Arial" w:cs="Arial"/>
        <w:b/>
        <w:i/>
        <w:noProof/>
        <w:lang w:eastAsia="ja-JP"/>
      </w:rPr>
      <w:pict>
        <v:line id="_x0000_s2092" style="position:absolute;z-index:251656704" from="0,2.55pt" to="7in,2.55pt" strokecolor="#339" strokeweight="1.25pt"/>
      </w:pict>
    </w:r>
    <w:r w:rsidR="00564E88">
      <w:rPr>
        <w:rFonts w:ascii="Arial" w:hAnsi="Arial" w:cs="Arial"/>
        <w:b/>
        <w:sz w:val="16"/>
        <w:szCs w:val="16"/>
        <w:lang w:val="sr-Cyrl-CS"/>
      </w:rPr>
      <w:tab/>
    </w:r>
  </w:p>
  <w:p w:rsidR="00564E88" w:rsidRPr="006541BD" w:rsidRDefault="00564E88"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28494D">
      <w:rPr>
        <w:rFonts w:ascii="Arial" w:hAnsi="Arial" w:cs="Arial"/>
        <w:b/>
        <w:color w:val="333399"/>
        <w:sz w:val="22"/>
        <w:szCs w:val="22"/>
        <w:shd w:val="clear" w:color="auto" w:fill="E0E0E0"/>
        <w:lang w:val="sr-Cyrl-CS"/>
      </w:rPr>
      <w:t>26 јул</w:t>
    </w:r>
    <w:r>
      <w:rPr>
        <w:rFonts w:ascii="Arial" w:hAnsi="Arial" w:cs="Arial"/>
        <w:b/>
        <w:color w:val="333399"/>
        <w:sz w:val="22"/>
        <w:szCs w:val="22"/>
        <w:shd w:val="clear" w:color="auto" w:fill="E0E0E0"/>
        <w:lang w:val="sr-Cyrl-CS"/>
      </w:rPr>
      <w:t xml:space="preserve">  2021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28494D">
      <w:rPr>
        <w:rFonts w:ascii="Arial" w:hAnsi="Arial" w:cs="Arial"/>
        <w:b/>
        <w:color w:val="333399"/>
        <w:sz w:val="22"/>
        <w:szCs w:val="22"/>
        <w:shd w:val="clear" w:color="auto" w:fill="E0E0E0"/>
        <w:lang w:val="sr-Cyrl-CS"/>
      </w:rPr>
      <w:t>8</w:t>
    </w:r>
  </w:p>
  <w:p w:rsidR="00564E88" w:rsidRDefault="00981BD6" w:rsidP="000559DA">
    <w:pPr>
      <w:pStyle w:val="Header"/>
      <w:tabs>
        <w:tab w:val="clear" w:pos="4535"/>
        <w:tab w:val="clear" w:pos="9071"/>
        <w:tab w:val="right" w:pos="10036"/>
      </w:tabs>
      <w:rPr>
        <w:rFonts w:ascii="Arial" w:hAnsi="Arial" w:cs="Arial"/>
        <w:b/>
        <w:sz w:val="16"/>
        <w:szCs w:val="16"/>
      </w:rPr>
    </w:pPr>
    <w:r w:rsidRPr="00981BD6">
      <w:rPr>
        <w:rFonts w:ascii="Arial" w:hAnsi="Arial" w:cs="Arial"/>
        <w:b/>
        <w:i/>
        <w:noProof/>
        <w:lang w:eastAsia="ja-JP"/>
      </w:rPr>
      <w:pict>
        <v:line id="_x0000_s2093" style="position:absolute;z-index:251657728" from="0,7.7pt" to="7in,7.7pt" strokecolor="#339" strokeweight="1.25pt"/>
      </w:pict>
    </w:r>
    <w:r w:rsidR="00564E88">
      <w:rPr>
        <w:rFonts w:ascii="Arial" w:hAnsi="Arial" w:cs="Arial"/>
        <w:b/>
        <w:sz w:val="16"/>
        <w:szCs w:val="16"/>
      </w:rPr>
      <w:tab/>
    </w:r>
  </w:p>
  <w:p w:rsidR="00564E88" w:rsidRDefault="00564E88" w:rsidP="000559DA">
    <w:pPr>
      <w:pStyle w:val="Header"/>
      <w:tabs>
        <w:tab w:val="clear" w:pos="4535"/>
        <w:tab w:val="clear" w:pos="9071"/>
        <w:tab w:val="right" w:pos="10036"/>
      </w:tabs>
      <w:rPr>
        <w:rFonts w:ascii="Arial" w:hAnsi="Arial" w:cs="Arial"/>
        <w:b/>
        <w:sz w:val="16"/>
        <w:szCs w:val="16"/>
      </w:rPr>
    </w:pPr>
  </w:p>
  <w:p w:rsidR="00564E88" w:rsidRPr="00B51C81" w:rsidRDefault="00564E88"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981BD6" w:rsidP="00D01BAB">
    <w:pPr>
      <w:pStyle w:val="Header"/>
      <w:ind w:right="360"/>
      <w:rPr>
        <w:rStyle w:val="PageNumber"/>
      </w:rPr>
    </w:pPr>
    <w:r>
      <w:rPr>
        <w:rStyle w:val="PageNumber"/>
      </w:rPr>
      <w:fldChar w:fldCharType="begin"/>
    </w:r>
    <w:r w:rsidR="00564E88">
      <w:rPr>
        <w:rStyle w:val="PageNumber"/>
      </w:rPr>
      <w:instrText xml:space="preserve"> PAGE </w:instrText>
    </w:r>
    <w:r>
      <w:rPr>
        <w:rStyle w:val="PageNumber"/>
      </w:rPr>
      <w:fldChar w:fldCharType="separate"/>
    </w:r>
    <w:r w:rsidR="0028494D">
      <w:rPr>
        <w:rStyle w:val="PageNumber"/>
        <w:noProof/>
      </w:rPr>
      <w:t>6</w:t>
    </w:r>
    <w:r>
      <w:rPr>
        <w:rStyle w:val="PageNumber"/>
      </w:rPr>
      <w:fldChar w:fldCharType="end"/>
    </w:r>
    <w:r w:rsidR="00564E88">
      <w:rPr>
        <w:rStyle w:val="PageNumber"/>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28494D">
      <w:rPr>
        <w:rFonts w:ascii="Arial" w:hAnsi="Arial" w:cs="Arial"/>
        <w:color w:val="333399"/>
        <w:shd w:val="clear" w:color="auto" w:fill="E0E0E0"/>
        <w:lang w:val="sr-Cyrl-CS"/>
      </w:rPr>
      <w:t>8</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28494D">
      <w:rPr>
        <w:rFonts w:ascii="Arial" w:hAnsi="Arial" w:cs="Arial"/>
        <w:b/>
        <w:i/>
        <w:color w:val="333399"/>
        <w:sz w:val="26"/>
        <w:szCs w:val="26"/>
        <w:shd w:val="clear" w:color="auto" w:fill="E0E0E0"/>
        <w:lang w:val="sr-Cyrl-CS"/>
      </w:rPr>
      <w:t xml:space="preserve">    </w:t>
    </w:r>
    <w:r w:rsidR="0028494D">
      <w:rPr>
        <w:rFonts w:ascii="Arial" w:hAnsi="Arial" w:cs="Arial"/>
        <w:color w:val="333399"/>
        <w:sz w:val="26"/>
        <w:szCs w:val="26"/>
        <w:shd w:val="clear" w:color="auto" w:fill="E0E0E0"/>
        <w:lang w:val="sr-Cyrl-CS"/>
      </w:rPr>
      <w:t>26 јул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564E88" w:rsidRDefault="00981BD6">
    <w:pPr>
      <w:pStyle w:val="Header"/>
      <w:rPr>
        <w:lang w:val="sr-Cyrl-CS"/>
      </w:rPr>
    </w:pPr>
    <w:r>
      <w:rPr>
        <w:noProof/>
        <w:lang w:eastAsia="ja-JP"/>
      </w:rPr>
      <w:pict>
        <v:line id="_x0000_s2085" style="position:absolute;z-index:251654656" from="0,6pt" to="7in,6pt" strokecolor="#339" strokeweight="1.25pt"/>
      </w:pict>
    </w:r>
  </w:p>
  <w:p w:rsidR="00564E88" w:rsidRPr="008742AC" w:rsidRDefault="00564E88">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3D6761" w:rsidRDefault="00564E88" w:rsidP="00ED4599">
    <w:pPr>
      <w:pStyle w:val="Header"/>
      <w:ind w:right="480"/>
      <w:rPr>
        <w:rFonts w:ascii="Arial" w:hAnsi="Arial" w:cs="Arial"/>
        <w:lang w:val="sr-Cyrl-CS"/>
      </w:rPr>
    </w:pPr>
    <w:r>
      <w:rPr>
        <w:rFonts w:ascii="Arial" w:hAnsi="Arial" w:cs="Arial"/>
        <w:lang w:val="ru-RU"/>
      </w:rPr>
      <w:t xml:space="preserve">                                                                                                                                           </w:t>
    </w:r>
    <w:r w:rsidR="00981BD6">
      <w:rPr>
        <w:rStyle w:val="PageNumber"/>
      </w:rPr>
      <w:fldChar w:fldCharType="begin"/>
    </w:r>
    <w:r>
      <w:rPr>
        <w:rStyle w:val="PageNumber"/>
      </w:rPr>
      <w:instrText xml:space="preserve"> PAGE </w:instrText>
    </w:r>
    <w:r w:rsidR="00981BD6">
      <w:rPr>
        <w:rStyle w:val="PageNumber"/>
      </w:rPr>
      <w:fldChar w:fldCharType="separate"/>
    </w:r>
    <w:r w:rsidR="0028494D">
      <w:rPr>
        <w:rStyle w:val="PageNumber"/>
        <w:noProof/>
      </w:rPr>
      <w:t>5</w:t>
    </w:r>
    <w:r w:rsidR="00981BD6">
      <w:rPr>
        <w:rStyle w:val="PageNumber"/>
      </w:rPr>
      <w:fldChar w:fldCharType="end"/>
    </w:r>
  </w:p>
  <w:p w:rsidR="00564E88" w:rsidRPr="00926DBA" w:rsidRDefault="00564E88"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64E88" w:rsidRPr="006541BD" w:rsidRDefault="0028494D"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26 јул</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564E88">
      <w:rPr>
        <w:rFonts w:ascii="Arial" w:hAnsi="Arial" w:cs="Arial"/>
        <w:color w:val="333399"/>
      </w:rPr>
      <w:t>1</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CS"/>
      </w:rPr>
      <w:t>8</w:t>
    </w:r>
  </w:p>
  <w:p w:rsidR="00564E88" w:rsidRDefault="00981BD6"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64E88" w:rsidRDefault="00564E88"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450FB4" w:rsidRDefault="00564E88" w:rsidP="00625573">
    <w:pPr>
      <w:pStyle w:val="Header"/>
      <w:framePr w:wrap="around" w:vAnchor="text" w:hAnchor="page" w:x="978" w:y="169"/>
      <w:rPr>
        <w:rStyle w:val="PageNumber"/>
        <w:lang w:val="sr-Cyrl-CS"/>
      </w:rPr>
    </w:pPr>
    <w:r>
      <w:rPr>
        <w:rStyle w:val="PageNumber"/>
        <w:lang w:val="sr-Cyrl-CS"/>
      </w:rPr>
      <w:t>50</w:t>
    </w:r>
  </w:p>
  <w:p w:rsidR="00564E88" w:rsidRDefault="00564E88" w:rsidP="00450FB4">
    <w:pPr>
      <w:pStyle w:val="Header"/>
      <w:ind w:right="360" w:firstLine="360"/>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981BD6">
    <w:pPr>
      <w:pStyle w:val="Header"/>
      <w:rPr>
        <w:lang w:val="sr-Cyrl-CS"/>
      </w:rPr>
    </w:pPr>
    <w:r>
      <w:rPr>
        <w:noProof/>
        <w:lang w:eastAsia="ja-JP"/>
      </w:rPr>
      <w:pict>
        <v:line id="_x0000_s2094" style="position:absolute;z-index:251658752" from="0,6pt" to="7in,6pt" strokecolor="#339" strokeweight="1.25pt"/>
      </w:pict>
    </w:r>
  </w:p>
  <w:p w:rsidR="00564E88" w:rsidRPr="00450FB4" w:rsidRDefault="00564E88">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564E88" w:rsidP="00B937BC">
    <w:pPr>
      <w:pStyle w:val="Header"/>
      <w:ind w:right="360"/>
      <w:rPr>
        <w:color w:val="000058"/>
        <w:shd w:val="clear" w:color="auto" w:fill="E0E0E0"/>
      </w:rPr>
    </w:pPr>
    <w:r>
      <w:rPr>
        <w:rStyle w:val="PageNumber"/>
      </w:rPr>
      <w:t>36</w:t>
    </w: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981BD6">
    <w:pPr>
      <w:pStyle w:val="Header"/>
      <w:rPr>
        <w:lang w:val="sr-Cyrl-CS"/>
      </w:rPr>
    </w:pPr>
    <w:r>
      <w:rPr>
        <w:noProof/>
        <w:lang w:eastAsia="ja-JP"/>
      </w:rPr>
      <w:pict>
        <v:line id="_x0000_s2139" style="position:absolute;z-index:251661824" from="0,6pt" to="7in,6pt" strokecolor="#339" strokeweight="1.25pt"/>
      </w:pict>
    </w:r>
  </w:p>
  <w:p w:rsidR="00564E88" w:rsidRPr="00450FB4" w:rsidRDefault="00564E88">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D01BAB">
    <w:pPr>
      <w:pStyle w:val="Header"/>
      <w:ind w:right="360"/>
      <w:rPr>
        <w:rStyle w:val="PageNumber"/>
        <w:lang w:val="sr-Cyrl-CS"/>
      </w:rPr>
    </w:pPr>
    <w:r>
      <w:rPr>
        <w:rStyle w:val="PageNumber"/>
      </w:rPr>
      <w:t>48</w:t>
    </w:r>
    <w:r>
      <w:rPr>
        <w:rStyle w:val="PageNumber"/>
        <w:lang w:val="sr-Cyrl-CS"/>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64E88" w:rsidRDefault="00981BD6">
    <w:pPr>
      <w:pStyle w:val="Header"/>
      <w:rPr>
        <w:lang w:val="sr-Cyrl-CS"/>
      </w:rPr>
    </w:pPr>
    <w:r>
      <w:rPr>
        <w:noProof/>
        <w:lang w:eastAsia="ja-JP"/>
      </w:rPr>
      <w:pict>
        <v:line id="_x0000_s2132" style="position:absolute;z-index:251660800" from="0,6pt" to="7in,6pt" strokecolor="#339" strokeweight="1.25pt"/>
      </w:pict>
    </w:r>
  </w:p>
  <w:p w:rsidR="00564E88" w:rsidRPr="008742AC" w:rsidRDefault="00564E88">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6">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3426"/>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3F2E"/>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DefaultParagraphFont"/>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1"/>
    <w:rsid w:val="00631111"/>
    <w:rPr>
      <w:rFonts w:ascii="Times New Roman" w:eastAsia="Times New Roman" w:hAnsi="Times New Roman" w:cs="Times New Roman"/>
      <w:b/>
      <w:bCs/>
      <w:color w:val="000000"/>
      <w:spacing w:val="120"/>
      <w:w w:val="100"/>
      <w:position w:val="0"/>
      <w:sz w:val="44"/>
      <w:szCs w:val="44"/>
    </w:rPr>
  </w:style>
  <w:style w:type="character" w:customStyle="1" w:styleId="Bodytext3NotBold">
    <w:name w:val="Body text (3) + Not Bold"/>
    <w:basedOn w:val="Bodytext30"/>
    <w:rsid w:val="00631111"/>
    <w:rPr>
      <w:rFonts w:ascii="Times New Roman" w:hAnsi="Times New Roman" w:cs="Times New Roman"/>
      <w:color w:val="000000"/>
      <w:spacing w:val="0"/>
      <w:w w:val="100"/>
      <w:position w:val="0"/>
      <w:sz w:val="44"/>
      <w:szCs w:val="44"/>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9134</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2021-08-26T09:51:00Z</cp:lastPrinted>
  <dcterms:created xsi:type="dcterms:W3CDTF">2021-08-26T09:37:00Z</dcterms:created>
  <dcterms:modified xsi:type="dcterms:W3CDTF">2021-08-26T09:51:00Z</dcterms:modified>
</cp:coreProperties>
</file>