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E" w:rsidRPr="007C1A71" w:rsidRDefault="005043FE" w:rsidP="00BD01D6">
      <w:pPr>
        <w:ind w:firstLine="709"/>
        <w:rPr>
          <w:rFonts w:ascii="Arial" w:hAnsi="Arial" w:cs="Arial"/>
          <w:sz w:val="24"/>
          <w:szCs w:val="24"/>
          <w:lang w:val="sr-Cyrl-R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D9212B">
      <w:pPr>
        <w:jc w:val="center"/>
        <w:rPr>
          <w:rFonts w:ascii="Arial" w:hAnsi="Arial" w:cs="Arial"/>
          <w:b/>
          <w:sz w:val="36"/>
          <w:szCs w:val="36"/>
          <w:lang w:val="sr-Cyrl-CS"/>
        </w:rPr>
      </w:pPr>
      <w:r w:rsidRPr="00A42164">
        <w:rPr>
          <w:rFonts w:ascii="Arial" w:hAnsi="Arial" w:cs="Arial"/>
          <w:b/>
          <w:sz w:val="36"/>
          <w:szCs w:val="36"/>
          <w:lang w:val="sr-Cyrl-CS"/>
        </w:rPr>
        <w:t>КОНКУРСНА ДОКУМЕНТАЦИЈА</w:t>
      </w:r>
    </w:p>
    <w:p w:rsidR="005043FE" w:rsidRPr="00A42164" w:rsidRDefault="005043FE" w:rsidP="000630C7">
      <w:pPr>
        <w:rPr>
          <w:rFonts w:ascii="Arial" w:hAnsi="Arial" w:cs="Arial"/>
          <w:b/>
          <w:sz w:val="36"/>
          <w:szCs w:val="36"/>
          <w:lang w:val="sr-Cyrl-CS"/>
        </w:rPr>
      </w:pPr>
    </w:p>
    <w:p w:rsidR="005043FE" w:rsidRPr="00A42164" w:rsidRDefault="001E081C" w:rsidP="00565FC1">
      <w:pPr>
        <w:jc w:val="center"/>
        <w:rPr>
          <w:rFonts w:ascii="Arial" w:hAnsi="Arial" w:cs="Arial"/>
          <w:b/>
          <w:sz w:val="36"/>
          <w:szCs w:val="36"/>
          <w:lang w:val="sr-Cyrl-CS"/>
        </w:rPr>
      </w:pPr>
      <w:r>
        <w:rPr>
          <w:rFonts w:ascii="Arial" w:eastAsia="Times New Roman" w:hAnsi="Arial" w:cs="Arial"/>
          <w:b/>
          <w:bCs/>
          <w:noProof/>
          <w:sz w:val="36"/>
          <w:szCs w:val="36"/>
          <w:lang w:val="sr-Cyrl-CS" w:eastAsia="sr-Latn-CS"/>
        </w:rPr>
        <w:t xml:space="preserve">Набавка </w:t>
      </w:r>
      <w:r w:rsidR="000F0482">
        <w:rPr>
          <w:rFonts w:ascii="Arial" w:eastAsia="Times New Roman" w:hAnsi="Arial" w:cs="Arial"/>
          <w:b/>
          <w:bCs/>
          <w:noProof/>
          <w:sz w:val="36"/>
          <w:szCs w:val="36"/>
          <w:lang w:val="sr-Cyrl-CS" w:eastAsia="sr-Latn-CS"/>
        </w:rPr>
        <w:t xml:space="preserve">електричне енергије </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ОТВОРЕНИ ПОСТУПАК</w:t>
      </w: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 xml:space="preserve">ЈАВНА НАБАВКА БРОЈ </w:t>
      </w:r>
      <w:r w:rsidR="007F4E2C">
        <w:rPr>
          <w:rFonts w:ascii="Arial" w:hAnsi="Arial" w:cs="Arial"/>
          <w:b/>
          <w:bCs/>
          <w:sz w:val="24"/>
          <w:szCs w:val="24"/>
          <w:lang w:val="sr-Cyrl-CS"/>
        </w:rPr>
        <w:t>9/2019</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Default="005043FE" w:rsidP="000630C7">
      <w:pPr>
        <w:rPr>
          <w:rFonts w:ascii="Arial" w:hAnsi="Arial" w:cs="Arial"/>
          <w:b/>
          <w:sz w:val="32"/>
          <w:szCs w:val="32"/>
          <w:lang w:val="sr-Cyrl-CS"/>
        </w:rPr>
      </w:pPr>
    </w:p>
    <w:p w:rsidR="006D6A16" w:rsidRPr="00A42164" w:rsidRDefault="006D6A16"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7122EF" w:rsidRDefault="005043FE" w:rsidP="00D9212B">
      <w:pPr>
        <w:jc w:val="center"/>
        <w:rPr>
          <w:rFonts w:ascii="Arial" w:hAnsi="Arial" w:cs="Arial"/>
          <w:sz w:val="28"/>
          <w:szCs w:val="28"/>
          <w:lang w:val="sr-Cyrl-RS"/>
        </w:rPr>
      </w:pPr>
      <w:r w:rsidRPr="007122EF">
        <w:rPr>
          <w:rFonts w:ascii="Arial" w:hAnsi="Arial" w:cs="Arial"/>
          <w:sz w:val="28"/>
          <w:szCs w:val="28"/>
          <w:lang w:val="sr-Cyrl-CS"/>
        </w:rPr>
        <w:t xml:space="preserve">број страна конкурсне документације – </w:t>
      </w:r>
      <w:r w:rsidR="000C4AC8" w:rsidRPr="007122EF">
        <w:rPr>
          <w:rFonts w:ascii="Arial" w:hAnsi="Arial" w:cs="Arial"/>
          <w:sz w:val="28"/>
          <w:szCs w:val="28"/>
          <w:lang w:val="sr-Cyrl-CS"/>
        </w:rPr>
        <w:t>5</w:t>
      </w:r>
      <w:r w:rsidR="002649E8" w:rsidRPr="007122EF">
        <w:rPr>
          <w:rFonts w:ascii="Arial" w:hAnsi="Arial" w:cs="Arial"/>
          <w:sz w:val="28"/>
          <w:szCs w:val="28"/>
          <w:lang w:val="sr-Cyrl-RS"/>
        </w:rPr>
        <w:t>1</w:t>
      </w:r>
    </w:p>
    <w:p w:rsidR="005043FE" w:rsidRPr="007122EF" w:rsidRDefault="009E3159" w:rsidP="00D9212B">
      <w:pPr>
        <w:jc w:val="center"/>
        <w:rPr>
          <w:rFonts w:ascii="Arial" w:hAnsi="Arial" w:cs="Arial"/>
          <w:sz w:val="28"/>
          <w:szCs w:val="28"/>
          <w:lang w:val="sr-Cyrl-CS"/>
        </w:rPr>
      </w:pPr>
      <w:r w:rsidRPr="007122EF">
        <w:rPr>
          <w:rFonts w:ascii="Arial" w:hAnsi="Arial" w:cs="Arial"/>
          <w:sz w:val="28"/>
          <w:szCs w:val="28"/>
          <w:lang w:val="sr-Cyrl-CS"/>
        </w:rPr>
        <w:t xml:space="preserve">(страна 1 од </w:t>
      </w:r>
      <w:r w:rsidR="002649E8" w:rsidRPr="007122EF">
        <w:rPr>
          <w:rFonts w:ascii="Arial" w:hAnsi="Arial" w:cs="Arial"/>
          <w:sz w:val="28"/>
          <w:szCs w:val="28"/>
          <w:lang w:val="en-US"/>
        </w:rPr>
        <w:t>5</w:t>
      </w:r>
      <w:r w:rsidR="002649E8" w:rsidRPr="007122EF">
        <w:rPr>
          <w:rFonts w:ascii="Arial" w:hAnsi="Arial" w:cs="Arial"/>
          <w:sz w:val="28"/>
          <w:szCs w:val="28"/>
          <w:lang w:val="sr-Cyrl-RS"/>
        </w:rPr>
        <w:t>1</w:t>
      </w:r>
      <w:r w:rsidR="005043FE" w:rsidRPr="007122EF">
        <w:rPr>
          <w:rFonts w:ascii="Arial" w:hAnsi="Arial" w:cs="Arial"/>
          <w:sz w:val="28"/>
          <w:szCs w:val="28"/>
          <w:lang w:val="sr-Cyrl-CS"/>
        </w:rPr>
        <w:t xml:space="preserve"> – страна </w:t>
      </w:r>
      <w:r w:rsidR="000C4AC8" w:rsidRPr="007122EF">
        <w:rPr>
          <w:rFonts w:ascii="Arial" w:hAnsi="Arial" w:cs="Arial"/>
          <w:sz w:val="28"/>
          <w:szCs w:val="28"/>
          <w:lang w:val="sr-Cyrl-CS"/>
        </w:rPr>
        <w:t>5</w:t>
      </w:r>
      <w:r w:rsidR="002649E8" w:rsidRPr="007122EF">
        <w:rPr>
          <w:rFonts w:ascii="Arial" w:hAnsi="Arial" w:cs="Arial"/>
          <w:sz w:val="28"/>
          <w:szCs w:val="28"/>
          <w:lang w:val="sr-Cyrl-RS"/>
        </w:rPr>
        <w:t>1</w:t>
      </w:r>
      <w:r w:rsidR="005043FE" w:rsidRPr="007122EF">
        <w:rPr>
          <w:rFonts w:ascii="Arial" w:hAnsi="Arial" w:cs="Arial"/>
          <w:sz w:val="28"/>
          <w:szCs w:val="28"/>
          <w:lang w:val="sr-Cyrl-CS"/>
        </w:rPr>
        <w:t xml:space="preserve"> од </w:t>
      </w:r>
      <w:r w:rsidR="00D224A6" w:rsidRPr="007122EF">
        <w:rPr>
          <w:rFonts w:ascii="Arial" w:hAnsi="Arial" w:cs="Arial"/>
          <w:sz w:val="28"/>
          <w:szCs w:val="28"/>
          <w:lang w:val="sr-Cyrl-CS"/>
        </w:rPr>
        <w:t>5</w:t>
      </w:r>
      <w:r w:rsidR="002649E8" w:rsidRPr="007122EF">
        <w:rPr>
          <w:rFonts w:ascii="Arial" w:hAnsi="Arial" w:cs="Arial"/>
          <w:sz w:val="28"/>
          <w:szCs w:val="28"/>
          <w:lang w:val="sr-Cyrl-RS"/>
        </w:rPr>
        <w:t>1</w:t>
      </w:r>
      <w:r w:rsidR="005043FE" w:rsidRPr="007122EF">
        <w:rPr>
          <w:rFonts w:ascii="Arial" w:hAnsi="Arial" w:cs="Arial"/>
          <w:sz w:val="28"/>
          <w:szCs w:val="28"/>
          <w:lang w:val="sr-Cyrl-CS"/>
        </w:rPr>
        <w:t>)</w:t>
      </w:r>
    </w:p>
    <w:p w:rsidR="005043FE" w:rsidRPr="00B07DD7" w:rsidRDefault="005043FE" w:rsidP="000630C7">
      <w:pPr>
        <w:rPr>
          <w:rFonts w:ascii="Arial" w:hAnsi="Arial" w:cs="Arial"/>
          <w:sz w:val="28"/>
          <w:szCs w:val="28"/>
          <w:lang w:val="sr-Cyrl-CS"/>
        </w:rPr>
      </w:pPr>
    </w:p>
    <w:p w:rsidR="005043FE" w:rsidRPr="00CA6BD6" w:rsidRDefault="005043FE" w:rsidP="000630C7">
      <w:pPr>
        <w:rPr>
          <w:rFonts w:ascii="Arial" w:hAnsi="Arial" w:cs="Arial"/>
          <w:color w:val="FF0000"/>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Default="005043FE"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Default="00565FC1" w:rsidP="000630C7">
      <w:pPr>
        <w:rPr>
          <w:rFonts w:ascii="Arial" w:hAnsi="Arial" w:cs="Arial"/>
          <w:sz w:val="28"/>
          <w:szCs w:val="28"/>
          <w:lang w:val="sr-Cyrl-CS"/>
        </w:rPr>
      </w:pPr>
    </w:p>
    <w:p w:rsidR="00565FC1" w:rsidRPr="00322A78" w:rsidRDefault="00565FC1" w:rsidP="000630C7">
      <w:pPr>
        <w:rPr>
          <w:rFonts w:ascii="Arial" w:hAnsi="Arial" w:cs="Arial"/>
          <w:sz w:val="28"/>
          <w:szCs w:val="28"/>
          <w:lang w:val="sr-Cyrl-RS"/>
        </w:rPr>
      </w:pPr>
    </w:p>
    <w:p w:rsidR="005043FE" w:rsidRPr="004068D1" w:rsidRDefault="0036177F" w:rsidP="00D9212B">
      <w:pPr>
        <w:jc w:val="center"/>
        <w:rPr>
          <w:rFonts w:ascii="Arial" w:hAnsi="Arial" w:cs="Arial"/>
          <w:sz w:val="28"/>
          <w:szCs w:val="28"/>
          <w:lang w:val="sr-Cyrl-CS"/>
        </w:rPr>
      </w:pPr>
      <w:r w:rsidRPr="004068D1">
        <w:rPr>
          <w:rFonts w:ascii="Arial" w:hAnsi="Arial" w:cs="Arial"/>
          <w:sz w:val="28"/>
          <w:szCs w:val="28"/>
          <w:lang w:val="sr-Cyrl-CS"/>
        </w:rPr>
        <w:t>Мај 201</w:t>
      </w:r>
      <w:r w:rsidR="007F4E2C">
        <w:rPr>
          <w:rFonts w:ascii="Arial" w:hAnsi="Arial" w:cs="Arial"/>
          <w:sz w:val="28"/>
          <w:szCs w:val="28"/>
          <w:lang w:val="sr-Cyrl-CS"/>
        </w:rPr>
        <w:t>9.</w:t>
      </w:r>
      <w:r w:rsidR="006D6A16" w:rsidRPr="004068D1">
        <w:rPr>
          <w:rFonts w:ascii="Arial" w:hAnsi="Arial" w:cs="Arial"/>
          <w:sz w:val="28"/>
          <w:szCs w:val="28"/>
          <w:lang w:val="sr-Cyrl-CS"/>
        </w:rPr>
        <w:t>г</w:t>
      </w:r>
      <w:r w:rsidR="005043FE" w:rsidRPr="004068D1">
        <w:rPr>
          <w:rFonts w:ascii="Arial" w:hAnsi="Arial" w:cs="Arial"/>
          <w:sz w:val="28"/>
          <w:szCs w:val="28"/>
          <w:lang w:val="sr-Cyrl-CS"/>
        </w:rPr>
        <w:t>одине</w:t>
      </w:r>
    </w:p>
    <w:p w:rsidR="006D6A16" w:rsidRPr="00A42164" w:rsidRDefault="006D6A16" w:rsidP="00D9212B">
      <w:pPr>
        <w:jc w:val="center"/>
        <w:rPr>
          <w:rFonts w:ascii="Arial" w:hAnsi="Arial" w:cs="Arial"/>
          <w:sz w:val="28"/>
          <w:szCs w:val="28"/>
          <w:lang w:val="sr-Cyrl-CS"/>
        </w:rPr>
      </w:pPr>
    </w:p>
    <w:p w:rsidR="005043FE" w:rsidRPr="00A42164" w:rsidRDefault="005043FE" w:rsidP="00A01C0B">
      <w:pPr>
        <w:ind w:firstLine="709"/>
        <w:jc w:val="both"/>
        <w:rPr>
          <w:rFonts w:ascii="Arial" w:hAnsi="Arial" w:cs="Arial"/>
          <w:bCs/>
          <w:lang w:val="sr-Cyrl-CS"/>
        </w:rPr>
      </w:pPr>
      <w:r w:rsidRPr="00A42164">
        <w:rPr>
          <w:rFonts w:ascii="Arial" w:hAnsi="Arial" w:cs="Arial"/>
          <w:bCs/>
          <w:lang w:val="sr-Cyrl-CS"/>
        </w:rPr>
        <w:lastRenderedPageBreak/>
        <w:t>На основу члана 32. и 61. Закона о јавним набавкама (''Службени гласник РС'' бр.124/2012</w:t>
      </w:r>
      <w:r w:rsidRPr="00A42164">
        <w:rPr>
          <w:rFonts w:ascii="Arial" w:hAnsi="Arial" w:cs="Arial"/>
          <w:bCs/>
        </w:rPr>
        <w:t>,</w:t>
      </w:r>
      <w:r w:rsidR="0080368E">
        <w:rPr>
          <w:rFonts w:ascii="Arial" w:hAnsi="Arial" w:cs="Arial"/>
          <w:bCs/>
          <w:lang w:val="sr-Cyrl-CS"/>
        </w:rPr>
        <w:t xml:space="preserve"> 14/2015 и 68/2015</w:t>
      </w:r>
      <w:r w:rsidR="000B730B">
        <w:rPr>
          <w:rFonts w:ascii="Arial" w:hAnsi="Arial" w:cs="Arial"/>
          <w:bCs/>
          <w:lang w:val="sr-Cyrl-CS"/>
        </w:rPr>
        <w:t xml:space="preserve">) у даљем тексту Закон), </w:t>
      </w:r>
      <w:r w:rsidRPr="00A42164">
        <w:rPr>
          <w:rFonts w:ascii="Arial" w:hAnsi="Arial" w:cs="Arial"/>
          <w:bCs/>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w:t>
      </w:r>
      <w:r w:rsidR="000B730B">
        <w:rPr>
          <w:rFonts w:ascii="Arial" w:hAnsi="Arial" w:cs="Arial"/>
          <w:bCs/>
          <w:lang w:val="sr-Cyrl-CS"/>
        </w:rPr>
        <w:t>Службени гласник РС'' бр.86/2015</w:t>
      </w:r>
      <w:r w:rsidRPr="00A42164">
        <w:rPr>
          <w:rFonts w:ascii="Arial" w:hAnsi="Arial" w:cs="Arial"/>
          <w:bCs/>
          <w:lang w:val="sr-Cyrl-CS"/>
        </w:rPr>
        <w:t>)</w:t>
      </w:r>
      <w:r w:rsidR="000630C7">
        <w:rPr>
          <w:rFonts w:ascii="Arial" w:hAnsi="Arial" w:cs="Arial"/>
          <w:bCs/>
          <w:lang w:val="sr-Cyrl-CS"/>
        </w:rPr>
        <w:t>,</w:t>
      </w:r>
      <w:r w:rsidRPr="00A42164">
        <w:rPr>
          <w:rFonts w:ascii="Arial" w:hAnsi="Arial" w:cs="Arial"/>
          <w:bCs/>
          <w:lang w:val="sr-Cyrl-CS"/>
        </w:rPr>
        <w:t xml:space="preserve"> Одлуке о покретању поступка јавне набавке број </w:t>
      </w:r>
      <w:r w:rsidR="007F4E2C" w:rsidRPr="00C1381B">
        <w:rPr>
          <w:rFonts w:ascii="Arial" w:hAnsi="Arial" w:cs="Arial"/>
          <w:bCs/>
          <w:lang w:val="sr-Cyrl-CS"/>
        </w:rPr>
        <w:t>9/2019</w:t>
      </w:r>
      <w:r w:rsidR="000B730B" w:rsidRPr="00C1381B">
        <w:rPr>
          <w:rFonts w:ascii="Arial" w:hAnsi="Arial" w:cs="Arial"/>
          <w:bCs/>
          <w:lang w:val="sr-Cyrl-CS"/>
        </w:rPr>
        <w:t xml:space="preserve"> од </w:t>
      </w:r>
      <w:r w:rsidR="00C1381B" w:rsidRPr="00C1381B">
        <w:rPr>
          <w:rFonts w:ascii="Arial" w:hAnsi="Arial" w:cs="Arial"/>
          <w:bCs/>
          <w:lang w:val="sr-Cyrl-RS"/>
        </w:rPr>
        <w:t>14</w:t>
      </w:r>
      <w:r w:rsidR="004068D1" w:rsidRPr="00C1381B">
        <w:rPr>
          <w:rFonts w:ascii="Arial" w:hAnsi="Arial" w:cs="Arial"/>
          <w:bCs/>
          <w:lang w:val="sr-Cyrl-CS"/>
        </w:rPr>
        <w:t>.05.201</w:t>
      </w:r>
      <w:r w:rsidR="007F4E2C" w:rsidRPr="00C1381B">
        <w:rPr>
          <w:rFonts w:ascii="Arial" w:hAnsi="Arial" w:cs="Arial"/>
          <w:bCs/>
          <w:lang w:val="sr-Cyrl-RS"/>
        </w:rPr>
        <w:t>9</w:t>
      </w:r>
      <w:r w:rsidR="000B730B" w:rsidRPr="00C1381B">
        <w:rPr>
          <w:rFonts w:ascii="Arial" w:hAnsi="Arial" w:cs="Arial"/>
          <w:bCs/>
          <w:lang w:val="sr-Cyrl-CS"/>
        </w:rPr>
        <w:t>.</w:t>
      </w:r>
      <w:r w:rsidRPr="004068D1">
        <w:rPr>
          <w:rFonts w:ascii="Arial" w:hAnsi="Arial" w:cs="Arial"/>
          <w:bCs/>
          <w:lang w:val="sr-Cyrl-CS"/>
        </w:rPr>
        <w:t>го</w:t>
      </w:r>
      <w:r w:rsidRPr="00A42164">
        <w:rPr>
          <w:rFonts w:ascii="Arial" w:hAnsi="Arial" w:cs="Arial"/>
          <w:bCs/>
          <w:lang w:val="sr-Cyrl-CS"/>
        </w:rPr>
        <w:t xml:space="preserve">дине и Решења о образовању комисије за јавну набавку број </w:t>
      </w:r>
      <w:r w:rsidR="007F4E2C" w:rsidRPr="00C1381B">
        <w:rPr>
          <w:rFonts w:ascii="Arial" w:hAnsi="Arial" w:cs="Arial"/>
          <w:bCs/>
          <w:lang w:val="sr-Cyrl-CS"/>
        </w:rPr>
        <w:t>9/2019-1</w:t>
      </w:r>
      <w:r w:rsidR="000B730B" w:rsidRPr="000B730B">
        <w:rPr>
          <w:rFonts w:ascii="Arial" w:hAnsi="Arial" w:cs="Arial"/>
          <w:bCs/>
          <w:color w:val="000000" w:themeColor="text1"/>
          <w:lang w:val="sr-Cyrl-CS"/>
        </w:rPr>
        <w:t xml:space="preserve"> од</w:t>
      </w:r>
      <w:r w:rsidR="000B730B">
        <w:rPr>
          <w:rFonts w:ascii="Arial" w:hAnsi="Arial" w:cs="Arial"/>
          <w:bCs/>
          <w:color w:val="FF0000"/>
          <w:lang w:val="sr-Cyrl-CS"/>
        </w:rPr>
        <w:t xml:space="preserve"> </w:t>
      </w:r>
      <w:r w:rsidR="00C1381B" w:rsidRPr="00C1381B">
        <w:rPr>
          <w:rFonts w:ascii="Arial" w:hAnsi="Arial" w:cs="Arial"/>
          <w:bCs/>
          <w:color w:val="000000" w:themeColor="text1"/>
          <w:lang w:val="sr-Cyrl-RS"/>
        </w:rPr>
        <w:t>14</w:t>
      </w:r>
      <w:r w:rsidR="004068D1" w:rsidRPr="00C1381B">
        <w:rPr>
          <w:rFonts w:ascii="Arial" w:hAnsi="Arial" w:cs="Arial"/>
          <w:bCs/>
          <w:color w:val="000000" w:themeColor="text1"/>
          <w:lang w:val="sr-Cyrl-CS"/>
        </w:rPr>
        <w:t>.05.201</w:t>
      </w:r>
      <w:r w:rsidR="007F4E2C" w:rsidRPr="00C1381B">
        <w:rPr>
          <w:rFonts w:ascii="Arial" w:hAnsi="Arial" w:cs="Arial"/>
          <w:bCs/>
          <w:color w:val="000000" w:themeColor="text1"/>
          <w:lang w:val="sr-Cyrl-RS"/>
        </w:rPr>
        <w:t>9</w:t>
      </w:r>
      <w:r w:rsidR="000B730B" w:rsidRPr="00C1381B">
        <w:rPr>
          <w:rFonts w:ascii="Arial" w:hAnsi="Arial" w:cs="Arial"/>
          <w:bCs/>
          <w:color w:val="000000" w:themeColor="text1"/>
          <w:lang w:val="sr-Cyrl-CS"/>
        </w:rPr>
        <w:t>.</w:t>
      </w:r>
      <w:r w:rsidRPr="00A42164">
        <w:rPr>
          <w:rFonts w:ascii="Arial" w:hAnsi="Arial" w:cs="Arial"/>
          <w:bCs/>
          <w:lang w:val="sr-Cyrl-CS"/>
        </w:rPr>
        <w:t>године, припремљена је:</w:t>
      </w:r>
    </w:p>
    <w:p w:rsidR="005043FE" w:rsidRPr="00A42164" w:rsidRDefault="005043FE" w:rsidP="000630C7">
      <w:pPr>
        <w:ind w:firstLine="709"/>
        <w:rPr>
          <w:rFonts w:ascii="Arial" w:hAnsi="Arial" w:cs="Arial"/>
          <w:bCs/>
          <w:lang w:val="sr-Cyrl-CS"/>
        </w:rPr>
      </w:pPr>
    </w:p>
    <w:p w:rsidR="005043FE" w:rsidRPr="00A42164" w:rsidRDefault="005043FE" w:rsidP="000630C7">
      <w:pPr>
        <w:ind w:firstLine="709"/>
        <w:rPr>
          <w:rFonts w:ascii="Arial" w:hAnsi="Arial" w:cs="Arial"/>
          <w:bCs/>
          <w:lang w:val="sr-Cyrl-CS"/>
        </w:rPr>
      </w:pPr>
    </w:p>
    <w:p w:rsidR="005043FE" w:rsidRPr="00A42164" w:rsidRDefault="005043FE" w:rsidP="000B730B">
      <w:pPr>
        <w:ind w:firstLine="709"/>
        <w:jc w:val="center"/>
        <w:rPr>
          <w:rFonts w:ascii="Arial" w:hAnsi="Arial" w:cs="Arial"/>
          <w:b/>
          <w:sz w:val="28"/>
          <w:szCs w:val="28"/>
          <w:lang w:val="sr-Cyrl-CS"/>
        </w:rPr>
      </w:pPr>
      <w:r w:rsidRPr="00A42164">
        <w:rPr>
          <w:rFonts w:ascii="Arial" w:hAnsi="Arial" w:cs="Arial"/>
          <w:b/>
          <w:sz w:val="28"/>
          <w:szCs w:val="28"/>
          <w:lang w:val="sr-Cyrl-CS"/>
        </w:rPr>
        <w:t>КОНКУРСНА ДОКУМЕНТАЦИЈА</w:t>
      </w:r>
    </w:p>
    <w:p w:rsidR="005043FE" w:rsidRPr="00A42164" w:rsidRDefault="005043FE" w:rsidP="000B730B">
      <w:pPr>
        <w:ind w:firstLine="709"/>
        <w:jc w:val="center"/>
        <w:rPr>
          <w:rFonts w:ascii="Arial" w:hAnsi="Arial" w:cs="Arial"/>
          <w:b/>
          <w:sz w:val="28"/>
          <w:szCs w:val="28"/>
          <w:lang w:val="sr-Cyrl-CS"/>
        </w:rPr>
      </w:pPr>
    </w:p>
    <w:p w:rsidR="005043FE" w:rsidRDefault="006D6A16" w:rsidP="00A01C0B">
      <w:pPr>
        <w:jc w:val="both"/>
        <w:rPr>
          <w:rFonts w:ascii="Arial" w:hAnsi="Arial" w:cs="Arial"/>
          <w:bCs/>
          <w:lang w:val="sr-Cyrl-CS"/>
        </w:rPr>
      </w:pPr>
      <w:r>
        <w:rPr>
          <w:rFonts w:ascii="Arial" w:hAnsi="Arial" w:cs="Arial"/>
          <w:lang w:val="sr-Cyrl-CS"/>
        </w:rPr>
        <w:t>У</w:t>
      </w:r>
      <w:r w:rsidR="005043FE" w:rsidRPr="00A42164">
        <w:rPr>
          <w:rFonts w:ascii="Arial" w:hAnsi="Arial" w:cs="Arial"/>
          <w:lang w:val="sr-Cyrl-CS"/>
        </w:rPr>
        <w:t xml:space="preserve"> отвореном поступку за јавну набавку</w:t>
      </w:r>
      <w:r w:rsidR="001E081C">
        <w:rPr>
          <w:rFonts w:ascii="Arial" w:hAnsi="Arial" w:cs="Arial"/>
          <w:lang w:val="sr-Cyrl-CS"/>
        </w:rPr>
        <w:t xml:space="preserve"> велике вредности</w:t>
      </w:r>
      <w:r w:rsidR="005043FE" w:rsidRPr="00A42164">
        <w:rPr>
          <w:rFonts w:ascii="Arial" w:hAnsi="Arial" w:cs="Arial"/>
          <w:lang w:val="sr-Cyrl-CS"/>
        </w:rPr>
        <w:t xml:space="preserve"> – </w:t>
      </w:r>
      <w:r w:rsidR="000B730B">
        <w:rPr>
          <w:rFonts w:ascii="Arial" w:hAnsi="Arial" w:cs="Arial"/>
          <w:lang w:val="sr-Cyrl-CS"/>
        </w:rPr>
        <w:t>Набавка електричне енергије</w:t>
      </w:r>
      <w:r w:rsidR="000F0482">
        <w:rPr>
          <w:rFonts w:ascii="Arial" w:hAnsi="Arial" w:cs="Arial"/>
          <w:lang w:val="sr-Cyrl-CS"/>
        </w:rPr>
        <w:t>,</w:t>
      </w:r>
      <w:r w:rsidR="007F4E2C">
        <w:rPr>
          <w:rFonts w:ascii="Arial" w:hAnsi="Arial" w:cs="Arial"/>
          <w:lang w:val="sr-Cyrl-CS"/>
        </w:rPr>
        <w:t xml:space="preserve"> </w:t>
      </w:r>
      <w:r w:rsidR="005043FE" w:rsidRPr="00A42164">
        <w:rPr>
          <w:rFonts w:ascii="Arial" w:hAnsi="Arial" w:cs="Arial"/>
          <w:lang w:val="sr-Cyrl-CS"/>
        </w:rPr>
        <w:t xml:space="preserve">ЈНВВ број </w:t>
      </w:r>
      <w:r w:rsidR="007F4E2C">
        <w:rPr>
          <w:rFonts w:ascii="Arial" w:hAnsi="Arial" w:cs="Arial"/>
          <w:bCs/>
          <w:lang w:val="sr-Cyrl-CS"/>
        </w:rPr>
        <w:t>9/2019</w:t>
      </w:r>
    </w:p>
    <w:p w:rsidR="006D6A16" w:rsidRDefault="006D6A16" w:rsidP="00A01C0B">
      <w:pPr>
        <w:jc w:val="both"/>
        <w:rPr>
          <w:rFonts w:ascii="Arial" w:hAnsi="Arial" w:cs="Arial"/>
          <w:bCs/>
          <w:lang w:val="sr-Cyrl-CS"/>
        </w:rPr>
      </w:pPr>
    </w:p>
    <w:p w:rsidR="00565FC1" w:rsidRPr="00565FC1" w:rsidRDefault="000F0482" w:rsidP="00565FC1">
      <w:pPr>
        <w:ind w:left="-1134"/>
        <w:rPr>
          <w:rFonts w:ascii="Arial" w:hAnsi="Arial" w:cs="Arial"/>
          <w:lang w:val="sr-Cyrl-CS"/>
        </w:rPr>
      </w:pPr>
      <w:r>
        <w:rPr>
          <w:rFonts w:ascii="Arial" w:hAnsi="Arial" w:cs="Arial"/>
          <w:lang w:val="sr-Cyrl-CS"/>
        </w:rPr>
        <w:t xml:space="preserve">                   </w:t>
      </w:r>
      <w:r w:rsidR="00565FC1" w:rsidRPr="00565FC1">
        <w:rPr>
          <w:rFonts w:ascii="Arial" w:hAnsi="Arial" w:cs="Arial"/>
          <w:lang w:val="sr-Cyrl-CS"/>
        </w:rPr>
        <w:t xml:space="preserve">Предмет јавне набавке је обликован у </w:t>
      </w:r>
      <w:r w:rsidR="00565FC1" w:rsidRPr="007F4E2C">
        <w:rPr>
          <w:rFonts w:ascii="Arial" w:hAnsi="Arial" w:cs="Arial"/>
          <w:b/>
          <w:lang w:val="sr-Cyrl-CS"/>
        </w:rPr>
        <w:t>2 партије:</w:t>
      </w:r>
    </w:p>
    <w:p w:rsidR="006D6A16" w:rsidRPr="006D6A16" w:rsidRDefault="006D6A16" w:rsidP="007F4E2C">
      <w:pPr>
        <w:ind w:right="-2"/>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6D6A16" w:rsidRPr="006D6A16" w:rsidRDefault="006D6A16" w:rsidP="007F4E2C">
      <w:pPr>
        <w:ind w:right="-2"/>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1E081C" w:rsidRDefault="001E081C" w:rsidP="00565FC1">
      <w:pPr>
        <w:ind w:left="-1134"/>
        <w:jc w:val="both"/>
        <w:rPr>
          <w:lang w:val="sr-Cyrl-CS"/>
        </w:rPr>
      </w:pPr>
    </w:p>
    <w:p w:rsidR="005043FE" w:rsidRDefault="005043FE" w:rsidP="00A01C0B">
      <w:pPr>
        <w:jc w:val="both"/>
        <w:rPr>
          <w:rFonts w:ascii="Arial" w:hAnsi="Arial" w:cs="Arial"/>
          <w:bCs/>
          <w:lang w:val="sr-Cyrl-CS"/>
        </w:rPr>
      </w:pPr>
      <w:r w:rsidRPr="00A42164">
        <w:rPr>
          <w:rFonts w:ascii="Arial" w:hAnsi="Arial" w:cs="Arial"/>
          <w:bCs/>
          <w:lang w:val="sr-Cyrl-CS"/>
        </w:rPr>
        <w:t xml:space="preserve">Наручилац </w:t>
      </w:r>
      <w:r w:rsidR="006D6A16">
        <w:rPr>
          <w:rFonts w:ascii="Arial" w:hAnsi="Arial" w:cs="Arial"/>
          <w:lang w:val="sr-Cyrl-CS"/>
        </w:rPr>
        <w:t>Општина</w:t>
      </w:r>
      <w:r w:rsidRPr="00A42164">
        <w:rPr>
          <w:rFonts w:ascii="Arial" w:hAnsi="Arial" w:cs="Arial"/>
          <w:lang w:val="sr-Cyrl-CS"/>
        </w:rPr>
        <w:t xml:space="preserve"> Ивањица</w:t>
      </w:r>
      <w:r w:rsidRPr="00A42164">
        <w:rPr>
          <w:rFonts w:ascii="Arial" w:hAnsi="Arial" w:cs="Arial"/>
          <w:bCs/>
          <w:lang w:val="sr-Cyrl-CS"/>
        </w:rPr>
        <w:t xml:space="preserve">, 32250 Ивањица, Улица </w:t>
      </w:r>
      <w:r w:rsidR="006D6A16">
        <w:rPr>
          <w:rFonts w:ascii="Arial" w:hAnsi="Arial" w:cs="Arial"/>
          <w:bCs/>
          <w:lang w:val="sr-Cyrl-CS"/>
        </w:rPr>
        <w:t>Венијамина Маринковића 1</w:t>
      </w:r>
      <w:r w:rsidRPr="00A42164">
        <w:rPr>
          <w:rFonts w:ascii="Arial" w:hAnsi="Arial" w:cs="Arial"/>
          <w:bCs/>
          <w:lang w:val="sr-Cyrl-CS"/>
        </w:rPr>
        <w:t>, позива све заинтересоване понуђаче да припреме и поднесу понуде у складу са законом, конкурсном документацијом, а на основу позива за подношење понуда објављеног Порталу службених гласила Републи</w:t>
      </w:r>
      <w:r w:rsidR="004068D1">
        <w:rPr>
          <w:rFonts w:ascii="Arial" w:hAnsi="Arial" w:cs="Arial"/>
          <w:bCs/>
          <w:lang w:val="sr-Cyrl-CS"/>
        </w:rPr>
        <w:t>ке Србије и база прописа</w:t>
      </w:r>
      <w:r w:rsidR="00DD1F5B">
        <w:rPr>
          <w:rFonts w:ascii="Arial" w:hAnsi="Arial" w:cs="Arial"/>
          <w:bCs/>
          <w:color w:val="000000" w:themeColor="text1"/>
          <w:lang w:val="sr-Cyrl-RS"/>
        </w:rPr>
        <w:t xml:space="preserve"> </w:t>
      </w:r>
      <w:hyperlink r:id="rId9" w:history="1">
        <w:r w:rsidRPr="00A42164">
          <w:rPr>
            <w:rStyle w:val="Hyperlink"/>
            <w:rFonts w:ascii="Arial" w:hAnsi="Arial" w:cs="Arial"/>
          </w:rPr>
          <w:t>http://www.slglasnik.com/portal-sluzbenih-glasila-republike-srbije-i-baza-propisa</w:t>
        </w:r>
      </w:hyperlink>
      <w:r w:rsidR="003E0FD1">
        <w:rPr>
          <w:rStyle w:val="Hyperlink"/>
          <w:rFonts w:ascii="Arial" w:hAnsi="Arial" w:cs="Arial"/>
          <w:u w:val="none"/>
          <w:lang w:val="sr-Cyrl-RS"/>
        </w:rPr>
        <w:t xml:space="preserve"> </w:t>
      </w:r>
      <w:r w:rsidR="003E0FD1" w:rsidRPr="003E0FD1">
        <w:rPr>
          <w:rStyle w:val="Hyperlink"/>
          <w:rFonts w:ascii="Arial" w:hAnsi="Arial" w:cs="Arial"/>
          <w:color w:val="auto"/>
          <w:u w:val="none"/>
          <w:lang w:val="sr-Cyrl-RS"/>
        </w:rPr>
        <w:t>од</w:t>
      </w:r>
      <w:r w:rsidR="003E0FD1">
        <w:rPr>
          <w:rFonts w:ascii="Arial" w:hAnsi="Arial" w:cs="Arial"/>
          <w:lang w:val="sr-Cyrl-CS"/>
        </w:rPr>
        <w:t xml:space="preserve"> </w:t>
      </w:r>
      <w:r w:rsidR="00524E65" w:rsidRPr="00CE4D72">
        <w:rPr>
          <w:rFonts w:ascii="Arial" w:hAnsi="Arial" w:cs="Arial"/>
          <w:b/>
          <w:lang w:val="sr-Cyrl-CS"/>
        </w:rPr>
        <w:t>20</w:t>
      </w:r>
      <w:r w:rsidR="003E0FD1" w:rsidRPr="00CE4D72">
        <w:rPr>
          <w:rFonts w:ascii="Arial" w:hAnsi="Arial" w:cs="Arial"/>
          <w:b/>
          <w:lang w:val="sr-Cyrl-CS"/>
        </w:rPr>
        <w:t>.05.2019</w:t>
      </w:r>
      <w:r w:rsidR="003E0FD1" w:rsidRPr="00CE4D72">
        <w:rPr>
          <w:rFonts w:ascii="Arial" w:hAnsi="Arial" w:cs="Arial"/>
          <w:lang w:val="sr-Cyrl-CS"/>
        </w:rPr>
        <w:t>.</w:t>
      </w:r>
      <w:r w:rsidR="003E0FD1">
        <w:rPr>
          <w:rFonts w:ascii="Arial" w:hAnsi="Arial" w:cs="Arial"/>
          <w:lang w:val="sr-Cyrl-CS"/>
        </w:rPr>
        <w:t>године</w:t>
      </w:r>
      <w:r w:rsidRPr="00A42164">
        <w:rPr>
          <w:rFonts w:ascii="Arial" w:hAnsi="Arial" w:cs="Arial"/>
          <w:lang w:val="sr-Cyrl-CS"/>
        </w:rPr>
        <w:t xml:space="preserve"> и </w:t>
      </w:r>
      <w:r w:rsidRPr="00A42164">
        <w:rPr>
          <w:rFonts w:ascii="Arial" w:hAnsi="Arial" w:cs="Arial"/>
          <w:bCs/>
          <w:lang w:val="sr-Cyrl-CS"/>
        </w:rPr>
        <w:t xml:space="preserve">на Порталу јавних набавки од </w:t>
      </w:r>
      <w:r w:rsidR="00524E65" w:rsidRPr="00CE4D72">
        <w:rPr>
          <w:rFonts w:ascii="Arial" w:hAnsi="Arial" w:cs="Arial"/>
          <w:b/>
          <w:bCs/>
          <w:lang w:val="sr-Cyrl-CS"/>
        </w:rPr>
        <w:t>2</w:t>
      </w:r>
      <w:r w:rsidR="00CE4D72" w:rsidRPr="00CE4D72">
        <w:rPr>
          <w:rFonts w:ascii="Arial" w:hAnsi="Arial" w:cs="Arial"/>
          <w:b/>
          <w:bCs/>
          <w:lang w:val="sr-Cyrl-CS"/>
        </w:rPr>
        <w:t>2</w:t>
      </w:r>
      <w:r w:rsidR="004068D1" w:rsidRPr="00CE4D72">
        <w:rPr>
          <w:rFonts w:ascii="Arial" w:hAnsi="Arial" w:cs="Arial"/>
          <w:b/>
          <w:bCs/>
          <w:lang w:val="sr-Cyrl-CS"/>
        </w:rPr>
        <w:t>.05.201</w:t>
      </w:r>
      <w:r w:rsidR="003E0FD1" w:rsidRPr="00CE4D72">
        <w:rPr>
          <w:rFonts w:ascii="Arial" w:hAnsi="Arial" w:cs="Arial"/>
          <w:b/>
          <w:bCs/>
          <w:lang w:val="sr-Cyrl-RS"/>
        </w:rPr>
        <w:t>9</w:t>
      </w:r>
      <w:r w:rsidR="00C95574" w:rsidRPr="00CE4D72">
        <w:rPr>
          <w:rFonts w:ascii="Arial" w:hAnsi="Arial" w:cs="Arial"/>
          <w:b/>
          <w:bCs/>
          <w:lang w:val="sr-Cyrl-CS"/>
        </w:rPr>
        <w:t>.</w:t>
      </w:r>
      <w:r w:rsidR="00A418B3" w:rsidRPr="00CE4D72">
        <w:rPr>
          <w:rFonts w:ascii="Arial" w:hAnsi="Arial" w:cs="Arial"/>
          <w:bCs/>
          <w:lang w:val="sr-Cyrl-CS"/>
        </w:rPr>
        <w:t>године</w:t>
      </w:r>
      <w:r w:rsidR="00DD1F5B">
        <w:rPr>
          <w:rFonts w:ascii="Arial" w:hAnsi="Arial" w:cs="Arial"/>
          <w:b/>
          <w:bCs/>
          <w:lang w:val="sr-Cyrl-CS"/>
        </w:rPr>
        <w:t xml:space="preserve"> </w:t>
      </w:r>
      <w:hyperlink r:id="rId10" w:history="1">
        <w:r w:rsidRPr="00A42164">
          <w:rPr>
            <w:rStyle w:val="Hyperlink"/>
            <w:rFonts w:ascii="Arial" w:hAnsi="Arial" w:cs="Arial"/>
          </w:rPr>
          <w:t>http://portal.ujn.gov.rs/</w:t>
        </w:r>
      </w:hyperlink>
      <w:r w:rsidRPr="00A42164">
        <w:rPr>
          <w:rFonts w:ascii="Arial" w:hAnsi="Arial" w:cs="Arial"/>
          <w:bCs/>
          <w:lang w:val="sr-Cyrl-CS"/>
        </w:rPr>
        <w:t xml:space="preserve"> за прикупљање понуда у отвореном поступку јавне набавке </w:t>
      </w:r>
      <w:r w:rsidR="000B730B">
        <w:rPr>
          <w:rFonts w:ascii="Arial" w:hAnsi="Arial" w:cs="Arial"/>
          <w:bCs/>
          <w:lang w:val="sr-Cyrl-CS"/>
        </w:rPr>
        <w:t>добара.</w:t>
      </w:r>
    </w:p>
    <w:p w:rsidR="0036177F" w:rsidRPr="000B730B" w:rsidRDefault="0036177F" w:rsidP="00A01C0B">
      <w:pPr>
        <w:jc w:val="both"/>
        <w:rPr>
          <w:rFonts w:ascii="Arial" w:hAnsi="Arial" w:cs="Arial"/>
          <w:bCs/>
          <w:lang w:val="sr-Cyrl-CS"/>
        </w:rPr>
      </w:pPr>
    </w:p>
    <w:p w:rsidR="005043FE" w:rsidRPr="00CE4D72" w:rsidRDefault="005043FE" w:rsidP="00A01C0B">
      <w:pPr>
        <w:jc w:val="both"/>
        <w:rPr>
          <w:rFonts w:ascii="Arial" w:hAnsi="Arial" w:cs="Arial"/>
          <w:lang w:val="sr-Cyrl-CS"/>
        </w:rPr>
      </w:pPr>
      <w:r w:rsidRPr="007C1A71">
        <w:rPr>
          <w:rFonts w:ascii="Arial" w:hAnsi="Arial" w:cs="Arial"/>
          <w:lang w:val="sr-Cyrl-CS"/>
        </w:rPr>
        <w:t xml:space="preserve">Понуда се сматра </w:t>
      </w:r>
      <w:r w:rsidRPr="007C1A71">
        <w:rPr>
          <w:rFonts w:ascii="Arial" w:hAnsi="Arial" w:cs="Arial"/>
          <w:b/>
          <w:lang w:val="sr-Cyrl-CS"/>
        </w:rPr>
        <w:t>благовременом</w:t>
      </w:r>
      <w:r w:rsidRPr="007C1A71">
        <w:rPr>
          <w:rFonts w:ascii="Arial" w:hAnsi="Arial" w:cs="Arial"/>
          <w:lang w:val="sr-Cyrl-CS"/>
        </w:rPr>
        <w:t xml:space="preserve"> ако на адресу наручиоца стигне најкасније </w:t>
      </w:r>
      <w:r w:rsidRPr="007C1A71">
        <w:rPr>
          <w:rFonts w:ascii="Arial" w:hAnsi="Arial" w:cs="Arial"/>
          <w:b/>
          <w:lang w:val="sr-Cyrl-CS"/>
        </w:rPr>
        <w:t xml:space="preserve">до 10,00 часова </w:t>
      </w:r>
      <w:r w:rsidRPr="00CE4D72">
        <w:rPr>
          <w:rFonts w:ascii="Arial" w:hAnsi="Arial" w:cs="Arial"/>
          <w:b/>
          <w:lang w:val="sr-Cyrl-CS"/>
        </w:rPr>
        <w:t xml:space="preserve">дана </w:t>
      </w:r>
      <w:r w:rsidR="00CE4D72" w:rsidRPr="00CE4D72">
        <w:rPr>
          <w:rFonts w:ascii="Arial" w:hAnsi="Arial" w:cs="Arial"/>
          <w:b/>
          <w:lang w:val="sr-Cyrl-CS"/>
        </w:rPr>
        <w:t>21</w:t>
      </w:r>
      <w:r w:rsidR="004068D1" w:rsidRPr="00CE4D72">
        <w:rPr>
          <w:rFonts w:ascii="Arial" w:hAnsi="Arial" w:cs="Arial"/>
          <w:b/>
          <w:lang w:val="sr-Cyrl-CS"/>
        </w:rPr>
        <w:t>.06.201</w:t>
      </w:r>
      <w:r w:rsidR="003E0FD1" w:rsidRPr="00CE4D72">
        <w:rPr>
          <w:rFonts w:ascii="Arial" w:hAnsi="Arial" w:cs="Arial"/>
          <w:b/>
          <w:lang w:val="sr-Cyrl-RS"/>
        </w:rPr>
        <w:t>9</w:t>
      </w:r>
      <w:r w:rsidR="00C95574" w:rsidRPr="00CE4D72">
        <w:rPr>
          <w:rFonts w:ascii="Arial" w:hAnsi="Arial" w:cs="Arial"/>
          <w:b/>
          <w:lang w:val="sr-Cyrl-CS"/>
        </w:rPr>
        <w:t>.</w:t>
      </w:r>
      <w:r w:rsidR="00A418B3" w:rsidRPr="00CE4D72">
        <w:rPr>
          <w:rFonts w:ascii="Arial" w:hAnsi="Arial" w:cs="Arial"/>
          <w:lang w:val="sr-Cyrl-CS"/>
        </w:rPr>
        <w:t>године.</w:t>
      </w:r>
    </w:p>
    <w:p w:rsidR="0036177F" w:rsidRPr="00CE4D72" w:rsidRDefault="0036177F" w:rsidP="00A01C0B">
      <w:pPr>
        <w:jc w:val="both"/>
        <w:rPr>
          <w:rFonts w:ascii="Arial" w:hAnsi="Arial" w:cs="Arial"/>
        </w:rPr>
      </w:pPr>
    </w:p>
    <w:p w:rsidR="005043FE" w:rsidRPr="007C1A71" w:rsidRDefault="005043FE" w:rsidP="00A01C0B">
      <w:pPr>
        <w:jc w:val="both"/>
        <w:rPr>
          <w:rFonts w:ascii="Arial" w:hAnsi="Arial" w:cs="Arial"/>
          <w:lang w:val="sr-Cyrl-CS"/>
        </w:rPr>
      </w:pPr>
      <w:r w:rsidRPr="00CE4D72">
        <w:rPr>
          <w:rFonts w:ascii="Arial" w:hAnsi="Arial" w:cs="Arial"/>
          <w:b/>
          <w:lang w:val="sr-Cyrl-CS"/>
        </w:rPr>
        <w:t>Неблаговременом</w:t>
      </w:r>
      <w:r w:rsidRPr="00CE4D72">
        <w:rPr>
          <w:rFonts w:ascii="Arial" w:hAnsi="Arial" w:cs="Arial"/>
          <w:lang w:val="sr-Cyrl-CS"/>
        </w:rPr>
        <w:t xml:space="preserve"> ће се сматрати понуда понуђача која на адресу наручиоца буде приспела </w:t>
      </w:r>
      <w:r w:rsidRPr="00CE4D72">
        <w:rPr>
          <w:rFonts w:ascii="Arial" w:hAnsi="Arial" w:cs="Arial"/>
          <w:b/>
          <w:lang w:val="sr-Cyrl-CS"/>
        </w:rPr>
        <w:t>после 10,00 часова дана</w:t>
      </w:r>
      <w:r w:rsidR="00D224A6" w:rsidRPr="00CE4D72">
        <w:rPr>
          <w:rFonts w:ascii="Arial" w:hAnsi="Arial" w:cs="Arial"/>
          <w:b/>
          <w:lang w:val="sr-Cyrl-CS"/>
        </w:rPr>
        <w:t xml:space="preserve"> </w:t>
      </w:r>
      <w:r w:rsidR="00CE4D72" w:rsidRPr="00CE4D72">
        <w:rPr>
          <w:rFonts w:ascii="Arial" w:hAnsi="Arial" w:cs="Arial"/>
          <w:b/>
          <w:lang w:val="sr-Cyrl-CS"/>
        </w:rPr>
        <w:t>21</w:t>
      </w:r>
      <w:r w:rsidR="004068D1" w:rsidRPr="00CE4D72">
        <w:rPr>
          <w:rFonts w:ascii="Arial" w:hAnsi="Arial" w:cs="Arial"/>
          <w:b/>
          <w:lang w:val="sr-Cyrl-CS"/>
        </w:rPr>
        <w:t>.06.201</w:t>
      </w:r>
      <w:r w:rsidR="003E0FD1" w:rsidRPr="00CE4D72">
        <w:rPr>
          <w:rFonts w:ascii="Arial" w:hAnsi="Arial" w:cs="Arial"/>
          <w:b/>
          <w:lang w:val="sr-Cyrl-RS"/>
        </w:rPr>
        <w:t>9</w:t>
      </w:r>
      <w:r w:rsidR="003E0FD1" w:rsidRPr="00CE4D72">
        <w:rPr>
          <w:rFonts w:ascii="Arial" w:hAnsi="Arial" w:cs="Arial"/>
          <w:b/>
          <w:lang w:val="sr-Cyrl-CS"/>
        </w:rPr>
        <w:t>.</w:t>
      </w:r>
      <w:r w:rsidRPr="00CE4D72">
        <w:rPr>
          <w:rFonts w:ascii="Arial" w:hAnsi="Arial" w:cs="Arial"/>
          <w:lang w:val="sr-Cyrl-CS"/>
        </w:rPr>
        <w:t>године</w:t>
      </w:r>
      <w:r w:rsidR="00D224A6" w:rsidRPr="007C1A71">
        <w:rPr>
          <w:rFonts w:ascii="Arial" w:hAnsi="Arial" w:cs="Arial"/>
          <w:lang w:val="sr-Cyrl-CS"/>
        </w:rPr>
        <w:t>.</w:t>
      </w: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0B730B" w:rsidRDefault="000B730B" w:rsidP="00A01C0B">
      <w:pPr>
        <w:jc w:val="both"/>
        <w:rPr>
          <w:rFonts w:ascii="Arial" w:hAnsi="Arial" w:cs="Arial"/>
          <w:lang w:val="sr-Cyrl-CS"/>
        </w:rPr>
      </w:pPr>
    </w:p>
    <w:p w:rsidR="000B730B" w:rsidRDefault="000B730B"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sr-Cyrl-CS"/>
        </w:rPr>
      </w:pPr>
    </w:p>
    <w:p w:rsidR="00565FC1" w:rsidRDefault="00565FC1" w:rsidP="00A01C0B">
      <w:pPr>
        <w:jc w:val="both"/>
        <w:rPr>
          <w:rFonts w:ascii="Arial" w:hAnsi="Arial" w:cs="Arial"/>
          <w:lang w:val="en-US"/>
        </w:rPr>
      </w:pPr>
    </w:p>
    <w:p w:rsidR="005043FE" w:rsidRPr="00D3174C" w:rsidRDefault="005043FE" w:rsidP="002D435D">
      <w:pPr>
        <w:pStyle w:val="ListParagraph"/>
        <w:ind w:left="0"/>
        <w:jc w:val="center"/>
        <w:rPr>
          <w:rFonts w:ascii="Arial" w:hAnsi="Arial" w:cs="Arial"/>
          <w:b/>
          <w:bCs/>
          <w:lang w:val="en-US"/>
        </w:rPr>
      </w:pPr>
      <w:r w:rsidRPr="00A42164">
        <w:rPr>
          <w:rFonts w:ascii="Arial" w:hAnsi="Arial" w:cs="Arial"/>
          <w:b/>
          <w:bCs/>
        </w:rPr>
        <w:lastRenderedPageBreak/>
        <w:t>ОТВАРАЊЕ ПОНУДА</w:t>
      </w:r>
    </w:p>
    <w:p w:rsidR="005043FE" w:rsidRPr="00A42164" w:rsidRDefault="005043FE" w:rsidP="00A01C0B">
      <w:pPr>
        <w:tabs>
          <w:tab w:val="left" w:pos="3600"/>
        </w:tabs>
        <w:jc w:val="both"/>
        <w:rPr>
          <w:rFonts w:ascii="Arial" w:hAnsi="Arial" w:cs="Arial"/>
        </w:rPr>
      </w:pPr>
      <w:r w:rsidRPr="00A42164">
        <w:rPr>
          <w:rFonts w:ascii="Arial" w:hAnsi="Arial" w:cs="Arial"/>
          <w:lang w:val="sr-Cyrl-CS"/>
        </w:rPr>
        <w:t xml:space="preserve">Јавно отварање понуда обавиће се дана </w:t>
      </w:r>
      <w:r w:rsidR="00CE4D72" w:rsidRPr="00CE4D72">
        <w:rPr>
          <w:rFonts w:ascii="Arial" w:hAnsi="Arial" w:cs="Arial"/>
          <w:b/>
          <w:lang w:val="sr-Cyrl-CS"/>
        </w:rPr>
        <w:t>21</w:t>
      </w:r>
      <w:r w:rsidR="00E61260" w:rsidRPr="00CE4D72">
        <w:rPr>
          <w:rFonts w:ascii="Arial" w:hAnsi="Arial" w:cs="Arial"/>
          <w:b/>
          <w:lang w:val="sr-Cyrl-CS"/>
        </w:rPr>
        <w:t>.06.201</w:t>
      </w:r>
      <w:r w:rsidR="00E268C7" w:rsidRPr="00CE4D72">
        <w:rPr>
          <w:rFonts w:ascii="Arial" w:hAnsi="Arial" w:cs="Arial"/>
          <w:b/>
          <w:lang w:val="sr-Cyrl-RS"/>
        </w:rPr>
        <w:t>9</w:t>
      </w:r>
      <w:r w:rsidR="00C95574" w:rsidRPr="00CE4D72">
        <w:rPr>
          <w:rFonts w:ascii="Arial" w:hAnsi="Arial" w:cs="Arial"/>
          <w:b/>
          <w:lang w:val="sr-Cyrl-CS"/>
        </w:rPr>
        <w:t>.</w:t>
      </w:r>
      <w:r w:rsidR="006D6A16" w:rsidRPr="00CE4D72">
        <w:rPr>
          <w:rFonts w:ascii="Arial" w:hAnsi="Arial" w:cs="Arial"/>
          <w:b/>
          <w:lang w:val="sr-Cyrl-CS"/>
        </w:rPr>
        <w:t>године</w:t>
      </w:r>
      <w:r w:rsidR="006D6A16" w:rsidRPr="00E268C7">
        <w:rPr>
          <w:rFonts w:ascii="Arial" w:hAnsi="Arial" w:cs="Arial"/>
          <w:b/>
          <w:lang w:val="sr-Cyrl-CS"/>
        </w:rPr>
        <w:t xml:space="preserve"> у 11:0</w:t>
      </w:r>
      <w:r w:rsidRPr="00E268C7">
        <w:rPr>
          <w:rFonts w:ascii="Arial" w:hAnsi="Arial" w:cs="Arial"/>
          <w:b/>
          <w:lang w:val="sr-Cyrl-CS"/>
        </w:rPr>
        <w:t>0 часова</w:t>
      </w:r>
      <w:r w:rsidRPr="00DA28BC">
        <w:rPr>
          <w:rFonts w:ascii="Arial" w:hAnsi="Arial" w:cs="Arial"/>
          <w:lang w:val="sr-Cyrl-CS"/>
        </w:rPr>
        <w:t xml:space="preserve"> у</w:t>
      </w:r>
      <w:r w:rsidRPr="00A42164">
        <w:rPr>
          <w:rFonts w:ascii="Arial" w:hAnsi="Arial" w:cs="Arial"/>
          <w:lang w:val="sr-Cyrl-CS"/>
        </w:rPr>
        <w:t xml:space="preserve"> просторијама наручиоца </w:t>
      </w:r>
      <w:r w:rsidR="006D6A16">
        <w:rPr>
          <w:rFonts w:ascii="Arial" w:hAnsi="Arial" w:cs="Arial"/>
          <w:lang w:val="sr-Cyrl-CS"/>
        </w:rPr>
        <w:t>Општина</w:t>
      </w:r>
      <w:r w:rsidRPr="00A42164">
        <w:rPr>
          <w:rFonts w:ascii="Arial" w:hAnsi="Arial" w:cs="Arial"/>
          <w:lang w:val="sr-Cyrl-CS"/>
        </w:rPr>
        <w:t xml:space="preserve"> Ивањица, у Ивањици, Улица </w:t>
      </w:r>
      <w:r w:rsidR="006D6A16">
        <w:rPr>
          <w:rFonts w:ascii="Arial" w:hAnsi="Arial" w:cs="Arial"/>
          <w:lang w:val="sr-Cyrl-CS"/>
        </w:rPr>
        <w:t xml:space="preserve">Венијамина Маринковића 1 </w:t>
      </w:r>
      <w:r w:rsidRPr="00A42164">
        <w:rPr>
          <w:rFonts w:ascii="Arial" w:hAnsi="Arial" w:cs="Arial"/>
          <w:lang w:val="sr-Cyrl-CS"/>
        </w:rPr>
        <w:t xml:space="preserve">у канцеларији </w:t>
      </w:r>
      <w:r w:rsidR="006D6A16">
        <w:rPr>
          <w:rFonts w:ascii="Arial" w:hAnsi="Arial" w:cs="Arial"/>
          <w:lang w:val="sr-Cyrl-CS"/>
        </w:rPr>
        <w:t>број 33</w:t>
      </w:r>
      <w:r w:rsidRPr="00A42164">
        <w:rPr>
          <w:rFonts w:ascii="Arial" w:hAnsi="Arial" w:cs="Arial"/>
          <w:lang w:val="sr-Cyrl-CS"/>
        </w:rPr>
        <w:t>. Отварању понуда могу присуствовати сва заинтересована лица. У поступку отварања понуда активно могу учествовати само овлашћени представници понуђача.</w:t>
      </w:r>
      <w:r w:rsidR="00E268C7">
        <w:rPr>
          <w:rFonts w:ascii="Arial" w:hAnsi="Arial" w:cs="Arial"/>
          <w:lang w:val="sr-Cyrl-CS"/>
        </w:rPr>
        <w:t xml:space="preserve"> </w:t>
      </w:r>
      <w:r w:rsidRPr="00A42164">
        <w:rPr>
          <w:rFonts w:ascii="Arial" w:hAnsi="Arial" w:cs="Arial"/>
          <w:lang w:val="sr-Cyrl-CS"/>
        </w:rPr>
        <w:t>Представници понуђача који присуствују отварању понуда, непосредно пре почетка поступка отварања понуда предају Комисији за јавну набавку овлашћење за учешће у поступку отварања понуда, које мора бити заведено код понуђача, оверено печатом и потписано од стране одговорног лица понуђача. У случају присуствовања отварању понуда законског заступника понуђача неопходно је да се исти легитимише као такав путем извода из Агенције за привредне регистра, ОП – образца и сл.</w:t>
      </w:r>
    </w:p>
    <w:p w:rsidR="005043FE" w:rsidRPr="00A42164" w:rsidRDefault="005043FE" w:rsidP="000630C7">
      <w:pPr>
        <w:tabs>
          <w:tab w:val="left" w:pos="3600"/>
        </w:tabs>
        <w:rPr>
          <w:rFonts w:ascii="Arial" w:hAnsi="Arial" w:cs="Arial"/>
        </w:rPr>
      </w:pPr>
    </w:p>
    <w:p w:rsidR="005043FE" w:rsidRPr="00A42164" w:rsidRDefault="005043FE" w:rsidP="000630C7">
      <w:pPr>
        <w:tabs>
          <w:tab w:val="left" w:pos="3600"/>
        </w:tabs>
        <w:rPr>
          <w:rFonts w:ascii="Arial" w:hAnsi="Arial" w:cs="Arial"/>
          <w:lang w:val="sr-Cyrl-CS"/>
        </w:rPr>
      </w:pPr>
      <w:r w:rsidRPr="00A42164">
        <w:rPr>
          <w:rFonts w:ascii="Arial" w:hAnsi="Arial" w:cs="Arial"/>
          <w:lang w:val="sr-Cyrl-CS"/>
        </w:rPr>
        <w:t>Наручилац о поступку отварања понуда води записник у који се уносе следећи подаци:</w:t>
      </w:r>
    </w:p>
    <w:p w:rsidR="005043FE" w:rsidRPr="00A42164" w:rsidRDefault="005043FE" w:rsidP="000630C7">
      <w:pPr>
        <w:tabs>
          <w:tab w:val="left" w:pos="3600"/>
        </w:tabs>
        <w:rPr>
          <w:rFonts w:ascii="Arial" w:hAnsi="Arial" w:cs="Arial"/>
          <w:lang w:val="sr-Cyrl-CS"/>
        </w:rPr>
      </w:pPr>
    </w:p>
    <w:p w:rsidR="00B90F59" w:rsidRDefault="005043FE" w:rsidP="00EE2B61">
      <w:pPr>
        <w:pStyle w:val="ListParagraph"/>
        <w:numPr>
          <w:ilvl w:val="0"/>
          <w:numId w:val="18"/>
        </w:numPr>
        <w:tabs>
          <w:tab w:val="left" w:pos="709"/>
        </w:tabs>
        <w:rPr>
          <w:rFonts w:ascii="Arial" w:hAnsi="Arial" w:cs="Arial"/>
          <w:lang w:val="sr-Cyrl-CS"/>
        </w:rPr>
      </w:pPr>
      <w:r w:rsidRPr="00B90F59">
        <w:rPr>
          <w:rFonts w:ascii="Arial" w:hAnsi="Arial" w:cs="Arial"/>
          <w:lang w:val="sr-Cyrl-CS"/>
        </w:rPr>
        <w:t>Датум и време почетка отварања понуда</w:t>
      </w:r>
    </w:p>
    <w:p w:rsidR="005043FE" w:rsidRPr="00B90F59" w:rsidRDefault="005043FE" w:rsidP="00EE2B61">
      <w:pPr>
        <w:pStyle w:val="ListParagraph"/>
        <w:numPr>
          <w:ilvl w:val="0"/>
          <w:numId w:val="18"/>
        </w:numPr>
        <w:tabs>
          <w:tab w:val="left" w:pos="709"/>
        </w:tabs>
        <w:rPr>
          <w:rFonts w:ascii="Arial" w:hAnsi="Arial" w:cs="Arial"/>
          <w:lang w:val="sr-Cyrl-CS"/>
        </w:rPr>
      </w:pPr>
      <w:r w:rsidRPr="00B90F59">
        <w:rPr>
          <w:rFonts w:ascii="Arial" w:hAnsi="Arial" w:cs="Arial"/>
          <w:lang w:val="sr-Cyrl-CS"/>
        </w:rPr>
        <w:t>Предмет и процењена вредност јавне набавке</w:t>
      </w:r>
      <w:r w:rsidR="00B90F59">
        <w:rPr>
          <w:rFonts w:ascii="Arial" w:hAnsi="Arial" w:cs="Arial"/>
          <w:lang w:val="sr-Cyrl-CS"/>
        </w:rPr>
        <w:t xml:space="preserve"> ук</w:t>
      </w:r>
      <w:r w:rsidR="00246B12">
        <w:rPr>
          <w:rFonts w:ascii="Arial" w:hAnsi="Arial" w:cs="Arial"/>
          <w:lang w:val="sr-Cyrl-CS"/>
        </w:rPr>
        <w:t>упно и посебно за сваку партију</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Имена чланова комисије за јавну набавку који учествују у поступку отварања понуда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Имена представника понуђача који присуствују отварању понуда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 xml:space="preserve">Имена других присутних лица </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Број под којим је понуда заведена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Назив понуђача, односно шифра понуђача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Понуђена цена и евентуални попусти које нуди понуђач</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Подаци из понуде који су одређени као елементи критеријума</w:t>
      </w:r>
      <w:r w:rsidR="00E268C7">
        <w:rPr>
          <w:rFonts w:ascii="Arial" w:hAnsi="Arial" w:cs="Arial"/>
          <w:lang w:val="sr-Cyrl-CS"/>
        </w:rPr>
        <w:t xml:space="preserve"> </w:t>
      </w:r>
      <w:r w:rsidRPr="00A42164">
        <w:rPr>
          <w:rFonts w:ascii="Arial" w:hAnsi="Arial" w:cs="Arial"/>
          <w:lang w:val="sr-Cyrl-CS"/>
        </w:rPr>
        <w:t>и који се могу нумерички приказати</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Уочени недостаци у понудама</w:t>
      </w:r>
    </w:p>
    <w:p w:rsidR="005043FE" w:rsidRPr="00A42164" w:rsidRDefault="005043FE" w:rsidP="00EE2B61">
      <w:pPr>
        <w:pStyle w:val="ListParagraph"/>
        <w:numPr>
          <w:ilvl w:val="0"/>
          <w:numId w:val="18"/>
        </w:numPr>
        <w:tabs>
          <w:tab w:val="left" w:pos="709"/>
        </w:tabs>
        <w:rPr>
          <w:rFonts w:ascii="Arial" w:hAnsi="Arial" w:cs="Arial"/>
          <w:lang w:val="sr-Cyrl-CS"/>
        </w:rPr>
      </w:pPr>
      <w:r w:rsidRPr="00A42164">
        <w:rPr>
          <w:rFonts w:ascii="Arial" w:hAnsi="Arial" w:cs="Arial"/>
          <w:lang w:val="sr-Cyrl-CS"/>
        </w:rPr>
        <w:t>Евентуалне примедбе представника понуђача на поступак отварања понуда</w:t>
      </w:r>
    </w:p>
    <w:p w:rsidR="005043FE" w:rsidRPr="00A42164" w:rsidRDefault="005043FE" w:rsidP="000630C7">
      <w:pPr>
        <w:pStyle w:val="ListParagraph"/>
        <w:tabs>
          <w:tab w:val="left" w:pos="1418"/>
        </w:tabs>
        <w:ind w:left="1429"/>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5043FE" w:rsidRDefault="005043FE" w:rsidP="00A01C0B">
      <w:pPr>
        <w:tabs>
          <w:tab w:val="left" w:pos="3600"/>
        </w:tabs>
        <w:jc w:val="both"/>
        <w:rPr>
          <w:rFonts w:ascii="Arial" w:hAnsi="Arial" w:cs="Arial"/>
          <w:lang w:val="sr-Cyrl-CS"/>
        </w:rPr>
      </w:pPr>
      <w:r w:rsidRPr="00A42164">
        <w:rPr>
          <w:rFonts w:ascii="Arial" w:hAnsi="Arial" w:cs="Arial"/>
        </w:rPr>
        <w:t>У Записник</w:t>
      </w:r>
      <w:r w:rsidRPr="00A42164">
        <w:rPr>
          <w:rFonts w:ascii="Arial" w:hAnsi="Arial" w:cs="Arial"/>
          <w:lang w:val="sr-Cyrl-CS"/>
        </w:rPr>
        <w:t xml:space="preserve">у </w:t>
      </w:r>
      <w:r w:rsidRPr="00A42164">
        <w:rPr>
          <w:rFonts w:ascii="Arial" w:hAnsi="Arial" w:cs="Arial"/>
        </w:rPr>
        <w:t>о отварању понуда, понуде се уписују по редоследу пристизања.</w:t>
      </w:r>
      <w:r w:rsidR="00E268C7">
        <w:rPr>
          <w:rFonts w:ascii="Arial" w:hAnsi="Arial" w:cs="Arial"/>
          <w:lang w:val="sr-Cyrl-RS"/>
        </w:rPr>
        <w:t xml:space="preserve"> </w:t>
      </w:r>
      <w:r w:rsidRPr="00A42164">
        <w:rPr>
          <w:rFonts w:ascii="Arial" w:hAnsi="Arial" w:cs="Arial"/>
        </w:rPr>
        <w:t>Понуд</w:t>
      </w:r>
      <w:r w:rsidRPr="00A42164">
        <w:rPr>
          <w:rFonts w:ascii="Arial" w:hAnsi="Arial" w:cs="Arial"/>
          <w:lang w:val="sr-Cyrl-CS"/>
        </w:rPr>
        <w:t>а</w:t>
      </w:r>
      <w:r w:rsidRPr="00A42164">
        <w:rPr>
          <w:rFonts w:ascii="Arial" w:hAnsi="Arial" w:cs="Arial"/>
        </w:rPr>
        <w:t xml:space="preserve"> за кој</w:t>
      </w:r>
      <w:r w:rsidRPr="00A42164">
        <w:rPr>
          <w:rFonts w:ascii="Arial" w:hAnsi="Arial" w:cs="Arial"/>
          <w:lang w:val="sr-Cyrl-CS"/>
        </w:rPr>
        <w:t>у</w:t>
      </w:r>
      <w:r w:rsidRPr="00A42164">
        <w:rPr>
          <w:rFonts w:ascii="Arial" w:hAnsi="Arial" w:cs="Arial"/>
        </w:rPr>
        <w:t xml:space="preserve"> је поднето обавештење о </w:t>
      </w:r>
      <w:r w:rsidRPr="00A42164">
        <w:rPr>
          <w:rFonts w:ascii="Arial" w:hAnsi="Arial" w:cs="Arial"/>
          <w:lang w:val="sr-Cyrl-CS"/>
        </w:rPr>
        <w:t>повлачењу,</w:t>
      </w:r>
      <w:r w:rsidRPr="00A42164">
        <w:rPr>
          <w:rFonts w:ascii="Arial" w:hAnsi="Arial" w:cs="Arial"/>
        </w:rPr>
        <w:t xml:space="preserve"> неће се отварати </w:t>
      </w:r>
      <w:r w:rsidRPr="00A42164">
        <w:rPr>
          <w:rFonts w:ascii="Arial" w:hAnsi="Arial" w:cs="Arial"/>
          <w:lang w:val="sr-Cyrl-CS"/>
        </w:rPr>
        <w:t>и</w:t>
      </w:r>
      <w:r w:rsidRPr="00A42164">
        <w:rPr>
          <w:rFonts w:ascii="Arial" w:hAnsi="Arial" w:cs="Arial"/>
        </w:rPr>
        <w:t xml:space="preserve"> би</w:t>
      </w:r>
      <w:r w:rsidRPr="00A42164">
        <w:rPr>
          <w:rFonts w:ascii="Arial" w:hAnsi="Arial" w:cs="Arial"/>
          <w:lang w:val="sr-Cyrl-CS"/>
        </w:rPr>
        <w:t>ће</w:t>
      </w:r>
      <w:r w:rsidRPr="00A42164">
        <w:rPr>
          <w:rFonts w:ascii="Arial" w:hAnsi="Arial" w:cs="Arial"/>
        </w:rPr>
        <w:t xml:space="preserve"> враћен</w:t>
      </w:r>
      <w:r w:rsidRPr="00A42164">
        <w:rPr>
          <w:rFonts w:ascii="Arial" w:hAnsi="Arial" w:cs="Arial"/>
          <w:lang w:val="sr-Cyrl-CS"/>
        </w:rPr>
        <w:t>а</w:t>
      </w:r>
      <w:r w:rsidR="00B90F59">
        <w:rPr>
          <w:rFonts w:ascii="Arial" w:hAnsi="Arial" w:cs="Arial"/>
        </w:rPr>
        <w:t xml:space="preserve"> понуђачу</w:t>
      </w:r>
      <w:r w:rsidR="00B90F59">
        <w:rPr>
          <w:rFonts w:ascii="Arial" w:hAnsi="Arial" w:cs="Arial"/>
          <w:lang w:val="sr-Cyrl-CS"/>
        </w:rPr>
        <w:t>. Ако је поднета неблаговремена понуда, наручилац ће је по окончању пост</w:t>
      </w:r>
      <w:r w:rsidR="00E268C7">
        <w:rPr>
          <w:rFonts w:ascii="Arial" w:hAnsi="Arial" w:cs="Arial"/>
          <w:lang w:val="sr-Cyrl-CS"/>
        </w:rPr>
        <w:t>у</w:t>
      </w:r>
      <w:r w:rsidR="00B90F59">
        <w:rPr>
          <w:rFonts w:ascii="Arial" w:hAnsi="Arial" w:cs="Arial"/>
          <w:lang w:val="sr-Cyrl-CS"/>
        </w:rPr>
        <w:t xml:space="preserve">пка отварања вратити неотворену понуђачу, са назнаком да је поднета неблаговремено.  </w:t>
      </w:r>
    </w:p>
    <w:p w:rsidR="00B90F59" w:rsidRPr="00B90F59" w:rsidRDefault="00B90F59"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rPr>
        <w:t>Записник о отварању понуда, након завршеног поступка, потписују</w:t>
      </w:r>
      <w:r w:rsidRPr="00A42164">
        <w:rPr>
          <w:rFonts w:ascii="Arial" w:hAnsi="Arial" w:cs="Arial"/>
          <w:lang w:val="sr-Cyrl-CS"/>
        </w:rPr>
        <w:t xml:space="preserve"> и преузимају</w:t>
      </w:r>
      <w:r w:rsidRPr="00A42164">
        <w:rPr>
          <w:rFonts w:ascii="Arial" w:hAnsi="Arial" w:cs="Arial"/>
        </w:rPr>
        <w:t xml:space="preserve"> овлашћени представници понуђача и чланови Комисије</w:t>
      </w:r>
      <w:r w:rsidRPr="00A42164">
        <w:rPr>
          <w:rFonts w:ascii="Arial" w:hAnsi="Arial" w:cs="Arial"/>
          <w:lang w:val="sr-Cyrl-CS"/>
        </w:rPr>
        <w:t xml:space="preserve"> за јавну набавку</w:t>
      </w:r>
      <w:r w:rsidRPr="00A42164">
        <w:rPr>
          <w:rFonts w:ascii="Arial" w:hAnsi="Arial" w:cs="Arial"/>
        </w:rPr>
        <w:t xml:space="preserve">. </w:t>
      </w:r>
    </w:p>
    <w:p w:rsidR="005043FE" w:rsidRPr="00A42164" w:rsidRDefault="005043FE"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lang w:val="sr-Cyrl-CS"/>
        </w:rPr>
        <w:t>Наручилац је дужан да у току поступка обезбеди чување поверљивих података из понуде у складу са чланом 14. Закона о јавним набавкама.</w:t>
      </w:r>
    </w:p>
    <w:p w:rsidR="005043FE" w:rsidRPr="00A42164" w:rsidRDefault="005043FE" w:rsidP="00A01C0B">
      <w:pPr>
        <w:tabs>
          <w:tab w:val="left" w:pos="3600"/>
        </w:tabs>
        <w:jc w:val="both"/>
        <w:rPr>
          <w:rFonts w:ascii="Arial" w:hAnsi="Arial" w:cs="Arial"/>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је дужан да понуђачима који нису учествовали у поступку отварања понуда достави записник у року од 3 (три) дана од дана отварања понуда.</w:t>
      </w:r>
    </w:p>
    <w:p w:rsidR="005043FE" w:rsidRPr="00A42164" w:rsidRDefault="005043FE" w:rsidP="00A01C0B">
      <w:pPr>
        <w:jc w:val="both"/>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ће донети одлуку о додели уговора у року од 25 дана од дана јавног отварања понуда.</w:t>
      </w: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rPr>
          <w:rFonts w:ascii="Arial" w:hAnsi="Arial" w:cs="Arial"/>
          <w:lang w:val="sr-Cyrl-CS"/>
        </w:rPr>
      </w:pPr>
    </w:p>
    <w:p w:rsidR="005043FE" w:rsidRPr="000630C7" w:rsidRDefault="005043FE" w:rsidP="000630C7">
      <w:pPr>
        <w:rPr>
          <w:rFonts w:ascii="Arial" w:hAnsi="Arial" w:cs="Arial"/>
          <w:color w:val="FF0000"/>
          <w:lang w:val="sr-Cyrl-CS"/>
        </w:rPr>
      </w:pPr>
    </w:p>
    <w:p w:rsidR="005043FE" w:rsidRPr="00F945D9" w:rsidRDefault="005043FE" w:rsidP="00A418B3">
      <w:pPr>
        <w:jc w:val="center"/>
        <w:rPr>
          <w:rFonts w:ascii="Arial" w:hAnsi="Arial" w:cs="Arial"/>
          <w:b/>
          <w:color w:val="000000" w:themeColor="text1"/>
          <w:lang w:val="sr-Cyrl-CS"/>
        </w:rPr>
      </w:pPr>
      <w:r w:rsidRPr="00F945D9">
        <w:rPr>
          <w:rFonts w:ascii="Arial" w:hAnsi="Arial" w:cs="Arial"/>
          <w:b/>
          <w:color w:val="000000" w:themeColor="text1"/>
          <w:lang w:val="sr-Cyrl-CS"/>
        </w:rPr>
        <w:t>КОНКУРСНА ДОКУМЕНТАЦИЈА САДРЖИ:</w:t>
      </w:r>
    </w:p>
    <w:p w:rsidR="005043FE" w:rsidRPr="00F945D9" w:rsidRDefault="005043FE" w:rsidP="000630C7">
      <w:pPr>
        <w:rPr>
          <w:rFonts w:ascii="Arial" w:hAnsi="Arial" w:cs="Arial"/>
          <w:color w:val="000000" w:themeColor="text1"/>
          <w:lang w:val="en-US"/>
        </w:rPr>
      </w:pPr>
    </w:p>
    <w:p w:rsidR="005043FE" w:rsidRPr="00F945D9" w:rsidRDefault="005043FE" w:rsidP="000630C7">
      <w:pPr>
        <w:rPr>
          <w:rFonts w:ascii="Arial" w:hAnsi="Arial" w:cs="Arial"/>
          <w:color w:val="000000" w:themeColor="text1"/>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949"/>
      </w:tblGrid>
      <w:tr w:rsidR="005043FE" w:rsidRPr="00F945D9" w:rsidTr="007E0C3C">
        <w:trPr>
          <w:trHeight w:val="510"/>
        </w:trPr>
        <w:tc>
          <w:tcPr>
            <w:tcW w:w="1526" w:type="dxa"/>
            <w:vAlign w:val="center"/>
          </w:tcPr>
          <w:p w:rsidR="005043FE" w:rsidRPr="00F945D9" w:rsidRDefault="005043FE" w:rsidP="00E268C7">
            <w:pPr>
              <w:jc w:val="center"/>
              <w:rPr>
                <w:rFonts w:ascii="Arial" w:hAnsi="Arial" w:cs="Arial"/>
                <w:color w:val="000000" w:themeColor="text1"/>
                <w:lang w:val="sr-Cyrl-CS"/>
              </w:rPr>
            </w:pPr>
            <w:r w:rsidRPr="00F945D9">
              <w:rPr>
                <w:rFonts w:ascii="Arial" w:hAnsi="Arial" w:cs="Arial"/>
                <w:color w:val="000000" w:themeColor="text1"/>
                <w:lang w:val="sr-Cyrl-CS"/>
              </w:rPr>
              <w:t>Поглавље</w:t>
            </w:r>
          </w:p>
        </w:tc>
        <w:tc>
          <w:tcPr>
            <w:tcW w:w="6662" w:type="dxa"/>
            <w:vAlign w:val="center"/>
          </w:tcPr>
          <w:p w:rsidR="005043FE" w:rsidRPr="00F945D9" w:rsidRDefault="005043FE" w:rsidP="00E268C7">
            <w:pPr>
              <w:jc w:val="center"/>
              <w:rPr>
                <w:rFonts w:ascii="Arial" w:hAnsi="Arial" w:cs="Arial"/>
                <w:color w:val="000000" w:themeColor="text1"/>
                <w:lang w:val="sr-Cyrl-CS"/>
              </w:rPr>
            </w:pPr>
            <w:r w:rsidRPr="00F945D9">
              <w:rPr>
                <w:rFonts w:ascii="Arial" w:hAnsi="Arial" w:cs="Arial"/>
                <w:color w:val="000000" w:themeColor="text1"/>
                <w:lang w:val="sr-Cyrl-CS"/>
              </w:rPr>
              <w:t>Назив поглавља</w:t>
            </w:r>
          </w:p>
        </w:tc>
        <w:tc>
          <w:tcPr>
            <w:tcW w:w="1949" w:type="dxa"/>
            <w:vAlign w:val="center"/>
          </w:tcPr>
          <w:p w:rsidR="005043FE" w:rsidRPr="00F945D9" w:rsidRDefault="005043FE" w:rsidP="00E268C7">
            <w:pPr>
              <w:jc w:val="center"/>
              <w:rPr>
                <w:rFonts w:ascii="Arial" w:hAnsi="Arial" w:cs="Arial"/>
                <w:color w:val="000000" w:themeColor="text1"/>
                <w:lang w:val="sr-Cyrl-CS"/>
              </w:rPr>
            </w:pPr>
            <w:r w:rsidRPr="00F945D9">
              <w:rPr>
                <w:rFonts w:ascii="Arial" w:hAnsi="Arial" w:cs="Arial"/>
                <w:color w:val="000000" w:themeColor="text1"/>
                <w:lang w:val="sr-Cyrl-CS"/>
              </w:rPr>
              <w:t>Страна</w:t>
            </w:r>
          </w:p>
        </w:tc>
      </w:tr>
      <w:tr w:rsidR="005043FE" w:rsidRPr="00F945D9" w:rsidTr="007E0C3C">
        <w:trPr>
          <w:trHeight w:val="510"/>
        </w:trPr>
        <w:tc>
          <w:tcPr>
            <w:tcW w:w="1526" w:type="dxa"/>
            <w:vAlign w:val="center"/>
          </w:tcPr>
          <w:p w:rsidR="005043FE" w:rsidRPr="00B07DD7" w:rsidRDefault="005043FE" w:rsidP="00E268C7">
            <w:pPr>
              <w:tabs>
                <w:tab w:val="left" w:pos="-142"/>
              </w:tabs>
              <w:jc w:val="center"/>
              <w:rPr>
                <w:rFonts w:ascii="Arial" w:hAnsi="Arial" w:cs="Arial"/>
              </w:rPr>
            </w:pPr>
            <w:r w:rsidRPr="00B07DD7">
              <w:rPr>
                <w:rFonts w:ascii="Arial" w:hAnsi="Arial" w:cs="Arial"/>
              </w:rPr>
              <w:t>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Општи подаци о јавној набавци</w:t>
            </w:r>
          </w:p>
        </w:tc>
        <w:tc>
          <w:tcPr>
            <w:tcW w:w="1949" w:type="dxa"/>
            <w:vAlign w:val="center"/>
          </w:tcPr>
          <w:p w:rsidR="005043FE" w:rsidRPr="007122EF" w:rsidRDefault="00457C8A" w:rsidP="00E268C7">
            <w:pPr>
              <w:jc w:val="center"/>
              <w:rPr>
                <w:rFonts w:ascii="Arial" w:hAnsi="Arial" w:cs="Arial"/>
                <w:lang w:val="sr-Cyrl-RS"/>
              </w:rPr>
            </w:pPr>
            <w:r w:rsidRPr="007122EF">
              <w:rPr>
                <w:rFonts w:ascii="Arial" w:hAnsi="Arial" w:cs="Arial"/>
                <w:lang w:val="sr-Cyrl-CS"/>
              </w:rPr>
              <w:t>5/</w:t>
            </w:r>
            <w:r w:rsidR="002649E8" w:rsidRPr="007122EF">
              <w:rPr>
                <w:rFonts w:ascii="Arial" w:hAnsi="Arial" w:cs="Arial"/>
                <w:lang w:val="en-US"/>
              </w:rPr>
              <w:t>5</w:t>
            </w:r>
            <w:r w:rsidR="002649E8" w:rsidRPr="007122EF">
              <w:rPr>
                <w:rFonts w:ascii="Arial" w:hAnsi="Arial" w:cs="Arial"/>
                <w:lang w:val="sr-Cyrl-RS"/>
              </w:rPr>
              <w:t>1</w:t>
            </w:r>
            <w:r w:rsidRPr="007122EF">
              <w:rPr>
                <w:rFonts w:ascii="Arial" w:hAnsi="Arial" w:cs="Arial"/>
                <w:lang w:val="sr-Cyrl-CS"/>
              </w:rPr>
              <w:t>-5/</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II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Подаци о предмету јавне набавке</w:t>
            </w:r>
          </w:p>
        </w:tc>
        <w:tc>
          <w:tcPr>
            <w:tcW w:w="1949" w:type="dxa"/>
            <w:vAlign w:val="center"/>
          </w:tcPr>
          <w:p w:rsidR="005043FE" w:rsidRPr="007122EF" w:rsidRDefault="00457C8A" w:rsidP="00E268C7">
            <w:pPr>
              <w:jc w:val="center"/>
              <w:rPr>
                <w:rFonts w:ascii="Arial" w:hAnsi="Arial" w:cs="Arial"/>
                <w:lang w:val="sr-Cyrl-RS"/>
              </w:rPr>
            </w:pPr>
            <w:r w:rsidRPr="007122EF">
              <w:rPr>
                <w:rFonts w:ascii="Arial" w:hAnsi="Arial" w:cs="Arial"/>
                <w:lang w:val="sr-Cyrl-CS"/>
              </w:rPr>
              <w:t>6/</w:t>
            </w:r>
            <w:r w:rsidR="002649E8" w:rsidRPr="007122EF">
              <w:rPr>
                <w:rFonts w:ascii="Arial" w:hAnsi="Arial" w:cs="Arial"/>
                <w:lang w:val="en-US"/>
              </w:rPr>
              <w:t>5</w:t>
            </w:r>
            <w:r w:rsidR="002649E8" w:rsidRPr="007122EF">
              <w:rPr>
                <w:rFonts w:ascii="Arial" w:hAnsi="Arial" w:cs="Arial"/>
                <w:lang w:val="sr-Cyrl-RS"/>
              </w:rPr>
              <w:t>1</w:t>
            </w:r>
            <w:r w:rsidRPr="007122EF">
              <w:rPr>
                <w:rFonts w:ascii="Arial" w:hAnsi="Arial" w:cs="Arial"/>
                <w:lang w:val="sr-Cyrl-CS"/>
              </w:rPr>
              <w:t>-6/</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III</w:t>
            </w:r>
          </w:p>
        </w:tc>
        <w:tc>
          <w:tcPr>
            <w:tcW w:w="6662" w:type="dxa"/>
            <w:vAlign w:val="center"/>
          </w:tcPr>
          <w:p w:rsidR="005043FE" w:rsidRPr="00B07DD7" w:rsidRDefault="005043FE" w:rsidP="000630C7">
            <w:pPr>
              <w:snapToGrid w:val="0"/>
              <w:rPr>
                <w:rFonts w:ascii="Arial" w:eastAsia="TimesNewRomanPSMT" w:hAnsi="Arial" w:cs="Arial"/>
                <w:lang w:val="sr-Cyrl-CS"/>
              </w:rPr>
            </w:pPr>
            <w:r w:rsidRPr="00B07DD7">
              <w:rPr>
                <w:rFonts w:ascii="Arial" w:eastAsia="TimesNewRomanPSMT" w:hAnsi="Arial" w:cs="Arial"/>
              </w:rPr>
              <w:t>Врста, техничке карактеристике, квалитет, количина и опис радова, начин спровођења контроле и обезбеђења гаранције квалитета, рок извршења, место извршења</w:t>
            </w:r>
          </w:p>
        </w:tc>
        <w:tc>
          <w:tcPr>
            <w:tcW w:w="1949" w:type="dxa"/>
            <w:vAlign w:val="center"/>
          </w:tcPr>
          <w:p w:rsidR="005043FE" w:rsidRPr="007122EF" w:rsidRDefault="00457C8A" w:rsidP="00E268C7">
            <w:pPr>
              <w:jc w:val="center"/>
              <w:rPr>
                <w:rFonts w:ascii="Arial" w:hAnsi="Arial" w:cs="Arial"/>
                <w:lang w:val="sr-Cyrl-RS"/>
              </w:rPr>
            </w:pPr>
            <w:r w:rsidRPr="007122EF">
              <w:rPr>
                <w:rFonts w:ascii="Arial" w:hAnsi="Arial" w:cs="Arial"/>
                <w:lang w:val="sr-Cyrl-CS"/>
              </w:rPr>
              <w:t>7/</w:t>
            </w:r>
            <w:r w:rsidR="002649E8" w:rsidRPr="007122EF">
              <w:rPr>
                <w:rFonts w:ascii="Arial" w:hAnsi="Arial" w:cs="Arial"/>
                <w:lang w:val="en-US"/>
              </w:rPr>
              <w:t>5</w:t>
            </w:r>
            <w:r w:rsidR="002649E8" w:rsidRPr="007122EF">
              <w:rPr>
                <w:rFonts w:ascii="Arial" w:hAnsi="Arial" w:cs="Arial"/>
                <w:lang w:val="sr-Cyrl-RS"/>
              </w:rPr>
              <w:t>1</w:t>
            </w:r>
            <w:r w:rsidR="00BA740F" w:rsidRPr="007122EF">
              <w:rPr>
                <w:rFonts w:ascii="Arial" w:hAnsi="Arial" w:cs="Arial"/>
                <w:lang w:val="sr-Cyrl-CS"/>
              </w:rPr>
              <w:t>-</w:t>
            </w:r>
            <w:r w:rsidR="00AC1499" w:rsidRPr="007122EF">
              <w:rPr>
                <w:rFonts w:ascii="Arial" w:hAnsi="Arial" w:cs="Arial"/>
                <w:lang w:val="sr-Cyrl-RS"/>
              </w:rPr>
              <w:t>8</w:t>
            </w:r>
            <w:r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IV</w:t>
            </w:r>
          </w:p>
        </w:tc>
        <w:tc>
          <w:tcPr>
            <w:tcW w:w="6662" w:type="dxa"/>
            <w:vAlign w:val="center"/>
          </w:tcPr>
          <w:p w:rsidR="005043FE" w:rsidRPr="00B07DD7" w:rsidRDefault="005043FE" w:rsidP="000630C7">
            <w:pPr>
              <w:snapToGrid w:val="0"/>
              <w:rPr>
                <w:rFonts w:ascii="Arial" w:eastAsia="TimesNewRomanPSMT" w:hAnsi="Arial" w:cs="Arial"/>
                <w:lang w:val="sr-Cyrl-CS"/>
              </w:rPr>
            </w:pPr>
            <w:r w:rsidRPr="00B07DD7">
              <w:rPr>
                <w:rFonts w:ascii="Arial" w:eastAsia="TimesNewRomanPSMT" w:hAnsi="Arial" w:cs="Arial"/>
              </w:rPr>
              <w:t>Техничка документација и планови</w:t>
            </w:r>
          </w:p>
        </w:tc>
        <w:tc>
          <w:tcPr>
            <w:tcW w:w="1949" w:type="dxa"/>
            <w:vAlign w:val="center"/>
          </w:tcPr>
          <w:p w:rsidR="005043FE" w:rsidRPr="007122EF" w:rsidRDefault="00AC1499" w:rsidP="00E268C7">
            <w:pPr>
              <w:jc w:val="center"/>
              <w:rPr>
                <w:rFonts w:ascii="Arial" w:hAnsi="Arial" w:cs="Arial"/>
                <w:lang w:val="sr-Cyrl-RS"/>
              </w:rPr>
            </w:pPr>
            <w:r w:rsidRPr="007122EF">
              <w:rPr>
                <w:rFonts w:ascii="Arial" w:hAnsi="Arial" w:cs="Arial"/>
                <w:lang w:val="sr-Cyrl-RS"/>
              </w:rPr>
              <w:t>9</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r w:rsidR="00BA740F" w:rsidRPr="007122EF">
              <w:rPr>
                <w:rFonts w:ascii="Arial" w:hAnsi="Arial" w:cs="Arial"/>
                <w:lang w:val="sr-Cyrl-CS"/>
              </w:rPr>
              <w:t>-</w:t>
            </w:r>
            <w:r w:rsidR="00D72ADB" w:rsidRPr="007122EF">
              <w:rPr>
                <w:rFonts w:ascii="Arial" w:hAnsi="Arial" w:cs="Arial"/>
                <w:lang w:val="en-US"/>
              </w:rPr>
              <w:t>1</w:t>
            </w:r>
            <w:r w:rsidR="00D72ADB" w:rsidRPr="007122EF">
              <w:rPr>
                <w:rFonts w:ascii="Arial" w:hAnsi="Arial" w:cs="Arial"/>
                <w:lang w:val="sr-Cyrl-RS"/>
              </w:rPr>
              <w:t>4</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V</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949" w:type="dxa"/>
            <w:vAlign w:val="center"/>
          </w:tcPr>
          <w:p w:rsidR="005043FE" w:rsidRPr="007122EF" w:rsidRDefault="00BA740F" w:rsidP="00E268C7">
            <w:pPr>
              <w:jc w:val="center"/>
              <w:rPr>
                <w:rFonts w:ascii="Arial" w:hAnsi="Arial" w:cs="Arial"/>
                <w:lang w:val="sr-Cyrl-RS"/>
              </w:rPr>
            </w:pPr>
            <w:r w:rsidRPr="007122EF">
              <w:rPr>
                <w:rFonts w:ascii="Arial" w:hAnsi="Arial" w:cs="Arial"/>
                <w:lang w:val="sr-Cyrl-CS"/>
              </w:rPr>
              <w:t>1</w:t>
            </w:r>
            <w:r w:rsidR="00D72ADB" w:rsidRPr="007122EF">
              <w:rPr>
                <w:rFonts w:ascii="Arial" w:hAnsi="Arial" w:cs="Arial"/>
                <w:lang w:val="sr-Cyrl-RS"/>
              </w:rPr>
              <w:t>5</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r w:rsidRPr="007122EF">
              <w:rPr>
                <w:rFonts w:ascii="Arial" w:hAnsi="Arial" w:cs="Arial"/>
                <w:lang w:val="sr-Cyrl-CS"/>
              </w:rPr>
              <w:t>-</w:t>
            </w:r>
            <w:r w:rsidR="00D72ADB" w:rsidRPr="007122EF">
              <w:rPr>
                <w:rFonts w:ascii="Arial" w:hAnsi="Arial" w:cs="Arial"/>
                <w:lang w:val="en-US"/>
              </w:rPr>
              <w:t>2</w:t>
            </w:r>
            <w:r w:rsidR="00D72ADB" w:rsidRPr="007122EF">
              <w:rPr>
                <w:rFonts w:ascii="Arial" w:hAnsi="Arial" w:cs="Arial"/>
                <w:lang w:val="sr-Cyrl-RS"/>
              </w:rPr>
              <w:t>0</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VI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Упутство понуђачима како да сачине понуду</w:t>
            </w:r>
          </w:p>
        </w:tc>
        <w:tc>
          <w:tcPr>
            <w:tcW w:w="1949" w:type="dxa"/>
            <w:vAlign w:val="center"/>
          </w:tcPr>
          <w:p w:rsidR="005043FE" w:rsidRPr="007122EF" w:rsidRDefault="00BA740F" w:rsidP="00E268C7">
            <w:pPr>
              <w:jc w:val="center"/>
              <w:rPr>
                <w:rFonts w:ascii="Arial" w:hAnsi="Arial" w:cs="Arial"/>
                <w:lang w:val="sr-Cyrl-RS"/>
              </w:rPr>
            </w:pPr>
            <w:r w:rsidRPr="007122EF">
              <w:rPr>
                <w:rFonts w:ascii="Arial" w:hAnsi="Arial" w:cs="Arial"/>
                <w:lang w:val="sr-Cyrl-CS"/>
              </w:rPr>
              <w:t>2</w:t>
            </w:r>
            <w:r w:rsidR="00D72ADB" w:rsidRPr="007122EF">
              <w:rPr>
                <w:rFonts w:ascii="Arial" w:hAnsi="Arial" w:cs="Arial"/>
                <w:lang w:val="sr-Cyrl-RS"/>
              </w:rPr>
              <w:t>1</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r w:rsidR="00457C8A" w:rsidRPr="007122EF">
              <w:rPr>
                <w:rFonts w:ascii="Arial" w:hAnsi="Arial" w:cs="Arial"/>
                <w:lang w:val="sr-Cyrl-CS"/>
              </w:rPr>
              <w:t>-</w:t>
            </w:r>
            <w:r w:rsidR="00D72ADB" w:rsidRPr="007122EF">
              <w:rPr>
                <w:rFonts w:ascii="Arial" w:hAnsi="Arial" w:cs="Arial"/>
                <w:lang w:val="sr-Cyrl-RS"/>
              </w:rPr>
              <w:t>29</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VII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понуде</w:t>
            </w:r>
          </w:p>
        </w:tc>
        <w:tc>
          <w:tcPr>
            <w:tcW w:w="1949" w:type="dxa"/>
            <w:vAlign w:val="center"/>
          </w:tcPr>
          <w:p w:rsidR="005043FE" w:rsidRPr="007122EF" w:rsidRDefault="00D72ADB" w:rsidP="00E268C7">
            <w:pPr>
              <w:jc w:val="center"/>
              <w:rPr>
                <w:rFonts w:ascii="Arial" w:hAnsi="Arial" w:cs="Arial"/>
                <w:lang w:val="sr-Cyrl-RS"/>
              </w:rPr>
            </w:pPr>
            <w:r w:rsidRPr="007122EF">
              <w:rPr>
                <w:rFonts w:ascii="Arial" w:hAnsi="Arial" w:cs="Arial"/>
                <w:lang w:val="en-US"/>
              </w:rPr>
              <w:t>3</w:t>
            </w:r>
            <w:r w:rsidRPr="007122EF">
              <w:rPr>
                <w:rFonts w:ascii="Arial" w:hAnsi="Arial" w:cs="Arial"/>
                <w:lang w:val="sr-Cyrl-RS"/>
              </w:rPr>
              <w:t>0</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r w:rsidR="00BA740F" w:rsidRPr="007122EF">
              <w:rPr>
                <w:rFonts w:ascii="Arial" w:hAnsi="Arial" w:cs="Arial"/>
                <w:lang w:val="sr-Cyrl-CS"/>
              </w:rPr>
              <w:t>-</w:t>
            </w:r>
            <w:r w:rsidRPr="007122EF">
              <w:rPr>
                <w:rFonts w:ascii="Arial" w:hAnsi="Arial" w:cs="Arial"/>
                <w:lang w:val="sr-Cyrl-RS"/>
              </w:rPr>
              <w:t>39</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VIII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Модел уговора</w:t>
            </w:r>
          </w:p>
        </w:tc>
        <w:tc>
          <w:tcPr>
            <w:tcW w:w="1949" w:type="dxa"/>
            <w:vAlign w:val="center"/>
          </w:tcPr>
          <w:p w:rsidR="005043FE" w:rsidRPr="007122EF" w:rsidRDefault="00D72ADB" w:rsidP="00E268C7">
            <w:pPr>
              <w:jc w:val="center"/>
              <w:rPr>
                <w:rFonts w:ascii="Arial" w:hAnsi="Arial" w:cs="Arial"/>
                <w:lang w:val="en-US"/>
              </w:rPr>
            </w:pPr>
            <w:r w:rsidRPr="007122EF">
              <w:rPr>
                <w:rFonts w:ascii="Arial" w:hAnsi="Arial" w:cs="Arial"/>
                <w:lang w:val="en-US"/>
              </w:rPr>
              <w:t>4</w:t>
            </w:r>
            <w:r w:rsidRPr="007122EF">
              <w:rPr>
                <w:rFonts w:ascii="Arial" w:hAnsi="Arial" w:cs="Arial"/>
                <w:lang w:val="sr-Cyrl-RS"/>
              </w:rPr>
              <w:t>0</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r w:rsidR="00BA740F" w:rsidRPr="007122EF">
              <w:rPr>
                <w:rFonts w:ascii="Arial" w:hAnsi="Arial" w:cs="Arial"/>
                <w:lang w:val="sr-Cyrl-CS"/>
              </w:rPr>
              <w:t>-</w:t>
            </w:r>
            <w:r w:rsidRPr="007122EF">
              <w:rPr>
                <w:rFonts w:ascii="Arial" w:hAnsi="Arial" w:cs="Arial"/>
                <w:lang w:val="en-US"/>
              </w:rPr>
              <w:t>4</w:t>
            </w:r>
            <w:r w:rsidRPr="007122EF">
              <w:rPr>
                <w:rFonts w:ascii="Arial" w:hAnsi="Arial" w:cs="Arial"/>
                <w:lang w:val="sr-Cyrl-RS"/>
              </w:rPr>
              <w:t>5</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IX</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структуре ценe са упутством како да се попуни</w:t>
            </w:r>
          </w:p>
        </w:tc>
        <w:tc>
          <w:tcPr>
            <w:tcW w:w="1949" w:type="dxa"/>
            <w:vAlign w:val="center"/>
          </w:tcPr>
          <w:p w:rsidR="005043FE" w:rsidRPr="007122EF" w:rsidRDefault="00D72ADB" w:rsidP="00E268C7">
            <w:pPr>
              <w:jc w:val="center"/>
              <w:rPr>
                <w:rFonts w:ascii="Arial" w:hAnsi="Arial" w:cs="Arial"/>
                <w:lang w:val="sr-Cyrl-RS"/>
              </w:rPr>
            </w:pPr>
            <w:r w:rsidRPr="007122EF">
              <w:rPr>
                <w:rFonts w:ascii="Arial" w:hAnsi="Arial" w:cs="Arial"/>
                <w:lang w:val="en-US"/>
              </w:rPr>
              <w:t>4</w:t>
            </w:r>
            <w:r w:rsidRPr="007122EF">
              <w:rPr>
                <w:rFonts w:ascii="Arial" w:hAnsi="Arial" w:cs="Arial"/>
                <w:lang w:val="sr-Cyrl-RS"/>
              </w:rPr>
              <w:t>6</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r w:rsidR="00BA740F" w:rsidRPr="007122EF">
              <w:rPr>
                <w:rFonts w:ascii="Arial" w:hAnsi="Arial" w:cs="Arial"/>
                <w:lang w:val="sr-Cyrl-CS"/>
              </w:rPr>
              <w:t>-</w:t>
            </w:r>
            <w:r w:rsidRPr="007122EF">
              <w:rPr>
                <w:rFonts w:ascii="Arial" w:hAnsi="Arial" w:cs="Arial"/>
                <w:lang w:val="en-US"/>
              </w:rPr>
              <w:t>4</w:t>
            </w:r>
            <w:r w:rsidRPr="007122EF">
              <w:rPr>
                <w:rFonts w:ascii="Arial" w:hAnsi="Arial" w:cs="Arial"/>
                <w:lang w:val="sr-Cyrl-RS"/>
              </w:rPr>
              <w:t>8</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X</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трошкова припреме понуде</w:t>
            </w:r>
          </w:p>
        </w:tc>
        <w:tc>
          <w:tcPr>
            <w:tcW w:w="1949" w:type="dxa"/>
            <w:vAlign w:val="center"/>
          </w:tcPr>
          <w:p w:rsidR="005043FE" w:rsidRPr="007122EF" w:rsidRDefault="00D72ADB" w:rsidP="00E268C7">
            <w:pPr>
              <w:jc w:val="center"/>
              <w:rPr>
                <w:rFonts w:ascii="Arial" w:hAnsi="Arial" w:cs="Arial"/>
                <w:lang w:val="sr-Cyrl-RS"/>
              </w:rPr>
            </w:pPr>
            <w:r w:rsidRPr="007122EF">
              <w:rPr>
                <w:rFonts w:ascii="Arial" w:hAnsi="Arial" w:cs="Arial"/>
                <w:lang w:val="sr-Cyrl-RS"/>
              </w:rPr>
              <w:t>49</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r w:rsidR="00BA740F" w:rsidRPr="007122EF">
              <w:rPr>
                <w:rFonts w:ascii="Arial" w:hAnsi="Arial" w:cs="Arial"/>
                <w:lang w:val="sr-Cyrl-CS"/>
              </w:rPr>
              <w:t>-</w:t>
            </w:r>
            <w:r w:rsidRPr="007122EF">
              <w:rPr>
                <w:rFonts w:ascii="Arial" w:hAnsi="Arial" w:cs="Arial"/>
                <w:lang w:val="sr-Cyrl-RS"/>
              </w:rPr>
              <w:t>49</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XI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изјаве о независној понуди</w:t>
            </w:r>
          </w:p>
        </w:tc>
        <w:tc>
          <w:tcPr>
            <w:tcW w:w="1949" w:type="dxa"/>
            <w:vAlign w:val="center"/>
          </w:tcPr>
          <w:p w:rsidR="005043FE" w:rsidRPr="007122EF" w:rsidRDefault="00D72ADB" w:rsidP="00E268C7">
            <w:pPr>
              <w:jc w:val="center"/>
              <w:rPr>
                <w:rFonts w:ascii="Arial" w:hAnsi="Arial" w:cs="Arial"/>
                <w:lang w:val="sr-Cyrl-RS"/>
              </w:rPr>
            </w:pPr>
            <w:r w:rsidRPr="007122EF">
              <w:rPr>
                <w:rFonts w:ascii="Arial" w:hAnsi="Arial" w:cs="Arial"/>
                <w:lang w:val="en-US"/>
              </w:rPr>
              <w:t>5</w:t>
            </w:r>
            <w:r w:rsidRPr="007122EF">
              <w:rPr>
                <w:rFonts w:ascii="Arial" w:hAnsi="Arial" w:cs="Arial"/>
                <w:lang w:val="sr-Cyrl-RS"/>
              </w:rPr>
              <w:t>0</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r w:rsidR="00BA740F" w:rsidRPr="007122EF">
              <w:rPr>
                <w:rFonts w:ascii="Arial" w:hAnsi="Arial" w:cs="Arial"/>
                <w:lang w:val="sr-Cyrl-CS"/>
              </w:rPr>
              <w:t>-</w:t>
            </w:r>
            <w:r w:rsidRPr="007122EF">
              <w:rPr>
                <w:rFonts w:ascii="Arial" w:hAnsi="Arial" w:cs="Arial"/>
                <w:lang w:val="en-US"/>
              </w:rPr>
              <w:t>5</w:t>
            </w:r>
            <w:r w:rsidRPr="007122EF">
              <w:rPr>
                <w:rFonts w:ascii="Arial" w:hAnsi="Arial" w:cs="Arial"/>
                <w:lang w:val="sr-Cyrl-RS"/>
              </w:rPr>
              <w:t>0</w:t>
            </w:r>
            <w:r w:rsidR="00457C8A" w:rsidRPr="007122EF">
              <w:rPr>
                <w:rFonts w:ascii="Arial" w:hAnsi="Arial" w:cs="Arial"/>
                <w:lang w:val="sr-Cyrl-CS"/>
              </w:rPr>
              <w:t>/</w:t>
            </w:r>
            <w:r w:rsidR="002649E8" w:rsidRPr="007122EF">
              <w:rPr>
                <w:rFonts w:ascii="Arial" w:hAnsi="Arial" w:cs="Arial"/>
                <w:lang w:val="en-US"/>
              </w:rPr>
              <w:t>5</w:t>
            </w:r>
            <w:r w:rsidR="002649E8" w:rsidRPr="007122EF">
              <w:rPr>
                <w:rFonts w:ascii="Arial" w:hAnsi="Arial" w:cs="Arial"/>
                <w:lang w:val="sr-Cyrl-RS"/>
              </w:rPr>
              <w:t>1</w:t>
            </w:r>
          </w:p>
        </w:tc>
      </w:tr>
      <w:tr w:rsidR="005043FE" w:rsidRPr="00F945D9" w:rsidTr="007E0C3C">
        <w:trPr>
          <w:trHeight w:val="510"/>
        </w:trPr>
        <w:tc>
          <w:tcPr>
            <w:tcW w:w="1526" w:type="dxa"/>
            <w:vAlign w:val="center"/>
          </w:tcPr>
          <w:p w:rsidR="005043FE" w:rsidRPr="00B07DD7" w:rsidRDefault="005043FE" w:rsidP="00E268C7">
            <w:pPr>
              <w:jc w:val="center"/>
              <w:rPr>
                <w:rFonts w:ascii="Arial" w:hAnsi="Arial" w:cs="Arial"/>
              </w:rPr>
            </w:pPr>
            <w:r w:rsidRPr="00B07DD7">
              <w:rPr>
                <w:rFonts w:ascii="Arial" w:hAnsi="Arial" w:cs="Arial"/>
              </w:rPr>
              <w:t>XII</w:t>
            </w:r>
          </w:p>
        </w:tc>
        <w:tc>
          <w:tcPr>
            <w:tcW w:w="6662" w:type="dxa"/>
            <w:vAlign w:val="center"/>
          </w:tcPr>
          <w:p w:rsidR="005043FE" w:rsidRPr="00B07DD7" w:rsidRDefault="005043FE" w:rsidP="000630C7">
            <w:pPr>
              <w:snapToGrid w:val="0"/>
              <w:rPr>
                <w:rFonts w:ascii="Arial" w:eastAsia="TimesNewRomanPSMT" w:hAnsi="Arial" w:cs="Arial"/>
              </w:rPr>
            </w:pPr>
            <w:r w:rsidRPr="00B07DD7">
              <w:rPr>
                <w:rFonts w:ascii="Arial" w:eastAsia="TimesNewRomanPSMT" w:hAnsi="Arial" w:cs="Arial"/>
              </w:rPr>
              <w:t>Образац изјаве о поштовању обавеза из чл. 75. ст. 2. Закона</w:t>
            </w:r>
          </w:p>
        </w:tc>
        <w:tc>
          <w:tcPr>
            <w:tcW w:w="1949" w:type="dxa"/>
            <w:vAlign w:val="center"/>
          </w:tcPr>
          <w:p w:rsidR="005043FE" w:rsidRPr="007122EF" w:rsidRDefault="002649E8" w:rsidP="00E268C7">
            <w:pPr>
              <w:jc w:val="center"/>
              <w:rPr>
                <w:rFonts w:ascii="Arial" w:hAnsi="Arial" w:cs="Arial"/>
                <w:lang w:val="sr-Cyrl-RS"/>
              </w:rPr>
            </w:pPr>
            <w:r w:rsidRPr="007122EF">
              <w:rPr>
                <w:rFonts w:ascii="Arial" w:hAnsi="Arial" w:cs="Arial"/>
                <w:lang w:val="en-US"/>
              </w:rPr>
              <w:t>5</w:t>
            </w:r>
            <w:r w:rsidRPr="007122EF">
              <w:rPr>
                <w:rFonts w:ascii="Arial" w:hAnsi="Arial" w:cs="Arial"/>
                <w:lang w:val="sr-Cyrl-RS"/>
              </w:rPr>
              <w:t>1</w:t>
            </w:r>
            <w:r w:rsidR="00457C8A" w:rsidRPr="007122EF">
              <w:rPr>
                <w:rFonts w:ascii="Arial" w:hAnsi="Arial" w:cs="Arial"/>
                <w:lang w:val="sr-Cyrl-CS"/>
              </w:rPr>
              <w:t>/</w:t>
            </w:r>
            <w:r w:rsidRPr="007122EF">
              <w:rPr>
                <w:rFonts w:ascii="Arial" w:hAnsi="Arial" w:cs="Arial"/>
                <w:lang w:val="en-US"/>
              </w:rPr>
              <w:t>5</w:t>
            </w:r>
            <w:r w:rsidRPr="007122EF">
              <w:rPr>
                <w:rFonts w:ascii="Arial" w:hAnsi="Arial" w:cs="Arial"/>
                <w:lang w:val="sr-Cyrl-RS"/>
              </w:rPr>
              <w:t>1</w:t>
            </w:r>
            <w:r w:rsidR="00BA740F" w:rsidRPr="007122EF">
              <w:rPr>
                <w:rFonts w:ascii="Arial" w:hAnsi="Arial" w:cs="Arial"/>
                <w:lang w:val="sr-Cyrl-CS"/>
              </w:rPr>
              <w:t>-</w:t>
            </w:r>
            <w:r w:rsidRPr="007122EF">
              <w:rPr>
                <w:rFonts w:ascii="Arial" w:hAnsi="Arial" w:cs="Arial"/>
                <w:lang w:val="en-US"/>
              </w:rPr>
              <w:t>5</w:t>
            </w:r>
            <w:r w:rsidRPr="007122EF">
              <w:rPr>
                <w:rFonts w:ascii="Arial" w:hAnsi="Arial" w:cs="Arial"/>
                <w:lang w:val="sr-Cyrl-RS"/>
              </w:rPr>
              <w:t>1</w:t>
            </w:r>
            <w:r w:rsidR="00457C8A" w:rsidRPr="007122EF">
              <w:rPr>
                <w:rFonts w:ascii="Arial" w:hAnsi="Arial" w:cs="Arial"/>
                <w:lang w:val="sr-Cyrl-CS"/>
              </w:rPr>
              <w:t>/</w:t>
            </w:r>
            <w:r w:rsidRPr="007122EF">
              <w:rPr>
                <w:rFonts w:ascii="Arial" w:hAnsi="Arial" w:cs="Arial"/>
                <w:lang w:val="en-US"/>
              </w:rPr>
              <w:t>5</w:t>
            </w:r>
            <w:r w:rsidRPr="007122EF">
              <w:rPr>
                <w:rFonts w:ascii="Arial" w:hAnsi="Arial" w:cs="Arial"/>
                <w:lang w:val="sr-Cyrl-RS"/>
              </w:rPr>
              <w:t>1</w:t>
            </w:r>
          </w:p>
        </w:tc>
      </w:tr>
    </w:tbl>
    <w:p w:rsidR="005043FE" w:rsidRDefault="005043FE"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Default="00BA740F" w:rsidP="000630C7">
      <w:pPr>
        <w:rPr>
          <w:rFonts w:ascii="Arial" w:hAnsi="Arial" w:cs="Arial"/>
          <w:color w:val="000000" w:themeColor="text1"/>
          <w:lang w:val="en-US"/>
        </w:rPr>
      </w:pPr>
    </w:p>
    <w:p w:rsidR="00BA740F" w:rsidRPr="00BA740F" w:rsidRDefault="00BA740F" w:rsidP="000630C7">
      <w:pPr>
        <w:rPr>
          <w:rFonts w:ascii="Arial" w:hAnsi="Arial" w:cs="Arial"/>
          <w:color w:val="000000" w:themeColor="text1"/>
          <w:lang w:val="en-US"/>
        </w:rPr>
      </w:pPr>
    </w:p>
    <w:p w:rsidR="005043FE" w:rsidRPr="004C6B26" w:rsidRDefault="005043FE" w:rsidP="000630C7">
      <w:pPr>
        <w:ind w:firstLine="709"/>
        <w:rPr>
          <w:rFonts w:ascii="Arial" w:hAnsi="Arial" w:cs="Arial"/>
          <w:b/>
          <w:color w:val="000000" w:themeColor="text1"/>
          <w:lang w:val="sr-Cyrl-CS"/>
        </w:rPr>
      </w:pPr>
    </w:p>
    <w:p w:rsidR="005043FE" w:rsidRPr="004C6B26" w:rsidRDefault="005043FE" w:rsidP="004446A9">
      <w:pPr>
        <w:ind w:firstLine="709"/>
        <w:jc w:val="center"/>
        <w:rPr>
          <w:rFonts w:ascii="Arial" w:hAnsi="Arial" w:cs="Arial"/>
          <w:b/>
          <w:color w:val="000000" w:themeColor="text1"/>
          <w:lang w:val="sr-Cyrl-CS"/>
        </w:rPr>
      </w:pPr>
    </w:p>
    <w:p w:rsidR="005043FE" w:rsidRPr="004C6B26" w:rsidRDefault="005043FE" w:rsidP="000630C7">
      <w:pPr>
        <w:ind w:firstLine="709"/>
        <w:rPr>
          <w:rFonts w:ascii="Arial" w:hAnsi="Arial" w:cs="Arial"/>
          <w:b/>
          <w:color w:val="000000" w:themeColor="text1"/>
          <w:sz w:val="24"/>
          <w:szCs w:val="24"/>
          <w:lang w:val="sr-Cyrl-CS"/>
        </w:rPr>
      </w:pPr>
    </w:p>
    <w:p w:rsidR="005043FE" w:rsidRPr="00A42164" w:rsidRDefault="005043FE" w:rsidP="000630C7">
      <w:pPr>
        <w:ind w:firstLine="709"/>
        <w:rPr>
          <w:rFonts w:ascii="Arial" w:hAnsi="Arial" w:cs="Arial"/>
          <w:b/>
          <w:sz w:val="24"/>
          <w:szCs w:val="24"/>
        </w:rPr>
      </w:pPr>
    </w:p>
    <w:p w:rsidR="005043FE" w:rsidRPr="000630C7" w:rsidRDefault="005043FE" w:rsidP="000630C7">
      <w:pPr>
        <w:ind w:firstLine="709"/>
        <w:rPr>
          <w:rFonts w:ascii="Arial" w:hAnsi="Arial" w:cs="Arial"/>
          <w:b/>
          <w:color w:val="FF0000"/>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Default="005043FE" w:rsidP="000630C7">
      <w:pPr>
        <w:ind w:firstLine="709"/>
        <w:rPr>
          <w:rFonts w:ascii="Arial" w:hAnsi="Arial" w:cs="Arial"/>
          <w:b/>
          <w:sz w:val="24"/>
          <w:szCs w:val="24"/>
          <w:lang w:val="en-US"/>
        </w:rPr>
      </w:pPr>
    </w:p>
    <w:p w:rsidR="00935AE0" w:rsidRPr="00935AE0" w:rsidRDefault="00935AE0" w:rsidP="000630C7">
      <w:pPr>
        <w:ind w:firstLine="709"/>
        <w:rPr>
          <w:rFonts w:ascii="Arial" w:hAnsi="Arial" w:cs="Arial"/>
          <w:b/>
          <w:sz w:val="24"/>
          <w:szCs w:val="24"/>
          <w:lang w:val="en-US"/>
        </w:rPr>
      </w:pPr>
    </w:p>
    <w:p w:rsidR="005043FE" w:rsidRPr="00A42164" w:rsidRDefault="005043FE" w:rsidP="00EE2B61">
      <w:pPr>
        <w:numPr>
          <w:ilvl w:val="0"/>
          <w:numId w:val="6"/>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ОПШТИ ПОДАЦИ О ЈАВНОЈ НАБАВЦИ</w:t>
      </w: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EE2B61">
      <w:pPr>
        <w:numPr>
          <w:ilvl w:val="0"/>
          <w:numId w:val="7"/>
        </w:numPr>
        <w:rPr>
          <w:rFonts w:ascii="Arial" w:hAnsi="Arial" w:cs="Arial"/>
          <w:b/>
          <w:bCs/>
          <w:lang w:val="sr-Cyrl-CS"/>
        </w:rPr>
      </w:pPr>
      <w:r w:rsidRPr="00A42164">
        <w:rPr>
          <w:rFonts w:ascii="Arial" w:hAnsi="Arial" w:cs="Arial"/>
          <w:b/>
          <w:bCs/>
        </w:rPr>
        <w:t>Подаци о наручиоцу</w:t>
      </w:r>
    </w:p>
    <w:p w:rsidR="005043FE" w:rsidRPr="00A42164" w:rsidRDefault="005043FE" w:rsidP="000630C7">
      <w:pPr>
        <w:rPr>
          <w:rFonts w:ascii="Arial" w:hAnsi="Arial" w:cs="Arial"/>
          <w:lang w:val="sr-Cyrl-CS"/>
        </w:rPr>
      </w:pPr>
      <w:r w:rsidRPr="00A42164">
        <w:rPr>
          <w:rFonts w:ascii="Arial" w:hAnsi="Arial" w:cs="Arial"/>
        </w:rPr>
        <w:t xml:space="preserve">Наручилац: </w:t>
      </w:r>
      <w:r w:rsidR="006D6A16">
        <w:rPr>
          <w:rFonts w:ascii="Arial" w:hAnsi="Arial" w:cs="Arial"/>
          <w:lang w:val="sr-Cyrl-CS"/>
        </w:rPr>
        <w:t>Општина</w:t>
      </w:r>
      <w:r w:rsidRPr="00A42164">
        <w:rPr>
          <w:rFonts w:ascii="Arial" w:hAnsi="Arial" w:cs="Arial"/>
          <w:lang w:val="sr-Cyrl-CS"/>
        </w:rPr>
        <w:t xml:space="preserve"> Ивањица</w:t>
      </w:r>
    </w:p>
    <w:p w:rsidR="005043FE" w:rsidRPr="00A42164" w:rsidRDefault="005043FE" w:rsidP="000630C7">
      <w:pPr>
        <w:rPr>
          <w:rFonts w:ascii="Arial" w:hAnsi="Arial" w:cs="Arial"/>
          <w:lang w:val="sr-Cyrl-CS"/>
        </w:rPr>
      </w:pPr>
      <w:r w:rsidRPr="00A42164">
        <w:rPr>
          <w:rFonts w:ascii="Arial" w:hAnsi="Arial" w:cs="Arial"/>
          <w:lang w:val="sr-Cyrl-CS"/>
        </w:rPr>
        <w:t>Адреса:</w:t>
      </w:r>
      <w:r w:rsidR="006D6A16">
        <w:rPr>
          <w:rFonts w:ascii="Arial" w:hAnsi="Arial" w:cs="Arial"/>
          <w:lang w:val="sr-Cyrl-CS"/>
        </w:rPr>
        <w:t xml:space="preserve"> </w:t>
      </w:r>
      <w:r w:rsidR="006D6A16">
        <w:rPr>
          <w:rFonts w:ascii="Arial" w:hAnsi="Arial" w:cs="Arial"/>
          <w:iCs/>
          <w:lang w:val="sr-Cyrl-CS"/>
        </w:rPr>
        <w:t>Венијамина Маринковића 1</w:t>
      </w:r>
      <w:r w:rsidRPr="00A42164">
        <w:rPr>
          <w:rFonts w:ascii="Arial" w:hAnsi="Arial" w:cs="Arial"/>
          <w:iCs/>
          <w:lang w:val="sr-Cyrl-CS"/>
        </w:rPr>
        <w:t>, 32250 Ивањица</w:t>
      </w:r>
    </w:p>
    <w:p w:rsidR="005043FE" w:rsidRPr="006D6A16" w:rsidRDefault="006D6A16" w:rsidP="000630C7">
      <w:pPr>
        <w:rPr>
          <w:rFonts w:ascii="Arial" w:hAnsi="Arial" w:cs="Arial"/>
          <w:lang w:val="en-US"/>
        </w:rPr>
      </w:pPr>
      <w:r>
        <w:rPr>
          <w:rFonts w:ascii="Arial" w:hAnsi="Arial" w:cs="Arial"/>
          <w:lang w:val="sr-Cyrl-CS"/>
        </w:rPr>
        <w:t>Интернет страница:</w:t>
      </w:r>
      <w:r>
        <w:rPr>
          <w:rFonts w:ascii="Arial" w:hAnsi="Arial" w:cs="Arial"/>
          <w:lang w:val="en-US"/>
        </w:rPr>
        <w:t xml:space="preserve"> </w:t>
      </w:r>
      <w:hyperlink r:id="rId11" w:history="1">
        <w:r w:rsidRPr="006D6A16">
          <w:rPr>
            <w:rStyle w:val="Hyperlink"/>
            <w:rFonts w:ascii="Arial" w:hAnsi="Arial" w:cs="Arial"/>
            <w:lang w:val="en-US"/>
          </w:rPr>
          <w:t>www.ivanjica.gov.rs</w:t>
        </w:r>
      </w:hyperlink>
    </w:p>
    <w:p w:rsidR="005043FE" w:rsidRPr="00A42164" w:rsidRDefault="005043FE" w:rsidP="000630C7">
      <w:pPr>
        <w:rPr>
          <w:rFonts w:ascii="Arial" w:hAnsi="Arial" w:cs="Arial"/>
          <w:lang w:val="sr-Cyrl-CS"/>
        </w:rPr>
      </w:pPr>
    </w:p>
    <w:p w:rsidR="005043FE" w:rsidRPr="00A42164" w:rsidRDefault="005043FE" w:rsidP="00EE2B61">
      <w:pPr>
        <w:numPr>
          <w:ilvl w:val="0"/>
          <w:numId w:val="7"/>
        </w:numPr>
        <w:rPr>
          <w:rFonts w:ascii="Arial" w:hAnsi="Arial" w:cs="Arial"/>
        </w:rPr>
      </w:pPr>
      <w:r w:rsidRPr="00A42164">
        <w:rPr>
          <w:rFonts w:ascii="Arial" w:hAnsi="Arial" w:cs="Arial"/>
          <w:b/>
          <w:bCs/>
        </w:rPr>
        <w:t>Врста поступка јавне набавке</w:t>
      </w:r>
    </w:p>
    <w:p w:rsidR="005043FE" w:rsidRPr="00A42164" w:rsidRDefault="005043FE" w:rsidP="00A01C0B">
      <w:pPr>
        <w:pStyle w:val="ListParagraph"/>
        <w:suppressAutoHyphens/>
        <w:ind w:left="0"/>
        <w:jc w:val="both"/>
        <w:rPr>
          <w:rFonts w:ascii="Arial" w:hAnsi="Arial" w:cs="Arial"/>
          <w:bCs/>
          <w:lang w:val="sr-Cyrl-CS"/>
        </w:rPr>
      </w:pPr>
      <w:r w:rsidRPr="00A42164">
        <w:rPr>
          <w:rFonts w:ascii="Arial" w:hAnsi="Arial" w:cs="Arial"/>
        </w:rPr>
        <w:t xml:space="preserve">Предметна јавна набавка се спроводи у </w:t>
      </w:r>
      <w:r w:rsidRPr="00A42164">
        <w:rPr>
          <w:rFonts w:ascii="Arial" w:hAnsi="Arial" w:cs="Arial"/>
          <w:lang w:val="sr-Cyrl-CS"/>
        </w:rPr>
        <w:t xml:space="preserve">отвореном поступку, </w:t>
      </w:r>
      <w:r w:rsidRPr="00A42164">
        <w:rPr>
          <w:rFonts w:ascii="Arial" w:hAnsi="Arial" w:cs="Arial"/>
        </w:rPr>
        <w:t>у складу са Законом и подзаконским актима којима се уређују јавне набавке.</w:t>
      </w:r>
    </w:p>
    <w:p w:rsidR="005043FE" w:rsidRPr="00A42164" w:rsidRDefault="005043FE" w:rsidP="00A01C0B">
      <w:pPr>
        <w:pStyle w:val="ListParagraph"/>
        <w:ind w:left="0"/>
        <w:jc w:val="both"/>
        <w:rPr>
          <w:rFonts w:ascii="Arial" w:hAnsi="Arial" w:cs="Arial"/>
          <w:lang w:val="sr-Cyrl-CS"/>
        </w:rPr>
      </w:pPr>
      <w:r w:rsidRPr="00A42164">
        <w:rPr>
          <w:rFonts w:ascii="Arial" w:hAnsi="Arial" w:cs="Arial"/>
          <w:lang w:val="sr-Cyrl-CS"/>
        </w:rPr>
        <w:t xml:space="preserve">На ову јавну набавку ће се примењивати: Закон о јавним набавкама; Закон о општем управном поступку у делу који није регулисан Законом о јавним набавкама; Закон о облигационим односима након закључења уговора о јавној набавци; </w:t>
      </w:r>
      <w:r w:rsidR="008B565E" w:rsidRPr="00C1381B">
        <w:rPr>
          <w:rFonts w:ascii="Arial" w:hAnsi="Arial" w:cs="Arial"/>
          <w:color w:val="000000" w:themeColor="text1"/>
          <w:lang w:val="sr-Cyrl-RS"/>
        </w:rPr>
        <w:t>Закон о енергетици („Сл.гласник РС“ број 145/2014</w:t>
      </w:r>
      <w:r w:rsidR="00524E65" w:rsidRPr="00C1381B">
        <w:rPr>
          <w:rFonts w:ascii="Arial" w:hAnsi="Arial" w:cs="Arial"/>
          <w:color w:val="000000" w:themeColor="text1"/>
          <w:lang w:val="sr-Cyrl-RS"/>
        </w:rPr>
        <w:t xml:space="preserve"> и 95/2018-др.закон</w:t>
      </w:r>
      <w:r w:rsidR="008B565E" w:rsidRPr="00C1381B">
        <w:rPr>
          <w:rFonts w:ascii="Arial" w:hAnsi="Arial" w:cs="Arial"/>
          <w:color w:val="000000" w:themeColor="text1"/>
          <w:lang w:val="sr-Cyrl-RS"/>
        </w:rPr>
        <w:t xml:space="preserve">), </w:t>
      </w:r>
      <w:r w:rsidRPr="00C1381B">
        <w:rPr>
          <w:rFonts w:ascii="Arial" w:hAnsi="Arial" w:cs="Arial"/>
          <w:color w:val="000000" w:themeColor="text1"/>
          <w:lang w:val="sr-Cyrl-CS"/>
        </w:rPr>
        <w:t xml:space="preserve">Правилници </w:t>
      </w:r>
      <w:r w:rsidR="000B730B" w:rsidRPr="00C1381B">
        <w:rPr>
          <w:rFonts w:ascii="Arial" w:hAnsi="Arial" w:cs="Arial"/>
          <w:color w:val="000000" w:themeColor="text1"/>
          <w:lang w:val="sr-Cyrl-CS"/>
        </w:rPr>
        <w:t>којима се регулише поступак јавне набавке</w:t>
      </w:r>
      <w:r w:rsidR="008B565E" w:rsidRPr="00C1381B">
        <w:rPr>
          <w:rFonts w:ascii="Arial" w:hAnsi="Arial" w:cs="Arial"/>
          <w:color w:val="000000" w:themeColor="text1"/>
          <w:lang w:val="sr-Cyrl-CS"/>
        </w:rPr>
        <w:t xml:space="preserve">, Закон о планирању и изградњи </w:t>
      </w:r>
      <w:r w:rsidRPr="00C1381B">
        <w:rPr>
          <w:rFonts w:ascii="Arial" w:hAnsi="Arial" w:cs="Arial"/>
          <w:color w:val="000000" w:themeColor="text1"/>
          <w:lang w:val="sr-Cyrl-CS"/>
        </w:rPr>
        <w:t>(„Сл.гласник РС", број 72/20</w:t>
      </w:r>
      <w:r w:rsidR="004C6B26" w:rsidRPr="00C1381B">
        <w:rPr>
          <w:rFonts w:ascii="Arial" w:hAnsi="Arial" w:cs="Arial"/>
          <w:color w:val="000000" w:themeColor="text1"/>
          <w:lang w:val="sr-Cyrl-CS"/>
        </w:rPr>
        <w:t>09, 81/2009, 64/2010, 24/2011,</w:t>
      </w:r>
      <w:r w:rsidR="008B565E" w:rsidRPr="00C1381B">
        <w:rPr>
          <w:rFonts w:ascii="Arial" w:hAnsi="Arial" w:cs="Arial"/>
          <w:color w:val="000000" w:themeColor="text1"/>
          <w:lang w:val="sr-Cyrl-CS"/>
        </w:rPr>
        <w:t xml:space="preserve"> </w:t>
      </w:r>
      <w:r w:rsidRPr="00C1381B">
        <w:rPr>
          <w:rFonts w:ascii="Arial" w:hAnsi="Arial" w:cs="Arial"/>
          <w:color w:val="000000" w:themeColor="text1"/>
          <w:lang w:val="sr-Cyrl-CS"/>
        </w:rPr>
        <w:t>121/2012</w:t>
      </w:r>
      <w:r w:rsidR="00B90F59" w:rsidRPr="00C1381B">
        <w:rPr>
          <w:rFonts w:ascii="Arial" w:hAnsi="Arial" w:cs="Arial"/>
          <w:color w:val="000000" w:themeColor="text1"/>
          <w:lang w:val="sr-Cyrl-CS"/>
        </w:rPr>
        <w:t>,</w:t>
      </w:r>
      <w:r w:rsidR="008B565E" w:rsidRPr="00C1381B">
        <w:rPr>
          <w:rFonts w:ascii="Arial" w:hAnsi="Arial" w:cs="Arial"/>
          <w:color w:val="000000" w:themeColor="text1"/>
          <w:lang w:val="sr-Cyrl-CS"/>
        </w:rPr>
        <w:t xml:space="preserve"> </w:t>
      </w:r>
      <w:r w:rsidR="00B90F59" w:rsidRPr="00C1381B">
        <w:rPr>
          <w:rFonts w:ascii="Arial" w:hAnsi="Arial" w:cs="Arial"/>
          <w:color w:val="000000" w:themeColor="text1"/>
          <w:lang w:val="sr-Cyrl-CS"/>
        </w:rPr>
        <w:t>42/2013,</w:t>
      </w:r>
      <w:r w:rsidR="008B565E" w:rsidRPr="00C1381B">
        <w:rPr>
          <w:rFonts w:ascii="Arial" w:hAnsi="Arial" w:cs="Arial"/>
          <w:color w:val="000000" w:themeColor="text1"/>
          <w:lang w:val="sr-Cyrl-CS"/>
        </w:rPr>
        <w:t xml:space="preserve"> </w:t>
      </w:r>
      <w:r w:rsidR="00B90F59" w:rsidRPr="00C1381B">
        <w:rPr>
          <w:rFonts w:ascii="Arial" w:hAnsi="Arial" w:cs="Arial"/>
          <w:color w:val="000000" w:themeColor="text1"/>
          <w:lang w:val="sr-Cyrl-CS"/>
        </w:rPr>
        <w:t>50/201</w:t>
      </w:r>
      <w:r w:rsidR="00E268C7" w:rsidRPr="00C1381B">
        <w:rPr>
          <w:rFonts w:ascii="Arial" w:hAnsi="Arial" w:cs="Arial"/>
          <w:color w:val="000000" w:themeColor="text1"/>
          <w:lang w:val="sr-Cyrl-CS"/>
        </w:rPr>
        <w:t>3</w:t>
      </w:r>
      <w:r w:rsidR="00B90F59" w:rsidRPr="00C1381B">
        <w:rPr>
          <w:rFonts w:ascii="Arial" w:hAnsi="Arial" w:cs="Arial"/>
          <w:color w:val="000000" w:themeColor="text1"/>
          <w:lang w:val="sr-Cyrl-CS"/>
        </w:rPr>
        <w:t>,</w:t>
      </w:r>
      <w:r w:rsidR="008B565E" w:rsidRPr="00C1381B">
        <w:rPr>
          <w:rFonts w:ascii="Arial" w:hAnsi="Arial" w:cs="Arial"/>
          <w:color w:val="000000" w:themeColor="text1"/>
          <w:lang w:val="sr-Cyrl-CS"/>
        </w:rPr>
        <w:t xml:space="preserve"> </w:t>
      </w:r>
      <w:r w:rsidR="004C6B26" w:rsidRPr="00C1381B">
        <w:rPr>
          <w:rFonts w:ascii="Arial" w:hAnsi="Arial" w:cs="Arial"/>
          <w:color w:val="000000" w:themeColor="text1"/>
          <w:lang w:val="sr-Cyrl-CS"/>
        </w:rPr>
        <w:t>98/2013</w:t>
      </w:r>
      <w:r w:rsidR="00E268C7" w:rsidRPr="00C1381B">
        <w:rPr>
          <w:rFonts w:ascii="Arial" w:hAnsi="Arial" w:cs="Arial"/>
          <w:color w:val="000000" w:themeColor="text1"/>
          <w:lang w:val="sr-Cyrl-CS"/>
        </w:rPr>
        <w:t xml:space="preserve">, 132/2014, </w:t>
      </w:r>
      <w:r w:rsidR="00B90F59" w:rsidRPr="00C1381B">
        <w:rPr>
          <w:rFonts w:ascii="Arial" w:hAnsi="Arial" w:cs="Arial"/>
          <w:color w:val="000000" w:themeColor="text1"/>
          <w:lang w:val="sr-Cyrl-CS"/>
        </w:rPr>
        <w:t>145/2014</w:t>
      </w:r>
      <w:r w:rsidR="0059222F" w:rsidRPr="00C1381B">
        <w:rPr>
          <w:rFonts w:ascii="Arial" w:hAnsi="Arial" w:cs="Arial"/>
          <w:color w:val="000000" w:themeColor="text1"/>
          <w:lang w:val="sr-Cyrl-CS"/>
        </w:rPr>
        <w:t xml:space="preserve">, </w:t>
      </w:r>
      <w:r w:rsidR="00E268C7" w:rsidRPr="00C1381B">
        <w:rPr>
          <w:rFonts w:ascii="Arial" w:hAnsi="Arial" w:cs="Arial"/>
          <w:color w:val="000000" w:themeColor="text1"/>
          <w:lang w:val="sr-Cyrl-CS"/>
        </w:rPr>
        <w:t>83/2018</w:t>
      </w:r>
      <w:r w:rsidR="0059222F" w:rsidRPr="00C1381B">
        <w:rPr>
          <w:rFonts w:ascii="Arial" w:hAnsi="Arial" w:cs="Arial"/>
          <w:color w:val="000000" w:themeColor="text1"/>
          <w:lang w:val="sr-Cyrl-CS"/>
        </w:rPr>
        <w:t xml:space="preserve"> и 31/2019</w:t>
      </w:r>
      <w:r w:rsidRPr="00C1381B">
        <w:rPr>
          <w:rFonts w:ascii="Arial" w:hAnsi="Arial" w:cs="Arial"/>
          <w:color w:val="000000" w:themeColor="text1"/>
          <w:lang w:val="sr-Cyrl-CS"/>
        </w:rPr>
        <w:t>),</w:t>
      </w:r>
      <w:r w:rsidRPr="00A42164">
        <w:rPr>
          <w:rFonts w:ascii="Arial" w:hAnsi="Arial" w:cs="Arial"/>
          <w:lang w:val="sr-Cyrl-CS"/>
        </w:rPr>
        <w:t xml:space="preserve"> Закон о путевима (''Сл. гласник РС'', бр.</w:t>
      </w:r>
      <w:r w:rsidR="000630C7">
        <w:rPr>
          <w:rFonts w:ascii="Arial" w:hAnsi="Arial" w:cs="Arial"/>
          <w:lang w:val="sr-Cyrl-CS"/>
        </w:rPr>
        <w:t xml:space="preserve"> </w:t>
      </w:r>
      <w:r w:rsidR="007C211E">
        <w:rPr>
          <w:rFonts w:ascii="Arial" w:hAnsi="Arial" w:cs="Arial"/>
          <w:lang w:val="sr-Cyrl-CS"/>
        </w:rPr>
        <w:t>41/2018</w:t>
      </w:r>
      <w:r w:rsidR="00CE4D72">
        <w:rPr>
          <w:rFonts w:ascii="Arial" w:hAnsi="Arial" w:cs="Arial"/>
          <w:lang w:val="sr-Cyrl-CS"/>
        </w:rPr>
        <w:t xml:space="preserve"> и 95/2018-</w:t>
      </w:r>
      <w:r w:rsidR="00C1381B">
        <w:rPr>
          <w:rFonts w:ascii="Arial" w:hAnsi="Arial" w:cs="Arial"/>
          <w:lang w:val="sr-Cyrl-CS"/>
        </w:rPr>
        <w:t>др.закон</w:t>
      </w:r>
      <w:r w:rsidRPr="00A42164">
        <w:rPr>
          <w:rFonts w:ascii="Arial" w:hAnsi="Arial" w:cs="Arial"/>
          <w:lang w:val="sr-Cyrl-CS"/>
        </w:rPr>
        <w:t>), као и закони и прописи који важе у Републици Србији, за ову врсту послова.</w:t>
      </w:r>
    </w:p>
    <w:p w:rsidR="005043FE" w:rsidRPr="00A42164" w:rsidRDefault="005043FE" w:rsidP="000630C7">
      <w:pPr>
        <w:rPr>
          <w:rFonts w:ascii="Arial" w:hAnsi="Arial" w:cs="Arial"/>
        </w:rPr>
      </w:pPr>
    </w:p>
    <w:p w:rsidR="005043FE" w:rsidRPr="00A42164" w:rsidRDefault="005043FE" w:rsidP="00EE2B61">
      <w:pPr>
        <w:numPr>
          <w:ilvl w:val="0"/>
          <w:numId w:val="7"/>
        </w:numPr>
        <w:rPr>
          <w:rFonts w:ascii="Arial" w:hAnsi="Arial" w:cs="Arial"/>
        </w:rPr>
      </w:pPr>
      <w:r w:rsidRPr="00A42164">
        <w:rPr>
          <w:rFonts w:ascii="Arial" w:hAnsi="Arial" w:cs="Arial"/>
          <w:b/>
          <w:bCs/>
        </w:rPr>
        <w:t>Предмет јавне набавке</w:t>
      </w:r>
    </w:p>
    <w:p w:rsidR="000630C7" w:rsidRDefault="005043FE" w:rsidP="000630C7">
      <w:pPr>
        <w:rPr>
          <w:rFonts w:ascii="Arial" w:hAnsi="Arial" w:cs="Arial"/>
          <w:iCs/>
          <w:lang w:val="sr-Cyrl-CS"/>
        </w:rPr>
      </w:pPr>
      <w:r w:rsidRPr="00A42164">
        <w:rPr>
          <w:rFonts w:ascii="Arial" w:hAnsi="Arial" w:cs="Arial"/>
        </w:rPr>
        <w:t>Предмет јавне набавке бр</w:t>
      </w:r>
      <w:r w:rsidRPr="00A42164">
        <w:rPr>
          <w:rFonts w:ascii="Arial" w:hAnsi="Arial" w:cs="Arial"/>
          <w:lang w:val="ru-RU"/>
        </w:rPr>
        <w:t>.</w:t>
      </w:r>
      <w:r w:rsidR="007C211E">
        <w:rPr>
          <w:rFonts w:ascii="Arial" w:hAnsi="Arial" w:cs="Arial"/>
          <w:bCs/>
          <w:lang w:val="sr-Cyrl-RS"/>
        </w:rPr>
        <w:t>9/2019</w:t>
      </w:r>
      <w:r w:rsidR="00B90F59">
        <w:rPr>
          <w:rFonts w:ascii="Arial" w:hAnsi="Arial" w:cs="Arial"/>
          <w:bCs/>
          <w:lang w:val="sr-Cyrl-CS"/>
        </w:rPr>
        <w:t xml:space="preserve"> је </w:t>
      </w:r>
      <w:r w:rsidR="000630C7">
        <w:rPr>
          <w:rFonts w:ascii="Arial" w:hAnsi="Arial" w:cs="Arial"/>
          <w:iCs/>
          <w:lang w:val="sr-Cyrl-CS"/>
        </w:rPr>
        <w:t xml:space="preserve">набавка </w:t>
      </w:r>
      <w:r w:rsidR="000F0482">
        <w:rPr>
          <w:rFonts w:ascii="Arial" w:hAnsi="Arial" w:cs="Arial"/>
          <w:iCs/>
          <w:lang w:val="sr-Cyrl-CS"/>
        </w:rPr>
        <w:t>добара</w:t>
      </w:r>
      <w:r w:rsidR="000630C7">
        <w:rPr>
          <w:rFonts w:ascii="Arial" w:hAnsi="Arial" w:cs="Arial"/>
          <w:iCs/>
          <w:lang w:val="sr-Cyrl-CS"/>
        </w:rPr>
        <w:t xml:space="preserve"> – </w:t>
      </w:r>
      <w:r w:rsidR="00B90F59">
        <w:rPr>
          <w:rFonts w:ascii="Arial" w:hAnsi="Arial" w:cs="Arial"/>
          <w:iCs/>
          <w:lang w:val="sr-Cyrl-CS"/>
        </w:rPr>
        <w:t xml:space="preserve">Набавка </w:t>
      </w:r>
      <w:r w:rsidR="000F0482">
        <w:rPr>
          <w:rFonts w:ascii="Arial" w:hAnsi="Arial" w:cs="Arial"/>
          <w:iCs/>
          <w:lang w:val="sr-Cyrl-CS"/>
        </w:rPr>
        <w:t>електричне енергије</w:t>
      </w:r>
      <w:r w:rsidR="00565FC1">
        <w:rPr>
          <w:rFonts w:ascii="Arial" w:hAnsi="Arial" w:cs="Arial"/>
          <w:iCs/>
          <w:lang w:val="sr-Cyrl-CS"/>
        </w:rPr>
        <w:t>;</w:t>
      </w:r>
    </w:p>
    <w:p w:rsidR="005043FE" w:rsidRPr="00A42164" w:rsidRDefault="005043FE" w:rsidP="000630C7">
      <w:pPr>
        <w:rPr>
          <w:rFonts w:ascii="Arial" w:hAnsi="Arial" w:cs="Arial"/>
          <w:lang w:val="sr-Cyrl-CS"/>
        </w:rPr>
      </w:pPr>
    </w:p>
    <w:p w:rsidR="005043FE" w:rsidRPr="00A42164" w:rsidRDefault="005043FE" w:rsidP="00EE2B61">
      <w:pPr>
        <w:numPr>
          <w:ilvl w:val="0"/>
          <w:numId w:val="7"/>
        </w:numPr>
        <w:rPr>
          <w:rFonts w:ascii="Arial" w:hAnsi="Arial" w:cs="Arial"/>
          <w:lang w:val="sr-Cyrl-CS"/>
        </w:rPr>
      </w:pPr>
      <w:r w:rsidRPr="00A42164">
        <w:rPr>
          <w:rFonts w:ascii="Arial" w:hAnsi="Arial" w:cs="Arial"/>
          <w:b/>
          <w:bCs/>
          <w:lang w:val="sr-Cyrl-CS"/>
        </w:rPr>
        <w:t>Циљ поступка</w:t>
      </w:r>
    </w:p>
    <w:p w:rsidR="005043FE" w:rsidRPr="00A42164" w:rsidRDefault="005043FE" w:rsidP="000630C7">
      <w:pPr>
        <w:rPr>
          <w:rFonts w:ascii="Arial" w:hAnsi="Arial" w:cs="Arial"/>
          <w:i/>
          <w:iCs/>
          <w:lang w:val="sr-Cyrl-CS"/>
        </w:rPr>
      </w:pPr>
      <w:r w:rsidRPr="00A42164">
        <w:rPr>
          <w:rFonts w:ascii="Arial" w:hAnsi="Arial" w:cs="Arial"/>
          <w:lang w:val="sr-Cyrl-CS"/>
        </w:rPr>
        <w:t>Поступак јавне набавке се спроводи ради закључења уговора о јавној набавци.</w:t>
      </w:r>
    </w:p>
    <w:p w:rsidR="005043FE" w:rsidRPr="00A42164" w:rsidRDefault="005043FE" w:rsidP="000630C7">
      <w:pPr>
        <w:rPr>
          <w:rFonts w:ascii="Arial" w:hAnsi="Arial" w:cs="Arial"/>
          <w:i/>
          <w:iCs/>
          <w:lang w:val="sr-Cyrl-CS"/>
        </w:rPr>
      </w:pPr>
    </w:p>
    <w:p w:rsidR="005043FE" w:rsidRPr="00A42164" w:rsidRDefault="005043FE" w:rsidP="00EE2B61">
      <w:pPr>
        <w:numPr>
          <w:ilvl w:val="0"/>
          <w:numId w:val="7"/>
        </w:numPr>
        <w:rPr>
          <w:rFonts w:ascii="Arial" w:hAnsi="Arial" w:cs="Arial"/>
        </w:rPr>
      </w:pPr>
      <w:r w:rsidRPr="00A42164">
        <w:rPr>
          <w:rFonts w:ascii="Arial" w:hAnsi="Arial" w:cs="Arial"/>
          <w:b/>
          <w:bCs/>
        </w:rPr>
        <w:t xml:space="preserve">Контакт (лице или служба) </w:t>
      </w:r>
    </w:p>
    <w:p w:rsidR="005043FE" w:rsidRPr="00A42164" w:rsidRDefault="005043FE" w:rsidP="000630C7">
      <w:pPr>
        <w:rPr>
          <w:rFonts w:ascii="Arial" w:hAnsi="Arial" w:cs="Arial"/>
          <w:lang w:val="sr-Cyrl-CS"/>
        </w:rPr>
      </w:pPr>
      <w:r w:rsidRPr="00A42164">
        <w:rPr>
          <w:rFonts w:ascii="Arial" w:hAnsi="Arial" w:cs="Arial"/>
        </w:rPr>
        <w:t>Лице за контакт:</w:t>
      </w:r>
      <w:r w:rsidRPr="00A42164">
        <w:rPr>
          <w:rFonts w:ascii="Arial" w:hAnsi="Arial" w:cs="Arial"/>
          <w:lang w:val="sr-Cyrl-CS"/>
        </w:rPr>
        <w:t xml:space="preserve"> Мара Караклајић, дипл. правник</w:t>
      </w:r>
      <w:r w:rsidRPr="00A42164">
        <w:rPr>
          <w:rFonts w:ascii="Arial" w:hAnsi="Arial" w:cs="Arial"/>
          <w:i/>
          <w:iCs/>
        </w:rPr>
        <w:t>,</w:t>
      </w:r>
    </w:p>
    <w:p w:rsidR="005043FE" w:rsidRPr="00A42164" w:rsidRDefault="005043FE" w:rsidP="000630C7">
      <w:pPr>
        <w:rPr>
          <w:rFonts w:ascii="Arial" w:hAnsi="Arial" w:cs="Arial"/>
        </w:rPr>
      </w:pPr>
      <w:r w:rsidRPr="00A42164">
        <w:rPr>
          <w:rFonts w:ascii="Arial" w:hAnsi="Arial" w:cs="Arial"/>
          <w:lang w:val="sr-Cyrl-CS"/>
        </w:rPr>
        <w:t xml:space="preserve">Е - mail адреса и број факса: </w:t>
      </w:r>
      <w:hyperlink r:id="rId12" w:history="1">
        <w:r w:rsidR="006D6A16" w:rsidRPr="006D6A16">
          <w:rPr>
            <w:rStyle w:val="Hyperlink"/>
            <w:rFonts w:ascii="Arial" w:hAnsi="Arial" w:cs="Arial"/>
          </w:rPr>
          <w:t>mara.karaklajic@ivanjica.gov.rs</w:t>
        </w:r>
      </w:hyperlink>
      <w:r w:rsidR="006D6A16">
        <w:rPr>
          <w:rFonts w:ascii="Arial" w:hAnsi="Arial" w:cs="Arial"/>
          <w:lang w:val="sr-Cyrl-CS"/>
        </w:rPr>
        <w:t>; 032 66</w:t>
      </w:r>
      <w:r w:rsidR="006D6A16">
        <w:rPr>
          <w:rFonts w:ascii="Arial" w:hAnsi="Arial" w:cs="Arial"/>
          <w:lang w:val="en-US"/>
        </w:rPr>
        <w:t>1</w:t>
      </w:r>
      <w:r w:rsidR="006D6A16">
        <w:rPr>
          <w:rFonts w:ascii="Arial" w:hAnsi="Arial" w:cs="Arial"/>
          <w:lang w:val="sr-Cyrl-CS"/>
        </w:rPr>
        <w:t xml:space="preserve"> </w:t>
      </w:r>
      <w:r w:rsidR="006D6A16">
        <w:rPr>
          <w:rFonts w:ascii="Arial" w:hAnsi="Arial" w:cs="Arial"/>
          <w:lang w:val="en-US"/>
        </w:rPr>
        <w:t>821</w:t>
      </w:r>
      <w:r w:rsidR="000630C7">
        <w:rPr>
          <w:rFonts w:ascii="Arial" w:hAnsi="Arial" w:cs="Arial"/>
          <w:lang w:val="sr-Cyrl-CS"/>
        </w:rPr>
        <w:t>.</w:t>
      </w:r>
    </w:p>
    <w:p w:rsidR="005043FE" w:rsidRPr="00A42164" w:rsidRDefault="005043FE" w:rsidP="000630C7">
      <w:pPr>
        <w:rPr>
          <w:rFonts w:ascii="Arial" w:hAnsi="Arial" w:cs="Arial"/>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0B730B" w:rsidRDefault="000B730B" w:rsidP="000630C7">
      <w:pPr>
        <w:ind w:firstLine="709"/>
        <w:rPr>
          <w:rFonts w:ascii="Arial" w:hAnsi="Arial" w:cs="Arial"/>
          <w:b/>
          <w:lang w:val="sr-Cyrl-CS"/>
        </w:rPr>
      </w:pPr>
    </w:p>
    <w:p w:rsidR="000B730B" w:rsidRPr="00A42164" w:rsidRDefault="000B730B"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en-US"/>
        </w:rPr>
      </w:pPr>
    </w:p>
    <w:p w:rsidR="005043FE" w:rsidRPr="00A42164" w:rsidRDefault="005043FE" w:rsidP="00EE2B61">
      <w:pPr>
        <w:numPr>
          <w:ilvl w:val="0"/>
          <w:numId w:val="6"/>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ПОДАЦИ О </w:t>
      </w:r>
      <w:r w:rsidRPr="00A42164">
        <w:rPr>
          <w:rFonts w:ascii="Arial" w:eastAsia="TimesNewRomanPSMT" w:hAnsi="Arial" w:cs="Arial"/>
          <w:b/>
          <w:highlight w:val="yellow"/>
          <w:lang w:val="sr-Cyrl-CS"/>
        </w:rPr>
        <w:t xml:space="preserve">ПРЕДМЕТУ </w:t>
      </w:r>
      <w:r w:rsidRPr="00A42164">
        <w:rPr>
          <w:rFonts w:ascii="Arial" w:eastAsia="TimesNewRomanPSMT" w:hAnsi="Arial" w:cs="Arial"/>
          <w:b/>
          <w:highlight w:val="yellow"/>
        </w:rPr>
        <w:t>ЈАВН</w:t>
      </w:r>
      <w:r w:rsidRPr="00A42164">
        <w:rPr>
          <w:rFonts w:ascii="Arial" w:eastAsia="TimesNewRomanPSMT" w:hAnsi="Arial" w:cs="Arial"/>
          <w:b/>
          <w:highlight w:val="yellow"/>
          <w:lang w:val="sr-Cyrl-CS"/>
        </w:rPr>
        <w:t>Е</w:t>
      </w:r>
      <w:r w:rsidRPr="00A42164">
        <w:rPr>
          <w:rFonts w:ascii="Arial" w:eastAsia="TimesNewRomanPSMT" w:hAnsi="Arial" w:cs="Arial"/>
          <w:b/>
          <w:highlight w:val="yellow"/>
        </w:rPr>
        <w:t xml:space="preserve"> НАБАВ</w:t>
      </w:r>
      <w:r w:rsidRPr="00A42164">
        <w:rPr>
          <w:rFonts w:ascii="Arial" w:eastAsia="TimesNewRomanPSMT" w:hAnsi="Arial" w:cs="Arial"/>
          <w:b/>
          <w:highlight w:val="yellow"/>
          <w:lang w:val="sr-Cyrl-CS"/>
        </w:rPr>
        <w:t>КЕ</w:t>
      </w:r>
    </w:p>
    <w:p w:rsidR="005043FE" w:rsidRPr="00A42164" w:rsidRDefault="005043FE" w:rsidP="000630C7">
      <w:pPr>
        <w:rPr>
          <w:rFonts w:ascii="Arial" w:hAnsi="Arial" w:cs="Arial"/>
          <w:bCs/>
          <w:iCs/>
          <w:sz w:val="28"/>
          <w:szCs w:val="28"/>
          <w:lang w:val="sr-Cyrl-CS"/>
        </w:rPr>
      </w:pPr>
    </w:p>
    <w:p w:rsidR="005043FE" w:rsidRPr="00A42164" w:rsidRDefault="005043FE" w:rsidP="000630C7">
      <w:pPr>
        <w:rPr>
          <w:rFonts w:ascii="Arial" w:hAnsi="Arial" w:cs="Arial"/>
          <w:bCs/>
          <w:iCs/>
          <w:sz w:val="28"/>
          <w:szCs w:val="28"/>
          <w:lang w:val="sr-Cyrl-CS"/>
        </w:rPr>
      </w:pPr>
    </w:p>
    <w:p w:rsidR="005043FE" w:rsidRPr="00A42164" w:rsidRDefault="005043FE" w:rsidP="00EE2B61">
      <w:pPr>
        <w:numPr>
          <w:ilvl w:val="0"/>
          <w:numId w:val="8"/>
        </w:numPr>
        <w:rPr>
          <w:rFonts w:ascii="Arial" w:hAnsi="Arial" w:cs="Arial"/>
        </w:rPr>
      </w:pPr>
      <w:r w:rsidRPr="00A42164">
        <w:rPr>
          <w:rFonts w:ascii="Arial" w:hAnsi="Arial" w:cs="Arial"/>
          <w:b/>
          <w:bCs/>
        </w:rPr>
        <w:t>Предмет јавне набавке</w:t>
      </w:r>
    </w:p>
    <w:p w:rsidR="000F0482" w:rsidRDefault="005043FE" w:rsidP="00B137F7">
      <w:pPr>
        <w:ind w:firstLine="360"/>
        <w:rPr>
          <w:rFonts w:ascii="Arial" w:hAnsi="Arial" w:cs="Arial"/>
          <w:iCs/>
          <w:lang w:val="sr-Cyrl-CS"/>
        </w:rPr>
      </w:pPr>
      <w:r w:rsidRPr="00A42164">
        <w:rPr>
          <w:rFonts w:ascii="Arial" w:hAnsi="Arial" w:cs="Arial"/>
        </w:rPr>
        <w:t>Предмет јавне набавке бр</w:t>
      </w:r>
      <w:r w:rsidRPr="00A42164">
        <w:rPr>
          <w:rFonts w:ascii="Arial" w:hAnsi="Arial" w:cs="Arial"/>
          <w:lang w:val="ru-RU"/>
        </w:rPr>
        <w:t xml:space="preserve">. </w:t>
      </w:r>
      <w:r w:rsidR="007C211E">
        <w:rPr>
          <w:rFonts w:ascii="Arial" w:hAnsi="Arial" w:cs="Arial"/>
          <w:bCs/>
          <w:lang w:val="sr-Cyrl-RS"/>
        </w:rPr>
        <w:t>9/2019</w:t>
      </w:r>
      <w:r w:rsidR="00B90F59">
        <w:rPr>
          <w:rFonts w:ascii="Arial" w:hAnsi="Arial" w:cs="Arial"/>
          <w:bCs/>
          <w:lang w:val="sr-Cyrl-CS"/>
        </w:rPr>
        <w:t xml:space="preserve"> је </w:t>
      </w:r>
      <w:r w:rsidR="000630C7">
        <w:rPr>
          <w:rFonts w:ascii="Arial" w:hAnsi="Arial" w:cs="Arial"/>
          <w:bCs/>
          <w:lang w:val="sr-Cyrl-CS"/>
        </w:rPr>
        <w:t xml:space="preserve">набавка </w:t>
      </w:r>
      <w:r w:rsidR="000F0482">
        <w:rPr>
          <w:rFonts w:ascii="Arial" w:hAnsi="Arial" w:cs="Arial"/>
          <w:bCs/>
          <w:lang w:val="sr-Cyrl-CS"/>
        </w:rPr>
        <w:t>добара</w:t>
      </w:r>
      <w:r w:rsidR="000630C7">
        <w:rPr>
          <w:rFonts w:ascii="Arial" w:hAnsi="Arial" w:cs="Arial"/>
          <w:bCs/>
          <w:lang w:val="sr-Cyrl-CS"/>
        </w:rPr>
        <w:t xml:space="preserve"> - </w:t>
      </w:r>
      <w:r w:rsidR="000F0482">
        <w:rPr>
          <w:rFonts w:ascii="Arial" w:hAnsi="Arial" w:cs="Arial"/>
          <w:iCs/>
          <w:lang w:val="sr-Cyrl-CS"/>
        </w:rPr>
        <w:t>Набавка електричне енергије;</w:t>
      </w:r>
    </w:p>
    <w:p w:rsidR="005043FE" w:rsidRDefault="000630C7" w:rsidP="00B137F7">
      <w:pPr>
        <w:ind w:firstLine="360"/>
        <w:rPr>
          <w:rFonts w:ascii="Arial" w:hAnsi="Arial" w:cs="Arial"/>
          <w:lang w:val="sr-Cyrl-CS"/>
        </w:rPr>
      </w:pPr>
      <w:r>
        <w:rPr>
          <w:rFonts w:ascii="Arial" w:hAnsi="Arial" w:cs="Arial"/>
          <w:lang w:val="sr-Cyrl-CS"/>
        </w:rPr>
        <w:t>Н</w:t>
      </w:r>
      <w:r w:rsidR="005043FE" w:rsidRPr="00A42164">
        <w:rPr>
          <w:rFonts w:ascii="Arial" w:hAnsi="Arial" w:cs="Arial"/>
          <w:lang w:val="en-US"/>
        </w:rPr>
        <w:t xml:space="preserve">азив и ознака из општег речника набавке </w:t>
      </w:r>
      <w:r>
        <w:rPr>
          <w:rFonts w:ascii="Arial" w:hAnsi="Arial" w:cs="Arial"/>
          <w:lang w:val="en-US"/>
        </w:rPr>
        <w:t>–</w:t>
      </w:r>
      <w:r w:rsidR="00565FC1">
        <w:rPr>
          <w:rFonts w:ascii="Arial" w:hAnsi="Arial" w:cs="Arial"/>
          <w:lang w:val="sr-Cyrl-CS"/>
        </w:rPr>
        <w:t xml:space="preserve"> </w:t>
      </w:r>
      <w:r w:rsidR="000F0482">
        <w:rPr>
          <w:rFonts w:ascii="Arial" w:hAnsi="Arial" w:cs="Arial"/>
          <w:lang w:val="sr-Cyrl-CS"/>
        </w:rPr>
        <w:t>09310000 – 5</w:t>
      </w:r>
      <w:r w:rsidR="00565FC1">
        <w:rPr>
          <w:rFonts w:ascii="Arial" w:hAnsi="Arial" w:cs="Arial"/>
          <w:lang w:val="sr-Cyrl-CS"/>
        </w:rPr>
        <w:t xml:space="preserve"> </w:t>
      </w:r>
      <w:r w:rsidR="000F0482">
        <w:rPr>
          <w:rFonts w:ascii="Arial" w:hAnsi="Arial" w:cs="Arial"/>
          <w:lang w:val="sr-Cyrl-CS"/>
        </w:rPr>
        <w:t>– електрична енергија</w:t>
      </w:r>
      <w:r w:rsidR="00565FC1">
        <w:rPr>
          <w:rFonts w:ascii="Arial" w:hAnsi="Arial" w:cs="Arial"/>
          <w:lang w:val="sr-Cyrl-CS"/>
        </w:rPr>
        <w:t>;</w:t>
      </w:r>
    </w:p>
    <w:p w:rsidR="00565FC1" w:rsidRPr="00565FC1" w:rsidRDefault="00565FC1" w:rsidP="000630C7">
      <w:pPr>
        <w:rPr>
          <w:rFonts w:ascii="Arial" w:hAnsi="Arial" w:cs="Arial"/>
          <w:i/>
          <w:lang w:val="sr-Cyrl-CS"/>
        </w:rPr>
      </w:pPr>
    </w:p>
    <w:p w:rsidR="005043FE" w:rsidRPr="00565FC1" w:rsidRDefault="005043FE" w:rsidP="00EE2B61">
      <w:pPr>
        <w:numPr>
          <w:ilvl w:val="0"/>
          <w:numId w:val="8"/>
        </w:numPr>
        <w:rPr>
          <w:rFonts w:ascii="Arial" w:hAnsi="Arial" w:cs="Arial"/>
          <w:b/>
          <w:bCs/>
          <w:i/>
          <w:iCs/>
        </w:rPr>
      </w:pPr>
      <w:r w:rsidRPr="00A42164">
        <w:rPr>
          <w:rFonts w:ascii="Arial" w:hAnsi="Arial" w:cs="Arial"/>
          <w:b/>
          <w:bCs/>
          <w:lang w:val="sr-Cyrl-CS"/>
        </w:rPr>
        <w:t>Партије</w:t>
      </w:r>
    </w:p>
    <w:p w:rsidR="00565FC1" w:rsidRDefault="00565FC1" w:rsidP="00565FC1">
      <w:pPr>
        <w:pStyle w:val="ListParagraph"/>
        <w:rPr>
          <w:rFonts w:ascii="Arial" w:hAnsi="Arial" w:cs="Arial"/>
          <w:b/>
          <w:lang w:val="sr-Cyrl-CS"/>
        </w:rPr>
      </w:pPr>
      <w:r w:rsidRPr="00565FC1">
        <w:rPr>
          <w:rFonts w:ascii="Arial" w:hAnsi="Arial" w:cs="Arial"/>
          <w:lang w:val="sr-Cyrl-CS"/>
        </w:rPr>
        <w:t xml:space="preserve">Предмет јавне набавке је обликован у </w:t>
      </w:r>
      <w:r w:rsidRPr="007C211E">
        <w:rPr>
          <w:rFonts w:ascii="Arial" w:hAnsi="Arial" w:cs="Arial"/>
          <w:b/>
          <w:lang w:val="sr-Cyrl-CS"/>
        </w:rPr>
        <w:t>2 партије:</w:t>
      </w:r>
    </w:p>
    <w:p w:rsidR="007C211E" w:rsidRPr="00D3174C" w:rsidRDefault="007C211E" w:rsidP="00565FC1">
      <w:pPr>
        <w:pStyle w:val="ListParagraph"/>
        <w:rPr>
          <w:rFonts w:ascii="Arial" w:hAnsi="Arial" w:cs="Arial"/>
          <w:lang w:val="sr-Cyrl-RS"/>
        </w:rPr>
      </w:pPr>
    </w:p>
    <w:p w:rsidR="003B79C6" w:rsidRDefault="006D6A16" w:rsidP="003B79C6">
      <w:pPr>
        <w:ind w:left="709"/>
        <w:jc w:val="both"/>
        <w:rPr>
          <w:rFonts w:ascii="Arial" w:hAnsi="Arial" w:cs="Arial"/>
          <w:lang w:val="sr-Cyrl-C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r w:rsidR="003B79C6">
        <w:rPr>
          <w:rFonts w:ascii="Arial" w:hAnsi="Arial" w:cs="Arial"/>
          <w:lang w:val="en-US"/>
        </w:rPr>
        <w:t xml:space="preserve"> </w:t>
      </w:r>
      <w:r w:rsidR="003B79C6">
        <w:rPr>
          <w:rFonts w:ascii="Arial" w:hAnsi="Arial" w:cs="Arial"/>
          <w:lang w:val="sr-Cyrl-CS"/>
        </w:rPr>
        <w:t>Н</w:t>
      </w:r>
      <w:r w:rsidR="003B79C6" w:rsidRPr="00A42164">
        <w:rPr>
          <w:rFonts w:ascii="Arial" w:hAnsi="Arial" w:cs="Arial"/>
          <w:lang w:val="en-US"/>
        </w:rPr>
        <w:t xml:space="preserve">азив и ознака из општег речника набавке </w:t>
      </w:r>
      <w:r w:rsidR="003B79C6">
        <w:rPr>
          <w:rFonts w:ascii="Arial" w:hAnsi="Arial" w:cs="Arial"/>
          <w:lang w:val="en-US"/>
        </w:rPr>
        <w:t>–</w:t>
      </w:r>
      <w:r w:rsidR="003B79C6">
        <w:rPr>
          <w:rFonts w:ascii="Arial" w:hAnsi="Arial" w:cs="Arial"/>
          <w:lang w:val="sr-Cyrl-CS"/>
        </w:rPr>
        <w:t xml:space="preserve"> 09310000 – 5 – електрична енергија;</w:t>
      </w:r>
    </w:p>
    <w:p w:rsidR="006D6A16" w:rsidRPr="003B79C6" w:rsidRDefault="006D6A16" w:rsidP="003B79C6">
      <w:pPr>
        <w:ind w:left="709" w:right="-568"/>
        <w:jc w:val="both"/>
        <w:rPr>
          <w:rFonts w:ascii="Arial" w:hAnsi="Arial" w:cs="Arial"/>
          <w:lang w:val="en-US"/>
        </w:rPr>
      </w:pPr>
    </w:p>
    <w:p w:rsidR="003B79C6" w:rsidRDefault="006D6A16" w:rsidP="003B79C6">
      <w:pPr>
        <w:ind w:left="709"/>
        <w:jc w:val="both"/>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r w:rsidR="003B79C6">
        <w:rPr>
          <w:rFonts w:ascii="Arial" w:hAnsi="Arial" w:cs="Arial"/>
          <w:lang w:val="en-US"/>
        </w:rPr>
        <w:t xml:space="preserve"> </w:t>
      </w:r>
      <w:r w:rsidR="003B79C6">
        <w:rPr>
          <w:rFonts w:ascii="Arial" w:hAnsi="Arial" w:cs="Arial"/>
          <w:lang w:val="sr-Cyrl-CS"/>
        </w:rPr>
        <w:t>Н</w:t>
      </w:r>
      <w:r w:rsidR="003B79C6" w:rsidRPr="00A42164">
        <w:rPr>
          <w:rFonts w:ascii="Arial" w:hAnsi="Arial" w:cs="Arial"/>
          <w:lang w:val="en-US"/>
        </w:rPr>
        <w:t xml:space="preserve">азив и ознака из општег речника набавке </w:t>
      </w:r>
      <w:r w:rsidR="003B79C6">
        <w:rPr>
          <w:rFonts w:ascii="Arial" w:hAnsi="Arial" w:cs="Arial"/>
          <w:lang w:val="en-US"/>
        </w:rPr>
        <w:t>–</w:t>
      </w:r>
      <w:r w:rsidR="003B79C6">
        <w:rPr>
          <w:rFonts w:ascii="Arial" w:hAnsi="Arial" w:cs="Arial"/>
          <w:lang w:val="sr-Cyrl-CS"/>
        </w:rPr>
        <w:t xml:space="preserve"> 09310000 – 5 – електрична енергија;</w:t>
      </w:r>
    </w:p>
    <w:p w:rsidR="006D6A16" w:rsidRPr="003B79C6" w:rsidRDefault="006D6A16" w:rsidP="006D6A16">
      <w:pPr>
        <w:ind w:left="2410" w:right="-568"/>
        <w:jc w:val="both"/>
        <w:rPr>
          <w:rFonts w:ascii="Arial" w:hAnsi="Arial" w:cs="Arial"/>
          <w:lang w:val="en-US"/>
        </w:rPr>
      </w:pPr>
    </w:p>
    <w:p w:rsidR="00565FC1" w:rsidRPr="00B90F59" w:rsidRDefault="00565FC1" w:rsidP="00565FC1">
      <w:pPr>
        <w:ind w:left="720"/>
        <w:rPr>
          <w:rFonts w:ascii="Arial" w:hAnsi="Arial" w:cs="Arial"/>
          <w:b/>
          <w:bCs/>
          <w:i/>
          <w:iCs/>
        </w:rPr>
      </w:pPr>
    </w:p>
    <w:p w:rsidR="005043FE" w:rsidRPr="00A42164" w:rsidRDefault="005043FE" w:rsidP="000630C7">
      <w:pPr>
        <w:rPr>
          <w:rFonts w:ascii="Arial" w:eastAsia="Times New Roman" w:hAnsi="Arial" w:cs="Arial"/>
          <w:bCs/>
          <w:noProof/>
          <w:lang w:val="sr-Cyrl-C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Default="005043FE"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65FC1" w:rsidRDefault="00565FC1" w:rsidP="000630C7">
      <w:pPr>
        <w:rPr>
          <w:rFonts w:ascii="Arial" w:eastAsia="Times New Roman" w:hAnsi="Arial" w:cs="Arial"/>
          <w:bCs/>
          <w:noProof/>
          <w:lang w:val="sr-Cyrl-CS" w:eastAsia="sr-Latn-CS"/>
        </w:rPr>
      </w:pPr>
    </w:p>
    <w:p w:rsidR="005043FE" w:rsidRPr="00A42164" w:rsidRDefault="005043FE" w:rsidP="00EE2B61">
      <w:pPr>
        <w:numPr>
          <w:ilvl w:val="0"/>
          <w:numId w:val="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ВРСТА, ТЕХНИЧКЕ КАРАКТЕРИСТИКЕ, </w:t>
      </w:r>
      <w:r w:rsidR="00A418B3">
        <w:rPr>
          <w:rFonts w:ascii="Arial" w:eastAsia="TimesNewRomanPSMT" w:hAnsi="Arial" w:cs="Arial"/>
          <w:b/>
          <w:highlight w:val="yellow"/>
        </w:rPr>
        <w:t xml:space="preserve">КВАЛИТЕТ, КОЛИЧИНА И ОПИС </w:t>
      </w:r>
      <w:r w:rsidR="00457C8A">
        <w:rPr>
          <w:rFonts w:ascii="Arial" w:eastAsia="TimesNewRomanPSMT" w:hAnsi="Arial" w:cs="Arial"/>
          <w:b/>
          <w:highlight w:val="yellow"/>
          <w:lang w:val="sr-Cyrl-CS"/>
        </w:rPr>
        <w:t>РАДОВА</w:t>
      </w:r>
      <w:r w:rsidRPr="00A42164">
        <w:rPr>
          <w:rFonts w:ascii="Arial" w:eastAsia="TimesNewRomanPSMT" w:hAnsi="Arial" w:cs="Arial"/>
          <w:b/>
          <w:highlight w:val="yellow"/>
        </w:rPr>
        <w:t>, НАЧИН СПРОВОЂЕЊА КОНТРОЛЕ И ОБЕЗБЕЂЕЊА ГАРАНЦИЈЕ КВАЛИТЕТА, РОК ИЗВРШЕЊА, МЕСТО ИЗВРШЕЊА</w:t>
      </w:r>
    </w:p>
    <w:p w:rsidR="005043FE" w:rsidRPr="00A42164" w:rsidRDefault="005043FE" w:rsidP="000630C7">
      <w:pPr>
        <w:ind w:firstLine="709"/>
        <w:rPr>
          <w:rFonts w:ascii="Arial" w:hAnsi="Arial" w:cs="Arial"/>
          <w:b/>
          <w:sz w:val="24"/>
          <w:szCs w:val="24"/>
          <w:lang w:val="sr-Cyrl-CS"/>
        </w:rPr>
      </w:pPr>
    </w:p>
    <w:p w:rsidR="005043FE" w:rsidRPr="00A42164" w:rsidRDefault="005043FE" w:rsidP="00A01C0B">
      <w:pPr>
        <w:jc w:val="both"/>
        <w:rPr>
          <w:rFonts w:ascii="Arial" w:hAnsi="Arial" w:cs="Arial"/>
          <w:lang w:val="sr-Cyrl-CS"/>
        </w:rPr>
      </w:pPr>
      <w:r w:rsidRPr="00A42164">
        <w:rPr>
          <w:rFonts w:ascii="Arial" w:hAnsi="Arial" w:cs="Arial"/>
        </w:rPr>
        <w:t>Од понуђача се очекује да је упознат</w:t>
      </w:r>
      <w:r w:rsidRPr="00A42164">
        <w:rPr>
          <w:rFonts w:ascii="Arial" w:hAnsi="Arial" w:cs="Arial"/>
          <w:lang w:val="sr-Cyrl-CS"/>
        </w:rPr>
        <w:t xml:space="preserve"> са Законом о јавним набавкама (''Сл. гласник РС'', бр. 124/2012</w:t>
      </w:r>
      <w:r w:rsidR="00777158">
        <w:rPr>
          <w:rFonts w:ascii="Arial" w:hAnsi="Arial" w:cs="Arial"/>
          <w:lang w:val="sr-Cyrl-CS"/>
        </w:rPr>
        <w:t>, 14/2015 и 68/2015</w:t>
      </w:r>
      <w:r w:rsidRPr="00C1381B">
        <w:rPr>
          <w:rFonts w:ascii="Arial" w:hAnsi="Arial" w:cs="Arial"/>
          <w:lang w:val="sr-Cyrl-CS"/>
        </w:rPr>
        <w:t xml:space="preserve">), </w:t>
      </w:r>
      <w:r w:rsidR="008B565E" w:rsidRPr="00C1381B">
        <w:rPr>
          <w:rFonts w:ascii="Arial" w:hAnsi="Arial" w:cs="Arial"/>
          <w:lang w:val="sr-Cyrl-CS"/>
        </w:rPr>
        <w:t>Закон</w:t>
      </w:r>
      <w:r w:rsidR="00C1381B">
        <w:rPr>
          <w:rFonts w:ascii="Arial" w:hAnsi="Arial" w:cs="Arial"/>
          <w:lang w:val="sr-Cyrl-CS"/>
        </w:rPr>
        <w:t>ом</w:t>
      </w:r>
      <w:r w:rsidR="008B565E" w:rsidRPr="00C1381B">
        <w:rPr>
          <w:rFonts w:ascii="Arial" w:hAnsi="Arial" w:cs="Arial"/>
          <w:lang w:val="sr-Cyrl-CS"/>
        </w:rPr>
        <w:t xml:space="preserve"> о енергетици (''Сл. гласник РС'', бр. 145/2014</w:t>
      </w:r>
      <w:r w:rsidR="0059222F" w:rsidRPr="00C1381B">
        <w:rPr>
          <w:rFonts w:ascii="Arial" w:hAnsi="Arial" w:cs="Arial"/>
          <w:lang w:val="sr-Cyrl-RS"/>
        </w:rPr>
        <w:t xml:space="preserve"> и 95/2018-др.закон</w:t>
      </w:r>
      <w:r w:rsidR="008B565E" w:rsidRPr="00C1381B">
        <w:rPr>
          <w:rFonts w:ascii="Arial" w:hAnsi="Arial" w:cs="Arial"/>
          <w:lang w:val="sr-Cyrl-CS"/>
        </w:rPr>
        <w:t xml:space="preserve">), </w:t>
      </w:r>
      <w:r w:rsidRPr="00C1381B">
        <w:rPr>
          <w:rFonts w:ascii="Arial" w:hAnsi="Arial" w:cs="Arial"/>
          <w:lang w:val="sr-Cyrl-CS"/>
        </w:rPr>
        <w:t>Законом о планирању и изградњи („Сл.гласник РС", број 72/2009, 81</w:t>
      </w:r>
      <w:r w:rsidR="000630C7" w:rsidRPr="00C1381B">
        <w:rPr>
          <w:rFonts w:ascii="Arial" w:hAnsi="Arial" w:cs="Arial"/>
          <w:lang w:val="sr-Cyrl-CS"/>
        </w:rPr>
        <w:t>/2009-испр., 64/2010, 24/2011,</w:t>
      </w:r>
      <w:r w:rsidR="007C211E" w:rsidRPr="00C1381B">
        <w:rPr>
          <w:rFonts w:ascii="Arial" w:hAnsi="Arial" w:cs="Arial"/>
          <w:lang w:val="sr-Cyrl-CS"/>
        </w:rPr>
        <w:t xml:space="preserve"> </w:t>
      </w:r>
      <w:r w:rsidRPr="00C1381B">
        <w:rPr>
          <w:rFonts w:ascii="Arial" w:hAnsi="Arial" w:cs="Arial"/>
          <w:lang w:val="sr-Cyrl-CS"/>
        </w:rPr>
        <w:t>121/2012</w:t>
      </w:r>
      <w:r w:rsidR="00817F9B" w:rsidRPr="00C1381B">
        <w:rPr>
          <w:rFonts w:ascii="Arial" w:hAnsi="Arial" w:cs="Arial"/>
          <w:lang w:val="sr-Cyrl-CS"/>
        </w:rPr>
        <w:t>,</w:t>
      </w:r>
      <w:r w:rsidR="007C211E" w:rsidRPr="00C1381B">
        <w:rPr>
          <w:rFonts w:ascii="Arial" w:hAnsi="Arial" w:cs="Arial"/>
          <w:lang w:val="sr-Cyrl-CS"/>
        </w:rPr>
        <w:t xml:space="preserve"> </w:t>
      </w:r>
      <w:r w:rsidR="00777158" w:rsidRPr="00C1381B">
        <w:rPr>
          <w:rFonts w:ascii="Arial" w:hAnsi="Arial" w:cs="Arial"/>
          <w:lang w:val="sr-Cyrl-CS"/>
        </w:rPr>
        <w:t>42/2013,</w:t>
      </w:r>
      <w:r w:rsidR="007C211E" w:rsidRPr="00C1381B">
        <w:rPr>
          <w:rFonts w:ascii="Arial" w:hAnsi="Arial" w:cs="Arial"/>
          <w:lang w:val="sr-Cyrl-CS"/>
        </w:rPr>
        <w:t xml:space="preserve"> </w:t>
      </w:r>
      <w:r w:rsidR="00777158" w:rsidRPr="00C1381B">
        <w:rPr>
          <w:rFonts w:ascii="Arial" w:hAnsi="Arial" w:cs="Arial"/>
          <w:lang w:val="sr-Cyrl-CS"/>
        </w:rPr>
        <w:t>50/2013,</w:t>
      </w:r>
      <w:r w:rsidR="007C211E" w:rsidRPr="00C1381B">
        <w:rPr>
          <w:rFonts w:ascii="Arial" w:hAnsi="Arial" w:cs="Arial"/>
          <w:lang w:val="sr-Cyrl-CS"/>
        </w:rPr>
        <w:t xml:space="preserve"> </w:t>
      </w:r>
      <w:r w:rsidR="000630C7" w:rsidRPr="00C1381B">
        <w:rPr>
          <w:rFonts w:ascii="Arial" w:hAnsi="Arial" w:cs="Arial"/>
          <w:lang w:val="sr-Cyrl-CS"/>
        </w:rPr>
        <w:t>98/2013</w:t>
      </w:r>
      <w:r w:rsidR="007C211E" w:rsidRPr="00C1381B">
        <w:rPr>
          <w:rFonts w:ascii="Arial" w:hAnsi="Arial" w:cs="Arial"/>
          <w:lang w:val="sr-Cyrl-CS"/>
        </w:rPr>
        <w:t xml:space="preserve">, 132/2014, </w:t>
      </w:r>
      <w:r w:rsidR="00777158" w:rsidRPr="00C1381B">
        <w:rPr>
          <w:rFonts w:ascii="Arial" w:hAnsi="Arial" w:cs="Arial"/>
          <w:lang w:val="sr-Cyrl-CS"/>
        </w:rPr>
        <w:t>145/2014</w:t>
      </w:r>
      <w:r w:rsidR="0059222F" w:rsidRPr="00C1381B">
        <w:rPr>
          <w:rFonts w:ascii="Arial" w:hAnsi="Arial" w:cs="Arial"/>
          <w:lang w:val="sr-Cyrl-CS"/>
        </w:rPr>
        <w:t xml:space="preserve">, </w:t>
      </w:r>
      <w:r w:rsidR="007C211E" w:rsidRPr="00C1381B">
        <w:rPr>
          <w:rFonts w:ascii="Arial" w:hAnsi="Arial" w:cs="Arial"/>
          <w:lang w:val="sr-Cyrl-CS"/>
        </w:rPr>
        <w:t>83/2018</w:t>
      </w:r>
      <w:r w:rsidR="0059222F" w:rsidRPr="00C1381B">
        <w:rPr>
          <w:rFonts w:ascii="Arial" w:hAnsi="Arial" w:cs="Arial"/>
          <w:lang w:val="sr-Cyrl-CS"/>
        </w:rPr>
        <w:t xml:space="preserve"> и 31/2019</w:t>
      </w:r>
      <w:r w:rsidRPr="00C1381B">
        <w:rPr>
          <w:rFonts w:ascii="Arial" w:hAnsi="Arial" w:cs="Arial"/>
          <w:lang w:val="sr-Cyrl-CS"/>
        </w:rPr>
        <w:t>),</w:t>
      </w:r>
      <w:r w:rsidRPr="00A42164">
        <w:rPr>
          <w:rFonts w:ascii="Arial" w:hAnsi="Arial" w:cs="Arial"/>
          <w:lang w:val="sr-Cyrl-CS"/>
        </w:rPr>
        <w:t xml:space="preserve"> Законом о путевима (''Сл. гласник РС'', б</w:t>
      </w:r>
      <w:r w:rsidR="000630C7">
        <w:rPr>
          <w:rFonts w:ascii="Arial" w:hAnsi="Arial" w:cs="Arial"/>
          <w:lang w:val="sr-Cyrl-CS"/>
        </w:rPr>
        <w:t xml:space="preserve">р. </w:t>
      </w:r>
      <w:r w:rsidR="007C211E">
        <w:rPr>
          <w:rFonts w:ascii="Arial" w:hAnsi="Arial" w:cs="Arial"/>
          <w:lang w:val="sr-Cyrl-CS"/>
        </w:rPr>
        <w:t>41/2018</w:t>
      </w:r>
      <w:r w:rsidR="00C1381B">
        <w:rPr>
          <w:rFonts w:ascii="Arial" w:hAnsi="Arial" w:cs="Arial"/>
          <w:lang w:val="sr-Cyrl-CS"/>
        </w:rPr>
        <w:t xml:space="preserve"> и 95/2018-др.закон</w:t>
      </w:r>
      <w:r w:rsidRPr="00A42164">
        <w:rPr>
          <w:rFonts w:ascii="Arial" w:hAnsi="Arial" w:cs="Arial"/>
          <w:lang w:val="sr-Cyrl-CS"/>
        </w:rPr>
        <w:t>), као и</w:t>
      </w:r>
      <w:r w:rsidRPr="00A42164">
        <w:rPr>
          <w:rFonts w:ascii="Arial" w:hAnsi="Arial" w:cs="Arial"/>
        </w:rPr>
        <w:t xml:space="preserve"> са законима, прописима, стандардима и техничким условима који важе у Републици Србији</w:t>
      </w:r>
      <w:r w:rsidRPr="00A42164">
        <w:rPr>
          <w:rFonts w:ascii="Arial" w:hAnsi="Arial" w:cs="Arial"/>
          <w:lang w:val="sr-Cyrl-CS"/>
        </w:rPr>
        <w:t>, за ову врсту послова.</w:t>
      </w:r>
    </w:p>
    <w:p w:rsidR="005043FE" w:rsidRPr="00A42164" w:rsidRDefault="005043FE" w:rsidP="000630C7">
      <w:pPr>
        <w:rPr>
          <w:rFonts w:ascii="Arial" w:hAnsi="Arial" w:cs="Arial"/>
          <w:b/>
          <w:lang w:val="sr-Cyrl-CS"/>
        </w:rPr>
      </w:pPr>
    </w:p>
    <w:p w:rsidR="00105633" w:rsidRPr="000F3D6E" w:rsidRDefault="00105633" w:rsidP="00105633">
      <w:pPr>
        <w:pStyle w:val="ListParagraph"/>
        <w:ind w:left="0"/>
        <w:jc w:val="both"/>
        <w:rPr>
          <w:rFonts w:ascii="Arial" w:hAnsi="Arial" w:cs="Arial"/>
          <w:lang w:val="sr-Cyrl-CS"/>
        </w:rPr>
      </w:pPr>
      <w:r w:rsidRPr="000F3D6E">
        <w:rPr>
          <w:rFonts w:ascii="Arial" w:hAnsi="Arial" w:cs="Arial"/>
          <w:lang w:val="sr-Cyrl-CS"/>
        </w:rPr>
        <w:t xml:space="preserve">Предмет јавне набавке ће бити ближе одређен у оквиру техничких спецификација. </w:t>
      </w:r>
    </w:p>
    <w:p w:rsidR="00105633" w:rsidRPr="000F3D6E" w:rsidRDefault="00105633" w:rsidP="00105633">
      <w:pPr>
        <w:pStyle w:val="BodyText"/>
        <w:spacing w:before="0" w:line="240" w:lineRule="auto"/>
        <w:rPr>
          <w:rFonts w:ascii="Arial" w:hAnsi="Arial" w:cs="Arial"/>
          <w:lang w:val="ru-RU"/>
        </w:rPr>
      </w:pPr>
    </w:p>
    <w:p w:rsidR="00105633" w:rsidRPr="000F3D6E" w:rsidRDefault="00105633" w:rsidP="00105633">
      <w:pPr>
        <w:pStyle w:val="ListParagraph"/>
        <w:ind w:left="0"/>
        <w:jc w:val="both"/>
        <w:rPr>
          <w:rFonts w:ascii="Arial" w:hAnsi="Arial" w:cs="Arial"/>
          <w:lang w:val="sr-Cyrl-CS"/>
        </w:rPr>
      </w:pPr>
    </w:p>
    <w:p w:rsidR="00105633" w:rsidRDefault="00105633" w:rsidP="00105633">
      <w:pPr>
        <w:pStyle w:val="ListParagraph"/>
        <w:ind w:left="0"/>
        <w:jc w:val="both"/>
        <w:rPr>
          <w:rFonts w:ascii="Arial" w:hAnsi="Arial" w:cs="Arial"/>
          <w:lang w:val="sr-Cyrl-CS"/>
        </w:rPr>
      </w:pPr>
      <w:r w:rsidRPr="000F3D6E">
        <w:rPr>
          <w:rFonts w:ascii="Arial" w:hAnsi="Arial" w:cs="Arial"/>
          <w:lang w:val="sr-Cyrl-CS"/>
        </w:rPr>
        <w:t xml:space="preserve">Рок за </w:t>
      </w:r>
      <w:r>
        <w:rPr>
          <w:rFonts w:ascii="Arial" w:hAnsi="Arial" w:cs="Arial"/>
          <w:lang w:val="sr-Cyrl-CS"/>
        </w:rPr>
        <w:t>испоруку</w:t>
      </w:r>
      <w:r w:rsidRPr="000F3D6E">
        <w:rPr>
          <w:rFonts w:ascii="Arial" w:hAnsi="Arial" w:cs="Arial"/>
          <w:lang w:val="sr-Cyrl-CS"/>
        </w:rPr>
        <w:t>:</w:t>
      </w:r>
    </w:p>
    <w:p w:rsidR="00105633" w:rsidRDefault="00105633" w:rsidP="00105633">
      <w:pPr>
        <w:pStyle w:val="ListParagraph"/>
        <w:ind w:left="0"/>
        <w:jc w:val="both"/>
        <w:rPr>
          <w:rFonts w:ascii="Arial" w:hAnsi="Arial" w:cs="Arial"/>
          <w:lang w:val="sr-Cyrl-CS"/>
        </w:rPr>
      </w:pPr>
    </w:p>
    <w:p w:rsidR="00105633" w:rsidRPr="003B79C6" w:rsidRDefault="007C211E" w:rsidP="00EE2B61">
      <w:pPr>
        <w:pStyle w:val="ListParagraph"/>
        <w:numPr>
          <w:ilvl w:val="0"/>
          <w:numId w:val="2"/>
        </w:numPr>
        <w:ind w:left="426" w:hanging="426"/>
        <w:jc w:val="both"/>
        <w:rPr>
          <w:rFonts w:ascii="Arial" w:hAnsi="Arial" w:cs="Arial"/>
        </w:rPr>
      </w:pPr>
      <w:r>
        <w:rPr>
          <w:rFonts w:ascii="Arial" w:hAnsi="Arial" w:cs="Arial"/>
          <w:b/>
          <w:lang w:val="sr-Cyrl-CS"/>
        </w:rPr>
        <w:t xml:space="preserve">партија 1 </w:t>
      </w:r>
      <w:r w:rsidR="00105633" w:rsidRPr="003B79C6">
        <w:rPr>
          <w:rFonts w:ascii="Arial" w:hAnsi="Arial" w:cs="Arial"/>
          <w:b/>
          <w:lang w:val="sr-Cyrl-CS"/>
        </w:rPr>
        <w:t xml:space="preserve">- </w:t>
      </w:r>
      <w:r w:rsidR="00105633" w:rsidRPr="003B79C6">
        <w:rPr>
          <w:rFonts w:ascii="Arial" w:hAnsi="Arial" w:cs="Arial"/>
        </w:rPr>
        <w:t xml:space="preserve">Набавка електричне енергије </w:t>
      </w:r>
      <w:r w:rsidR="003B79C6" w:rsidRPr="003B79C6">
        <w:rPr>
          <w:rFonts w:ascii="Arial" w:hAnsi="Arial" w:cs="Arial"/>
          <w:lang w:val="sr-Cyrl-RS"/>
        </w:rPr>
        <w:t xml:space="preserve">за потребе Општинске управе општине Ивањица </w:t>
      </w:r>
      <w:r w:rsidR="00105633" w:rsidRPr="003B79C6">
        <w:rPr>
          <w:rFonts w:ascii="Arial" w:hAnsi="Arial" w:cs="Arial"/>
          <w:lang w:val="sr-Cyrl-CS"/>
        </w:rPr>
        <w:t>-годину дана од дана закључивања уговора;</w:t>
      </w:r>
    </w:p>
    <w:p w:rsidR="00105633" w:rsidRPr="009F2460" w:rsidRDefault="00105633" w:rsidP="00105633">
      <w:pPr>
        <w:pStyle w:val="ListParagraph"/>
        <w:ind w:left="426"/>
        <w:jc w:val="both"/>
        <w:rPr>
          <w:rFonts w:ascii="Arial" w:hAnsi="Arial" w:cs="Arial"/>
          <w:lang w:val="sr-Cyrl-CS"/>
        </w:rPr>
      </w:pPr>
    </w:p>
    <w:p w:rsidR="00105633" w:rsidRDefault="00105633" w:rsidP="00EE2B61">
      <w:pPr>
        <w:pStyle w:val="ListParagraph"/>
        <w:numPr>
          <w:ilvl w:val="0"/>
          <w:numId w:val="2"/>
        </w:numPr>
        <w:ind w:left="426" w:hanging="426"/>
        <w:jc w:val="both"/>
        <w:rPr>
          <w:rFonts w:ascii="Arial" w:hAnsi="Arial" w:cs="Arial"/>
          <w:lang w:val="sr-Cyrl-CS"/>
        </w:rPr>
      </w:pPr>
      <w:r w:rsidRPr="00D81F13">
        <w:rPr>
          <w:rFonts w:ascii="Arial" w:hAnsi="Arial" w:cs="Arial"/>
          <w:b/>
          <w:lang w:val="sr-Cyrl-CS"/>
        </w:rPr>
        <w:t xml:space="preserve">партија 2 </w:t>
      </w:r>
      <w:r w:rsidR="007C211E">
        <w:rPr>
          <w:rFonts w:ascii="Arial" w:hAnsi="Arial" w:cs="Arial"/>
          <w:b/>
          <w:lang w:val="sr-Cyrl-CS"/>
        </w:rPr>
        <w:t>-</w:t>
      </w:r>
      <w:r>
        <w:rPr>
          <w:rFonts w:ascii="Arial" w:hAnsi="Arial" w:cs="Arial"/>
          <w:b/>
          <w:lang w:val="sr-Cyrl-CS"/>
        </w:rPr>
        <w:t xml:space="preserve"> </w:t>
      </w:r>
      <w:r w:rsidRPr="00826843">
        <w:rPr>
          <w:rFonts w:ascii="Arial" w:hAnsi="Arial" w:cs="Arial"/>
        </w:rPr>
        <w:t>Набавка електричне енергије за потребе јавног осветљења на територији општине Ивањица</w:t>
      </w:r>
      <w:r w:rsidR="00322A78">
        <w:rPr>
          <w:rFonts w:ascii="Arial" w:hAnsi="Arial" w:cs="Arial"/>
          <w:lang w:val="sr-Cyrl-RS"/>
        </w:rPr>
        <w:t xml:space="preserve"> </w:t>
      </w:r>
      <w:r>
        <w:rPr>
          <w:rFonts w:ascii="Arial" w:hAnsi="Arial" w:cs="Arial"/>
          <w:lang w:val="sr-Cyrl-CS"/>
        </w:rPr>
        <w:t>-</w:t>
      </w:r>
      <w:r w:rsidR="00322A78">
        <w:rPr>
          <w:rFonts w:ascii="Arial" w:hAnsi="Arial" w:cs="Arial"/>
          <w:lang w:val="sr-Cyrl-CS"/>
        </w:rPr>
        <w:t xml:space="preserve"> </w:t>
      </w:r>
      <w:r>
        <w:rPr>
          <w:rFonts w:ascii="Arial" w:hAnsi="Arial" w:cs="Arial"/>
          <w:lang w:val="sr-Cyrl-CS"/>
        </w:rPr>
        <w:t>годину дана од дана закључивања уговора;</w:t>
      </w:r>
    </w:p>
    <w:p w:rsidR="00105633" w:rsidRDefault="00105633" w:rsidP="00105633">
      <w:pPr>
        <w:jc w:val="both"/>
        <w:rPr>
          <w:rFonts w:ascii="Arial" w:hAnsi="Arial" w:cs="Arial"/>
          <w:lang w:val="sr-Cyrl-CS"/>
        </w:rPr>
      </w:pPr>
    </w:p>
    <w:p w:rsidR="00105633" w:rsidRPr="001955D9" w:rsidRDefault="00105633" w:rsidP="00105633">
      <w:pPr>
        <w:jc w:val="both"/>
        <w:rPr>
          <w:rFonts w:ascii="Arial" w:hAnsi="Arial" w:cs="Arial"/>
          <w:lang w:val="sr-Cyrl-CS"/>
        </w:rPr>
      </w:pPr>
      <w:r>
        <w:rPr>
          <w:rFonts w:ascii="Arial" w:hAnsi="Arial" w:cs="Arial"/>
          <w:lang w:val="sr-Cyrl-CS"/>
        </w:rPr>
        <w:t xml:space="preserve">Место испоруке: Мерна места купца (наручиоца). </w:t>
      </w:r>
    </w:p>
    <w:p w:rsidR="00105633" w:rsidRDefault="00105633" w:rsidP="00105633">
      <w:pPr>
        <w:pStyle w:val="ListParagraph"/>
        <w:ind w:left="426"/>
        <w:jc w:val="center"/>
        <w:rPr>
          <w:rFonts w:ascii="Arial" w:hAnsi="Arial" w:cs="Arial"/>
          <w:color w:val="FF0000"/>
          <w:lang w:val="sr-Cyrl-CS"/>
        </w:rPr>
      </w:pPr>
    </w:p>
    <w:p w:rsidR="00105633" w:rsidRDefault="00105633" w:rsidP="00105633">
      <w:pPr>
        <w:pStyle w:val="ListParagraph"/>
        <w:ind w:left="426"/>
        <w:jc w:val="center"/>
        <w:rPr>
          <w:rFonts w:ascii="Arial" w:hAnsi="Arial" w:cs="Arial"/>
          <w:color w:val="FF0000"/>
          <w:lang w:val="sr-Cyrl-CS"/>
        </w:rPr>
      </w:pPr>
    </w:p>
    <w:p w:rsidR="00105633" w:rsidRDefault="00105633" w:rsidP="00105633">
      <w:pPr>
        <w:pStyle w:val="ListParagraph"/>
        <w:ind w:left="426"/>
        <w:jc w:val="center"/>
        <w:rPr>
          <w:rFonts w:ascii="Arial" w:hAnsi="Arial" w:cs="Arial"/>
          <w:color w:val="FF0000"/>
          <w:lang w:val="sr-Cyrl-CS"/>
        </w:rPr>
      </w:pPr>
    </w:p>
    <w:p w:rsidR="00105633" w:rsidRPr="00745584" w:rsidRDefault="00817F9B" w:rsidP="00105633">
      <w:pPr>
        <w:tabs>
          <w:tab w:val="left" w:pos="3300"/>
        </w:tabs>
        <w:ind w:firstLine="709"/>
        <w:jc w:val="center"/>
        <w:rPr>
          <w:rFonts w:ascii="Arial" w:hAnsi="Arial" w:cs="Arial"/>
          <w:lang w:val="sr-Cyrl-CS"/>
        </w:rPr>
      </w:pPr>
      <w:r>
        <w:rPr>
          <w:rFonts w:ascii="Arial" w:hAnsi="Arial" w:cs="Arial"/>
          <w:lang w:val="sr-Cyrl-CS"/>
        </w:rPr>
        <w:t>СПЕЦИФИКА</w:t>
      </w:r>
      <w:r w:rsidR="00105633" w:rsidRPr="00745584">
        <w:rPr>
          <w:rFonts w:ascii="Arial" w:hAnsi="Arial" w:cs="Arial"/>
          <w:lang w:val="sr-Cyrl-CS"/>
        </w:rPr>
        <w:t>ЦИЈА</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5"/>
        <w:gridCol w:w="2164"/>
        <w:gridCol w:w="1986"/>
        <w:gridCol w:w="1486"/>
        <w:gridCol w:w="1119"/>
        <w:gridCol w:w="875"/>
      </w:tblGrid>
      <w:tr w:rsidR="00F360F3" w:rsidRPr="00745584" w:rsidTr="00673B4A">
        <w:trPr>
          <w:trHeight w:val="455"/>
        </w:trPr>
        <w:tc>
          <w:tcPr>
            <w:tcW w:w="785" w:type="dxa"/>
          </w:tcPr>
          <w:p w:rsidR="00F360F3" w:rsidRPr="00745584" w:rsidRDefault="00F360F3" w:rsidP="00673B4A">
            <w:pPr>
              <w:ind w:firstLine="709"/>
              <w:rPr>
                <w:rFonts w:ascii="Arial" w:hAnsi="Arial" w:cs="Arial"/>
              </w:rPr>
            </w:pPr>
          </w:p>
          <w:p w:rsidR="00F360F3" w:rsidRDefault="00F360F3" w:rsidP="007C211E">
            <w:pPr>
              <w:rPr>
                <w:rFonts w:ascii="Arial" w:hAnsi="Arial" w:cs="Arial"/>
                <w:lang w:val="sr-Cyrl-RS"/>
              </w:rPr>
            </w:pPr>
            <w:r w:rsidRPr="00745584">
              <w:rPr>
                <w:rFonts w:ascii="Arial" w:hAnsi="Arial" w:cs="Arial"/>
                <w:lang w:val="sr-Cyrl-CS"/>
              </w:rPr>
              <w:t>Р</w:t>
            </w:r>
            <w:r w:rsidRPr="00745584">
              <w:rPr>
                <w:rFonts w:ascii="Arial" w:hAnsi="Arial" w:cs="Arial"/>
              </w:rPr>
              <w:t>.бр</w:t>
            </w:r>
          </w:p>
          <w:p w:rsidR="007C211E" w:rsidRPr="007C211E" w:rsidRDefault="007C211E" w:rsidP="007C211E">
            <w:pPr>
              <w:rPr>
                <w:rFonts w:ascii="Arial" w:hAnsi="Arial" w:cs="Arial"/>
                <w:lang w:val="sr-Cyrl-RS"/>
              </w:rPr>
            </w:pPr>
          </w:p>
        </w:tc>
        <w:tc>
          <w:tcPr>
            <w:tcW w:w="2164" w:type="dxa"/>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Предмет набавке:</w:t>
            </w:r>
          </w:p>
        </w:tc>
        <w:tc>
          <w:tcPr>
            <w:tcW w:w="1986" w:type="dxa"/>
          </w:tcPr>
          <w:p w:rsidR="00F360F3" w:rsidRPr="00745584" w:rsidRDefault="00F360F3" w:rsidP="00673B4A">
            <w:pP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Јед.мере:</w:t>
            </w:r>
          </w:p>
        </w:tc>
        <w:tc>
          <w:tcPr>
            <w:tcW w:w="3480" w:type="dxa"/>
            <w:gridSpan w:val="3"/>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Процењене количине:</w:t>
            </w:r>
          </w:p>
        </w:tc>
      </w:tr>
      <w:tr w:rsidR="00F360F3" w:rsidRPr="00745584" w:rsidTr="00673B4A">
        <w:trPr>
          <w:trHeight w:val="786"/>
        </w:trPr>
        <w:tc>
          <w:tcPr>
            <w:tcW w:w="785" w:type="dxa"/>
            <w:vMerge w:val="restart"/>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1.</w:t>
            </w:r>
          </w:p>
        </w:tc>
        <w:tc>
          <w:tcPr>
            <w:tcW w:w="2164" w:type="dxa"/>
            <w:vMerge w:val="restart"/>
          </w:tcPr>
          <w:p w:rsidR="00F360F3" w:rsidRPr="008B565E" w:rsidRDefault="00F360F3" w:rsidP="00A34BF6">
            <w:pPr>
              <w:rPr>
                <w:rFonts w:ascii="Arial" w:hAnsi="Arial" w:cs="Arial"/>
                <w:lang w:val="sr-Cyrl-CS"/>
              </w:rPr>
            </w:pPr>
            <w:r w:rsidRPr="008B565E">
              <w:rPr>
                <w:rFonts w:ascii="Arial" w:hAnsi="Arial" w:cs="Arial"/>
                <w:lang w:val="sr-Cyrl-CS"/>
              </w:rPr>
              <w:t>Електрична енергија категорија потрошње на ниском напону и широке потрошње</w:t>
            </w:r>
          </w:p>
        </w:tc>
        <w:tc>
          <w:tcPr>
            <w:tcW w:w="1986" w:type="dxa"/>
            <w:vMerge w:val="restart"/>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en-US"/>
              </w:rPr>
              <w:t>kwh</w:t>
            </w:r>
          </w:p>
        </w:tc>
        <w:tc>
          <w:tcPr>
            <w:tcW w:w="1486" w:type="dxa"/>
          </w:tcPr>
          <w:p w:rsidR="00F360F3" w:rsidRPr="00745584" w:rsidRDefault="00F360F3" w:rsidP="00673B4A">
            <w:pP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МТ</w:t>
            </w:r>
          </w:p>
        </w:tc>
        <w:tc>
          <w:tcPr>
            <w:tcW w:w="1119" w:type="dxa"/>
          </w:tcPr>
          <w:p w:rsidR="00F360F3" w:rsidRPr="00745584" w:rsidRDefault="00F360F3" w:rsidP="00673B4A">
            <w:pPr>
              <w:tabs>
                <w:tab w:val="left" w:pos="570"/>
                <w:tab w:val="center" w:pos="890"/>
              </w:tabs>
              <w:rPr>
                <w:rFonts w:ascii="Arial" w:hAnsi="Arial" w:cs="Arial"/>
                <w:lang w:val="sr-Cyrl-CS"/>
              </w:rPr>
            </w:pPr>
            <w:r w:rsidRPr="00745584">
              <w:rPr>
                <w:rFonts w:ascii="Arial" w:hAnsi="Arial" w:cs="Arial"/>
                <w:lang w:val="sr-Cyrl-CS"/>
              </w:rPr>
              <w:tab/>
            </w:r>
          </w:p>
          <w:p w:rsidR="00F360F3" w:rsidRPr="00745584" w:rsidRDefault="00F360F3" w:rsidP="00673B4A">
            <w:pPr>
              <w:tabs>
                <w:tab w:val="left" w:pos="570"/>
                <w:tab w:val="center" w:pos="890"/>
              </w:tabs>
              <w:jc w:val="center"/>
              <w:rPr>
                <w:rFonts w:ascii="Arial" w:hAnsi="Arial" w:cs="Arial"/>
                <w:lang w:val="sr-Cyrl-CS"/>
              </w:rPr>
            </w:pPr>
            <w:r w:rsidRPr="00745584">
              <w:rPr>
                <w:rFonts w:ascii="Arial" w:hAnsi="Arial" w:cs="Arial"/>
                <w:lang w:val="sr-Cyrl-CS"/>
              </w:rPr>
              <w:t>ВТ</w:t>
            </w:r>
          </w:p>
        </w:tc>
        <w:tc>
          <w:tcPr>
            <w:tcW w:w="875" w:type="dxa"/>
          </w:tcPr>
          <w:p w:rsidR="00F360F3" w:rsidRDefault="00F360F3" w:rsidP="00673B4A">
            <w:pPr>
              <w:rPr>
                <w:rFonts w:ascii="Arial" w:hAnsi="Arial" w:cs="Arial"/>
                <w:lang w:val="sr-Cyrl-CS"/>
              </w:rPr>
            </w:pPr>
          </w:p>
          <w:p w:rsidR="00F360F3" w:rsidRPr="00745584" w:rsidRDefault="00F360F3" w:rsidP="00673B4A">
            <w:pPr>
              <w:tabs>
                <w:tab w:val="left" w:pos="570"/>
                <w:tab w:val="center" w:pos="890"/>
              </w:tabs>
              <w:jc w:val="center"/>
              <w:rPr>
                <w:rFonts w:ascii="Arial" w:hAnsi="Arial" w:cs="Arial"/>
                <w:lang w:val="sr-Cyrl-CS"/>
              </w:rPr>
            </w:pPr>
            <w:r>
              <w:rPr>
                <w:rFonts w:ascii="Arial" w:hAnsi="Arial" w:cs="Arial"/>
                <w:lang w:val="sr-Cyrl-CS"/>
              </w:rPr>
              <w:t>ЈТ</w:t>
            </w:r>
          </w:p>
        </w:tc>
      </w:tr>
      <w:tr w:rsidR="00F360F3" w:rsidRPr="00745584" w:rsidTr="00673B4A">
        <w:trPr>
          <w:trHeight w:val="855"/>
        </w:trPr>
        <w:tc>
          <w:tcPr>
            <w:tcW w:w="785" w:type="dxa"/>
            <w:vMerge/>
          </w:tcPr>
          <w:p w:rsidR="00F360F3" w:rsidRPr="00745584" w:rsidRDefault="00F360F3" w:rsidP="00673B4A">
            <w:pPr>
              <w:jc w:val="center"/>
              <w:rPr>
                <w:rFonts w:ascii="Arial" w:hAnsi="Arial" w:cs="Arial"/>
                <w:lang w:val="sr-Cyrl-CS"/>
              </w:rPr>
            </w:pPr>
          </w:p>
        </w:tc>
        <w:tc>
          <w:tcPr>
            <w:tcW w:w="2164" w:type="dxa"/>
            <w:vMerge/>
          </w:tcPr>
          <w:p w:rsidR="00F360F3" w:rsidRPr="00745584" w:rsidRDefault="00F360F3" w:rsidP="00673B4A">
            <w:pPr>
              <w:jc w:val="both"/>
              <w:rPr>
                <w:rFonts w:ascii="Arial" w:hAnsi="Arial" w:cs="Arial"/>
                <w:lang w:val="sr-Cyrl-CS"/>
              </w:rPr>
            </w:pPr>
          </w:p>
        </w:tc>
        <w:tc>
          <w:tcPr>
            <w:tcW w:w="1986" w:type="dxa"/>
            <w:vMerge/>
          </w:tcPr>
          <w:p w:rsidR="00F360F3" w:rsidRPr="00745584" w:rsidRDefault="00F360F3" w:rsidP="00673B4A">
            <w:pPr>
              <w:jc w:val="center"/>
              <w:rPr>
                <w:rFonts w:ascii="Arial" w:hAnsi="Arial" w:cs="Arial"/>
                <w:lang w:val="sr-Cyrl-CS"/>
              </w:rPr>
            </w:pPr>
          </w:p>
        </w:tc>
        <w:tc>
          <w:tcPr>
            <w:tcW w:w="1486" w:type="dxa"/>
          </w:tcPr>
          <w:p w:rsidR="00F360F3" w:rsidRPr="00CE4D72" w:rsidRDefault="00F360F3" w:rsidP="00673B4A">
            <w:pPr>
              <w:jc w:val="center"/>
              <w:rPr>
                <w:rFonts w:ascii="Arial" w:hAnsi="Arial" w:cs="Arial"/>
                <w:lang w:val="sr-Cyrl-CS"/>
              </w:rPr>
            </w:pPr>
          </w:p>
          <w:p w:rsidR="00F360F3" w:rsidRPr="00CE4D72" w:rsidRDefault="001C2802" w:rsidP="00673B4A">
            <w:pPr>
              <w:jc w:val="center"/>
              <w:rPr>
                <w:rFonts w:ascii="Arial" w:hAnsi="Arial" w:cs="Arial"/>
                <w:lang w:val="sr-Cyrl-RS"/>
              </w:rPr>
            </w:pPr>
            <w:r w:rsidRPr="00CE4D72">
              <w:rPr>
                <w:rFonts w:ascii="Arial" w:hAnsi="Arial" w:cs="Arial"/>
                <w:lang w:val="sr-Cyrl-RS"/>
              </w:rPr>
              <w:t>32.550</w:t>
            </w:r>
          </w:p>
        </w:tc>
        <w:tc>
          <w:tcPr>
            <w:tcW w:w="1119" w:type="dxa"/>
          </w:tcPr>
          <w:p w:rsidR="00F360F3" w:rsidRPr="00CE4D72" w:rsidRDefault="00F360F3" w:rsidP="00673B4A">
            <w:pPr>
              <w:tabs>
                <w:tab w:val="left" w:pos="570"/>
                <w:tab w:val="center" w:pos="890"/>
              </w:tabs>
              <w:jc w:val="center"/>
              <w:rPr>
                <w:rFonts w:ascii="Arial" w:hAnsi="Arial" w:cs="Arial"/>
                <w:lang w:val="sr-Cyrl-CS"/>
              </w:rPr>
            </w:pPr>
          </w:p>
          <w:p w:rsidR="00F360F3" w:rsidRPr="00CE4D72" w:rsidRDefault="001C2802" w:rsidP="00673B4A">
            <w:pPr>
              <w:tabs>
                <w:tab w:val="left" w:pos="570"/>
                <w:tab w:val="center" w:pos="890"/>
              </w:tabs>
              <w:jc w:val="center"/>
              <w:rPr>
                <w:rFonts w:ascii="Arial" w:hAnsi="Arial" w:cs="Arial"/>
                <w:lang w:val="sr-Cyrl-RS"/>
              </w:rPr>
            </w:pPr>
            <w:r w:rsidRPr="00CE4D72">
              <w:rPr>
                <w:rFonts w:ascii="Arial" w:hAnsi="Arial" w:cs="Arial"/>
                <w:lang w:val="sr-Cyrl-RS"/>
              </w:rPr>
              <w:t>6.550</w:t>
            </w:r>
          </w:p>
        </w:tc>
        <w:tc>
          <w:tcPr>
            <w:tcW w:w="875" w:type="dxa"/>
          </w:tcPr>
          <w:p w:rsidR="00F360F3" w:rsidRPr="00CE4D72" w:rsidRDefault="00F360F3" w:rsidP="00673B4A">
            <w:pPr>
              <w:tabs>
                <w:tab w:val="left" w:pos="570"/>
                <w:tab w:val="center" w:pos="890"/>
              </w:tabs>
              <w:jc w:val="center"/>
              <w:rPr>
                <w:rFonts w:ascii="Arial" w:hAnsi="Arial" w:cs="Arial"/>
                <w:lang w:val="sr-Cyrl-CS"/>
              </w:rPr>
            </w:pPr>
          </w:p>
          <w:p w:rsidR="00F360F3" w:rsidRPr="00CE4D72" w:rsidRDefault="008B565E" w:rsidP="00673B4A">
            <w:pPr>
              <w:tabs>
                <w:tab w:val="left" w:pos="570"/>
                <w:tab w:val="center" w:pos="890"/>
              </w:tabs>
              <w:jc w:val="center"/>
              <w:rPr>
                <w:rFonts w:ascii="Arial" w:hAnsi="Arial" w:cs="Arial"/>
                <w:lang w:val="sr-Cyrl-CS"/>
              </w:rPr>
            </w:pPr>
            <w:r w:rsidRPr="00CE4D72">
              <w:rPr>
                <w:rFonts w:ascii="Arial" w:hAnsi="Arial" w:cs="Arial"/>
                <w:lang w:val="sr-Cyrl-CS"/>
              </w:rPr>
              <w:t>99.600</w:t>
            </w:r>
          </w:p>
        </w:tc>
      </w:tr>
      <w:tr w:rsidR="00F360F3" w:rsidRPr="00745584" w:rsidTr="00673B4A">
        <w:trPr>
          <w:trHeight w:val="600"/>
        </w:trPr>
        <w:tc>
          <w:tcPr>
            <w:tcW w:w="785" w:type="dxa"/>
            <w:vMerge w:val="restart"/>
          </w:tcPr>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p>
          <w:p w:rsidR="00F360F3" w:rsidRPr="00745584" w:rsidRDefault="00F360F3" w:rsidP="00673B4A">
            <w:pPr>
              <w:jc w:val="center"/>
              <w:rPr>
                <w:rFonts w:ascii="Arial" w:hAnsi="Arial" w:cs="Arial"/>
                <w:lang w:val="sr-Cyrl-CS"/>
              </w:rPr>
            </w:pPr>
            <w:r w:rsidRPr="00745584">
              <w:rPr>
                <w:rFonts w:ascii="Arial" w:hAnsi="Arial" w:cs="Arial"/>
                <w:lang w:val="sr-Cyrl-CS"/>
              </w:rPr>
              <w:t>2.</w:t>
            </w:r>
          </w:p>
        </w:tc>
        <w:tc>
          <w:tcPr>
            <w:tcW w:w="2164" w:type="dxa"/>
            <w:vMerge w:val="restart"/>
          </w:tcPr>
          <w:p w:rsidR="00F360F3" w:rsidRPr="008B565E" w:rsidRDefault="00F360F3" w:rsidP="00A34BF6">
            <w:pPr>
              <w:rPr>
                <w:rFonts w:ascii="Arial" w:hAnsi="Arial" w:cs="Arial"/>
                <w:lang w:val="sr-Cyrl-CS"/>
              </w:rPr>
            </w:pPr>
            <w:r w:rsidRPr="008B565E">
              <w:rPr>
                <w:rFonts w:ascii="Arial" w:hAnsi="Arial" w:cs="Arial"/>
                <w:lang w:val="sr-Cyrl-CS"/>
              </w:rPr>
              <w:t>Електрична енергија са балансирањем у категорији јавно осветљење</w:t>
            </w:r>
          </w:p>
        </w:tc>
        <w:tc>
          <w:tcPr>
            <w:tcW w:w="1986" w:type="dxa"/>
            <w:vMerge w:val="restart"/>
          </w:tcPr>
          <w:p w:rsidR="00F360F3" w:rsidRPr="00745584" w:rsidRDefault="00F360F3" w:rsidP="00673B4A">
            <w:pPr>
              <w:rPr>
                <w:rFonts w:ascii="Arial" w:hAnsi="Arial" w:cs="Arial"/>
                <w:lang w:val="sr-Cyrl-CS"/>
              </w:rPr>
            </w:pPr>
          </w:p>
          <w:p w:rsidR="00F360F3" w:rsidRPr="00745584" w:rsidRDefault="00F360F3" w:rsidP="00673B4A">
            <w:pPr>
              <w:rPr>
                <w:rFonts w:ascii="Arial" w:hAnsi="Arial" w:cs="Arial"/>
                <w:lang w:val="sr-Cyrl-CS"/>
              </w:rPr>
            </w:pPr>
          </w:p>
          <w:p w:rsidR="00F360F3" w:rsidRPr="00745584" w:rsidRDefault="00F360F3" w:rsidP="00673B4A">
            <w:pPr>
              <w:jc w:val="center"/>
              <w:rPr>
                <w:rFonts w:ascii="Arial" w:hAnsi="Arial" w:cs="Arial"/>
              </w:rPr>
            </w:pPr>
            <w:r w:rsidRPr="00745584">
              <w:rPr>
                <w:rFonts w:ascii="Arial" w:hAnsi="Arial" w:cs="Arial"/>
                <w:lang w:val="en-US"/>
              </w:rPr>
              <w:t>kwh</w:t>
            </w:r>
          </w:p>
        </w:tc>
        <w:tc>
          <w:tcPr>
            <w:tcW w:w="3480" w:type="dxa"/>
            <w:gridSpan w:val="3"/>
          </w:tcPr>
          <w:p w:rsidR="00F360F3" w:rsidRPr="00CE4D72" w:rsidRDefault="00F360F3" w:rsidP="00673B4A">
            <w:pPr>
              <w:jc w:val="center"/>
              <w:rPr>
                <w:rFonts w:ascii="Arial" w:hAnsi="Arial" w:cs="Arial"/>
                <w:lang w:val="sr-Cyrl-CS"/>
              </w:rPr>
            </w:pPr>
          </w:p>
          <w:p w:rsidR="00F360F3" w:rsidRPr="00CE4D72" w:rsidRDefault="00F360F3" w:rsidP="00673B4A">
            <w:pPr>
              <w:jc w:val="center"/>
              <w:rPr>
                <w:rFonts w:ascii="Arial" w:hAnsi="Arial" w:cs="Arial"/>
                <w:lang w:val="sr-Cyrl-CS"/>
              </w:rPr>
            </w:pPr>
            <w:r w:rsidRPr="00CE4D72">
              <w:rPr>
                <w:rFonts w:ascii="Arial" w:hAnsi="Arial" w:cs="Arial"/>
                <w:lang w:val="sr-Cyrl-CS"/>
              </w:rPr>
              <w:t>ЈР</w:t>
            </w:r>
          </w:p>
          <w:p w:rsidR="00F360F3" w:rsidRPr="00CE4D72" w:rsidRDefault="00F360F3" w:rsidP="00673B4A">
            <w:pPr>
              <w:jc w:val="center"/>
              <w:rPr>
                <w:rFonts w:ascii="Arial" w:hAnsi="Arial" w:cs="Arial"/>
                <w:lang w:val="sr-Cyrl-CS"/>
              </w:rPr>
            </w:pPr>
          </w:p>
        </w:tc>
      </w:tr>
      <w:tr w:rsidR="00F360F3" w:rsidRPr="00745584" w:rsidTr="00673B4A">
        <w:trPr>
          <w:trHeight w:val="765"/>
        </w:trPr>
        <w:tc>
          <w:tcPr>
            <w:tcW w:w="785" w:type="dxa"/>
            <w:vMerge/>
          </w:tcPr>
          <w:p w:rsidR="00F360F3" w:rsidRPr="00745584" w:rsidRDefault="00F360F3" w:rsidP="00673B4A">
            <w:pPr>
              <w:rPr>
                <w:rFonts w:ascii="Arial" w:hAnsi="Arial" w:cs="Arial"/>
                <w:lang w:val="sr-Cyrl-CS"/>
              </w:rPr>
            </w:pPr>
          </w:p>
        </w:tc>
        <w:tc>
          <w:tcPr>
            <w:tcW w:w="2164" w:type="dxa"/>
            <w:vMerge/>
          </w:tcPr>
          <w:p w:rsidR="00F360F3" w:rsidRPr="00745584" w:rsidRDefault="00F360F3" w:rsidP="00673B4A">
            <w:pPr>
              <w:rPr>
                <w:rFonts w:ascii="Arial" w:hAnsi="Arial" w:cs="Arial"/>
                <w:lang w:val="sr-Cyrl-CS"/>
              </w:rPr>
            </w:pPr>
          </w:p>
        </w:tc>
        <w:tc>
          <w:tcPr>
            <w:tcW w:w="1986" w:type="dxa"/>
            <w:vMerge/>
          </w:tcPr>
          <w:p w:rsidR="00F360F3" w:rsidRPr="00745584" w:rsidRDefault="00F360F3" w:rsidP="00673B4A">
            <w:pPr>
              <w:rPr>
                <w:rFonts w:ascii="Arial" w:hAnsi="Arial" w:cs="Arial"/>
                <w:lang w:val="sr-Cyrl-CS"/>
              </w:rPr>
            </w:pPr>
          </w:p>
        </w:tc>
        <w:tc>
          <w:tcPr>
            <w:tcW w:w="3480" w:type="dxa"/>
            <w:gridSpan w:val="3"/>
          </w:tcPr>
          <w:p w:rsidR="00F360F3" w:rsidRPr="00CE4D72" w:rsidRDefault="00F360F3" w:rsidP="00673B4A">
            <w:pPr>
              <w:jc w:val="center"/>
              <w:rPr>
                <w:rFonts w:ascii="Arial" w:hAnsi="Arial" w:cs="Arial"/>
                <w:lang w:val="sr-Cyrl-CS"/>
              </w:rPr>
            </w:pPr>
          </w:p>
          <w:p w:rsidR="00F360F3" w:rsidRPr="00CE4D72" w:rsidRDefault="00F360F3" w:rsidP="001C2802">
            <w:pPr>
              <w:jc w:val="center"/>
              <w:rPr>
                <w:rFonts w:ascii="Arial" w:hAnsi="Arial" w:cs="Arial"/>
                <w:lang w:val="sr-Cyrl-CS"/>
              </w:rPr>
            </w:pPr>
            <w:r w:rsidRPr="00CE4D72">
              <w:rPr>
                <w:rFonts w:ascii="Arial" w:hAnsi="Arial" w:cs="Arial"/>
                <w:lang w:val="sr-Cyrl-CS"/>
              </w:rPr>
              <w:t>1.</w:t>
            </w:r>
            <w:r w:rsidR="001C2802" w:rsidRPr="00CE4D72">
              <w:rPr>
                <w:rFonts w:ascii="Arial" w:hAnsi="Arial" w:cs="Arial"/>
                <w:lang w:val="sr-Cyrl-CS"/>
              </w:rPr>
              <w:t>502.756</w:t>
            </w:r>
          </w:p>
        </w:tc>
      </w:tr>
    </w:tbl>
    <w:p w:rsidR="00105633" w:rsidRPr="00745584" w:rsidRDefault="00105633" w:rsidP="00105633">
      <w:pPr>
        <w:ind w:firstLine="709"/>
        <w:rPr>
          <w:rFonts w:ascii="Arial" w:hAnsi="Arial" w:cs="Arial"/>
          <w:lang w:val="sr-Cyrl-CS"/>
        </w:rPr>
      </w:pPr>
    </w:p>
    <w:p w:rsidR="00105633" w:rsidRPr="00745584" w:rsidRDefault="00105633" w:rsidP="00F47D80">
      <w:pPr>
        <w:ind w:firstLine="709"/>
        <w:jc w:val="both"/>
        <w:rPr>
          <w:rFonts w:ascii="Arial" w:hAnsi="Arial" w:cs="Arial"/>
        </w:rPr>
      </w:pPr>
      <w:r w:rsidRPr="00745584">
        <w:rPr>
          <w:rFonts w:ascii="Arial" w:hAnsi="Arial" w:cs="Arial"/>
          <w:lang w:val="sr-Cyrl-CS"/>
        </w:rPr>
        <w:t xml:space="preserve">Коначна количина електричне енергије одређиваће се на основу остварене потрошње наручиоца (купца) на местима примопредаје током периода снабдевања. </w:t>
      </w:r>
    </w:p>
    <w:p w:rsidR="00105633" w:rsidRPr="001C153B" w:rsidRDefault="0061283C" w:rsidP="00F47D80">
      <w:pPr>
        <w:ind w:firstLine="709"/>
        <w:jc w:val="both"/>
        <w:rPr>
          <w:rFonts w:ascii="Arial" w:hAnsi="Arial" w:cs="Arial"/>
          <w:lang w:val="sr-Cyrl-CS"/>
        </w:rPr>
      </w:pPr>
      <w:r w:rsidRPr="0059341E">
        <w:rPr>
          <w:rFonts w:ascii="Arial" w:hAnsi="Arial" w:cs="Arial"/>
          <w:lang w:val="sr-Cyrl-CS"/>
        </w:rPr>
        <w:t>Укупно процењена</w:t>
      </w:r>
      <w:r w:rsidR="00105633" w:rsidRPr="0059341E">
        <w:rPr>
          <w:rFonts w:ascii="Arial" w:hAnsi="Arial" w:cs="Arial"/>
          <w:lang w:val="sr-Cyrl-CS"/>
        </w:rPr>
        <w:t xml:space="preserve"> вредност јавне набавке за </w:t>
      </w:r>
      <w:r w:rsidR="00105633" w:rsidRPr="007C211E">
        <w:rPr>
          <w:rFonts w:ascii="Arial" w:hAnsi="Arial" w:cs="Arial"/>
          <w:b/>
          <w:lang w:val="sr-Cyrl-CS"/>
        </w:rPr>
        <w:t>партију 1</w:t>
      </w:r>
      <w:r w:rsidR="00007CE5" w:rsidRPr="0059341E">
        <w:rPr>
          <w:rFonts w:ascii="Arial" w:hAnsi="Arial" w:cs="Arial"/>
          <w:lang w:val="sr-Cyrl-CS"/>
        </w:rPr>
        <w:t xml:space="preserve"> </w:t>
      </w:r>
      <w:r w:rsidR="00105633" w:rsidRPr="0059341E">
        <w:rPr>
          <w:rFonts w:ascii="Arial" w:hAnsi="Arial" w:cs="Arial"/>
          <w:lang w:val="sr-Cyrl-CS"/>
        </w:rPr>
        <w:t xml:space="preserve">износи </w:t>
      </w:r>
      <w:r w:rsidR="00C1381B" w:rsidRPr="00C1381B">
        <w:rPr>
          <w:rFonts w:ascii="Arial" w:hAnsi="Arial" w:cs="Arial"/>
          <w:b/>
          <w:lang w:val="sr-Cyrl-RS"/>
        </w:rPr>
        <w:t>1.625.000,00</w:t>
      </w:r>
      <w:r w:rsidR="00105633" w:rsidRPr="0059341E">
        <w:rPr>
          <w:rFonts w:ascii="Arial" w:hAnsi="Arial" w:cs="Arial"/>
          <w:lang w:val="sr-Cyrl-CS"/>
        </w:rPr>
        <w:t xml:space="preserve"> динара без ПДВ-а,</w:t>
      </w:r>
      <w:r w:rsidR="007C211E">
        <w:rPr>
          <w:rFonts w:ascii="Arial" w:hAnsi="Arial" w:cs="Arial"/>
          <w:lang w:val="sr-Cyrl-CS"/>
        </w:rPr>
        <w:t xml:space="preserve"> </w:t>
      </w:r>
      <w:r w:rsidR="00105633" w:rsidRPr="0059341E">
        <w:rPr>
          <w:rFonts w:ascii="Arial" w:hAnsi="Arial" w:cs="Arial"/>
          <w:lang w:val="sr-Cyrl-CS"/>
        </w:rPr>
        <w:t xml:space="preserve">односно </w:t>
      </w:r>
      <w:r w:rsidR="001C153B" w:rsidRPr="001C153B">
        <w:rPr>
          <w:rFonts w:ascii="Arial" w:hAnsi="Arial" w:cs="Arial"/>
          <w:b/>
          <w:lang w:val="sr-Cyrl-RS"/>
        </w:rPr>
        <w:t>1.950.000,00</w:t>
      </w:r>
      <w:r w:rsidR="00105633" w:rsidRPr="0059341E">
        <w:rPr>
          <w:rFonts w:ascii="Arial" w:hAnsi="Arial" w:cs="Arial"/>
          <w:lang w:val="sr-Cyrl-CS"/>
        </w:rPr>
        <w:t xml:space="preserve"> динара са ПДВ-ом;</w:t>
      </w:r>
    </w:p>
    <w:p w:rsidR="00105633" w:rsidRPr="0059341E" w:rsidRDefault="0061283C" w:rsidP="00F47D80">
      <w:pPr>
        <w:ind w:firstLine="709"/>
        <w:jc w:val="both"/>
        <w:rPr>
          <w:rFonts w:ascii="Arial" w:hAnsi="Arial" w:cs="Arial"/>
          <w:lang w:val="sr-Cyrl-CS"/>
        </w:rPr>
      </w:pPr>
      <w:r w:rsidRPr="001C153B">
        <w:rPr>
          <w:rFonts w:ascii="Arial" w:hAnsi="Arial" w:cs="Arial"/>
          <w:lang w:val="sr-Cyrl-CS"/>
        </w:rPr>
        <w:t>Укупно процењена</w:t>
      </w:r>
      <w:r w:rsidR="00105633" w:rsidRPr="001C153B">
        <w:rPr>
          <w:rFonts w:ascii="Arial" w:hAnsi="Arial" w:cs="Arial"/>
          <w:lang w:val="sr-Cyrl-CS"/>
        </w:rPr>
        <w:t xml:space="preserve"> вредност јавне набавке за </w:t>
      </w:r>
      <w:r w:rsidR="00105633" w:rsidRPr="001C153B">
        <w:rPr>
          <w:rFonts w:ascii="Arial" w:hAnsi="Arial" w:cs="Arial"/>
          <w:b/>
          <w:lang w:val="sr-Cyrl-CS"/>
        </w:rPr>
        <w:t>партију 2</w:t>
      </w:r>
      <w:r w:rsidR="00C1381B" w:rsidRPr="001C153B">
        <w:rPr>
          <w:rFonts w:ascii="Arial" w:hAnsi="Arial" w:cs="Arial"/>
          <w:lang w:val="sr-Cyrl-CS"/>
        </w:rPr>
        <w:t xml:space="preserve"> износи </w:t>
      </w:r>
      <w:r w:rsidR="00C1381B" w:rsidRPr="00626148">
        <w:rPr>
          <w:rFonts w:ascii="Arial" w:hAnsi="Arial" w:cs="Arial"/>
          <w:b/>
          <w:lang w:val="sr-Cyrl-CS"/>
        </w:rPr>
        <w:t>13.750.000,00</w:t>
      </w:r>
      <w:r w:rsidR="00C1381B">
        <w:rPr>
          <w:rFonts w:ascii="Arial" w:hAnsi="Arial" w:cs="Arial"/>
          <w:lang w:val="sr-Cyrl-CS"/>
        </w:rPr>
        <w:t xml:space="preserve"> </w:t>
      </w:r>
      <w:r w:rsidR="00105633" w:rsidRPr="0059341E">
        <w:rPr>
          <w:rFonts w:ascii="Arial" w:hAnsi="Arial" w:cs="Arial"/>
          <w:lang w:val="sr-Cyrl-CS"/>
        </w:rPr>
        <w:t>динара без ПДВ-а,</w:t>
      </w:r>
      <w:r w:rsidR="007C211E">
        <w:rPr>
          <w:rFonts w:ascii="Arial" w:hAnsi="Arial" w:cs="Arial"/>
          <w:lang w:val="sr-Cyrl-CS"/>
        </w:rPr>
        <w:t xml:space="preserve"> </w:t>
      </w:r>
      <w:r w:rsidR="00105633" w:rsidRPr="0059341E">
        <w:rPr>
          <w:rFonts w:ascii="Arial" w:hAnsi="Arial" w:cs="Arial"/>
          <w:lang w:val="sr-Cyrl-CS"/>
        </w:rPr>
        <w:t xml:space="preserve">односно </w:t>
      </w:r>
      <w:r w:rsidR="001C153B" w:rsidRPr="001C153B">
        <w:rPr>
          <w:rFonts w:ascii="Arial" w:hAnsi="Arial" w:cs="Arial"/>
          <w:b/>
          <w:lang w:val="sr-Cyrl-RS"/>
        </w:rPr>
        <w:t>16.500.000,00</w:t>
      </w:r>
      <w:r w:rsidR="00105633" w:rsidRPr="001C153B">
        <w:rPr>
          <w:rFonts w:ascii="Arial" w:hAnsi="Arial" w:cs="Arial"/>
          <w:lang w:val="sr-Cyrl-CS"/>
        </w:rPr>
        <w:t xml:space="preserve"> </w:t>
      </w:r>
      <w:r w:rsidR="00105633" w:rsidRPr="0059341E">
        <w:rPr>
          <w:rFonts w:ascii="Arial" w:hAnsi="Arial" w:cs="Arial"/>
          <w:lang w:val="sr-Cyrl-CS"/>
        </w:rPr>
        <w:t xml:space="preserve">динара са ПДВ-ом; </w:t>
      </w:r>
    </w:p>
    <w:p w:rsidR="00105633" w:rsidRPr="00745584" w:rsidRDefault="00105633" w:rsidP="00F47D80">
      <w:pPr>
        <w:ind w:firstLine="709"/>
        <w:jc w:val="both"/>
        <w:rPr>
          <w:rFonts w:ascii="Arial" w:hAnsi="Arial" w:cs="Arial"/>
          <w:lang w:val="sr-Cyrl-CS"/>
        </w:rPr>
      </w:pPr>
    </w:p>
    <w:p w:rsidR="00105633" w:rsidRDefault="00105633" w:rsidP="00105633">
      <w:pPr>
        <w:ind w:firstLine="709"/>
        <w:rPr>
          <w:rFonts w:ascii="Arial" w:hAnsi="Arial" w:cs="Arial"/>
          <w:lang w:val="sr-Cyrl-CS"/>
        </w:rPr>
      </w:pPr>
    </w:p>
    <w:p w:rsidR="00105633" w:rsidRPr="00745584" w:rsidRDefault="00105633" w:rsidP="00105633">
      <w:pPr>
        <w:ind w:firstLine="709"/>
        <w:rPr>
          <w:rFonts w:ascii="Arial" w:hAnsi="Arial" w:cs="Arial"/>
          <w:lang w:val="sr-Cyrl-CS"/>
        </w:rPr>
      </w:pPr>
    </w:p>
    <w:p w:rsidR="00105633" w:rsidRPr="00745584" w:rsidRDefault="00105633" w:rsidP="00105633">
      <w:pPr>
        <w:ind w:firstLine="709"/>
        <w:rPr>
          <w:rFonts w:ascii="Arial" w:hAnsi="Arial" w:cs="Arial"/>
          <w:lang w:val="sr-Cyrl-CS"/>
        </w:rPr>
      </w:pPr>
    </w:p>
    <w:p w:rsidR="00105633" w:rsidRDefault="00105633" w:rsidP="00105633">
      <w:pPr>
        <w:ind w:firstLine="709"/>
        <w:rPr>
          <w:rFonts w:ascii="Arial" w:hAnsi="Arial" w:cs="Arial"/>
          <w:lang w:val="en-US"/>
        </w:rPr>
      </w:pPr>
    </w:p>
    <w:p w:rsidR="00105633" w:rsidRDefault="00105633" w:rsidP="00105633">
      <w:pPr>
        <w:ind w:firstLine="709"/>
        <w:rPr>
          <w:rFonts w:ascii="Arial" w:hAnsi="Arial" w:cs="Arial"/>
          <w:lang w:val="en-US"/>
        </w:rPr>
      </w:pPr>
    </w:p>
    <w:p w:rsidR="00105633" w:rsidRDefault="00105633" w:rsidP="00105633">
      <w:pPr>
        <w:ind w:firstLine="709"/>
        <w:rPr>
          <w:rFonts w:ascii="Arial" w:hAnsi="Arial" w:cs="Arial"/>
          <w:lang w:val="en-US"/>
        </w:rPr>
      </w:pPr>
    </w:p>
    <w:p w:rsidR="00105633" w:rsidRDefault="00105633" w:rsidP="00105633">
      <w:pPr>
        <w:ind w:firstLine="709"/>
        <w:rPr>
          <w:rFonts w:ascii="Arial" w:hAnsi="Arial" w:cs="Arial"/>
          <w:lang w:val="en-US"/>
        </w:rPr>
      </w:pPr>
    </w:p>
    <w:p w:rsidR="00105633" w:rsidRPr="00745584" w:rsidRDefault="00105633" w:rsidP="00105633">
      <w:pPr>
        <w:ind w:firstLine="709"/>
        <w:jc w:val="center"/>
        <w:rPr>
          <w:rFonts w:ascii="Arial" w:hAnsi="Arial" w:cs="Arial"/>
          <w:b/>
          <w:lang w:val="sr-Cyrl-CS"/>
        </w:rPr>
      </w:pPr>
      <w:r w:rsidRPr="00745584">
        <w:rPr>
          <w:rFonts w:ascii="Arial" w:hAnsi="Arial" w:cs="Arial"/>
          <w:b/>
          <w:lang w:val="sr-Cyrl-CS"/>
        </w:rPr>
        <w:lastRenderedPageBreak/>
        <w:t>Техничке спецификације предмета јавне набавке</w:t>
      </w:r>
    </w:p>
    <w:p w:rsidR="00105633" w:rsidRPr="00745584" w:rsidRDefault="00105633" w:rsidP="00105633">
      <w:pPr>
        <w:ind w:firstLine="709"/>
        <w:jc w:val="center"/>
        <w:rPr>
          <w:rFonts w:ascii="Arial" w:hAnsi="Arial" w:cs="Arial"/>
          <w:b/>
          <w:lang w:val="sr-Cyrl-CS"/>
        </w:rPr>
      </w:pPr>
    </w:p>
    <w:p w:rsidR="00105633" w:rsidRPr="00745584" w:rsidRDefault="00105633" w:rsidP="00105633">
      <w:pPr>
        <w:jc w:val="both"/>
        <w:rPr>
          <w:rFonts w:ascii="Arial" w:hAnsi="Arial" w:cs="Arial"/>
        </w:rPr>
      </w:pPr>
      <w:r w:rsidRPr="00745584">
        <w:rPr>
          <w:rFonts w:ascii="Arial" w:hAnsi="Arial" w:cs="Arial"/>
          <w:lang w:val="sr-Cyrl-CS"/>
        </w:rPr>
        <w:t>Предмет јавне набавке је набавка добара</w:t>
      </w:r>
      <w:r w:rsidR="00A74732">
        <w:rPr>
          <w:rFonts w:ascii="Arial" w:hAnsi="Arial" w:cs="Arial"/>
          <w:lang w:val="sr-Cyrl-CS"/>
        </w:rPr>
        <w:t xml:space="preserve"> </w:t>
      </w:r>
      <w:r w:rsidRPr="00745584">
        <w:rPr>
          <w:rFonts w:ascii="Arial" w:hAnsi="Arial" w:cs="Arial"/>
          <w:lang w:val="sr-Cyrl-CS"/>
        </w:rPr>
        <w:t>-</w:t>
      </w:r>
      <w:r w:rsidR="00A74732">
        <w:rPr>
          <w:rFonts w:ascii="Arial" w:hAnsi="Arial" w:cs="Arial"/>
          <w:lang w:val="sr-Cyrl-CS"/>
        </w:rPr>
        <w:t xml:space="preserve"> </w:t>
      </w:r>
      <w:r w:rsidRPr="00745584">
        <w:rPr>
          <w:rFonts w:ascii="Arial" w:hAnsi="Arial" w:cs="Arial"/>
          <w:lang w:val="sr-Cyrl-CS"/>
        </w:rPr>
        <w:t>набавка електричне енергије (закључење уговора о потпуном снабдевању).</w:t>
      </w:r>
    </w:p>
    <w:p w:rsidR="00105633" w:rsidRPr="00745584" w:rsidRDefault="00105633" w:rsidP="00105633">
      <w:pPr>
        <w:jc w:val="both"/>
        <w:rPr>
          <w:rFonts w:ascii="Arial" w:hAnsi="Arial" w:cs="Arial"/>
        </w:rPr>
      </w:pPr>
    </w:p>
    <w:p w:rsidR="00105633" w:rsidRPr="00745584" w:rsidRDefault="00105633" w:rsidP="00105633">
      <w:pPr>
        <w:jc w:val="both"/>
        <w:rPr>
          <w:rFonts w:ascii="Arial" w:hAnsi="Arial" w:cs="Arial"/>
        </w:rPr>
      </w:pPr>
      <w:r w:rsidRPr="00745584">
        <w:rPr>
          <w:rFonts w:ascii="Arial" w:hAnsi="Arial" w:cs="Arial"/>
          <w:lang w:val="sr-Cyrl-CS"/>
        </w:rPr>
        <w:t>Количина електричне енергије одређиваће се на основу остварене потрошње наручиоца (купца) на местима примопредаје током периода снабдевања.</w:t>
      </w:r>
    </w:p>
    <w:p w:rsidR="00105633" w:rsidRPr="00745584" w:rsidRDefault="00105633" w:rsidP="00105633">
      <w:pPr>
        <w:jc w:val="both"/>
        <w:rPr>
          <w:rFonts w:ascii="Arial" w:hAnsi="Arial" w:cs="Arial"/>
        </w:rPr>
      </w:pPr>
    </w:p>
    <w:p w:rsidR="00105633" w:rsidRPr="00745584" w:rsidRDefault="00105633" w:rsidP="00105633">
      <w:pPr>
        <w:jc w:val="both"/>
        <w:rPr>
          <w:rFonts w:ascii="Arial" w:hAnsi="Arial" w:cs="Arial"/>
        </w:rPr>
      </w:pPr>
      <w:r w:rsidRPr="00745584">
        <w:rPr>
          <w:rFonts w:ascii="Arial" w:hAnsi="Arial" w:cs="Arial"/>
          <w:lang w:val="sr-Cyrl-CS"/>
        </w:rPr>
        <w:t>Оквирни обим динамике испоруке: аналогно распоред утрошк</w:t>
      </w:r>
      <w:r w:rsidR="00F47D80">
        <w:rPr>
          <w:rFonts w:ascii="Arial" w:hAnsi="Arial" w:cs="Arial"/>
          <w:lang w:val="sr-Cyrl-CS"/>
        </w:rPr>
        <w:t>а за период јануар</w:t>
      </w:r>
      <w:r w:rsidR="00A74732">
        <w:rPr>
          <w:rFonts w:ascii="Arial" w:hAnsi="Arial" w:cs="Arial"/>
          <w:lang w:val="sr-Cyrl-CS"/>
        </w:rPr>
        <w:t xml:space="preserve"> </w:t>
      </w:r>
      <w:r w:rsidR="00F47D80">
        <w:rPr>
          <w:rFonts w:ascii="Arial" w:hAnsi="Arial" w:cs="Arial"/>
          <w:lang w:val="sr-Cyrl-CS"/>
        </w:rPr>
        <w:t>-</w:t>
      </w:r>
      <w:r w:rsidR="00A74732">
        <w:rPr>
          <w:rFonts w:ascii="Arial" w:hAnsi="Arial" w:cs="Arial"/>
          <w:lang w:val="sr-Cyrl-CS"/>
        </w:rPr>
        <w:t xml:space="preserve"> </w:t>
      </w:r>
      <w:r w:rsidR="00F47D80">
        <w:rPr>
          <w:rFonts w:ascii="Arial" w:hAnsi="Arial" w:cs="Arial"/>
          <w:lang w:val="sr-Cyrl-CS"/>
        </w:rPr>
        <w:t xml:space="preserve">децембар </w:t>
      </w:r>
      <w:r w:rsidR="00F47D80" w:rsidRPr="00DE754F">
        <w:rPr>
          <w:rFonts w:ascii="Arial" w:hAnsi="Arial" w:cs="Arial"/>
          <w:lang w:val="sr-Cyrl-CS"/>
        </w:rPr>
        <w:t>201</w:t>
      </w:r>
      <w:r w:rsidR="00A74732" w:rsidRPr="00DE754F">
        <w:rPr>
          <w:rFonts w:ascii="Arial" w:hAnsi="Arial" w:cs="Arial"/>
          <w:lang w:val="sr-Cyrl-RS"/>
        </w:rPr>
        <w:t>8</w:t>
      </w:r>
      <w:r w:rsidR="0061283C" w:rsidRPr="00A74732">
        <w:rPr>
          <w:rFonts w:ascii="Arial" w:hAnsi="Arial" w:cs="Arial"/>
          <w:color w:val="FF0000"/>
          <w:lang w:val="sr-Cyrl-CS"/>
        </w:rPr>
        <w:t>.</w:t>
      </w:r>
      <w:r w:rsidRPr="0059341E">
        <w:rPr>
          <w:rFonts w:ascii="Arial" w:hAnsi="Arial" w:cs="Arial"/>
          <w:lang w:val="sr-Cyrl-CS"/>
        </w:rPr>
        <w:t>године</w:t>
      </w:r>
      <w:r w:rsidRPr="00745584">
        <w:rPr>
          <w:rFonts w:ascii="Arial" w:hAnsi="Arial" w:cs="Arial"/>
          <w:lang w:val="sr-Cyrl-CS"/>
        </w:rPr>
        <w:t xml:space="preserve"> из Прилога, који је саставни део уговора и конкурсне документације.</w:t>
      </w:r>
    </w:p>
    <w:p w:rsidR="00105633" w:rsidRPr="00745584" w:rsidRDefault="00105633" w:rsidP="00105633">
      <w:pPr>
        <w:jc w:val="both"/>
        <w:rPr>
          <w:rFonts w:ascii="Arial" w:hAnsi="Arial" w:cs="Arial"/>
        </w:rPr>
      </w:pPr>
    </w:p>
    <w:p w:rsidR="00105633" w:rsidRPr="00745584" w:rsidRDefault="00105633" w:rsidP="00105633">
      <w:pPr>
        <w:jc w:val="both"/>
        <w:rPr>
          <w:rFonts w:ascii="Arial" w:hAnsi="Arial" w:cs="Arial"/>
        </w:rPr>
      </w:pPr>
      <w:r w:rsidRPr="00745584">
        <w:rPr>
          <w:rFonts w:ascii="Arial" w:hAnsi="Arial" w:cs="Arial"/>
          <w:lang w:val="sr-Cyrl-CS"/>
        </w:rPr>
        <w:t>Понуђач (снабдевач) је баласно одговоран (100%) за место примопредаје наручиоцу (купцу).</w:t>
      </w:r>
    </w:p>
    <w:p w:rsidR="00105633" w:rsidRPr="00745584" w:rsidRDefault="00105633" w:rsidP="00105633">
      <w:pPr>
        <w:jc w:val="both"/>
        <w:rPr>
          <w:rFonts w:ascii="Arial" w:hAnsi="Arial" w:cs="Arial"/>
        </w:rPr>
      </w:pPr>
    </w:p>
    <w:p w:rsidR="00105633" w:rsidRPr="00745584" w:rsidRDefault="00105633" w:rsidP="00105633">
      <w:pPr>
        <w:jc w:val="both"/>
        <w:rPr>
          <w:rFonts w:ascii="Arial" w:hAnsi="Arial" w:cs="Arial"/>
        </w:rPr>
      </w:pPr>
      <w:r w:rsidRPr="00745584">
        <w:rPr>
          <w:rFonts w:ascii="Arial" w:hAnsi="Arial" w:cs="Arial"/>
          <w:lang w:val="sr-Cyrl-CS"/>
        </w:rPr>
        <w:t>Врста продаје</w:t>
      </w:r>
      <w:r w:rsidR="00A74732">
        <w:rPr>
          <w:rFonts w:ascii="Arial" w:hAnsi="Arial" w:cs="Arial"/>
          <w:lang w:val="sr-Cyrl-CS"/>
        </w:rPr>
        <w:t xml:space="preserve"> </w:t>
      </w:r>
      <w:r w:rsidRPr="00745584">
        <w:rPr>
          <w:rFonts w:ascii="Arial" w:hAnsi="Arial" w:cs="Arial"/>
          <w:lang w:val="sr-Cyrl-CS"/>
        </w:rPr>
        <w:t>-</w:t>
      </w:r>
      <w:r w:rsidR="00A74732">
        <w:rPr>
          <w:rFonts w:ascii="Arial" w:hAnsi="Arial" w:cs="Arial"/>
          <w:lang w:val="sr-Cyrl-CS"/>
        </w:rPr>
        <w:t xml:space="preserve"> </w:t>
      </w:r>
      <w:r w:rsidRPr="00745584">
        <w:rPr>
          <w:rFonts w:ascii="Arial" w:hAnsi="Arial" w:cs="Arial"/>
          <w:lang w:val="sr-Cyrl-CS"/>
        </w:rPr>
        <w:t>стална и гарантована.</w:t>
      </w:r>
    </w:p>
    <w:p w:rsidR="00105633" w:rsidRPr="00745584" w:rsidRDefault="00105633" w:rsidP="00105633">
      <w:pPr>
        <w:jc w:val="both"/>
        <w:rPr>
          <w:rFonts w:ascii="Arial" w:hAnsi="Arial" w:cs="Arial"/>
        </w:rPr>
      </w:pPr>
    </w:p>
    <w:p w:rsidR="00105633" w:rsidRPr="00DE754F" w:rsidRDefault="00105633" w:rsidP="00105633">
      <w:pPr>
        <w:jc w:val="both"/>
        <w:rPr>
          <w:rFonts w:ascii="Arial" w:hAnsi="Arial" w:cs="Arial"/>
          <w:lang w:val="sr-Cyrl-RS"/>
        </w:rPr>
      </w:pPr>
      <w:r w:rsidRPr="00745584">
        <w:rPr>
          <w:rFonts w:ascii="Arial" w:hAnsi="Arial" w:cs="Arial"/>
          <w:lang w:val="sr-Cyrl-CS"/>
        </w:rPr>
        <w:t>Техничке карактеристике</w:t>
      </w:r>
      <w:r w:rsidR="00A74732">
        <w:rPr>
          <w:rFonts w:ascii="Arial" w:hAnsi="Arial" w:cs="Arial"/>
          <w:lang w:val="sr-Cyrl-CS"/>
        </w:rPr>
        <w:t xml:space="preserve"> </w:t>
      </w:r>
      <w:r w:rsidRPr="00745584">
        <w:rPr>
          <w:rFonts w:ascii="Arial" w:hAnsi="Arial" w:cs="Arial"/>
          <w:lang w:val="sr-Cyrl-CS"/>
        </w:rPr>
        <w:t>-</w:t>
      </w:r>
      <w:r w:rsidR="00A74732">
        <w:rPr>
          <w:rFonts w:ascii="Arial" w:hAnsi="Arial" w:cs="Arial"/>
          <w:lang w:val="sr-Cyrl-CS"/>
        </w:rPr>
        <w:t xml:space="preserve"> </w:t>
      </w:r>
      <w:r w:rsidRPr="00745584">
        <w:rPr>
          <w:rFonts w:ascii="Arial" w:hAnsi="Arial" w:cs="Arial"/>
          <w:lang w:val="sr-Cyrl-CS"/>
        </w:rPr>
        <w:t>у складу са Одлуком о усвајању Правила о р</w:t>
      </w:r>
      <w:r w:rsidR="00DE754F">
        <w:rPr>
          <w:rFonts w:ascii="Arial" w:hAnsi="Arial" w:cs="Arial"/>
          <w:lang w:val="sr-Cyrl-CS"/>
        </w:rPr>
        <w:t>аду тржишта електричне енергије</w:t>
      </w:r>
      <w:r w:rsidR="007122EF">
        <w:rPr>
          <w:rFonts w:ascii="Arial" w:hAnsi="Arial" w:cs="Arial"/>
          <w:lang w:val="sr-Cyrl-CS"/>
        </w:rPr>
        <w:t xml:space="preserve"> </w:t>
      </w:r>
      <w:r w:rsidR="00DE754F">
        <w:rPr>
          <w:rFonts w:ascii="Arial" w:hAnsi="Arial" w:cs="Arial"/>
          <w:lang w:val="sr-Cyrl-CS"/>
        </w:rPr>
        <w:t>(,,Сл.гл.РС</w:t>
      </w:r>
      <w:r w:rsidR="00DE754F">
        <w:rPr>
          <w:rFonts w:ascii="Arial" w:hAnsi="Arial" w:cs="Arial"/>
          <w:lang w:val="en-US"/>
        </w:rPr>
        <w:t>’’</w:t>
      </w:r>
      <w:r w:rsidR="00DE754F">
        <w:rPr>
          <w:rFonts w:ascii="Arial" w:hAnsi="Arial" w:cs="Arial"/>
          <w:lang w:val="sr-Cyrl-RS"/>
        </w:rPr>
        <w:t>, бр.120/2012 и 120/2014).</w:t>
      </w:r>
    </w:p>
    <w:p w:rsidR="00105633" w:rsidRPr="00745584" w:rsidRDefault="00105633" w:rsidP="00105633">
      <w:pPr>
        <w:jc w:val="both"/>
        <w:rPr>
          <w:rFonts w:ascii="Arial" w:hAnsi="Arial" w:cs="Arial"/>
        </w:rPr>
      </w:pPr>
    </w:p>
    <w:p w:rsidR="00105633" w:rsidRPr="00DE754F" w:rsidRDefault="00105633" w:rsidP="00105633">
      <w:pPr>
        <w:jc w:val="both"/>
        <w:rPr>
          <w:rFonts w:ascii="Arial" w:hAnsi="Arial" w:cs="Arial"/>
        </w:rPr>
      </w:pPr>
      <w:r w:rsidRPr="00DE754F">
        <w:rPr>
          <w:rFonts w:ascii="Arial" w:hAnsi="Arial" w:cs="Arial"/>
          <w:lang w:val="sr-Cyrl-CS"/>
        </w:rPr>
        <w:t>Квалитет добара-врста и ниво квалитета испоруке електричне енергије у складу са Правилима о раду преносног систем</w:t>
      </w:r>
      <w:r w:rsidR="0061283C" w:rsidRPr="00DE754F">
        <w:rPr>
          <w:rFonts w:ascii="Arial" w:hAnsi="Arial" w:cs="Arial"/>
          <w:lang w:val="sr-Cyrl-CS"/>
        </w:rPr>
        <w:t>а (</w:t>
      </w:r>
      <w:r w:rsidR="00A74732" w:rsidRPr="00DE754F">
        <w:rPr>
          <w:rFonts w:ascii="Arial" w:hAnsi="Arial" w:cs="Arial"/>
          <w:lang w:val="sr-Cyrl-CS"/>
        </w:rPr>
        <w:t>„</w:t>
      </w:r>
      <w:r w:rsidR="0061283C" w:rsidRPr="00DE754F">
        <w:rPr>
          <w:rFonts w:ascii="Arial" w:hAnsi="Arial" w:cs="Arial"/>
          <w:lang w:val="sr-Cyrl-CS"/>
        </w:rPr>
        <w:t>Сл.гл.РС</w:t>
      </w:r>
      <w:r w:rsidR="00A74732" w:rsidRPr="00DE754F">
        <w:rPr>
          <w:rFonts w:ascii="Arial" w:hAnsi="Arial" w:cs="Arial"/>
          <w:lang w:val="sr-Cyrl-CS"/>
        </w:rPr>
        <w:t>“</w:t>
      </w:r>
      <w:r w:rsidR="0061283C" w:rsidRPr="00DE754F">
        <w:rPr>
          <w:rFonts w:ascii="Arial" w:hAnsi="Arial" w:cs="Arial"/>
          <w:lang w:val="sr-Cyrl-CS"/>
        </w:rPr>
        <w:t xml:space="preserve"> бр. 79/2014</w:t>
      </w:r>
      <w:r w:rsidRPr="00DE754F">
        <w:rPr>
          <w:rFonts w:ascii="Arial" w:hAnsi="Arial" w:cs="Arial"/>
          <w:lang w:val="sr-Cyrl-CS"/>
        </w:rPr>
        <w:t>), Правилима о раду дистрибутивног система (</w:t>
      </w:r>
      <w:r w:rsidR="00A74732" w:rsidRPr="00DE754F">
        <w:rPr>
          <w:rFonts w:ascii="Arial" w:hAnsi="Arial" w:cs="Arial"/>
          <w:lang w:val="sr-Cyrl-CS"/>
        </w:rPr>
        <w:t>„</w:t>
      </w:r>
      <w:r w:rsidRPr="00DE754F">
        <w:rPr>
          <w:rFonts w:ascii="Arial" w:hAnsi="Arial" w:cs="Arial"/>
          <w:lang w:val="sr-Cyrl-CS"/>
        </w:rPr>
        <w:t>Сл.гл.РС</w:t>
      </w:r>
      <w:r w:rsidR="00A74732" w:rsidRPr="00DE754F">
        <w:rPr>
          <w:rFonts w:ascii="Arial" w:hAnsi="Arial" w:cs="Arial"/>
          <w:lang w:val="sr-Cyrl-CS"/>
        </w:rPr>
        <w:t>“</w:t>
      </w:r>
      <w:r w:rsidRPr="00DE754F">
        <w:rPr>
          <w:rFonts w:ascii="Arial" w:hAnsi="Arial" w:cs="Arial"/>
          <w:lang w:val="sr-Cyrl-CS"/>
        </w:rPr>
        <w:t xml:space="preserve"> бр. 8/2010, и 2/2014) и Уредбе о условима испоруке и снабдевања електричном енергијом (</w:t>
      </w:r>
      <w:r w:rsidR="00A74732" w:rsidRPr="00DE754F">
        <w:rPr>
          <w:rFonts w:ascii="Arial" w:hAnsi="Arial" w:cs="Arial"/>
          <w:lang w:val="sr-Cyrl-CS"/>
        </w:rPr>
        <w:t>„</w:t>
      </w:r>
      <w:r w:rsidRPr="00DE754F">
        <w:rPr>
          <w:rFonts w:ascii="Arial" w:hAnsi="Arial" w:cs="Arial"/>
          <w:lang w:val="sr-Cyrl-CS"/>
        </w:rPr>
        <w:t>Сл.гл.РС</w:t>
      </w:r>
      <w:r w:rsidR="00A74732" w:rsidRPr="00DE754F">
        <w:rPr>
          <w:rFonts w:ascii="Arial" w:hAnsi="Arial" w:cs="Arial"/>
          <w:lang w:val="sr-Cyrl-CS"/>
        </w:rPr>
        <w:t>“</w:t>
      </w:r>
      <w:r w:rsidRPr="00DE754F">
        <w:rPr>
          <w:rFonts w:ascii="Arial" w:hAnsi="Arial" w:cs="Arial"/>
          <w:lang w:val="sr-Cyrl-CS"/>
        </w:rPr>
        <w:t xml:space="preserve"> бр. 63/2013</w:t>
      </w:r>
      <w:r w:rsidR="00DE754F" w:rsidRPr="00DE754F">
        <w:rPr>
          <w:rFonts w:ascii="Arial" w:hAnsi="Arial" w:cs="Arial"/>
          <w:lang w:val="sr-Cyrl-CS"/>
        </w:rPr>
        <w:t xml:space="preserve"> и 91/2018</w:t>
      </w:r>
      <w:r w:rsidRPr="00DE754F">
        <w:rPr>
          <w:rFonts w:ascii="Arial" w:hAnsi="Arial" w:cs="Arial"/>
          <w:lang w:val="sr-Cyrl-CS"/>
        </w:rPr>
        <w:t>).</w:t>
      </w:r>
    </w:p>
    <w:p w:rsidR="00105633" w:rsidRPr="00DE754F" w:rsidRDefault="00105633" w:rsidP="00105633">
      <w:pPr>
        <w:jc w:val="both"/>
        <w:rPr>
          <w:rFonts w:ascii="Arial" w:hAnsi="Arial" w:cs="Arial"/>
        </w:rPr>
      </w:pPr>
    </w:p>
    <w:p w:rsidR="00105633" w:rsidRPr="00DE754F" w:rsidRDefault="00105633" w:rsidP="00105633">
      <w:pPr>
        <w:jc w:val="both"/>
        <w:rPr>
          <w:rFonts w:ascii="Arial" w:hAnsi="Arial" w:cs="Arial"/>
        </w:rPr>
      </w:pPr>
      <w:r w:rsidRPr="00651EA6">
        <w:rPr>
          <w:rFonts w:ascii="Arial" w:hAnsi="Arial" w:cs="Arial"/>
          <w:lang w:val="sr-Cyrl-CS"/>
        </w:rPr>
        <w:t>Период испоруке: годину дана од дана закључивања уговора, а након дана за који оператор система обезбеђује мерне податке за место примопредаје купца (дан промене снабдевача), у складу са</w:t>
      </w:r>
      <w:r w:rsidRPr="00A74732">
        <w:rPr>
          <w:rFonts w:ascii="Arial" w:hAnsi="Arial" w:cs="Arial"/>
          <w:color w:val="FF0000"/>
          <w:lang w:val="sr-Cyrl-CS"/>
        </w:rPr>
        <w:t xml:space="preserve"> </w:t>
      </w:r>
      <w:r w:rsidRPr="00DE754F">
        <w:rPr>
          <w:rFonts w:ascii="Arial" w:hAnsi="Arial" w:cs="Arial"/>
          <w:lang w:val="sr-Cyrl-CS"/>
        </w:rPr>
        <w:t xml:space="preserve">Правилима о промени </w:t>
      </w:r>
      <w:r w:rsidR="00BB3750" w:rsidRPr="00DE754F">
        <w:rPr>
          <w:rFonts w:ascii="Arial" w:hAnsi="Arial" w:cs="Arial"/>
          <w:lang w:val="sr-Cyrl-CS"/>
        </w:rPr>
        <w:t>снабдевача (</w:t>
      </w:r>
      <w:r w:rsidR="00A74732" w:rsidRPr="00DE754F">
        <w:rPr>
          <w:rFonts w:ascii="Arial" w:hAnsi="Arial" w:cs="Arial"/>
          <w:lang w:val="sr-Cyrl-CS"/>
        </w:rPr>
        <w:t>„</w:t>
      </w:r>
      <w:r w:rsidR="00BB3750" w:rsidRPr="00DE754F">
        <w:rPr>
          <w:rFonts w:ascii="Arial" w:hAnsi="Arial" w:cs="Arial"/>
          <w:lang w:val="sr-Cyrl-CS"/>
        </w:rPr>
        <w:t>Сл.Гл.РС</w:t>
      </w:r>
      <w:r w:rsidR="00A74732" w:rsidRPr="00DE754F">
        <w:rPr>
          <w:rFonts w:ascii="Arial" w:hAnsi="Arial" w:cs="Arial"/>
          <w:lang w:val="sr-Cyrl-CS"/>
        </w:rPr>
        <w:t>“</w:t>
      </w:r>
      <w:r w:rsidR="00BB3750" w:rsidRPr="00DE754F">
        <w:rPr>
          <w:rFonts w:ascii="Arial" w:hAnsi="Arial" w:cs="Arial"/>
          <w:lang w:val="sr-Cyrl-CS"/>
        </w:rPr>
        <w:t xml:space="preserve"> бр. 65/2015</w:t>
      </w:r>
      <w:r w:rsidR="00F47D80" w:rsidRPr="00DE754F">
        <w:rPr>
          <w:rFonts w:ascii="Arial" w:hAnsi="Arial" w:cs="Arial"/>
          <w:lang w:val="en-US"/>
        </w:rPr>
        <w:t xml:space="preserve"> </w:t>
      </w:r>
      <w:r w:rsidR="00F47D80" w:rsidRPr="00DE754F">
        <w:rPr>
          <w:rFonts w:ascii="Arial" w:hAnsi="Arial" w:cs="Arial"/>
          <w:lang w:val="sr-Cyrl-RS"/>
        </w:rPr>
        <w:t>и 10/2017</w:t>
      </w:r>
      <w:r w:rsidRPr="00DE754F">
        <w:rPr>
          <w:rFonts w:ascii="Arial" w:hAnsi="Arial" w:cs="Arial"/>
          <w:lang w:val="sr-Cyrl-CS"/>
        </w:rPr>
        <w:t>) од 00:00h-24:00h.</w:t>
      </w:r>
    </w:p>
    <w:p w:rsidR="00105633" w:rsidRPr="00DE754F" w:rsidRDefault="00105633" w:rsidP="00105633">
      <w:pPr>
        <w:jc w:val="both"/>
        <w:rPr>
          <w:rFonts w:ascii="Arial" w:hAnsi="Arial" w:cs="Arial"/>
        </w:rPr>
      </w:pPr>
    </w:p>
    <w:p w:rsidR="00105633" w:rsidRPr="00745584" w:rsidRDefault="00105633" w:rsidP="00105633">
      <w:pPr>
        <w:jc w:val="both"/>
        <w:rPr>
          <w:rFonts w:ascii="Arial" w:hAnsi="Arial" w:cs="Arial"/>
          <w:lang w:val="sr-Cyrl-CS"/>
        </w:rPr>
      </w:pPr>
      <w:r w:rsidRPr="00745584">
        <w:rPr>
          <w:rFonts w:ascii="Arial" w:hAnsi="Arial" w:cs="Arial"/>
        </w:rPr>
        <w:t>Место испоруке добара:</w:t>
      </w:r>
      <w:r w:rsidR="00A74732">
        <w:rPr>
          <w:rFonts w:ascii="Arial" w:hAnsi="Arial" w:cs="Arial"/>
          <w:lang w:val="sr-Cyrl-RS"/>
        </w:rPr>
        <w:t xml:space="preserve"> </w:t>
      </w:r>
      <w:r w:rsidRPr="00745584">
        <w:rPr>
          <w:rFonts w:ascii="Arial" w:hAnsi="Arial" w:cs="Arial"/>
        </w:rPr>
        <w:t>Мерна места купца</w:t>
      </w:r>
      <w:r w:rsidR="00A74732">
        <w:rPr>
          <w:rFonts w:ascii="Arial" w:hAnsi="Arial" w:cs="Arial"/>
          <w:lang w:val="sr-Cyrl-RS"/>
        </w:rPr>
        <w:t xml:space="preserve"> </w:t>
      </w:r>
      <w:r w:rsidRPr="00745584">
        <w:rPr>
          <w:rFonts w:ascii="Arial" w:hAnsi="Arial" w:cs="Arial"/>
        </w:rPr>
        <w:t>(наручиоца) прикључена на дистри</w:t>
      </w:r>
      <w:r w:rsidRPr="00745584">
        <w:rPr>
          <w:rFonts w:ascii="Arial" w:hAnsi="Arial" w:cs="Arial"/>
          <w:lang w:val="sr-Cyrl-CS"/>
        </w:rPr>
        <w:t>бутивни систем у категорији потрошње на ниском напону и широке потрошње, у свему према Прилогу, који је саставни део уговора и конкурсне документације</w:t>
      </w:r>
      <w:r w:rsidR="00A74732">
        <w:rPr>
          <w:rFonts w:ascii="Arial" w:hAnsi="Arial" w:cs="Arial"/>
          <w:lang w:val="sr-Cyrl-CS"/>
        </w:rPr>
        <w:t xml:space="preserve"> </w:t>
      </w:r>
      <w:r w:rsidRPr="00DE754F">
        <w:rPr>
          <w:rFonts w:ascii="Arial" w:hAnsi="Arial" w:cs="Arial"/>
          <w:lang w:val="sr-Cyrl-CS"/>
        </w:rPr>
        <w:t>(партија 1).</w:t>
      </w:r>
    </w:p>
    <w:p w:rsidR="00105633" w:rsidRPr="00322A78" w:rsidRDefault="00105633" w:rsidP="00105633">
      <w:pPr>
        <w:jc w:val="both"/>
        <w:rPr>
          <w:rFonts w:ascii="Arial" w:hAnsi="Arial" w:cs="Arial"/>
          <w:color w:val="FF0000"/>
          <w:lang w:val="sr-Cyrl-CS"/>
        </w:rPr>
      </w:pPr>
      <w:r w:rsidRPr="00DE754F">
        <w:rPr>
          <w:rFonts w:ascii="Arial" w:hAnsi="Arial" w:cs="Arial"/>
          <w:lang w:val="sr-Cyrl-CS"/>
        </w:rPr>
        <w:t>Место испоруке добара:</w:t>
      </w:r>
      <w:r w:rsidR="00A74732" w:rsidRPr="00DE754F">
        <w:rPr>
          <w:rFonts w:ascii="Arial" w:hAnsi="Arial" w:cs="Arial"/>
          <w:lang w:val="sr-Cyrl-CS"/>
        </w:rPr>
        <w:t xml:space="preserve"> </w:t>
      </w:r>
      <w:r w:rsidRPr="00DE754F">
        <w:rPr>
          <w:rFonts w:ascii="Arial" w:hAnsi="Arial" w:cs="Arial"/>
          <w:lang w:val="sr-Cyrl-CS"/>
        </w:rPr>
        <w:t>Мерна места купца</w:t>
      </w:r>
      <w:r w:rsidR="009137D1" w:rsidRPr="00DE754F">
        <w:rPr>
          <w:rFonts w:ascii="Arial" w:hAnsi="Arial" w:cs="Arial"/>
          <w:lang w:val="sr-Cyrl-CS"/>
        </w:rPr>
        <w:t xml:space="preserve"> </w:t>
      </w:r>
      <w:r w:rsidRPr="00DE754F">
        <w:rPr>
          <w:rFonts w:ascii="Arial" w:hAnsi="Arial" w:cs="Arial"/>
          <w:lang w:val="sr-Cyrl-CS"/>
        </w:rPr>
        <w:t>(наручиоца) прикључена на дистрибутивни систем у категорији јавно осветљење, у свему према Прилогу, који је саставни део уг</w:t>
      </w:r>
      <w:r w:rsidR="00DE754F" w:rsidRPr="00DE754F">
        <w:rPr>
          <w:rFonts w:ascii="Arial" w:hAnsi="Arial" w:cs="Arial"/>
          <w:lang w:val="sr-Cyrl-CS"/>
        </w:rPr>
        <w:t>овора и конкурсне документације (партија 2).</w:t>
      </w:r>
    </w:p>
    <w:p w:rsidR="00105633" w:rsidRPr="00745584" w:rsidRDefault="00105633" w:rsidP="00105633">
      <w:pPr>
        <w:jc w:val="both"/>
        <w:rPr>
          <w:rFonts w:ascii="Arial" w:hAnsi="Arial" w:cs="Arial"/>
          <w:lang w:val="sr-Cyrl-CS"/>
        </w:rPr>
      </w:pPr>
    </w:p>
    <w:p w:rsidR="00105633" w:rsidRPr="00745584" w:rsidRDefault="00105633" w:rsidP="00105633">
      <w:pPr>
        <w:jc w:val="both"/>
        <w:rPr>
          <w:rFonts w:ascii="Arial" w:hAnsi="Arial" w:cs="Arial"/>
          <w:lang w:val="sr-Cyrl-CS"/>
        </w:rPr>
      </w:pPr>
      <w:r w:rsidRPr="00745584">
        <w:rPr>
          <w:rFonts w:ascii="Arial" w:hAnsi="Arial" w:cs="Arial"/>
          <w:lang w:val="sr-Cyrl-CS"/>
        </w:rPr>
        <w:t>Обзиром да се ради о добрима чији обим и потрошњу за време трајања уговора није могуће прецизно утврдити,</w:t>
      </w:r>
      <w:r w:rsidR="001C4495">
        <w:rPr>
          <w:rFonts w:ascii="Arial" w:hAnsi="Arial" w:cs="Arial"/>
          <w:lang w:val="sr-Cyrl-CS"/>
        </w:rPr>
        <w:t xml:space="preserve"> </w:t>
      </w:r>
      <w:r w:rsidRPr="00745584">
        <w:rPr>
          <w:rFonts w:ascii="Arial" w:hAnsi="Arial" w:cs="Arial"/>
          <w:lang w:val="sr-Cyrl-CS"/>
        </w:rPr>
        <w:t xml:space="preserve">наручилац је у напред одредио оквирну вредност уговора. </w:t>
      </w:r>
    </w:p>
    <w:p w:rsidR="00105633" w:rsidRDefault="00105633" w:rsidP="00105633">
      <w:pPr>
        <w:jc w:val="both"/>
        <w:rPr>
          <w:rFonts w:ascii="Arial" w:hAnsi="Arial" w:cs="Arial"/>
          <w:lang w:val="sr-Cyrl-CS"/>
        </w:rPr>
      </w:pPr>
      <w:r w:rsidRPr="00745584">
        <w:rPr>
          <w:rFonts w:ascii="Arial" w:hAnsi="Arial" w:cs="Arial"/>
          <w:lang w:val="sr-Cyrl-CS"/>
        </w:rPr>
        <w:t xml:space="preserve">Испорука електричне енергије вршиће се непрекидно у потребним количинама. </w:t>
      </w:r>
    </w:p>
    <w:p w:rsidR="00105633" w:rsidRPr="00745584" w:rsidRDefault="00105633" w:rsidP="00105633">
      <w:pPr>
        <w:jc w:val="both"/>
        <w:rPr>
          <w:rFonts w:ascii="Arial" w:hAnsi="Arial" w:cs="Arial"/>
          <w:lang w:val="sr-Cyrl-CS"/>
        </w:rPr>
      </w:pPr>
    </w:p>
    <w:p w:rsidR="00105633" w:rsidRPr="00745584" w:rsidRDefault="00105633" w:rsidP="006C28D3">
      <w:pPr>
        <w:jc w:val="center"/>
        <w:rPr>
          <w:rFonts w:ascii="Arial" w:hAnsi="Arial" w:cs="Arial"/>
          <w:lang w:val="sr-Cyrl-CS"/>
        </w:rPr>
      </w:pPr>
    </w:p>
    <w:p w:rsidR="00105633" w:rsidRPr="00745584" w:rsidRDefault="00105633" w:rsidP="006C28D3">
      <w:pPr>
        <w:jc w:val="center"/>
        <w:rPr>
          <w:rFonts w:ascii="Arial" w:hAnsi="Arial" w:cs="Arial"/>
          <w:lang w:val="sr-Cyrl-CS"/>
        </w:rPr>
      </w:pPr>
    </w:p>
    <w:p w:rsidR="00105633" w:rsidRPr="00745584" w:rsidRDefault="001C4495" w:rsidP="006C28D3">
      <w:pPr>
        <w:jc w:val="center"/>
        <w:rPr>
          <w:rFonts w:ascii="Arial" w:hAnsi="Arial" w:cs="Arial"/>
          <w:lang w:val="sr-Cyrl-CS"/>
        </w:rPr>
      </w:pPr>
      <w:r>
        <w:rPr>
          <w:rFonts w:ascii="Arial" w:hAnsi="Arial" w:cs="Arial"/>
          <w:lang w:val="sr-Cyrl-CS"/>
        </w:rPr>
        <w:t xml:space="preserve">  </w:t>
      </w:r>
      <w:r w:rsidR="00105633" w:rsidRPr="00745584">
        <w:rPr>
          <w:rFonts w:ascii="Arial" w:hAnsi="Arial" w:cs="Arial"/>
          <w:lang w:val="sr-Cyrl-CS"/>
        </w:rPr>
        <w:t>Место и датум:                             М.П.                        Потпис овлашћеног лица понуђача</w:t>
      </w:r>
    </w:p>
    <w:p w:rsidR="00105633" w:rsidRPr="00C255AF" w:rsidRDefault="00A34BF6" w:rsidP="006C28D3">
      <w:pPr>
        <w:pStyle w:val="ListParagraph"/>
        <w:ind w:left="0"/>
        <w:jc w:val="center"/>
        <w:rPr>
          <w:rFonts w:ascii="Arial" w:hAnsi="Arial" w:cs="Arial"/>
          <w:sz w:val="24"/>
          <w:szCs w:val="24"/>
          <w:lang w:val="sr-Cyrl-CS"/>
        </w:rPr>
      </w:pPr>
      <w:r>
        <w:rPr>
          <w:rFonts w:ascii="Arial" w:hAnsi="Arial" w:cs="Arial"/>
          <w:lang w:val="en-US"/>
        </w:rPr>
        <w:t xml:space="preserve">    </w:t>
      </w:r>
      <w:r w:rsidR="00105633" w:rsidRPr="00745584">
        <w:rPr>
          <w:rFonts w:ascii="Arial" w:hAnsi="Arial" w:cs="Arial"/>
          <w:lang w:val="sr-Cyrl-CS"/>
        </w:rPr>
        <w:t xml:space="preserve">______________                                                  </w:t>
      </w:r>
      <w:r>
        <w:rPr>
          <w:rFonts w:ascii="Arial" w:hAnsi="Arial" w:cs="Arial"/>
          <w:lang w:val="en-US"/>
        </w:rPr>
        <w:t xml:space="preserve">   </w:t>
      </w:r>
      <w:r w:rsidR="00105633" w:rsidRPr="00745584">
        <w:rPr>
          <w:rFonts w:ascii="Arial" w:hAnsi="Arial" w:cs="Arial"/>
          <w:lang w:val="sr-Cyrl-CS"/>
        </w:rPr>
        <w:t xml:space="preserve"> __________________________________</w:t>
      </w:r>
    </w:p>
    <w:p w:rsidR="00105633" w:rsidRPr="00C255AF" w:rsidRDefault="00105633" w:rsidP="00105633">
      <w:pPr>
        <w:pStyle w:val="ListParagraph"/>
        <w:ind w:left="0"/>
        <w:jc w:val="both"/>
        <w:rPr>
          <w:rFonts w:ascii="Arial" w:hAnsi="Arial" w:cs="Arial"/>
          <w:sz w:val="24"/>
          <w:szCs w:val="24"/>
          <w:lang w:val="sr-Cyrl-CS"/>
        </w:rPr>
      </w:pPr>
    </w:p>
    <w:p w:rsidR="005043FE" w:rsidRPr="00687768" w:rsidRDefault="005043FE" w:rsidP="000630C7">
      <w:pPr>
        <w:pStyle w:val="ListParagraph"/>
        <w:ind w:left="0"/>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105633" w:rsidRDefault="00105633" w:rsidP="000630C7">
      <w:pPr>
        <w:ind w:firstLine="709"/>
        <w:rPr>
          <w:rFonts w:ascii="Arial" w:hAnsi="Arial" w:cs="Arial"/>
          <w:b/>
          <w:lang w:val="en-US"/>
        </w:rPr>
      </w:pPr>
    </w:p>
    <w:p w:rsidR="00003884" w:rsidRDefault="00003884" w:rsidP="000630C7">
      <w:pPr>
        <w:ind w:firstLine="709"/>
        <w:rPr>
          <w:rFonts w:ascii="Arial" w:hAnsi="Arial" w:cs="Arial"/>
          <w:b/>
          <w:lang w:val="en-US"/>
        </w:rPr>
        <w:sectPr w:rsidR="00003884" w:rsidSect="0059341E">
          <w:headerReference w:type="default" r:id="rId13"/>
          <w:footerReference w:type="default" r:id="rId14"/>
          <w:pgSz w:w="11906" w:h="16838" w:code="9"/>
          <w:pgMar w:top="851" w:right="1134" w:bottom="851" w:left="851" w:header="567" w:footer="567" w:gutter="0"/>
          <w:cols w:space="708"/>
          <w:docGrid w:linePitch="360"/>
        </w:sectPr>
      </w:pPr>
    </w:p>
    <w:p w:rsidR="001A0048" w:rsidRPr="001A0048" w:rsidRDefault="001A0048" w:rsidP="00EE2B61">
      <w:pPr>
        <w:pStyle w:val="ListParagraph"/>
        <w:numPr>
          <w:ilvl w:val="0"/>
          <w:numId w:val="6"/>
        </w:numPr>
        <w:rPr>
          <w:rFonts w:ascii="Arial" w:hAnsi="Arial" w:cs="Arial"/>
          <w:b/>
          <w:sz w:val="24"/>
          <w:szCs w:val="24"/>
          <w:highlight w:val="yellow"/>
          <w:lang w:val="sr-Cyrl-CS"/>
        </w:rPr>
      </w:pPr>
      <w:r w:rsidRPr="001A0048">
        <w:rPr>
          <w:rFonts w:ascii="Arial" w:eastAsia="TimesNewRomanPSMT" w:hAnsi="Arial" w:cs="Arial"/>
          <w:b/>
          <w:highlight w:val="yellow"/>
        </w:rPr>
        <w:lastRenderedPageBreak/>
        <w:t>ТЕХНИЧКА ДОКУМЕНТАЦИЈА И ПЛАНОВИ</w:t>
      </w:r>
    </w:p>
    <w:p w:rsidR="001A0048" w:rsidRPr="00A42164" w:rsidRDefault="001A0048" w:rsidP="001A0048">
      <w:pPr>
        <w:ind w:firstLine="709"/>
        <w:rPr>
          <w:rFonts w:ascii="Arial" w:hAnsi="Arial" w:cs="Arial"/>
          <w:b/>
          <w:sz w:val="24"/>
          <w:szCs w:val="24"/>
          <w:lang w:val="sr-Cyrl-CS"/>
        </w:rPr>
      </w:pPr>
    </w:p>
    <w:p w:rsidR="001A0048" w:rsidRPr="00A42164" w:rsidRDefault="001A0048" w:rsidP="001A0048">
      <w:pPr>
        <w:jc w:val="both"/>
        <w:rPr>
          <w:rFonts w:ascii="Arial" w:hAnsi="Arial" w:cs="Arial"/>
          <w:lang w:val="sr-Cyrl-CS"/>
        </w:rPr>
      </w:pPr>
      <w:r>
        <w:rPr>
          <w:rFonts w:ascii="Arial" w:hAnsi="Arial" w:cs="Arial"/>
          <w:lang w:val="sr-Cyrl-CS"/>
        </w:rPr>
        <w:t>Наручилац је у Спецификацији и Техничким карактеристикама набавке прецизно одредио предмет набавке, како би понуђачи могли да припреме прихватљиве понуде, које ће бити у складу са потребама наручиоца.</w:t>
      </w:r>
    </w:p>
    <w:p w:rsidR="001A0048" w:rsidRDefault="001A0048" w:rsidP="00003884">
      <w:pPr>
        <w:rPr>
          <w:rFonts w:ascii="Arial" w:hAnsi="Arial" w:cs="Arial"/>
          <w:sz w:val="20"/>
          <w:szCs w:val="20"/>
          <w:lang w:val="sr-Cyrl-CS"/>
        </w:rPr>
      </w:pPr>
    </w:p>
    <w:p w:rsidR="00003884" w:rsidRPr="001A0048" w:rsidRDefault="00003884" w:rsidP="00A34BF6">
      <w:pPr>
        <w:jc w:val="both"/>
        <w:rPr>
          <w:rFonts w:ascii="Arial" w:hAnsi="Arial" w:cs="Arial"/>
          <w:lang w:val="sr-Cyrl-CS"/>
        </w:rPr>
      </w:pPr>
      <w:r w:rsidRPr="001A0048">
        <w:rPr>
          <w:rFonts w:ascii="Arial" w:hAnsi="Arial" w:cs="Arial"/>
          <w:lang w:val="sr-Cyrl-CS"/>
        </w:rPr>
        <w:t>Прилог са информацијама о локацији,</w:t>
      </w:r>
      <w:r w:rsidR="001C4495">
        <w:rPr>
          <w:rFonts w:ascii="Arial" w:hAnsi="Arial" w:cs="Arial"/>
          <w:lang w:val="sr-Cyrl-CS"/>
        </w:rPr>
        <w:t xml:space="preserve"> </w:t>
      </w:r>
      <w:r w:rsidRPr="001A0048">
        <w:rPr>
          <w:rFonts w:ascii="Arial" w:hAnsi="Arial" w:cs="Arial"/>
          <w:lang w:val="sr-Cyrl-CS"/>
        </w:rPr>
        <w:t>показатељима потрошње,</w:t>
      </w:r>
      <w:r w:rsidR="001C4495">
        <w:rPr>
          <w:rFonts w:ascii="Arial" w:hAnsi="Arial" w:cs="Arial"/>
          <w:lang w:val="sr-Cyrl-CS"/>
        </w:rPr>
        <w:t xml:space="preserve"> </w:t>
      </w:r>
      <w:r w:rsidRPr="001A0048">
        <w:rPr>
          <w:rFonts w:ascii="Arial" w:hAnsi="Arial" w:cs="Arial"/>
          <w:lang w:val="sr-Cyrl-CS"/>
        </w:rPr>
        <w:t>месечном и укупном количином енергије и одобреном снагом појединачно за свако место испоруке (попунио Наручилац)</w:t>
      </w:r>
    </w:p>
    <w:p w:rsidR="00003884" w:rsidRDefault="00003884" w:rsidP="00003884">
      <w:pPr>
        <w:ind w:firstLine="709"/>
        <w:jc w:val="center"/>
        <w:rPr>
          <w:rFonts w:ascii="Arial" w:hAnsi="Arial" w:cs="Arial"/>
          <w:b/>
          <w:sz w:val="24"/>
          <w:szCs w:val="24"/>
          <w:lang w:val="sr-Cyrl-CS"/>
        </w:rPr>
      </w:pPr>
    </w:p>
    <w:p w:rsidR="001C2802" w:rsidRPr="001C2802" w:rsidRDefault="001C2802" w:rsidP="001C2802">
      <w:pPr>
        <w:ind w:firstLine="709"/>
        <w:jc w:val="center"/>
        <w:rPr>
          <w:rFonts w:ascii="Arial" w:hAnsi="Arial" w:cs="Arial"/>
          <w:b/>
          <w:w w:val="80"/>
          <w:sz w:val="24"/>
          <w:szCs w:val="24"/>
          <w:lang w:val="sr-Cyrl-CS"/>
        </w:rPr>
      </w:pPr>
      <w:r w:rsidRPr="001C2802">
        <w:rPr>
          <w:rFonts w:ascii="Arial" w:hAnsi="Arial" w:cs="Arial"/>
          <w:b/>
          <w:w w:val="80"/>
          <w:sz w:val="24"/>
          <w:szCs w:val="24"/>
          <w:lang w:val="sr-Cyrl-CS"/>
        </w:rPr>
        <w:t>Партија 2</w:t>
      </w:r>
    </w:p>
    <w:p w:rsidR="001C2802" w:rsidRPr="001C2802" w:rsidRDefault="001C2802" w:rsidP="001C2802">
      <w:pPr>
        <w:ind w:firstLine="709"/>
        <w:rPr>
          <w:rFonts w:ascii="Arial" w:hAnsi="Arial" w:cs="Arial"/>
          <w:b/>
          <w:w w:val="80"/>
          <w:position w:val="-6"/>
          <w:sz w:val="24"/>
          <w:szCs w:val="24"/>
          <w:lang w:val="sr-Cyrl-CS"/>
        </w:rPr>
      </w:pPr>
    </w:p>
    <w:tbl>
      <w:tblPr>
        <w:tblW w:w="16113" w:type="dxa"/>
        <w:tblInd w:w="-660" w:type="dxa"/>
        <w:tblLayout w:type="fixed"/>
        <w:tblCellMar>
          <w:left w:w="70" w:type="dxa"/>
          <w:right w:w="70" w:type="dxa"/>
        </w:tblCellMar>
        <w:tblLook w:val="04A0" w:firstRow="1" w:lastRow="0" w:firstColumn="1" w:lastColumn="0" w:noHBand="0" w:noVBand="1"/>
      </w:tblPr>
      <w:tblGrid>
        <w:gridCol w:w="265"/>
        <w:gridCol w:w="876"/>
        <w:gridCol w:w="564"/>
        <w:gridCol w:w="526"/>
        <w:gridCol w:w="316"/>
        <w:gridCol w:w="391"/>
        <w:gridCol w:w="513"/>
        <w:gridCol w:w="317"/>
        <w:gridCol w:w="364"/>
        <w:gridCol w:w="540"/>
        <w:gridCol w:w="317"/>
        <w:gridCol w:w="391"/>
        <w:gridCol w:w="513"/>
        <w:gridCol w:w="323"/>
        <w:gridCol w:w="404"/>
        <w:gridCol w:w="513"/>
        <w:gridCol w:w="323"/>
        <w:gridCol w:w="363"/>
        <w:gridCol w:w="513"/>
        <w:gridCol w:w="323"/>
        <w:gridCol w:w="404"/>
        <w:gridCol w:w="513"/>
        <w:gridCol w:w="323"/>
        <w:gridCol w:w="363"/>
        <w:gridCol w:w="513"/>
        <w:gridCol w:w="323"/>
        <w:gridCol w:w="404"/>
        <w:gridCol w:w="513"/>
        <w:gridCol w:w="323"/>
        <w:gridCol w:w="404"/>
        <w:gridCol w:w="513"/>
        <w:gridCol w:w="237"/>
        <w:gridCol w:w="339"/>
        <w:gridCol w:w="513"/>
        <w:gridCol w:w="338"/>
        <w:gridCol w:w="425"/>
        <w:gridCol w:w="425"/>
        <w:gridCol w:w="425"/>
        <w:gridCol w:w="160"/>
      </w:tblGrid>
      <w:tr w:rsidR="001C2802" w:rsidRPr="001C2802" w:rsidTr="001C2802">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Р.Б.</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Назив мерног места</w:t>
            </w:r>
          </w:p>
        </w:tc>
        <w:tc>
          <w:tcPr>
            <w:tcW w:w="564" w:type="dxa"/>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ЕД Број</w:t>
            </w:r>
          </w:p>
        </w:tc>
        <w:tc>
          <w:tcPr>
            <w:tcW w:w="1233"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Јануар</w:t>
            </w:r>
          </w:p>
        </w:tc>
        <w:tc>
          <w:tcPr>
            <w:tcW w:w="1194"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Фебруар</w:t>
            </w:r>
          </w:p>
        </w:tc>
        <w:tc>
          <w:tcPr>
            <w:tcW w:w="1248"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Март</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Април</w:t>
            </w:r>
          </w:p>
        </w:tc>
        <w:tc>
          <w:tcPr>
            <w:tcW w:w="1199"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Мај</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Јун</w:t>
            </w:r>
          </w:p>
        </w:tc>
        <w:tc>
          <w:tcPr>
            <w:tcW w:w="1199"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Јул</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Август</w:t>
            </w:r>
          </w:p>
        </w:tc>
        <w:tc>
          <w:tcPr>
            <w:tcW w:w="1240"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Септембар</w:t>
            </w:r>
          </w:p>
        </w:tc>
        <w:tc>
          <w:tcPr>
            <w:tcW w:w="1089"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Октобар</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Новембар</w:t>
            </w:r>
          </w:p>
        </w:tc>
        <w:tc>
          <w:tcPr>
            <w:tcW w:w="1010" w:type="dxa"/>
            <w:gridSpan w:val="3"/>
            <w:tcBorders>
              <w:top w:val="single" w:sz="4" w:space="0" w:color="auto"/>
              <w:left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Децембар</w:t>
            </w:r>
          </w:p>
        </w:tc>
      </w:tr>
      <w:tr w:rsidR="001C2802" w:rsidRPr="001C2802" w:rsidTr="001C2802">
        <w:trPr>
          <w:trHeight w:val="340"/>
        </w:trPr>
        <w:tc>
          <w:tcPr>
            <w:tcW w:w="265"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526"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ascii="Cambria" w:eastAsia="Times New Roman" w:hAnsi="Cambria" w:cs="Calibri"/>
                <w:color w:val="000000"/>
                <w:w w:val="80"/>
                <w:position w:val="-6"/>
                <w:sz w:val="10"/>
                <w:szCs w:val="10"/>
                <w:lang w:eastAsia="sr-Latn-CS"/>
              </w:rPr>
            </w:pPr>
            <w:r w:rsidRPr="001C2802">
              <w:rPr>
                <w:rFonts w:ascii="Cambria" w:eastAsia="Times New Roman" w:hAnsi="Cambria" w:cs="Calibri"/>
                <w:color w:val="000000"/>
                <w:w w:val="80"/>
                <w:position w:val="-6"/>
                <w:sz w:val="10"/>
                <w:szCs w:val="10"/>
                <w:lang w:eastAsia="sr-Latn-CS"/>
              </w:rPr>
              <w:t>одоб.снага (Кw)</w:t>
            </w:r>
          </w:p>
        </w:tc>
        <w:tc>
          <w:tcPr>
            <w:tcW w:w="316"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91"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rPr>
                <w:rFonts w:eastAsia="Times New Roman" w:cs="Calibri"/>
                <w:color w:val="000000"/>
                <w:w w:val="80"/>
                <w:position w:val="-6"/>
                <w:sz w:val="10"/>
                <w:szCs w:val="10"/>
                <w:lang w:val="sr-Cyrl-CS"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17"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64" w:type="dxa"/>
            <w:vMerge w:val="restart"/>
            <w:tcBorders>
              <w:top w:val="nil"/>
              <w:bottom w:val="single" w:sz="4" w:space="0" w:color="auto"/>
              <w:right w:val="single" w:sz="4" w:space="0" w:color="auto"/>
            </w:tcBorders>
            <w:shd w:val="clear" w:color="auto" w:fill="FFFFFF"/>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17"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91"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04"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val="sr-Cyrl-CS"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63"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04"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63"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04"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val="sr-Cyrl-CS"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23"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04"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237"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339"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513"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338"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425"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одоб.снага (Кw)</w:t>
            </w:r>
          </w:p>
        </w:tc>
        <w:tc>
          <w:tcPr>
            <w:tcW w:w="425" w:type="dxa"/>
            <w:vMerge w:val="restart"/>
            <w:tcBorders>
              <w:top w:val="nil"/>
              <w:left w:val="single" w:sz="4" w:space="0" w:color="auto"/>
              <w:bottom w:val="single" w:sz="4" w:space="0" w:color="auto"/>
            </w:tcBorders>
            <w:shd w:val="clear" w:color="auto" w:fill="auto"/>
            <w:vAlign w:val="center"/>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ЈР</w:t>
            </w:r>
          </w:p>
        </w:tc>
        <w:tc>
          <w:tcPr>
            <w:tcW w:w="160" w:type="dxa"/>
            <w:vMerge w:val="restart"/>
            <w:tcBorders>
              <w:top w:val="nil"/>
              <w:bottom w:val="single" w:sz="4" w:space="0" w:color="auto"/>
              <w:right w:val="single" w:sz="4" w:space="0" w:color="auto"/>
            </w:tcBorders>
            <w:shd w:val="clear" w:color="auto" w:fill="auto"/>
            <w:vAlign w:val="center"/>
            <w:hideMark/>
          </w:tcPr>
          <w:p w:rsidR="001C2802" w:rsidRPr="001C2802" w:rsidRDefault="001C2802" w:rsidP="001C2802">
            <w:pPr>
              <w:jc w:val="center"/>
              <w:rPr>
                <w:rFonts w:eastAsia="Times New Roman" w:cs="Calibri"/>
                <w:color w:val="000000"/>
                <w:w w:val="80"/>
                <w:position w:val="-6"/>
                <w:sz w:val="10"/>
                <w:szCs w:val="10"/>
                <w:lang w:eastAsia="sr-Latn-CS"/>
              </w:rPr>
            </w:pPr>
          </w:p>
        </w:tc>
      </w:tr>
      <w:tr w:rsidR="001C2802" w:rsidRPr="001C2802" w:rsidTr="001C2802">
        <w:trPr>
          <w:trHeight w:val="340"/>
        </w:trPr>
        <w:tc>
          <w:tcPr>
            <w:tcW w:w="265"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876"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64"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26"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ascii="Cambria" w:eastAsia="Times New Roman" w:hAnsi="Cambria" w:cs="Calibri"/>
                <w:color w:val="000000"/>
                <w:w w:val="80"/>
                <w:position w:val="-6"/>
                <w:sz w:val="10"/>
                <w:szCs w:val="10"/>
                <w:lang w:eastAsia="sr-Latn-CS"/>
              </w:rPr>
            </w:pPr>
          </w:p>
        </w:tc>
        <w:tc>
          <w:tcPr>
            <w:tcW w:w="316"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91"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17"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64" w:type="dxa"/>
            <w:vMerge/>
            <w:tcBorders>
              <w:top w:val="single" w:sz="4" w:space="0" w:color="auto"/>
              <w:bottom w:val="single" w:sz="4" w:space="0" w:color="auto"/>
              <w:right w:val="single" w:sz="4" w:space="0" w:color="auto"/>
            </w:tcBorders>
            <w:shd w:val="clear" w:color="auto" w:fill="FFFFFF"/>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40"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17"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91"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63"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63"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237"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39"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513"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338"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25"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25" w:type="dxa"/>
            <w:vMerge/>
            <w:tcBorders>
              <w:top w:val="nil"/>
              <w:left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425" w:type="dxa"/>
            <w:vMerge/>
            <w:tcBorders>
              <w:top w:val="nil"/>
              <w:left w:val="single" w:sz="4" w:space="0" w:color="auto"/>
              <w:bottom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c>
          <w:tcPr>
            <w:tcW w:w="160" w:type="dxa"/>
            <w:vMerge/>
            <w:tcBorders>
              <w:top w:val="single" w:sz="4" w:space="0" w:color="auto"/>
              <w:bottom w:val="single" w:sz="4" w:space="0" w:color="auto"/>
              <w:right w:val="single" w:sz="4" w:space="0" w:color="auto"/>
            </w:tcBorders>
            <w:vAlign w:val="center"/>
            <w:hideMark/>
          </w:tcPr>
          <w:p w:rsidR="001C2802" w:rsidRPr="001C2802" w:rsidRDefault="001C2802" w:rsidP="001C2802">
            <w:pPr>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ЈАВОРСКА-КРУЖНИТОК</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1622355509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1865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en-US" w:eastAsia="sr-Latn-CS"/>
              </w:rPr>
              <w:t>1</w:t>
            </w:r>
            <w:r w:rsidRPr="001C2802">
              <w:rPr>
                <w:rFonts w:eastAsia="Times New Roman" w:cs="Calibri"/>
                <w:color w:val="000000"/>
                <w:w w:val="80"/>
                <w:position w:val="-6"/>
                <w:sz w:val="10"/>
                <w:szCs w:val="10"/>
                <w:lang w:val="sr-Cyrl-CS" w:eastAsia="sr-Latn-CS"/>
              </w:rPr>
              <w:t>621</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1471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1317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1099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1317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1131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1424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1503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1424</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339" w:right="-135"/>
              <w:jc w:val="both"/>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55</w:t>
            </w: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1717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19"/>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5555159.11</w:t>
            </w: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СТАРИ ГРАД</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1622561491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16</w:t>
            </w:r>
            <w:r w:rsidRPr="001C2802">
              <w:rPr>
                <w:rFonts w:eastAsia="Times New Roman" w:cs="Calibri"/>
                <w:color w:val="000000"/>
                <w:w w:val="80"/>
                <w:position w:val="-6"/>
                <w:sz w:val="10"/>
                <w:szCs w:val="10"/>
                <w:lang w:eastAsia="sr-Latn-CS"/>
              </w:rPr>
              <w:t>3</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1472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2098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1880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2077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ШЉИВИЋИ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1622561795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4300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3</w:t>
            </w:r>
            <w:r w:rsidRPr="001C2802">
              <w:rPr>
                <w:rFonts w:eastAsia="Times New Roman" w:cs="Calibri"/>
                <w:color w:val="000000"/>
                <w:w w:val="80"/>
                <w:position w:val="-6"/>
                <w:sz w:val="10"/>
                <w:szCs w:val="10"/>
                <w:lang w:val="sr-Cyrl-CS" w:eastAsia="sr-Latn-CS"/>
              </w:rPr>
              <w:t>830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4280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РО-8 У УЛ Б.РАБРЕНОВИЋА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1622562118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2038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811</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1661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1404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1404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1169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1151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1479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1685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1479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1785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 ПАРКУ</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1622564817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1285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415</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979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979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833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1810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1711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1810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1579</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ГРАФИЧАР</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1622564870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810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1340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1980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АУТОПРЕВОЗ</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1622564969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8450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838</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4688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3237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3279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3237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3307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4277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4606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4277</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5950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ТС-2</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1622568319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w:t>
            </w:r>
            <w:r w:rsidRPr="001C2802">
              <w:rPr>
                <w:rFonts w:eastAsia="Times New Roman" w:cs="Calibri"/>
                <w:color w:val="000000"/>
                <w:w w:val="80"/>
                <w:position w:val="-6"/>
                <w:sz w:val="10"/>
                <w:szCs w:val="10"/>
                <w:lang w:val="sr-Cyrl-CS" w:eastAsia="sr-Latn-CS"/>
              </w:rPr>
              <w:t>79</w:t>
            </w:r>
            <w:r w:rsidRPr="001C2802">
              <w:rPr>
                <w:rFonts w:eastAsia="Times New Roman" w:cs="Calibri"/>
                <w:color w:val="000000"/>
                <w:w w:val="80"/>
                <w:position w:val="-6"/>
                <w:sz w:val="10"/>
                <w:szCs w:val="10"/>
                <w:lang w:eastAsia="sr-Latn-CS"/>
              </w:rPr>
              <w:t>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4020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СЕМАФОР У УЛИЦИ М.КУШИЋА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1622609661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68</w:t>
            </w:r>
            <w:r w:rsidRPr="001C2802">
              <w:rPr>
                <w:rFonts w:eastAsia="Times New Roman" w:cs="Calibri"/>
                <w:color w:val="000000"/>
                <w:w w:val="80"/>
                <w:position w:val="-6"/>
                <w:sz w:val="10"/>
                <w:szCs w:val="10"/>
                <w:lang w:eastAsia="sr-Latn-CS"/>
              </w:rPr>
              <w:t>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589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582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516</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ТС-3</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1622613097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99</w:t>
            </w:r>
            <w:r w:rsidRPr="001C2802">
              <w:rPr>
                <w:rFonts w:eastAsia="Times New Roman" w:cs="Calibri"/>
                <w:color w:val="000000"/>
                <w:w w:val="80"/>
                <w:position w:val="-6"/>
                <w:sz w:val="10"/>
                <w:szCs w:val="10"/>
                <w:lang w:eastAsia="sr-Latn-CS"/>
              </w:rPr>
              <w:t>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4840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5000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6500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ТС-4</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1622613317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5040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61</w:t>
            </w:r>
            <w:r w:rsidRPr="001C2802">
              <w:rPr>
                <w:rFonts w:eastAsia="Times New Roman" w:cs="Calibri"/>
                <w:color w:val="000000"/>
                <w:w w:val="80"/>
                <w:position w:val="-6"/>
                <w:sz w:val="10"/>
                <w:szCs w:val="10"/>
                <w:lang w:eastAsia="sr-Latn-CS"/>
              </w:rPr>
              <w:t>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2200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ПРИЛИКЕ-ГРАБОВИЦА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1622624570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3543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97</w:t>
            </w:r>
            <w:r w:rsidRPr="001C2802">
              <w:rPr>
                <w:rFonts w:eastAsia="Times New Roman" w:cs="Calibri"/>
                <w:color w:val="000000"/>
                <w:w w:val="80"/>
                <w:position w:val="-6"/>
                <w:sz w:val="10"/>
                <w:szCs w:val="10"/>
                <w:lang w:eastAsia="sr-Latn-CS"/>
              </w:rPr>
              <w:t>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2822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2125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1923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2125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1767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1958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2508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2508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2649</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ЈАВНА РАСВЕТА КОЛОНИЈА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1622626782</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1956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55</w:t>
            </w:r>
            <w:r w:rsidRPr="001C2802">
              <w:rPr>
                <w:rFonts w:eastAsia="Times New Roman" w:cs="Calibri"/>
                <w:color w:val="000000"/>
                <w:w w:val="80"/>
                <w:position w:val="-6"/>
                <w:sz w:val="10"/>
                <w:szCs w:val="10"/>
                <w:lang w:eastAsia="sr-Latn-CS"/>
              </w:rPr>
              <w:t>8</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1408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1601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1700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13.СЕПТЕМБАР</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1622628863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107</w:t>
            </w:r>
            <w:r w:rsidRPr="001C2802">
              <w:rPr>
                <w:rFonts w:eastAsia="Times New Roman" w:cs="Calibri"/>
                <w:color w:val="000000"/>
                <w:w w:val="80"/>
                <w:position w:val="-6"/>
                <w:sz w:val="10"/>
                <w:szCs w:val="10"/>
                <w:lang w:eastAsia="sr-Latn-CS"/>
              </w:rPr>
              <w:t>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МРКОЧЕВАЦ</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1622628968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590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3480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3480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4700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ШКОЛА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1622629097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510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2540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СЕМАФОР КОД ШКОЛЕ У УЛ. 13 СЕПТЕМБАР</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1622629150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206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4495" w:rsidRPr="001C2802" w:rsidTr="001C4495">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ТС-1</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1622629448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410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4495">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lastRenderedPageBreak/>
              <w:t>19.</w:t>
            </w:r>
          </w:p>
        </w:tc>
        <w:tc>
          <w:tcPr>
            <w:tcW w:w="876"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ЈАВНА РАСВЕТА БУКОВИЦА</w:t>
            </w:r>
          </w:p>
        </w:tc>
        <w:tc>
          <w:tcPr>
            <w:tcW w:w="564"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1622629909</w:t>
            </w:r>
          </w:p>
        </w:tc>
        <w:tc>
          <w:tcPr>
            <w:tcW w:w="526"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16"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7314</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1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301</w:t>
            </w:r>
          </w:p>
        </w:tc>
        <w:tc>
          <w:tcPr>
            <w:tcW w:w="540"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1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1151</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194</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194</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373</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23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1362</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338"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22,2</w:t>
            </w:r>
          </w:p>
        </w:tc>
        <w:tc>
          <w:tcPr>
            <w:tcW w:w="425"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2624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xml:space="preserve">ЈР У УЛИЦИ КРАЈИШКИХ БРИГАДА </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1622632409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364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МАЛЕ ЕРЧЕГЕ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1622632440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802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503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736</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РО-4 У УЛИЦИ М.ЧЕТЕ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1622632456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5312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352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4202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3083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3015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3507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3726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4195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3726</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4915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Б.ВАРОШ</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1622632901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6120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5970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4530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4170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4530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4080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5106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5106</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7020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СА ТС 10/0,4 КВ БУК</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1622635876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3950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3</w:t>
            </w:r>
            <w:r w:rsidRPr="001C2802">
              <w:rPr>
                <w:rFonts w:eastAsia="Times New Roman" w:cs="Calibri"/>
                <w:color w:val="000000"/>
                <w:w w:val="80"/>
                <w:position w:val="-6"/>
                <w:sz w:val="10"/>
                <w:szCs w:val="10"/>
                <w:lang w:val="sr-Cyrl-CS" w:eastAsia="sr-Latn-CS"/>
              </w:rPr>
              <w:t>494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3344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2978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2978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2978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2014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2765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ЦРЊЕВО-ШКОЛА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1622635986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921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934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906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648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 ТС ЦРЊЕВО</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1622636073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6821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600</w:t>
            </w:r>
            <w:r w:rsidRPr="001C2802">
              <w:rPr>
                <w:rFonts w:eastAsia="Times New Roman" w:cs="Calibri"/>
                <w:color w:val="000000"/>
                <w:w w:val="80"/>
                <w:position w:val="-6"/>
                <w:sz w:val="10"/>
                <w:szCs w:val="10"/>
                <w:lang w:eastAsia="sr-Latn-CS"/>
              </w:rPr>
              <w:t>8</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5858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3648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4419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4276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4276</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4734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ЛУЧКА РЕКА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1622636230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3232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w:t>
            </w:r>
            <w:r w:rsidRPr="001C2802">
              <w:rPr>
                <w:rFonts w:eastAsia="Times New Roman" w:cs="Calibri"/>
                <w:color w:val="000000"/>
                <w:w w:val="80"/>
                <w:position w:val="-6"/>
                <w:sz w:val="10"/>
                <w:szCs w:val="10"/>
                <w:lang w:val="sr-Cyrl-CS" w:eastAsia="sr-Latn-CS"/>
              </w:rPr>
              <w:t>86</w:t>
            </w:r>
            <w:r w:rsidRPr="001C2802">
              <w:rPr>
                <w:rFonts w:eastAsia="Times New Roman" w:cs="Calibri"/>
                <w:color w:val="000000"/>
                <w:w w:val="80"/>
                <w:position w:val="-6"/>
                <w:sz w:val="10"/>
                <w:szCs w:val="10"/>
                <w:lang w:eastAsia="sr-Latn-CS"/>
              </w:rPr>
              <w:t>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2712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1010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2084</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4938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КУШИЋАН</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1622636356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6290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5120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4970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3002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3875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3875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5281</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РАТКОВАЦ</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1622639357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9435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7</w:t>
            </w:r>
            <w:r w:rsidRPr="001C2802">
              <w:rPr>
                <w:rFonts w:eastAsia="Times New Roman" w:cs="Calibri"/>
                <w:color w:val="000000"/>
                <w:w w:val="80"/>
                <w:position w:val="-6"/>
                <w:sz w:val="10"/>
                <w:szCs w:val="10"/>
                <w:lang w:val="sr-Cyrl-CS" w:eastAsia="sr-Latn-CS"/>
              </w:rPr>
              <w:t>695</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7725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7020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7725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8385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ПРИЛИКЕ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1622642590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9333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7</w:t>
            </w:r>
            <w:r w:rsidRPr="001C2802">
              <w:rPr>
                <w:rFonts w:eastAsia="Times New Roman" w:cs="Calibri"/>
                <w:color w:val="000000"/>
                <w:w w:val="80"/>
                <w:position w:val="-6"/>
                <w:sz w:val="10"/>
                <w:szCs w:val="10"/>
                <w:lang w:val="sr-Cyrl-CS" w:eastAsia="sr-Latn-CS"/>
              </w:rPr>
              <w:t>210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7060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5392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5393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5675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5393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5298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СЕМАФОР У ПРИЛИКАМА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1622642737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250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БУКОВИЦА 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1622646108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5625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4</w:t>
            </w:r>
            <w:r w:rsidRPr="001C2802">
              <w:rPr>
                <w:rFonts w:eastAsia="Times New Roman" w:cs="Calibri"/>
                <w:color w:val="000000"/>
                <w:w w:val="80"/>
                <w:position w:val="-6"/>
                <w:sz w:val="10"/>
                <w:szCs w:val="10"/>
                <w:lang w:val="sr-Cyrl-CS" w:eastAsia="sr-Latn-CS"/>
              </w:rPr>
              <w:t>620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4470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8400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8400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8400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3450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4140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4890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ТС БУКОВИЦА ИИ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1622646223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w:t>
            </w:r>
            <w:r w:rsidRPr="001C2802">
              <w:rPr>
                <w:rFonts w:eastAsia="Times New Roman" w:cs="Calibri"/>
                <w:color w:val="000000"/>
                <w:w w:val="80"/>
                <w:position w:val="-6"/>
                <w:sz w:val="10"/>
                <w:szCs w:val="10"/>
                <w:lang w:val="sr-Cyrl-CS" w:eastAsia="sr-Latn-CS"/>
              </w:rPr>
              <w:t>28</w:t>
            </w:r>
            <w:r w:rsidRPr="001C2802">
              <w:rPr>
                <w:rFonts w:eastAsia="Times New Roman" w:cs="Calibri"/>
                <w:color w:val="000000"/>
                <w:w w:val="80"/>
                <w:position w:val="-6"/>
                <w:sz w:val="10"/>
                <w:szCs w:val="10"/>
                <w:lang w:eastAsia="sr-Latn-CS"/>
              </w:rPr>
              <w:t>7</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3137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1889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2317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2792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2821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2792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2989</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 ТС ПРИЛИКЕ 2</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1622649025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210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ГРАБОВИЦА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1622667993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3815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3116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2234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2234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2234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2036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2554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2582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2554</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3211</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ЈЕСЕНИШТЕ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1622678995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1112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1037</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887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636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719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935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876</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1008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КУШИЋИ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1622680816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687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723</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573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531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616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591</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626</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КАМЕНТА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1622685018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2296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956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1806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1427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811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1642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1576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1642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39.</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ЈАВНА РАСВЕТА МОРАВИЧКА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1622685987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455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532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382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409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310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338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ЈАВНА РАСВЕТА РОБАЈЕ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1622692277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1322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1125</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975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БИОЧА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1622702946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1439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214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1238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963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1158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ЈП ДИРЕКЦИЈА ЈР КИСЕЛА ВОДА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1622705994</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390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274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РАДАЉЕВО,ПРИЛИКЕ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1625570758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1049</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1045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УЛИЦА МИЛОША ЂЕЛКАПИЋА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1625573269</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2347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2080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1930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1481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1466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1522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1850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1522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2238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45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45.</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 УЛ.ДРУГЕ ПРОЛЕТЕРСКЕ БРИГАДЕ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1625573307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2038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900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1311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1358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1549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1358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1722</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САЂАВАЦ ББ,БУКОВИЦА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1625616324</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500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919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919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13,8</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1141</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4495" w:rsidRPr="001C2802" w:rsidTr="001C4495">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ЈР УЛ.13 СЕПТЕМБАР</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1625671988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right="-43"/>
              <w:jc w:val="right"/>
              <w:rPr>
                <w:rFonts w:eastAsia="Times New Roman" w:cs="Calibri"/>
                <w:color w:val="000000"/>
                <w:w w:val="80"/>
                <w:position w:val="-6"/>
                <w:sz w:val="10"/>
                <w:szCs w:val="10"/>
                <w:lang w:eastAsia="sr-Latn-CS"/>
              </w:rPr>
            </w:pP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461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298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rPr>
                <w:rFonts w:eastAsia="Times New Roman" w:cs="Calibri"/>
                <w:color w:val="000000"/>
                <w:w w:val="80"/>
                <w:position w:val="-6"/>
                <w:sz w:val="10"/>
                <w:szCs w:val="10"/>
                <w:lang w:eastAsia="sr-Latn-CS"/>
              </w:rPr>
            </w:pP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rPr>
                <w:rFonts w:eastAsia="Times New Roman" w:cs="Calibri"/>
                <w:color w:val="000000"/>
                <w:w w:val="80"/>
                <w:position w:val="-6"/>
                <w:sz w:val="10"/>
                <w:szCs w:val="10"/>
                <w:lang w:eastAsia="sr-Latn-CS"/>
              </w:rPr>
            </w:pPr>
          </w:p>
        </w:tc>
      </w:tr>
      <w:tr w:rsidR="001C2802" w:rsidRPr="001C2802" w:rsidTr="001C4495">
        <w:trPr>
          <w:trHeight w:val="300"/>
        </w:trPr>
        <w:tc>
          <w:tcPr>
            <w:tcW w:w="265" w:type="dxa"/>
            <w:tcBorders>
              <w:top w:val="single" w:sz="4" w:space="0" w:color="auto"/>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lastRenderedPageBreak/>
              <w:t>4</w:t>
            </w:r>
            <w:r w:rsidRPr="001C2802">
              <w:rPr>
                <w:rFonts w:eastAsia="Times New Roman" w:cs="Calibri"/>
                <w:color w:val="000000"/>
                <w:w w:val="80"/>
                <w:position w:val="-6"/>
                <w:sz w:val="10"/>
                <w:szCs w:val="10"/>
                <w:lang w:val="sr-Cyrl-CS" w:eastAsia="sr-Latn-CS"/>
              </w:rPr>
              <w:t>8</w:t>
            </w:r>
            <w:r w:rsidRPr="001C2802">
              <w:rPr>
                <w:rFonts w:eastAsia="Times New Roman" w:cs="Calibri"/>
                <w:color w:val="000000"/>
                <w:w w:val="80"/>
                <w:position w:val="-6"/>
                <w:sz w:val="10"/>
                <w:szCs w:val="10"/>
                <w:lang w:eastAsia="sr-Latn-CS"/>
              </w:rPr>
              <w:t>.</w:t>
            </w:r>
          </w:p>
        </w:tc>
        <w:tc>
          <w:tcPr>
            <w:tcW w:w="876"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БРЕЗОВА</w:t>
            </w:r>
          </w:p>
        </w:tc>
        <w:tc>
          <w:tcPr>
            <w:tcW w:w="564"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1622659175</w:t>
            </w:r>
          </w:p>
        </w:tc>
        <w:tc>
          <w:tcPr>
            <w:tcW w:w="526"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791</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819</w:t>
            </w:r>
          </w:p>
        </w:tc>
        <w:tc>
          <w:tcPr>
            <w:tcW w:w="540"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741</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780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884</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884</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513"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single" w:sz="4" w:space="0" w:color="auto"/>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single" w:sz="4" w:space="0" w:color="auto"/>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1070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49</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ОПАЉЕНИК</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1622659490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410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1260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0</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ЛИСА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900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1</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xml:space="preserve">МЗ СРЕДЊА РЕКА </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1622662870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1713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762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1059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1441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1392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1392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2184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1968</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2</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xml:space="preserve">МЗ ЛУКЕ </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1622663103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912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864</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396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396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368</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449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477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614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724</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3</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КУШИЋИ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1622655872</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1423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1</w:t>
            </w:r>
            <w:r w:rsidRPr="001C2802">
              <w:rPr>
                <w:rFonts w:eastAsia="Times New Roman" w:cs="Calibri"/>
                <w:color w:val="000000"/>
                <w:w w:val="80"/>
                <w:position w:val="-6"/>
                <w:sz w:val="10"/>
                <w:szCs w:val="10"/>
                <w:lang w:val="sr-Cyrl-CS" w:eastAsia="sr-Latn-CS"/>
              </w:rPr>
              <w:t>316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1054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800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1180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4</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БРАТЉЕВО</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1622662576</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402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252</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5</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xml:space="preserve">МЗ МОЧИОЦИ </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1622659290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823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1006</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856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894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651</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954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735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884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758</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760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5</w:t>
            </w:r>
            <w:r w:rsidRPr="001C2802">
              <w:rPr>
                <w:rFonts w:eastAsia="Times New Roman" w:cs="Calibri"/>
                <w:color w:val="000000"/>
                <w:w w:val="80"/>
                <w:position w:val="-6"/>
                <w:sz w:val="10"/>
                <w:szCs w:val="10"/>
                <w:lang w:val="sr-Cyrl-CS" w:eastAsia="sr-Latn-CS"/>
              </w:rPr>
              <w:t>6</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МЗ ОСТАТИЈА-ОДВРАЋЕНИЦА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5044253978</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770</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620</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r w:rsidRPr="001C2802">
              <w:rPr>
                <w:rFonts w:eastAsia="Times New Roman" w:cs="Calibri"/>
                <w:color w:val="000000"/>
                <w:w w:val="80"/>
                <w:position w:val="-6"/>
                <w:sz w:val="10"/>
                <w:szCs w:val="10"/>
                <w:lang w:val="sr-Cyrl-CS" w:eastAsia="sr-Latn-CS"/>
              </w:rPr>
              <w:t>57</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ПРИДВОРИЦА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 </w:t>
            </w:r>
            <w:r w:rsidRPr="001C2802">
              <w:rPr>
                <w:rFonts w:eastAsia="Times New Roman" w:cs="Calibri"/>
                <w:color w:val="000000"/>
                <w:w w:val="80"/>
                <w:position w:val="-6"/>
                <w:sz w:val="10"/>
                <w:szCs w:val="10"/>
                <w:lang w:val="sr-Cyrl-CS" w:eastAsia="sr-Latn-CS"/>
              </w:rPr>
              <w:t>1115313667</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r w:rsidRPr="001C2802">
              <w:rPr>
                <w:rFonts w:eastAsia="Times New Roman" w:cs="Calibri"/>
                <w:color w:val="000000"/>
                <w:w w:val="80"/>
                <w:position w:val="-6"/>
                <w:sz w:val="10"/>
                <w:szCs w:val="10"/>
                <w:lang w:eastAsia="sr-Latn-CS"/>
              </w:rPr>
              <w:t> </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 </w:t>
            </w:r>
            <w:r w:rsidRPr="001C2802">
              <w:rPr>
                <w:rFonts w:eastAsia="Times New Roman" w:cs="Calibri"/>
                <w:color w:val="000000"/>
                <w:w w:val="80"/>
                <w:position w:val="-6"/>
                <w:sz w:val="10"/>
                <w:szCs w:val="10"/>
                <w:lang w:val="sr-Cyrl-CS" w:eastAsia="sr-Latn-CS"/>
              </w:rPr>
              <w:t>6,6</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502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6,6</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352</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58</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ДЕВИЋИ</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1115323555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en-US" w:eastAsia="sr-Latn-CS"/>
              </w:rPr>
              <w:t>3</w:t>
            </w:r>
            <w:r w:rsidRPr="001C2802">
              <w:rPr>
                <w:rFonts w:eastAsia="Times New Roman" w:cs="Calibri"/>
                <w:color w:val="000000"/>
                <w:w w:val="80"/>
                <w:position w:val="-6"/>
                <w:sz w:val="10"/>
                <w:szCs w:val="10"/>
                <w:lang w:val="sr-Cyrl-CS" w:eastAsia="sr-Latn-CS"/>
              </w:rPr>
              <w:t>313</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3163</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val="sr-Cyrl-CS" w:eastAsia="sr-Latn-CS"/>
              </w:rPr>
              <w:t>59.</w:t>
            </w:r>
            <w:r w:rsidRPr="001C2802">
              <w:rPr>
                <w:rFonts w:eastAsia="Times New Roman" w:cs="Calibri"/>
                <w:color w:val="000000"/>
                <w:w w:val="80"/>
                <w:position w:val="-6"/>
                <w:sz w:val="10"/>
                <w:szCs w:val="10"/>
                <w:lang w:eastAsia="sr-Latn-CS"/>
              </w:rPr>
              <w:t>.</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МЗ ОСОНИЦА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1622666235</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349</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199</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60.</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МЗ ОСТАТИЈА</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1125858263</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703</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553</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61.</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МЗ МЕЂУРЕЧЈЕ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1622656221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en-US" w:eastAsia="sr-Latn-CS"/>
              </w:rPr>
              <w:t>2</w:t>
            </w:r>
            <w:r w:rsidRPr="001C2802">
              <w:rPr>
                <w:rFonts w:eastAsia="Times New Roman" w:cs="Calibri"/>
                <w:color w:val="000000"/>
                <w:w w:val="80"/>
                <w:position w:val="-6"/>
                <w:sz w:val="10"/>
                <w:szCs w:val="10"/>
                <w:lang w:val="sr-Cyrl-CS" w:eastAsia="sr-Latn-CS"/>
              </w:rPr>
              <w:t>647</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17,25</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2497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62</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МЗ ЛУКЕ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1622692240</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507</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6,9</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357</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eastAsia="sr-Latn-CS"/>
              </w:rPr>
              <w:t> </w:t>
            </w:r>
            <w:r w:rsidRPr="001C2802">
              <w:rPr>
                <w:rFonts w:eastAsia="Times New Roman" w:cs="Calibri"/>
                <w:color w:val="000000"/>
                <w:w w:val="80"/>
                <w:position w:val="-6"/>
                <w:sz w:val="10"/>
                <w:szCs w:val="10"/>
                <w:lang w:val="sr-Cyrl-CS" w:eastAsia="sr-Latn-CS"/>
              </w:rPr>
              <w:t>63</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ЂУРИЋИ, ПРИЛИКЕ</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5067300191</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4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FFFFFF"/>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1095</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5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338"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sr-Cyrl-C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11,04</w:t>
            </w:r>
          </w:p>
        </w:tc>
        <w:tc>
          <w:tcPr>
            <w:tcW w:w="425"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945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r w:rsidR="001C2802" w:rsidRPr="001C2802" w:rsidTr="001C2802">
        <w:trPr>
          <w:trHeight w:val="300"/>
        </w:trPr>
        <w:tc>
          <w:tcPr>
            <w:tcW w:w="265" w:type="dxa"/>
            <w:tcBorders>
              <w:top w:val="nil"/>
              <w:left w:val="single" w:sz="4" w:space="0" w:color="auto"/>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87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УКУПНО</w:t>
            </w:r>
          </w:p>
        </w:tc>
        <w:tc>
          <w:tcPr>
            <w:tcW w:w="564"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526"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r w:rsidRPr="001C2802">
              <w:rPr>
                <w:rFonts w:eastAsia="Times New Roman" w:cs="Calibri"/>
                <w:color w:val="000000"/>
                <w:w w:val="80"/>
                <w:position w:val="-6"/>
                <w:sz w:val="10"/>
                <w:szCs w:val="10"/>
                <w:lang w:eastAsia="sr-Latn-CS"/>
              </w:rPr>
              <w:t> </w:t>
            </w:r>
          </w:p>
        </w:tc>
        <w:tc>
          <w:tcPr>
            <w:tcW w:w="316"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8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178857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1"/>
              <w:jc w:val="right"/>
              <w:rPr>
                <w:rFonts w:eastAsia="Times New Roman" w:cs="Calibri"/>
                <w:color w:val="000000"/>
                <w:w w:val="80"/>
                <w:position w:val="-6"/>
                <w:sz w:val="10"/>
                <w:szCs w:val="10"/>
                <w:lang w:val="sr-Cyrl-CS" w:eastAsia="sr-Latn-CS"/>
              </w:rPr>
            </w:pPr>
            <w:r w:rsidRPr="001C2802">
              <w:rPr>
                <w:rFonts w:eastAsia="Times New Roman" w:cs="Calibri"/>
                <w:color w:val="000000"/>
                <w:w w:val="80"/>
                <w:position w:val="-6"/>
                <w:sz w:val="10"/>
                <w:szCs w:val="10"/>
                <w:lang w:val="sr-Cyrl-CS" w:eastAsia="sr-Latn-CS"/>
              </w:rPr>
              <w:t>142652</w:t>
            </w:r>
          </w:p>
        </w:tc>
        <w:tc>
          <w:tcPr>
            <w:tcW w:w="540"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1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91"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76"/>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132546</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9"/>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118507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3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96622</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114017</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24"/>
                <w:szCs w:val="24"/>
                <w:lang w:eastAsia="sr-Latn-CS"/>
              </w:rPr>
            </w:pP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63"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63"/>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96150</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28"/>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105414</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23"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404"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2"/>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120973</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237" w:type="dxa"/>
            <w:tcBorders>
              <w:top w:val="nil"/>
              <w:left w:val="nil"/>
              <w:bottom w:val="single" w:sz="4" w:space="0" w:color="auto"/>
            </w:tcBorders>
            <w:shd w:val="clear" w:color="auto" w:fill="auto"/>
            <w:hideMark/>
          </w:tcPr>
          <w:p w:rsidR="001C2802" w:rsidRPr="001C2802" w:rsidRDefault="001C2802" w:rsidP="001C2802">
            <w:pPr>
              <w:jc w:val="right"/>
              <w:rPr>
                <w:rFonts w:eastAsia="Times New Roman" w:cs="Calibri"/>
                <w:color w:val="000000"/>
                <w:w w:val="80"/>
                <w:position w:val="-6"/>
                <w:sz w:val="10"/>
                <w:szCs w:val="10"/>
                <w:lang w:val="sr-Cyrl-CS" w:eastAsia="sr-Latn-CS"/>
              </w:rPr>
            </w:pPr>
          </w:p>
        </w:tc>
        <w:tc>
          <w:tcPr>
            <w:tcW w:w="339"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98" w:right="-14"/>
              <w:jc w:val="right"/>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130929</w:t>
            </w:r>
          </w:p>
        </w:tc>
        <w:tc>
          <w:tcPr>
            <w:tcW w:w="513"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338" w:type="dxa"/>
            <w:tcBorders>
              <w:top w:val="nil"/>
              <w:left w:val="nil"/>
              <w:bottom w:val="single" w:sz="4" w:space="0" w:color="auto"/>
            </w:tcBorders>
            <w:shd w:val="clear" w:color="auto" w:fill="auto"/>
            <w:hideMark/>
          </w:tcPr>
          <w:p w:rsidR="001C2802" w:rsidRPr="001C2802" w:rsidRDefault="001C2802" w:rsidP="001C2802">
            <w:pPr>
              <w:ind w:right="-156"/>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121144</w:t>
            </w:r>
          </w:p>
        </w:tc>
        <w:tc>
          <w:tcPr>
            <w:tcW w:w="425"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197"/>
              <w:jc w:val="right"/>
              <w:rPr>
                <w:rFonts w:eastAsia="Times New Roman" w:cs="Calibri"/>
                <w:color w:val="000000"/>
                <w:w w:val="80"/>
                <w:position w:val="-6"/>
                <w:sz w:val="10"/>
                <w:szCs w:val="10"/>
                <w:lang w:val="en-US" w:eastAsia="sr-Latn-CS"/>
              </w:rPr>
            </w:pPr>
          </w:p>
        </w:tc>
        <w:tc>
          <w:tcPr>
            <w:tcW w:w="425" w:type="dxa"/>
            <w:tcBorders>
              <w:top w:val="nil"/>
              <w:left w:val="nil"/>
              <w:bottom w:val="single" w:sz="4" w:space="0" w:color="auto"/>
              <w:right w:val="single" w:sz="4" w:space="0" w:color="auto"/>
            </w:tcBorders>
            <w:shd w:val="clear" w:color="auto" w:fill="auto"/>
            <w:hideMark/>
          </w:tcPr>
          <w:p w:rsidR="001C2802" w:rsidRPr="001C2802" w:rsidRDefault="001C2802" w:rsidP="001C2802">
            <w:pPr>
              <w:rPr>
                <w:rFonts w:eastAsia="Times New Roman" w:cs="Calibri"/>
                <w:color w:val="000000"/>
                <w:w w:val="80"/>
                <w:position w:val="-6"/>
                <w:sz w:val="10"/>
                <w:szCs w:val="10"/>
                <w:lang w:eastAsia="sr-Latn-CS"/>
              </w:rPr>
            </w:pPr>
          </w:p>
        </w:tc>
        <w:tc>
          <w:tcPr>
            <w:tcW w:w="425" w:type="dxa"/>
            <w:tcBorders>
              <w:top w:val="nil"/>
              <w:left w:val="nil"/>
              <w:bottom w:val="single" w:sz="4" w:space="0" w:color="auto"/>
            </w:tcBorders>
            <w:shd w:val="clear" w:color="auto" w:fill="auto"/>
            <w:hideMark/>
          </w:tcPr>
          <w:p w:rsidR="001C2802" w:rsidRPr="001C2802" w:rsidRDefault="001C2802" w:rsidP="001C2802">
            <w:pPr>
              <w:ind w:left="-126" w:right="-156"/>
              <w:jc w:val="center"/>
              <w:rPr>
                <w:rFonts w:eastAsia="Times New Roman" w:cs="Calibri"/>
                <w:color w:val="000000"/>
                <w:w w:val="80"/>
                <w:position w:val="-6"/>
                <w:sz w:val="10"/>
                <w:szCs w:val="10"/>
                <w:lang w:val="en-US" w:eastAsia="sr-Latn-CS"/>
              </w:rPr>
            </w:pPr>
            <w:r w:rsidRPr="001C2802">
              <w:rPr>
                <w:rFonts w:eastAsia="Times New Roman" w:cs="Calibri"/>
                <w:color w:val="000000"/>
                <w:w w:val="80"/>
                <w:position w:val="-6"/>
                <w:sz w:val="10"/>
                <w:szCs w:val="10"/>
                <w:lang w:val="en-US" w:eastAsia="sr-Latn-CS"/>
              </w:rPr>
              <w:t>144945</w:t>
            </w:r>
          </w:p>
        </w:tc>
        <w:tc>
          <w:tcPr>
            <w:tcW w:w="160" w:type="dxa"/>
            <w:tcBorders>
              <w:top w:val="single" w:sz="4" w:space="0" w:color="auto"/>
              <w:bottom w:val="single" w:sz="4" w:space="0" w:color="auto"/>
              <w:right w:val="single" w:sz="4" w:space="0" w:color="auto"/>
            </w:tcBorders>
            <w:shd w:val="clear" w:color="auto" w:fill="auto"/>
            <w:hideMark/>
          </w:tcPr>
          <w:p w:rsidR="001C2802" w:rsidRPr="001C2802" w:rsidRDefault="001C2802" w:rsidP="001C2802">
            <w:pPr>
              <w:ind w:left="-212"/>
              <w:jc w:val="right"/>
              <w:rPr>
                <w:rFonts w:eastAsia="Times New Roman" w:cs="Calibri"/>
                <w:color w:val="000000"/>
                <w:w w:val="80"/>
                <w:position w:val="-6"/>
                <w:sz w:val="10"/>
                <w:szCs w:val="10"/>
                <w:lang w:val="sr-Cyrl-CS" w:eastAsia="sr-Latn-CS"/>
              </w:rPr>
            </w:pPr>
          </w:p>
        </w:tc>
      </w:tr>
    </w:tbl>
    <w:p w:rsidR="001C2802" w:rsidRPr="001C2802" w:rsidRDefault="001C2802" w:rsidP="001C2802">
      <w:pPr>
        <w:rPr>
          <w:w w:val="80"/>
          <w:position w:val="-6"/>
        </w:rPr>
      </w:pPr>
    </w:p>
    <w:p w:rsidR="001C2802" w:rsidRPr="001C2802" w:rsidRDefault="001C2802" w:rsidP="001C2802">
      <w:pPr>
        <w:rPr>
          <w:rFonts w:ascii="Arial" w:hAnsi="Arial" w:cs="Arial"/>
          <w:b/>
          <w:position w:val="-6"/>
          <w:sz w:val="24"/>
          <w:szCs w:val="24"/>
          <w:lang w:val="sr-Cyrl-CS"/>
        </w:rPr>
      </w:pPr>
      <w:r w:rsidRPr="001C2802">
        <w:rPr>
          <w:rFonts w:ascii="Arial" w:hAnsi="Arial" w:cs="Arial"/>
          <w:b/>
          <w:position w:val="-6"/>
          <w:sz w:val="24"/>
          <w:szCs w:val="24"/>
          <w:lang w:val="sr-Cyrl-CS"/>
        </w:rPr>
        <w:t>УКУПНО ЈР = 1.502.756</w:t>
      </w: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ind w:firstLine="709"/>
        <w:rPr>
          <w:rFonts w:ascii="Arial" w:hAnsi="Arial" w:cs="Arial"/>
          <w:b/>
          <w:w w:val="80"/>
          <w:position w:val="-6"/>
          <w:sz w:val="24"/>
          <w:szCs w:val="24"/>
          <w:lang w:val="sr-Cyrl-CS"/>
        </w:rPr>
      </w:pPr>
    </w:p>
    <w:p w:rsidR="001C2802" w:rsidRPr="001C2802" w:rsidRDefault="001C2802" w:rsidP="001C2802">
      <w:pPr>
        <w:jc w:val="center"/>
        <w:rPr>
          <w:rFonts w:ascii="Arial" w:hAnsi="Arial" w:cs="Arial"/>
          <w:b/>
          <w:position w:val="-6"/>
          <w:sz w:val="24"/>
          <w:szCs w:val="24"/>
          <w:lang w:val="sr-Cyrl-CS"/>
        </w:rPr>
      </w:pPr>
      <w:r w:rsidRPr="001C2802">
        <w:rPr>
          <w:rFonts w:ascii="Arial" w:hAnsi="Arial" w:cs="Arial"/>
          <w:b/>
          <w:position w:val="-6"/>
          <w:sz w:val="24"/>
          <w:szCs w:val="24"/>
          <w:lang w:val="sr-Cyrl-CS"/>
        </w:rPr>
        <w:lastRenderedPageBreak/>
        <w:t>Партија 1</w:t>
      </w:r>
    </w:p>
    <w:p w:rsidR="001C2802" w:rsidRPr="001C2802" w:rsidRDefault="001C2802" w:rsidP="001C2802">
      <w:pPr>
        <w:rPr>
          <w:rFonts w:ascii="Arial" w:hAnsi="Arial" w:cs="Arial"/>
          <w:b/>
          <w:position w:val="-6"/>
          <w:sz w:val="10"/>
          <w:szCs w:val="10"/>
          <w:lang w:val="sr-Cyrl-CS"/>
        </w:rPr>
      </w:pPr>
      <w:r w:rsidRPr="001C2802">
        <w:rPr>
          <w:rFonts w:ascii="Arial" w:hAnsi="Arial" w:cs="Arial"/>
          <w:b/>
          <w:position w:val="-6"/>
          <w:sz w:val="10"/>
          <w:szCs w:val="10"/>
          <w:lang w:val="sr-Cyrl-CS"/>
        </w:rPr>
        <w:br w:type="textWrapping" w:clear="all"/>
      </w:r>
    </w:p>
    <w:tbl>
      <w:tblPr>
        <w:tblW w:w="11473" w:type="dxa"/>
        <w:tblInd w:w="2115" w:type="dxa"/>
        <w:tblLook w:val="0000" w:firstRow="0" w:lastRow="0" w:firstColumn="0" w:lastColumn="0" w:noHBand="0" w:noVBand="0"/>
      </w:tblPr>
      <w:tblGrid>
        <w:gridCol w:w="1174"/>
        <w:gridCol w:w="1936"/>
        <w:gridCol w:w="1417"/>
        <w:gridCol w:w="1212"/>
        <w:gridCol w:w="1212"/>
        <w:gridCol w:w="1344"/>
        <w:gridCol w:w="1052"/>
        <w:gridCol w:w="2126"/>
      </w:tblGrid>
      <w:tr w:rsidR="001C2802" w:rsidRPr="001C2802" w:rsidTr="001C4495">
        <w:trPr>
          <w:trHeight w:val="114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rPr>
                <w:rFonts w:ascii="Arial" w:eastAsia="Times New Roman" w:hAnsi="Arial" w:cs="Arial"/>
                <w:b/>
                <w:bCs/>
                <w:sz w:val="16"/>
                <w:szCs w:val="16"/>
                <w:lang w:val="sr-Cyrl-CS"/>
              </w:rPr>
            </w:pPr>
            <w:r w:rsidRPr="001C2802">
              <w:rPr>
                <w:rFonts w:ascii="Arial" w:hAnsi="Arial" w:cs="Arial"/>
                <w:sz w:val="24"/>
                <w:szCs w:val="24"/>
                <w:lang w:val="sr-Cyrl-CS"/>
              </w:rPr>
              <w:tab/>
            </w:r>
            <w:r w:rsidRPr="001C2802">
              <w:rPr>
                <w:rFonts w:ascii="Arial" w:eastAsia="Times New Roman" w:hAnsi="Arial" w:cs="Arial"/>
                <w:b/>
                <w:bCs/>
                <w:sz w:val="16"/>
                <w:szCs w:val="16"/>
                <w:lang w:val="sr-Cyrl-CS"/>
              </w:rPr>
              <w:t>Рб.</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Мерно место</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ЕД број</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широка потрошња, двотарифно мерење-нижа тарифа</w:t>
            </w:r>
            <w:r w:rsidRPr="001C2802">
              <w:rPr>
                <w:rFonts w:ascii="Arial" w:eastAsia="Times New Roman" w:hAnsi="Arial" w:cs="Arial"/>
                <w:sz w:val="16"/>
                <w:szCs w:val="16"/>
                <w:lang w:val="sr-Cyrl-CS"/>
              </w:rPr>
              <w:t xml:space="preserve"> (</w:t>
            </w:r>
            <w:r w:rsidRPr="001C2802">
              <w:rPr>
                <w:rFonts w:ascii="Arial" w:eastAsia="Times New Roman" w:hAnsi="Arial" w:cs="Arial"/>
                <w:sz w:val="16"/>
                <w:szCs w:val="16"/>
                <w:lang w:val="en-US"/>
              </w:rPr>
              <w:t>kWh</w:t>
            </w:r>
            <w:r w:rsidRPr="001C2802">
              <w:rPr>
                <w:rFonts w:ascii="Arial" w:eastAsia="Times New Roman" w:hAnsi="Arial" w:cs="Arial"/>
                <w:sz w:val="16"/>
                <w:szCs w:val="16"/>
                <w:lang w:val="sr-Cyrl-CS"/>
              </w:rPr>
              <w:t>)</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широка потрошња, двотарифно мерење-виша тарифа</w:t>
            </w:r>
            <w:r w:rsidRPr="001C2802">
              <w:rPr>
                <w:rFonts w:ascii="Arial" w:eastAsia="Times New Roman" w:hAnsi="Arial" w:cs="Arial"/>
                <w:sz w:val="16"/>
                <w:szCs w:val="16"/>
                <w:lang w:val="sr-Cyrl-CS"/>
              </w:rPr>
              <w:t xml:space="preserve"> (</w:t>
            </w:r>
            <w:r w:rsidRPr="001C2802">
              <w:rPr>
                <w:rFonts w:ascii="Arial" w:eastAsia="Times New Roman" w:hAnsi="Arial" w:cs="Arial"/>
                <w:sz w:val="16"/>
                <w:szCs w:val="16"/>
                <w:lang w:val="en-US"/>
              </w:rPr>
              <w:t>kWh</w:t>
            </w:r>
            <w:r w:rsidRPr="001C2802">
              <w:rPr>
                <w:rFonts w:ascii="Arial" w:eastAsia="Times New Roman" w:hAnsi="Arial" w:cs="Arial"/>
                <w:sz w:val="16"/>
                <w:szCs w:val="16"/>
                <w:lang w:val="sr-Cyrl-CS"/>
              </w:rPr>
              <w:t>)</w:t>
            </w:r>
          </w:p>
        </w:tc>
        <w:tc>
          <w:tcPr>
            <w:tcW w:w="1344" w:type="dxa"/>
            <w:tcBorders>
              <w:top w:val="single" w:sz="4" w:space="0" w:color="auto"/>
              <w:left w:val="nil"/>
              <w:bottom w:val="single" w:sz="4" w:space="0" w:color="auto"/>
              <w:right w:val="single" w:sz="4" w:space="0" w:color="auto"/>
            </w:tcBorders>
          </w:tcPr>
          <w:p w:rsidR="001C4495" w:rsidRDefault="001C4495" w:rsidP="001C2802">
            <w:pPr>
              <w:jc w:val="center"/>
              <w:rPr>
                <w:rFonts w:ascii="Arial" w:eastAsia="Times New Roman" w:hAnsi="Arial" w:cs="Arial"/>
                <w:b/>
                <w:bCs/>
                <w:sz w:val="16"/>
                <w:szCs w:val="16"/>
                <w:lang w:val="sr-Cyrl-CS"/>
              </w:rPr>
            </w:pPr>
          </w:p>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широка потрошња, једнотарифно мерење</w:t>
            </w:r>
            <w:r w:rsidRPr="001C2802">
              <w:rPr>
                <w:rFonts w:ascii="Arial" w:eastAsia="Times New Roman" w:hAnsi="Arial" w:cs="Arial"/>
                <w:sz w:val="16"/>
                <w:szCs w:val="16"/>
                <w:lang w:val="sr-Cyrl-CS"/>
              </w:rPr>
              <w:t xml:space="preserve"> (</w:t>
            </w:r>
            <w:r w:rsidRPr="001C2802">
              <w:rPr>
                <w:rFonts w:ascii="Arial" w:eastAsia="Times New Roman" w:hAnsi="Arial" w:cs="Arial"/>
                <w:sz w:val="16"/>
                <w:szCs w:val="16"/>
                <w:lang w:val="en-US"/>
              </w:rPr>
              <w:t>kWh</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УКУПНО</w:t>
            </w:r>
          </w:p>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w:t>
            </w:r>
            <w:r w:rsidRPr="001C2802">
              <w:rPr>
                <w:rFonts w:ascii="Arial" w:eastAsia="Times New Roman" w:hAnsi="Arial" w:cs="Arial"/>
                <w:sz w:val="16"/>
                <w:szCs w:val="16"/>
                <w:lang w:val="en-US"/>
              </w:rPr>
              <w:t xml:space="preserve"> kWh</w:t>
            </w:r>
            <w:r w:rsidRPr="001C2802">
              <w:rPr>
                <w:rFonts w:ascii="Arial" w:eastAsia="Times New Roman" w:hAnsi="Arial" w:cs="Arial"/>
                <w:sz w:val="16"/>
                <w:szCs w:val="16"/>
                <w:lang w:val="sr-Cyrl-CS"/>
              </w:rPr>
              <w:t>)</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Одобрена снага       (</w:t>
            </w:r>
            <w:r w:rsidRPr="001C2802">
              <w:rPr>
                <w:rFonts w:ascii="Arial" w:eastAsia="Times New Roman" w:hAnsi="Arial" w:cs="Arial"/>
                <w:sz w:val="16"/>
                <w:szCs w:val="16"/>
                <w:lang w:val="en-US"/>
              </w:rPr>
              <w:t>kW</w:t>
            </w:r>
            <w:r w:rsidRPr="001C2802">
              <w:rPr>
                <w:rFonts w:ascii="Arial" w:eastAsia="Times New Roman" w:hAnsi="Arial" w:cs="Arial"/>
                <w:sz w:val="16"/>
                <w:szCs w:val="16"/>
                <w:lang w:val="sr-Cyrl-CS"/>
              </w:rPr>
              <w:t>)</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Свлачионице-широка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ind w:left="-332" w:firstLine="332"/>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1622564801</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7650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7650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2</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Управа и канцеларије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1622568057</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49000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49000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ind w:right="47"/>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3</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Бифе широка потрошња, једнотарифно мерење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1622568062</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4</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Канцеларија фонда дечје заштите-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1622568146</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5</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Туристичка организација општине -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1622609902</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10000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10000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6</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Пословни простор М.Кушића бр. 12</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1622618080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7</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 Кушићи-широка потрошња, двотарифно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1622656038</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800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100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900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8</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2802">
            <w:pPr>
              <w:jc w:val="center"/>
              <w:rPr>
                <w:rFonts w:ascii="Arial" w:eastAsia="Times New Roman" w:hAnsi="Arial" w:cs="Arial"/>
                <w:b/>
                <w:bCs/>
                <w:sz w:val="16"/>
                <w:szCs w:val="16"/>
                <w:lang w:val="en-US"/>
              </w:rPr>
            </w:pPr>
            <w:r w:rsidRPr="001C2802">
              <w:rPr>
                <w:rFonts w:ascii="Arial" w:eastAsia="Times New Roman" w:hAnsi="Arial" w:cs="Arial"/>
                <w:b/>
                <w:bCs/>
                <w:sz w:val="16"/>
                <w:szCs w:val="16"/>
                <w:lang w:val="sr-Cyrl-CS"/>
              </w:rPr>
              <w:t>Међуречје -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1622656216</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4495" w:rsidRPr="001C2802" w:rsidTr="004C4DFA">
        <w:trPr>
          <w:trHeight w:val="1835"/>
        </w:trPr>
        <w:tc>
          <w:tcPr>
            <w:tcW w:w="1174" w:type="dxa"/>
            <w:tcBorders>
              <w:top w:val="single" w:sz="4" w:space="0" w:color="auto"/>
              <w:left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RS"/>
              </w:rPr>
            </w:pPr>
          </w:p>
          <w:p w:rsidR="001C4495" w:rsidRDefault="001C4495" w:rsidP="001C2802">
            <w:pPr>
              <w:jc w:val="center"/>
              <w:rPr>
                <w:rFonts w:ascii="Arial" w:eastAsia="Times New Roman" w:hAnsi="Arial" w:cs="Arial"/>
                <w:sz w:val="16"/>
                <w:szCs w:val="16"/>
                <w:lang w:val="sr-Cyrl-RS"/>
              </w:rPr>
            </w:pPr>
          </w:p>
          <w:p w:rsidR="001C4495" w:rsidRDefault="001C4495" w:rsidP="001C2802">
            <w:pPr>
              <w:jc w:val="center"/>
              <w:rPr>
                <w:rFonts w:ascii="Arial" w:eastAsia="Times New Roman" w:hAnsi="Arial" w:cs="Arial"/>
                <w:sz w:val="16"/>
                <w:szCs w:val="16"/>
                <w:lang w:val="sr-Cyrl-RS"/>
              </w:rPr>
            </w:pPr>
          </w:p>
          <w:p w:rsidR="001C4495" w:rsidRDefault="001C4495" w:rsidP="001C2802">
            <w:pPr>
              <w:jc w:val="center"/>
              <w:rPr>
                <w:rFonts w:ascii="Arial" w:eastAsia="Times New Roman" w:hAnsi="Arial" w:cs="Arial"/>
                <w:sz w:val="16"/>
                <w:szCs w:val="16"/>
                <w:lang w:val="sr-Cyrl-RS"/>
              </w:rPr>
            </w:pPr>
          </w:p>
          <w:p w:rsidR="001C4495" w:rsidRDefault="001C4495" w:rsidP="001C2802">
            <w:pPr>
              <w:jc w:val="center"/>
              <w:rPr>
                <w:rFonts w:ascii="Arial" w:eastAsia="Times New Roman" w:hAnsi="Arial" w:cs="Arial"/>
                <w:sz w:val="16"/>
                <w:szCs w:val="16"/>
                <w:lang w:val="sr-Cyrl-RS"/>
              </w:rPr>
            </w:pPr>
          </w:p>
          <w:p w:rsidR="001C4495" w:rsidRPr="001C2802" w:rsidRDefault="001C4495"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9</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4495" w:rsidRPr="001C2802" w:rsidRDefault="001C4495" w:rsidP="001C4495">
            <w:pPr>
              <w:jc w:val="center"/>
              <w:rPr>
                <w:rFonts w:ascii="Arial" w:eastAsia="Times New Roman" w:hAnsi="Arial" w:cs="Arial"/>
                <w:b/>
                <w:bCs/>
                <w:sz w:val="16"/>
                <w:szCs w:val="16"/>
                <w:lang w:val="en-US"/>
              </w:rPr>
            </w:pPr>
            <w:r w:rsidRPr="001C2802">
              <w:rPr>
                <w:rFonts w:ascii="Arial" w:eastAsia="Times New Roman" w:hAnsi="Arial" w:cs="Arial"/>
                <w:b/>
                <w:bCs/>
                <w:sz w:val="16"/>
                <w:szCs w:val="16"/>
                <w:lang w:val="sr-Cyrl-CS"/>
              </w:rPr>
              <w:t>Месна канцеларија Катићи -широка потрошња, једнотарифно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1622659107</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Default="001C4495" w:rsidP="001C2802">
            <w:pPr>
              <w:jc w:val="center"/>
              <w:rPr>
                <w:rFonts w:ascii="Arial" w:eastAsia="Times New Roman" w:hAnsi="Arial" w:cs="Arial"/>
                <w:sz w:val="16"/>
                <w:szCs w:val="16"/>
                <w:lang w:val="sr-Cyrl-CS"/>
              </w:rPr>
            </w:pPr>
          </w:p>
          <w:p w:rsidR="001C4495" w:rsidRPr="001C2802" w:rsidRDefault="001C4495"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Default="001C4495" w:rsidP="001C4495">
            <w:pPr>
              <w:jc w:val="center"/>
              <w:rPr>
                <w:rFonts w:ascii="Arial" w:eastAsia="Times New Roman" w:hAnsi="Arial" w:cs="Arial"/>
                <w:sz w:val="16"/>
                <w:szCs w:val="16"/>
                <w:lang w:val="sr-Cyrl-RS"/>
              </w:rPr>
            </w:pPr>
          </w:p>
          <w:p w:rsidR="001C4495" w:rsidRPr="001C2802" w:rsidRDefault="001C4495"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10</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en-US"/>
              </w:rPr>
            </w:pPr>
            <w:r w:rsidRPr="001C2802">
              <w:rPr>
                <w:rFonts w:ascii="Arial" w:eastAsia="Times New Roman" w:hAnsi="Arial" w:cs="Arial"/>
                <w:b/>
                <w:bCs/>
                <w:sz w:val="16"/>
                <w:szCs w:val="16"/>
                <w:lang w:val="sr-Cyrl-CS"/>
              </w:rPr>
              <w:t>Мочиоци- широка потрошња, једнотарифно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1622659306</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400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400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11</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Опаљеник-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1622659531</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600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12</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Братљево-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1622662602</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13</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Ковиље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1622662733</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250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p>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250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p>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14</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4495">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Средња Река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1622662953</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15</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Осоница -широка потрошња, једнотарифно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1622666256</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300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300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16</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Санитарни чвор и гардероба- широка потрошња, двотарфино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1622705769</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250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150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400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17</w:t>
            </w:r>
          </w:p>
        </w:tc>
        <w:tc>
          <w:tcPr>
            <w:tcW w:w="193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Секретаријат народне одбране  - широка потрошња, двотарифно мерење</w:t>
            </w:r>
          </w:p>
        </w:tc>
        <w:tc>
          <w:tcPr>
            <w:tcW w:w="1417"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1622568078</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12000</w:t>
            </w:r>
          </w:p>
        </w:tc>
        <w:tc>
          <w:tcPr>
            <w:tcW w:w="1212"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nil"/>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12000</w:t>
            </w:r>
          </w:p>
        </w:tc>
        <w:tc>
          <w:tcPr>
            <w:tcW w:w="2126" w:type="dxa"/>
            <w:tcBorders>
              <w:top w:val="nil"/>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18</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2802">
            <w:pPr>
              <w:jc w:val="center"/>
              <w:rPr>
                <w:rFonts w:ascii="Arial" w:eastAsia="Times New Roman" w:hAnsi="Arial" w:cs="Arial"/>
                <w:b/>
                <w:bCs/>
                <w:sz w:val="16"/>
                <w:szCs w:val="16"/>
              </w:rPr>
            </w:pPr>
            <w:r w:rsidRPr="001C2802">
              <w:rPr>
                <w:rFonts w:ascii="Arial" w:eastAsia="Times New Roman" w:hAnsi="Arial" w:cs="Arial"/>
                <w:b/>
                <w:bCs/>
                <w:sz w:val="16"/>
                <w:szCs w:val="16"/>
                <w:lang w:val="sr-Cyrl-CS"/>
              </w:rPr>
              <w:t xml:space="preserve">    Девиће -широка потрошња, једнотарифно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1115340325</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700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700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lastRenderedPageBreak/>
              <w:t>19</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Пословни простор Милинка Кушића 49- широка потрошња, двотарфино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1622703651</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5500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3500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9</w:t>
            </w:r>
            <w:r w:rsidRPr="001C2802">
              <w:rPr>
                <w:rFonts w:ascii="Arial" w:eastAsia="Times New Roman" w:hAnsi="Arial" w:cs="Arial"/>
                <w:sz w:val="16"/>
                <w:szCs w:val="16"/>
                <w:lang w:val="sr-Cyrl-CS"/>
              </w:rPr>
              <w:t>0</w:t>
            </w:r>
            <w:r w:rsidRPr="001C2802">
              <w:rPr>
                <w:rFonts w:ascii="Arial" w:eastAsia="Times New Roman" w:hAnsi="Arial" w:cs="Arial"/>
                <w:sz w:val="16"/>
                <w:szCs w:val="16"/>
              </w:rPr>
              <w:t>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20</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Пословни простор Милинка Кушића 51- широка потрошња, двотарфино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1622688375</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8000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8</w:t>
            </w:r>
            <w:r w:rsidRPr="001C2802">
              <w:rPr>
                <w:rFonts w:ascii="Arial" w:eastAsia="Times New Roman" w:hAnsi="Arial" w:cs="Arial"/>
                <w:sz w:val="16"/>
                <w:szCs w:val="16"/>
                <w:lang w:val="sr-Cyrl-CS"/>
              </w:rPr>
              <w:t>0</w:t>
            </w:r>
            <w:r w:rsidRPr="001C2802">
              <w:rPr>
                <w:rFonts w:ascii="Arial" w:eastAsia="Times New Roman" w:hAnsi="Arial" w:cs="Arial"/>
                <w:sz w:val="16"/>
                <w:szCs w:val="16"/>
              </w:rPr>
              <w:t>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rPr>
              <w:t xml:space="preserve">34,5 </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21</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Пословни простор Јаворска 2- широка потрошња, једнотарифно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1622701240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18000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lang w:val="sr-Cyrl-CS"/>
              </w:rPr>
              <w:t>18</w:t>
            </w:r>
            <w:r w:rsidRPr="001C2802">
              <w:rPr>
                <w:rFonts w:ascii="Arial" w:eastAsia="Times New Roman" w:hAnsi="Arial" w:cs="Arial"/>
                <w:sz w:val="16"/>
                <w:szCs w:val="16"/>
              </w:rPr>
              <w:t>000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22</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 xml:space="preserve"> Стамбени простор -Кеј браће Дамјановић- широка потрошња, двотарфино мерење</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1622522602</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rPr>
            </w:pPr>
            <w:r w:rsidRPr="001C2802">
              <w:rPr>
                <w:rFonts w:ascii="Arial" w:eastAsia="Times New Roman" w:hAnsi="Arial" w:cs="Arial"/>
                <w:sz w:val="16"/>
                <w:szCs w:val="16"/>
              </w:rPr>
              <w:t>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23</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Месна канцеларија</w:t>
            </w:r>
          </w:p>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 xml:space="preserve">    Ерчеге -широка потрошња</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1622662775</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0</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5,75</w:t>
            </w:r>
            <w:r w:rsidRPr="001C2802">
              <w:rPr>
                <w:rFonts w:ascii="Arial" w:eastAsia="Times New Roman" w:hAnsi="Arial" w:cs="Arial"/>
                <w:sz w:val="16"/>
                <w:szCs w:val="16"/>
                <w:lang w:val="en-US"/>
              </w:rPr>
              <w:t xml:space="preserve">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24</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СО Ивањица Мркочевац Ламела Ц,спрат бр.2, стан бр.9</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5068955671</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5000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2500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7500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sr-Cyrl-CS"/>
              </w:rPr>
            </w:pPr>
            <w:r w:rsidRPr="001C2802">
              <w:rPr>
                <w:rFonts w:ascii="Arial" w:eastAsia="Times New Roman" w:hAnsi="Arial" w:cs="Arial"/>
                <w:sz w:val="16"/>
                <w:szCs w:val="16"/>
                <w:lang w:val="en-US"/>
              </w:rPr>
              <w:t>17,25 kW</w:t>
            </w:r>
          </w:p>
        </w:tc>
      </w:tr>
      <w:tr w:rsidR="001C2802" w:rsidRPr="001C2802" w:rsidTr="001C4495">
        <w:trPr>
          <w:trHeight w:val="31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4C4DFA" w:rsidP="001C2802">
            <w:pPr>
              <w:jc w:val="center"/>
              <w:rPr>
                <w:rFonts w:ascii="Arial" w:eastAsia="Times New Roman" w:hAnsi="Arial" w:cs="Arial"/>
                <w:sz w:val="16"/>
                <w:szCs w:val="16"/>
                <w:lang w:val="sr-Cyrl-CS"/>
              </w:rPr>
            </w:pPr>
            <w:r>
              <w:rPr>
                <w:rFonts w:ascii="Arial" w:eastAsia="Times New Roman" w:hAnsi="Arial" w:cs="Arial"/>
                <w:sz w:val="16"/>
                <w:szCs w:val="16"/>
                <w:lang w:val="sr-Cyrl-CS"/>
              </w:rPr>
              <w:t>25</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b/>
                <w:bCs/>
                <w:sz w:val="16"/>
                <w:szCs w:val="16"/>
                <w:lang w:val="sr-Cyrl-CS"/>
              </w:rPr>
            </w:pPr>
            <w:r w:rsidRPr="001C2802">
              <w:rPr>
                <w:rFonts w:ascii="Arial" w:eastAsia="Times New Roman" w:hAnsi="Arial" w:cs="Arial"/>
                <w:b/>
                <w:bCs/>
                <w:sz w:val="16"/>
                <w:szCs w:val="16"/>
                <w:lang w:val="sr-Cyrl-CS"/>
              </w:rPr>
              <w:t>Општина Ивањица Одмаралиште Дајићи</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5072579099</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800</w:t>
            </w:r>
          </w:p>
        </w:tc>
        <w:tc>
          <w:tcPr>
            <w:tcW w:w="1212"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300</w:t>
            </w:r>
          </w:p>
        </w:tc>
        <w:tc>
          <w:tcPr>
            <w:tcW w:w="1344" w:type="dxa"/>
            <w:tcBorders>
              <w:top w:val="single" w:sz="4" w:space="0" w:color="auto"/>
              <w:left w:val="nil"/>
              <w:bottom w:val="single" w:sz="4" w:space="0" w:color="auto"/>
              <w:right w:val="single" w:sz="4" w:space="0" w:color="auto"/>
            </w:tcBorders>
            <w:vAlign w:val="bottom"/>
          </w:tcPr>
          <w:p w:rsidR="001C2802" w:rsidRPr="001C2802" w:rsidRDefault="001C2802" w:rsidP="001C2802">
            <w:pPr>
              <w:jc w:val="center"/>
              <w:rPr>
                <w:rFonts w:ascii="Arial" w:eastAsia="Times New Roman" w:hAnsi="Arial" w:cs="Arial"/>
                <w:sz w:val="16"/>
                <w:szCs w:val="16"/>
                <w:lang w:val="sr-Cyrl-CS"/>
              </w:rPr>
            </w:pP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2802" w:rsidRPr="001C2802" w:rsidRDefault="001C2802" w:rsidP="001C2802">
            <w:pPr>
              <w:jc w:val="center"/>
              <w:rPr>
                <w:rFonts w:ascii="Arial" w:eastAsia="Times New Roman" w:hAnsi="Arial" w:cs="Arial"/>
                <w:sz w:val="16"/>
                <w:szCs w:val="16"/>
                <w:lang w:val="sr-Cyrl-CS"/>
              </w:rPr>
            </w:pPr>
            <w:r w:rsidRPr="001C2802">
              <w:rPr>
                <w:rFonts w:ascii="Arial" w:eastAsia="Times New Roman" w:hAnsi="Arial" w:cs="Arial"/>
                <w:sz w:val="16"/>
                <w:szCs w:val="16"/>
                <w:lang w:val="sr-Cyrl-CS"/>
              </w:rPr>
              <w:t>1100</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1C2802" w:rsidRPr="001C2802" w:rsidRDefault="001C2802" w:rsidP="001C4495">
            <w:pPr>
              <w:jc w:val="center"/>
              <w:rPr>
                <w:rFonts w:ascii="Arial" w:eastAsia="Times New Roman" w:hAnsi="Arial" w:cs="Arial"/>
                <w:sz w:val="16"/>
                <w:szCs w:val="16"/>
                <w:lang w:val="en-US"/>
              </w:rPr>
            </w:pPr>
            <w:r w:rsidRPr="001C2802">
              <w:rPr>
                <w:rFonts w:ascii="Arial" w:eastAsia="Times New Roman" w:hAnsi="Arial" w:cs="Arial"/>
                <w:sz w:val="16"/>
                <w:szCs w:val="16"/>
                <w:lang w:val="en-US"/>
              </w:rPr>
              <w:t>17,25 kW</w:t>
            </w:r>
          </w:p>
        </w:tc>
      </w:tr>
    </w:tbl>
    <w:p w:rsidR="001C2802" w:rsidRPr="001C2802" w:rsidRDefault="001C2802" w:rsidP="001C2802">
      <w:pPr>
        <w:pBdr>
          <w:bottom w:val="single" w:sz="4" w:space="1" w:color="auto"/>
        </w:pBdr>
        <w:tabs>
          <w:tab w:val="left" w:pos="1710"/>
          <w:tab w:val="left" w:pos="3960"/>
          <w:tab w:val="left" w:pos="5295"/>
          <w:tab w:val="left" w:pos="5445"/>
          <w:tab w:val="left" w:pos="5805"/>
          <w:tab w:val="left" w:pos="6960"/>
          <w:tab w:val="left" w:pos="7485"/>
        </w:tabs>
        <w:rPr>
          <w:rFonts w:ascii="Arial" w:eastAsia="Times New Roman" w:hAnsi="Arial" w:cs="Arial"/>
          <w:b/>
          <w:sz w:val="24"/>
          <w:szCs w:val="24"/>
          <w:lang w:val="sr-Cyrl-CS"/>
        </w:rPr>
      </w:pPr>
      <w:r w:rsidRPr="001C2802">
        <w:rPr>
          <w:rFonts w:ascii="Arial" w:eastAsia="Times New Roman" w:hAnsi="Arial" w:cs="Arial"/>
          <w:sz w:val="24"/>
          <w:szCs w:val="24"/>
          <w:lang w:val="sr-Cyrl-CS"/>
        </w:rPr>
        <w:tab/>
      </w:r>
      <w:r w:rsidRPr="001C2802">
        <w:rPr>
          <w:rFonts w:ascii="Arial" w:eastAsia="Times New Roman" w:hAnsi="Arial" w:cs="Arial"/>
          <w:sz w:val="24"/>
          <w:szCs w:val="24"/>
        </w:rPr>
        <w:t xml:space="preserve">                                       </w:t>
      </w:r>
      <w:r w:rsidR="00B439E4">
        <w:rPr>
          <w:rFonts w:ascii="Arial" w:eastAsia="Times New Roman" w:hAnsi="Arial" w:cs="Arial"/>
          <w:sz w:val="24"/>
          <w:szCs w:val="24"/>
        </w:rPr>
        <w:t xml:space="preserve">          </w:t>
      </w:r>
      <w:r w:rsidRPr="001C2802">
        <w:rPr>
          <w:rFonts w:ascii="Arial" w:eastAsia="Times New Roman" w:hAnsi="Arial" w:cs="Arial"/>
          <w:sz w:val="24"/>
          <w:szCs w:val="24"/>
        </w:rPr>
        <w:t xml:space="preserve"> </w:t>
      </w:r>
      <w:r w:rsidRPr="001C2802">
        <w:rPr>
          <w:rFonts w:ascii="Arial" w:eastAsia="Times New Roman" w:hAnsi="Arial" w:cs="Arial"/>
          <w:b/>
          <w:sz w:val="24"/>
          <w:szCs w:val="24"/>
          <w:lang w:val="sr-Cyrl-CS"/>
        </w:rPr>
        <w:t xml:space="preserve">Укупно </w:t>
      </w:r>
      <w:r w:rsidRPr="001C2802">
        <w:rPr>
          <w:rFonts w:ascii="Arial" w:eastAsia="Times New Roman" w:hAnsi="Arial" w:cs="Arial"/>
          <w:b/>
          <w:sz w:val="16"/>
          <w:szCs w:val="16"/>
          <w:lang w:val="en-US"/>
        </w:rPr>
        <w:t>kWh</w:t>
      </w:r>
      <w:r w:rsidRPr="001C2802">
        <w:rPr>
          <w:rFonts w:ascii="Arial" w:eastAsia="Times New Roman" w:hAnsi="Arial" w:cs="Arial"/>
          <w:b/>
          <w:sz w:val="16"/>
          <w:szCs w:val="16"/>
          <w:lang w:val="sr-Cyrl-CS"/>
        </w:rPr>
        <w:t>:</w:t>
      </w:r>
      <w:r w:rsidRPr="001C2802">
        <w:rPr>
          <w:rFonts w:ascii="Arial" w:eastAsia="Times New Roman" w:hAnsi="Arial" w:cs="Arial"/>
          <w:b/>
          <w:sz w:val="24"/>
          <w:szCs w:val="24"/>
          <w:lang w:val="sr-Cyrl-CS"/>
        </w:rPr>
        <w:t xml:space="preserve">       32550         6550     </w:t>
      </w:r>
      <w:r w:rsidRPr="001C2802">
        <w:rPr>
          <w:rFonts w:ascii="Arial" w:eastAsia="Times New Roman" w:hAnsi="Arial" w:cs="Arial"/>
          <w:b/>
          <w:sz w:val="24"/>
          <w:szCs w:val="24"/>
        </w:rPr>
        <w:t xml:space="preserve"> </w:t>
      </w:r>
      <w:r w:rsidRPr="001C2802">
        <w:rPr>
          <w:rFonts w:ascii="Arial" w:eastAsia="Times New Roman" w:hAnsi="Arial" w:cs="Arial"/>
          <w:b/>
          <w:sz w:val="24"/>
          <w:szCs w:val="24"/>
          <w:lang w:val="sr-Cyrl-CS"/>
        </w:rPr>
        <w:t xml:space="preserve">    99600</w:t>
      </w:r>
      <w:r w:rsidRPr="001C2802">
        <w:rPr>
          <w:rFonts w:ascii="Arial" w:eastAsia="Times New Roman" w:hAnsi="Arial" w:cs="Arial"/>
          <w:sz w:val="16"/>
          <w:szCs w:val="16"/>
          <w:lang w:val="sr-Cyrl-CS"/>
        </w:rPr>
        <w:t xml:space="preserve">           </w:t>
      </w:r>
      <w:r w:rsidRPr="001C2802">
        <w:rPr>
          <w:rFonts w:ascii="Arial" w:eastAsia="Times New Roman" w:hAnsi="Arial" w:cs="Arial"/>
          <w:b/>
          <w:sz w:val="24"/>
          <w:szCs w:val="24"/>
          <w:lang w:val="sr-Cyrl-CS"/>
        </w:rPr>
        <w:t>138700</w:t>
      </w:r>
    </w:p>
    <w:p w:rsidR="001C2802" w:rsidRPr="0059341E" w:rsidRDefault="001C2802" w:rsidP="001C2802">
      <w:pPr>
        <w:rPr>
          <w:rFonts w:ascii="Arial" w:hAnsi="Arial" w:cs="Arial"/>
          <w:b/>
          <w:position w:val="-6"/>
          <w:sz w:val="24"/>
          <w:szCs w:val="24"/>
          <w:lang w:val="sr-Cyrl-CS"/>
        </w:rPr>
      </w:pPr>
      <w:r w:rsidRPr="0059341E">
        <w:rPr>
          <w:rFonts w:ascii="Arial" w:hAnsi="Arial" w:cs="Arial"/>
          <w:b/>
          <w:position w:val="-6"/>
          <w:sz w:val="24"/>
          <w:szCs w:val="24"/>
          <w:lang w:val="sr-Cyrl-CS"/>
        </w:rPr>
        <w:t>УКУПНО  = 138 700</w:t>
      </w:r>
      <w:r w:rsidRPr="0059341E">
        <w:rPr>
          <w:rFonts w:ascii="Arial" w:eastAsia="Times New Roman" w:hAnsi="Arial" w:cs="Arial"/>
          <w:b/>
          <w:sz w:val="16"/>
          <w:szCs w:val="16"/>
          <w:lang w:val="en-US"/>
        </w:rPr>
        <w:t xml:space="preserve"> kWh</w:t>
      </w:r>
    </w:p>
    <w:p w:rsidR="001C2802" w:rsidRPr="001C2802" w:rsidRDefault="001C2802" w:rsidP="001C2802">
      <w:pPr>
        <w:spacing w:after="200" w:line="276" w:lineRule="auto"/>
        <w:rPr>
          <w:rFonts w:ascii="Arial" w:hAnsi="Arial" w:cs="Arial"/>
          <w:b/>
          <w:position w:val="-6"/>
          <w:sz w:val="24"/>
          <w:szCs w:val="24"/>
          <w:lang w:val="sr-Cyrl-CS"/>
        </w:rPr>
      </w:pPr>
    </w:p>
    <w:p w:rsidR="00105633" w:rsidRDefault="00105633" w:rsidP="000630C7">
      <w:pPr>
        <w:ind w:firstLine="709"/>
        <w:rPr>
          <w:rFonts w:ascii="Arial" w:hAnsi="Arial" w:cs="Arial"/>
          <w:b/>
          <w:lang w:val="en-US"/>
        </w:rPr>
      </w:pPr>
    </w:p>
    <w:p w:rsidR="00003884" w:rsidRDefault="00003884" w:rsidP="000630C7">
      <w:pPr>
        <w:ind w:firstLine="709"/>
        <w:rPr>
          <w:rFonts w:ascii="Arial" w:hAnsi="Arial" w:cs="Arial"/>
          <w:b/>
          <w:lang w:val="en-US"/>
        </w:rPr>
      </w:pPr>
    </w:p>
    <w:p w:rsidR="00003884" w:rsidRDefault="00003884" w:rsidP="000630C7">
      <w:pPr>
        <w:ind w:firstLine="709"/>
        <w:rPr>
          <w:rFonts w:ascii="Arial" w:hAnsi="Arial" w:cs="Arial"/>
          <w:b/>
          <w:lang w:val="en-US"/>
        </w:rPr>
        <w:sectPr w:rsidR="00003884" w:rsidSect="00003884">
          <w:pgSz w:w="16838" w:h="11906" w:orient="landscape" w:code="9"/>
          <w:pgMar w:top="1134" w:right="851" w:bottom="851" w:left="851" w:header="567" w:footer="567" w:gutter="0"/>
          <w:cols w:space="708"/>
          <w:docGrid w:linePitch="360"/>
        </w:sectPr>
      </w:pPr>
    </w:p>
    <w:p w:rsidR="005043FE" w:rsidRPr="00A42164" w:rsidRDefault="005043FE" w:rsidP="00B439E4">
      <w:pPr>
        <w:numPr>
          <w:ilvl w:val="0"/>
          <w:numId w:val="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rPr>
          <w:rFonts w:ascii="Arial" w:eastAsia="TimesNewRomanPSMT" w:hAnsi="Arial" w:cs="Arial"/>
          <w:b/>
          <w:lang w:val="sr-Cyrl-CS"/>
        </w:rPr>
      </w:pPr>
    </w:p>
    <w:p w:rsidR="005043FE" w:rsidRPr="00A42164" w:rsidRDefault="005043FE" w:rsidP="000630C7">
      <w:pPr>
        <w:ind w:left="720"/>
        <w:rPr>
          <w:rFonts w:ascii="Arial" w:hAnsi="Arial" w:cs="Arial"/>
          <w:b/>
          <w:sz w:val="24"/>
          <w:szCs w:val="24"/>
          <w:u w:val="single"/>
          <w:lang w:val="sr-Cyrl-CS"/>
        </w:rPr>
      </w:pPr>
      <w:r w:rsidRPr="00A42164">
        <w:rPr>
          <w:rFonts w:ascii="Arial" w:eastAsia="TimesNewRomanPSMT" w:hAnsi="Arial" w:cs="Arial"/>
          <w:b/>
          <w:highlight w:val="yellow"/>
          <w:u w:val="single"/>
          <w:lang w:val="sr-Cyrl-CS"/>
        </w:rPr>
        <w:t xml:space="preserve">1) </w:t>
      </w:r>
      <w:r w:rsidRPr="00A42164">
        <w:rPr>
          <w:rFonts w:ascii="Arial" w:eastAsia="TimesNewRomanPSMT" w:hAnsi="Arial" w:cs="Arial"/>
          <w:b/>
          <w:highlight w:val="yellow"/>
          <w:u w:val="single"/>
        </w:rPr>
        <w:t>УСЛОВИ ЗА УЧЕШЋЕ У ПОСТУПКУ ЈАВНЕ НАБАВКЕ ИЗ ЧЛ. 75. И 76. ЗАКОНА</w:t>
      </w:r>
    </w:p>
    <w:p w:rsidR="005043FE" w:rsidRPr="00A42164" w:rsidRDefault="005043FE" w:rsidP="000630C7">
      <w:pPr>
        <w:ind w:firstLine="709"/>
        <w:rPr>
          <w:rFonts w:ascii="Arial" w:hAnsi="Arial" w:cs="Arial"/>
          <w:b/>
          <w:sz w:val="24"/>
          <w:szCs w:val="24"/>
          <w:lang w:val="sr-Cyrl-CS"/>
        </w:rPr>
      </w:pPr>
    </w:p>
    <w:p w:rsidR="005043FE" w:rsidRPr="00A42164" w:rsidRDefault="005043FE" w:rsidP="00EE2B61">
      <w:pPr>
        <w:pStyle w:val="ListParagraph"/>
        <w:numPr>
          <w:ilvl w:val="1"/>
          <w:numId w:val="9"/>
        </w:numPr>
        <w:suppressAutoHyphens/>
        <w:spacing w:line="100" w:lineRule="atLeast"/>
        <w:contextualSpacing w:val="0"/>
        <w:jc w:val="both"/>
        <w:rPr>
          <w:rFonts w:ascii="Arial" w:hAnsi="Arial" w:cs="Arial"/>
          <w:b/>
          <w:iCs/>
        </w:rPr>
      </w:pPr>
      <w:r w:rsidRPr="00A42164">
        <w:rPr>
          <w:rFonts w:ascii="Arial" w:hAnsi="Arial" w:cs="Arial"/>
          <w:b/>
          <w:iCs/>
        </w:rPr>
        <w:t>Право на учешће у поступку предметне јавне набавке има понуђач који испуњава обавезне услове за учешће у поступку јавне набавке дефинисане чл.75.</w:t>
      </w:r>
      <w:r w:rsidR="004C4DFA">
        <w:rPr>
          <w:rFonts w:ascii="Arial" w:hAnsi="Arial" w:cs="Arial"/>
          <w:b/>
          <w:iCs/>
          <w:lang w:val="sr-Cyrl-RS"/>
        </w:rPr>
        <w:t xml:space="preserve"> </w:t>
      </w:r>
      <w:r w:rsidRPr="00A42164">
        <w:rPr>
          <w:rFonts w:ascii="Arial" w:hAnsi="Arial" w:cs="Arial"/>
          <w:b/>
          <w:iCs/>
        </w:rPr>
        <w:t>Закона,</w:t>
      </w:r>
      <w:r w:rsidR="004C4DFA">
        <w:rPr>
          <w:rFonts w:ascii="Arial" w:hAnsi="Arial" w:cs="Arial"/>
          <w:b/>
          <w:iCs/>
          <w:lang w:val="sr-Cyrl-RS"/>
        </w:rPr>
        <w:t xml:space="preserve"> </w:t>
      </w:r>
      <w:r w:rsidRPr="00A42164">
        <w:rPr>
          <w:rFonts w:ascii="Arial" w:hAnsi="Arial" w:cs="Arial"/>
          <w:b/>
          <w:iCs/>
        </w:rPr>
        <w:t>и то:</w:t>
      </w:r>
    </w:p>
    <w:p w:rsidR="005043FE" w:rsidRPr="00A42164" w:rsidRDefault="005043FE" w:rsidP="000630C7">
      <w:pPr>
        <w:pStyle w:val="ListParagraph"/>
        <w:suppressAutoHyphens/>
        <w:spacing w:line="100" w:lineRule="atLeast"/>
        <w:contextualSpacing w:val="0"/>
        <w:rPr>
          <w:rFonts w:ascii="Arial" w:hAnsi="Arial" w:cs="Arial"/>
          <w:b/>
          <w:iCs/>
        </w:rPr>
      </w:pPr>
    </w:p>
    <w:p w:rsidR="005043FE" w:rsidRPr="00A42164" w:rsidRDefault="005043FE" w:rsidP="00EE2B61">
      <w:pPr>
        <w:pStyle w:val="ListParagraph"/>
        <w:numPr>
          <w:ilvl w:val="0"/>
          <w:numId w:val="19"/>
        </w:numPr>
        <w:tabs>
          <w:tab w:val="left" w:pos="1134"/>
        </w:tabs>
        <w:ind w:left="1134"/>
        <w:jc w:val="both"/>
        <w:rPr>
          <w:rFonts w:ascii="Arial" w:hAnsi="Arial" w:cs="Arial"/>
          <w:lang w:val="ru-RU"/>
        </w:rPr>
      </w:pPr>
      <w:r w:rsidRPr="00A42164">
        <w:rPr>
          <w:rFonts w:ascii="Arial" w:hAnsi="Arial" w:cs="Arial"/>
          <w:lang w:val="ru-RU"/>
        </w:rPr>
        <w:t>да је регистрован код надлежног органа, односно уписан у одговарајући регистар -  чл. 75. став 1</w:t>
      </w:r>
      <w:r w:rsidR="00973E94">
        <w:rPr>
          <w:rFonts w:ascii="Arial" w:hAnsi="Arial" w:cs="Arial"/>
          <w:lang w:val="ru-RU"/>
        </w:rPr>
        <w:t>.</w:t>
      </w:r>
      <w:r w:rsidRPr="00A42164">
        <w:rPr>
          <w:rFonts w:ascii="Arial" w:hAnsi="Arial" w:cs="Arial"/>
          <w:lang w:val="ru-RU"/>
        </w:rPr>
        <w:t xml:space="preserve"> тачка 1</w:t>
      </w:r>
      <w:r w:rsidR="00973E94">
        <w:rPr>
          <w:rFonts w:ascii="Arial" w:hAnsi="Arial" w:cs="Arial"/>
          <w:lang w:val="ru-RU"/>
        </w:rPr>
        <w:t>.</w:t>
      </w:r>
      <w:r w:rsidRPr="00A42164">
        <w:rPr>
          <w:rFonts w:ascii="Arial" w:hAnsi="Arial" w:cs="Arial"/>
          <w:lang w:val="ru-RU"/>
        </w:rPr>
        <w:t xml:space="preserve"> Закона - (овај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Pr="00A42164">
        <w:rPr>
          <w:rFonts w:ascii="Arial" w:hAnsi="Arial" w:cs="Arial"/>
          <w:lang w:val="ru-RU"/>
        </w:rPr>
        <w:t>)</w:t>
      </w:r>
      <w:r w:rsidR="001D5B89">
        <w:rPr>
          <w:rFonts w:ascii="Arial" w:hAnsi="Arial" w:cs="Arial"/>
          <w:lang w:val="ru-RU"/>
        </w:rPr>
        <w:t>;</w:t>
      </w:r>
    </w:p>
    <w:p w:rsidR="005043FE" w:rsidRPr="00A42164" w:rsidRDefault="005043FE" w:rsidP="00A01C0B">
      <w:pPr>
        <w:pStyle w:val="ListParagraph"/>
        <w:tabs>
          <w:tab w:val="left" w:pos="1080"/>
          <w:tab w:val="left" w:pos="1134"/>
        </w:tabs>
        <w:ind w:left="1134" w:hanging="360"/>
        <w:jc w:val="both"/>
        <w:rPr>
          <w:rFonts w:ascii="Arial" w:hAnsi="Arial" w:cs="Arial"/>
          <w:lang w:val="ru-RU"/>
        </w:rPr>
      </w:pPr>
    </w:p>
    <w:p w:rsidR="005043FE" w:rsidRDefault="005043FE" w:rsidP="00EE2B61">
      <w:pPr>
        <w:pStyle w:val="ListParagraph"/>
        <w:numPr>
          <w:ilvl w:val="0"/>
          <w:numId w:val="19"/>
        </w:numPr>
        <w:tabs>
          <w:tab w:val="left" w:pos="1134"/>
        </w:tabs>
        <w:ind w:left="1134"/>
        <w:jc w:val="both"/>
        <w:rPr>
          <w:rFonts w:ascii="Arial" w:hAnsi="Arial" w:cs="Arial"/>
          <w:lang w:val="ru-RU"/>
        </w:rPr>
      </w:pPr>
      <w:r w:rsidRPr="001B2397">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чл. 75. став 1</w:t>
      </w:r>
      <w:r w:rsidR="00973E94" w:rsidRPr="001B2397">
        <w:rPr>
          <w:rFonts w:ascii="Arial" w:hAnsi="Arial" w:cs="Arial"/>
          <w:lang w:val="ru-RU"/>
        </w:rPr>
        <w:t>.</w:t>
      </w:r>
      <w:r w:rsidRPr="001B2397">
        <w:rPr>
          <w:rFonts w:ascii="Arial" w:hAnsi="Arial" w:cs="Arial"/>
          <w:lang w:val="ru-RU"/>
        </w:rPr>
        <w:t xml:space="preserve"> тачка 2</w:t>
      </w:r>
      <w:r w:rsidR="00973E94" w:rsidRPr="001B2397">
        <w:rPr>
          <w:rFonts w:ascii="Arial" w:hAnsi="Arial" w:cs="Arial"/>
          <w:lang w:val="ru-RU"/>
        </w:rPr>
        <w:t>.</w:t>
      </w:r>
      <w:r w:rsidRP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1B2397" w:rsidRPr="001B2397" w:rsidRDefault="001B2397" w:rsidP="00A01C0B">
      <w:pPr>
        <w:pStyle w:val="ListParagraph"/>
        <w:jc w:val="both"/>
        <w:rPr>
          <w:rFonts w:ascii="Arial" w:hAnsi="Arial" w:cs="Arial"/>
          <w:lang w:val="ru-RU"/>
        </w:rPr>
      </w:pPr>
    </w:p>
    <w:p w:rsidR="005043FE" w:rsidRDefault="005043FE" w:rsidP="00EE2B61">
      <w:pPr>
        <w:pStyle w:val="ListParagraph"/>
        <w:numPr>
          <w:ilvl w:val="0"/>
          <w:numId w:val="19"/>
        </w:numPr>
        <w:tabs>
          <w:tab w:val="left" w:pos="1134"/>
        </w:tabs>
        <w:ind w:left="1134"/>
        <w:jc w:val="both"/>
        <w:rPr>
          <w:rFonts w:ascii="Arial" w:hAnsi="Arial" w:cs="Arial"/>
          <w:lang w:val="ru-RU"/>
        </w:rPr>
      </w:pPr>
      <w:r w:rsidRPr="001B2397">
        <w:rPr>
          <w:rFonts w:ascii="Arial" w:hAnsi="Arial" w:cs="Arial"/>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чл. 75. став 1</w:t>
      </w:r>
      <w:r w:rsidR="004C4DFA">
        <w:rPr>
          <w:rFonts w:ascii="Arial" w:hAnsi="Arial" w:cs="Arial"/>
          <w:lang w:val="ru-RU"/>
        </w:rPr>
        <w:t>.</w:t>
      </w:r>
      <w:r w:rsidRPr="001B2397">
        <w:rPr>
          <w:rFonts w:ascii="Arial" w:hAnsi="Arial" w:cs="Arial"/>
          <w:lang w:val="ru-RU"/>
        </w:rPr>
        <w:t xml:space="preserve"> тачка 4</w:t>
      </w:r>
      <w:r w:rsidR="004C4DFA">
        <w:rPr>
          <w:rFonts w:ascii="Arial" w:hAnsi="Arial" w:cs="Arial"/>
          <w:lang w:val="ru-RU"/>
        </w:rPr>
        <w:t>.</w:t>
      </w:r>
      <w:r w:rsidRP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AF2655" w:rsidRPr="00AF2655" w:rsidRDefault="00AF2655" w:rsidP="00AF2655">
      <w:pPr>
        <w:pStyle w:val="ListParagraph"/>
        <w:rPr>
          <w:rFonts w:ascii="Arial" w:hAnsi="Arial" w:cs="Arial"/>
          <w:lang w:val="ru-RU"/>
        </w:rPr>
      </w:pPr>
    </w:p>
    <w:p w:rsidR="00AF2655" w:rsidRPr="0054465D" w:rsidRDefault="00AF2655" w:rsidP="00AF2655">
      <w:pPr>
        <w:tabs>
          <w:tab w:val="left" w:pos="1134"/>
        </w:tabs>
        <w:ind w:left="1134"/>
        <w:jc w:val="both"/>
        <w:rPr>
          <w:rFonts w:ascii="Arial" w:hAnsi="Arial" w:cs="Arial"/>
          <w:b/>
          <w:lang w:val="ru-RU"/>
        </w:rPr>
      </w:pPr>
      <w:r w:rsidRPr="0054465D">
        <w:rPr>
          <w:rFonts w:ascii="Arial" w:hAnsi="Arial" w:cs="Arial"/>
          <w:b/>
          <w:lang w:val="ru-RU"/>
        </w:rPr>
        <w:t>Лице уписано у регистар понуђача код Агенције за привредне регистре није дужно да приликом подношења понуде доказује испуњеност обавезних услова из члана 75</w:t>
      </w:r>
      <w:r w:rsidR="004C4DFA">
        <w:rPr>
          <w:rFonts w:ascii="Arial" w:hAnsi="Arial" w:cs="Arial"/>
          <w:b/>
          <w:lang w:val="ru-RU"/>
        </w:rPr>
        <w:t>.</w:t>
      </w:r>
      <w:r w:rsidRPr="0054465D">
        <w:rPr>
          <w:rFonts w:ascii="Arial" w:hAnsi="Arial" w:cs="Arial"/>
          <w:b/>
          <w:lang w:val="ru-RU"/>
        </w:rPr>
        <w:t xml:space="preserve"> став 1</w:t>
      </w:r>
      <w:r w:rsidR="004C4DFA">
        <w:rPr>
          <w:rFonts w:ascii="Arial" w:hAnsi="Arial" w:cs="Arial"/>
          <w:b/>
          <w:lang w:val="ru-RU"/>
        </w:rPr>
        <w:t>.</w:t>
      </w:r>
      <w:r w:rsidRPr="0054465D">
        <w:rPr>
          <w:rFonts w:ascii="Arial" w:hAnsi="Arial" w:cs="Arial"/>
          <w:b/>
          <w:lang w:val="ru-RU"/>
        </w:rPr>
        <w:t xml:space="preserve"> тачка 1, 2 и 4</w:t>
      </w:r>
      <w:r w:rsidR="004C4DFA">
        <w:rPr>
          <w:rFonts w:ascii="Arial" w:hAnsi="Arial" w:cs="Arial"/>
          <w:b/>
          <w:lang w:val="ru-RU"/>
        </w:rPr>
        <w:t>.</w:t>
      </w:r>
      <w:r w:rsidRPr="0054465D">
        <w:rPr>
          <w:rFonts w:ascii="Arial" w:hAnsi="Arial" w:cs="Arial"/>
          <w:b/>
          <w:lang w:val="ru-RU"/>
        </w:rPr>
        <w:t xml:space="preserve"> Закона о јавним набавкама</w:t>
      </w:r>
      <w:r w:rsidR="0054465D" w:rsidRPr="0054465D">
        <w:rPr>
          <w:rFonts w:ascii="Arial" w:hAnsi="Arial" w:cs="Arial"/>
          <w:b/>
          <w:lang w:val="ru-RU"/>
        </w:rPr>
        <w:t>.</w:t>
      </w:r>
    </w:p>
    <w:p w:rsidR="001B2397" w:rsidRPr="0054465D" w:rsidRDefault="001B2397" w:rsidP="00A01C0B">
      <w:pPr>
        <w:pStyle w:val="ListParagraph"/>
        <w:jc w:val="both"/>
        <w:rPr>
          <w:rFonts w:ascii="Arial" w:hAnsi="Arial" w:cs="Arial"/>
          <w:b/>
          <w:lang w:val="ru-RU"/>
        </w:rPr>
      </w:pPr>
    </w:p>
    <w:p w:rsidR="005043FE" w:rsidRPr="00A42164" w:rsidRDefault="005043FE" w:rsidP="00EE2B61">
      <w:pPr>
        <w:pStyle w:val="ListParagraph"/>
        <w:numPr>
          <w:ilvl w:val="0"/>
          <w:numId w:val="19"/>
        </w:numPr>
        <w:tabs>
          <w:tab w:val="left" w:pos="1134"/>
        </w:tabs>
        <w:ind w:left="1134"/>
        <w:jc w:val="both"/>
        <w:rPr>
          <w:rFonts w:ascii="Arial" w:hAnsi="Arial" w:cs="Arial"/>
          <w:lang w:val="ru-RU"/>
        </w:rPr>
      </w:pPr>
      <w:r w:rsidRPr="00A42164">
        <w:rPr>
          <w:rFonts w:ascii="Arial" w:hAnsi="Arial" w:cs="Arial"/>
          <w:lang w:val="ru-RU"/>
        </w:rPr>
        <w:t>да има важећу дозволу надлежног органа за обављање делатности која је предмет јавне набавке, ако је таква дозвол</w:t>
      </w:r>
      <w:r w:rsidR="004C4DFA">
        <w:rPr>
          <w:rFonts w:ascii="Arial" w:hAnsi="Arial" w:cs="Arial"/>
          <w:lang w:val="ru-RU"/>
        </w:rPr>
        <w:t>а предвиђена посебним прописом.</w:t>
      </w:r>
      <w:r w:rsidRPr="00A42164">
        <w:rPr>
          <w:rFonts w:ascii="Arial" w:hAnsi="Arial" w:cs="Arial"/>
          <w:lang w:val="ru-RU"/>
        </w:rPr>
        <w:t xml:space="preserve"> За извршење предм</w:t>
      </w:r>
      <w:r w:rsidR="00BB3750">
        <w:rPr>
          <w:rFonts w:ascii="Arial" w:hAnsi="Arial" w:cs="Arial"/>
          <w:lang w:val="ru-RU"/>
        </w:rPr>
        <w:t>ета конкретне јавне набавке је</w:t>
      </w:r>
      <w:r w:rsidRPr="00A42164">
        <w:rPr>
          <w:rFonts w:ascii="Arial" w:hAnsi="Arial" w:cs="Arial"/>
          <w:lang w:val="ru-RU"/>
        </w:rPr>
        <w:t xml:space="preserve"> потребна</w:t>
      </w:r>
      <w:r w:rsidR="00BB3750">
        <w:rPr>
          <w:rFonts w:ascii="Arial" w:hAnsi="Arial" w:cs="Arial"/>
          <w:lang w:val="ru-RU"/>
        </w:rPr>
        <w:t xml:space="preserve"> </w:t>
      </w:r>
      <w:r w:rsidR="00BB3750" w:rsidRPr="00BB3750">
        <w:rPr>
          <w:rFonts w:ascii="Arial" w:hAnsi="Arial" w:cs="Arial"/>
          <w:b/>
          <w:lang w:val="ru-RU"/>
        </w:rPr>
        <w:t>важећа лиценца за обављање делатности снабдевања електричном енергијом на тржишту електричне енергије</w:t>
      </w:r>
      <w:r w:rsidR="00BB3750">
        <w:rPr>
          <w:rFonts w:ascii="Arial" w:hAnsi="Arial" w:cs="Arial"/>
          <w:lang w:val="ru-RU"/>
        </w:rPr>
        <w:t xml:space="preserve"> издата од стране Агенције за енергетику Републике Србије у складу са </w:t>
      </w:r>
      <w:r w:rsidR="00BB3750" w:rsidRPr="00DE754F">
        <w:rPr>
          <w:rFonts w:ascii="Arial" w:hAnsi="Arial" w:cs="Arial"/>
          <w:lang w:val="ru-RU"/>
        </w:rPr>
        <w:t>Законом о енергетици</w:t>
      </w:r>
      <w:r w:rsidR="00B439E4" w:rsidRPr="00DE754F">
        <w:rPr>
          <w:rFonts w:ascii="Arial" w:hAnsi="Arial" w:cs="Arial"/>
          <w:lang w:val="en-US"/>
        </w:rPr>
        <w:t xml:space="preserve"> </w:t>
      </w:r>
      <w:r w:rsidR="00BB3750" w:rsidRPr="00DE754F">
        <w:rPr>
          <w:rFonts w:ascii="Arial" w:hAnsi="Arial" w:cs="Arial"/>
          <w:lang w:val="ru-RU"/>
        </w:rPr>
        <w:t>(''Сл.гл.РС''бр.145/2014</w:t>
      </w:r>
      <w:r w:rsidR="0059222F" w:rsidRPr="00DE754F">
        <w:rPr>
          <w:rFonts w:ascii="Arial" w:hAnsi="Arial" w:cs="Arial"/>
          <w:lang w:val="sr-Cyrl-RS"/>
        </w:rPr>
        <w:t xml:space="preserve"> и 95/2018-др.закон</w:t>
      </w:r>
      <w:r w:rsidR="00BB3750" w:rsidRPr="00DE754F">
        <w:rPr>
          <w:rFonts w:ascii="Arial" w:hAnsi="Arial" w:cs="Arial"/>
          <w:lang w:val="ru-RU"/>
        </w:rPr>
        <w:t>)</w:t>
      </w:r>
      <w:r w:rsidRPr="00DE754F">
        <w:rPr>
          <w:rFonts w:ascii="Arial" w:hAnsi="Arial" w:cs="Arial"/>
          <w:lang w:val="ru-RU"/>
        </w:rPr>
        <w:t xml:space="preserve"> - </w:t>
      </w:r>
      <w:r w:rsidRPr="00A42164">
        <w:rPr>
          <w:rFonts w:ascii="Arial" w:hAnsi="Arial" w:cs="Arial"/>
          <w:lang w:val="ru-RU"/>
        </w:rPr>
        <w:t>чл. 75. став 1</w:t>
      </w:r>
      <w:r w:rsidR="00973E94">
        <w:rPr>
          <w:rFonts w:ascii="Arial" w:hAnsi="Arial" w:cs="Arial"/>
          <w:lang w:val="ru-RU"/>
        </w:rPr>
        <w:t>.</w:t>
      </w:r>
      <w:r w:rsidRPr="00A42164">
        <w:rPr>
          <w:rFonts w:ascii="Arial" w:hAnsi="Arial" w:cs="Arial"/>
          <w:lang w:val="ru-RU"/>
        </w:rPr>
        <w:t xml:space="preserve"> тачка 5</w:t>
      </w:r>
      <w:r w:rsidR="00973E94">
        <w:rPr>
          <w:rFonts w:ascii="Arial" w:hAnsi="Arial" w:cs="Arial"/>
          <w:lang w:val="ru-RU"/>
        </w:rPr>
        <w:t>.</w:t>
      </w:r>
      <w:r w:rsidR="001B2397">
        <w:rPr>
          <w:rFonts w:ascii="Arial" w:hAnsi="Arial" w:cs="Arial"/>
          <w:lang w:val="ru-RU"/>
        </w:rPr>
        <w:t xml:space="preserve"> Закона - </w:t>
      </w:r>
      <w:r w:rsidR="001B2397" w:rsidRPr="00A42164">
        <w:rPr>
          <w:rFonts w:ascii="Arial" w:hAnsi="Arial" w:cs="Arial"/>
          <w:lang w:val="ru-RU"/>
        </w:rPr>
        <w:t xml:space="preserve">(овај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5043FE" w:rsidRPr="00A42164" w:rsidRDefault="005043FE" w:rsidP="00A01C0B">
      <w:pPr>
        <w:pStyle w:val="ListParagraph"/>
        <w:tabs>
          <w:tab w:val="left" w:pos="1134"/>
        </w:tabs>
        <w:ind w:left="1134" w:hanging="360"/>
        <w:jc w:val="both"/>
        <w:rPr>
          <w:rFonts w:ascii="Arial" w:hAnsi="Arial" w:cs="Arial"/>
          <w:lang w:val="ru-RU"/>
        </w:rPr>
      </w:pPr>
    </w:p>
    <w:p w:rsidR="005043FE" w:rsidRPr="00A42164" w:rsidRDefault="005043FE" w:rsidP="00EE2B61">
      <w:pPr>
        <w:pStyle w:val="ListParagraph"/>
        <w:numPr>
          <w:ilvl w:val="0"/>
          <w:numId w:val="19"/>
        </w:numPr>
        <w:tabs>
          <w:tab w:val="left" w:pos="1134"/>
        </w:tabs>
        <w:ind w:left="1134"/>
        <w:jc w:val="both"/>
        <w:rPr>
          <w:rFonts w:ascii="Arial" w:hAnsi="Arial" w:cs="Arial"/>
          <w:lang w:val="ru-RU"/>
        </w:rPr>
      </w:pPr>
      <w:r w:rsidRPr="00A42164">
        <w:rPr>
          <w:rFonts w:ascii="Arial" w:hAnsi="Arial" w:cs="Arial"/>
          <w:lang w:val="ru-RU"/>
        </w:rPr>
        <w:t xml:space="preserve">понуђач је дужан да при састављању понуде изричито наведе да је поштовао обавезе које произилазе из </w:t>
      </w:r>
      <w:r w:rsidRPr="00A42164">
        <w:rPr>
          <w:rFonts w:ascii="Arial" w:hAnsi="Arial" w:cs="Arial"/>
        </w:rPr>
        <w:t xml:space="preserve">важећих прописа о заштити на раду, запошљавању и условима рада, заштити животне средине, као и да </w:t>
      </w:r>
      <w:r w:rsidR="001B2397">
        <w:rPr>
          <w:rFonts w:ascii="Arial" w:hAnsi="Arial" w:cs="Arial"/>
          <w:lang w:val="sr-Cyrl-CS"/>
        </w:rPr>
        <w:t>нема забрану обављања делатности која је на снази у време подношења понуде</w:t>
      </w:r>
      <w:r w:rsidR="004C4DFA">
        <w:rPr>
          <w:rFonts w:ascii="Arial" w:hAnsi="Arial" w:cs="Arial"/>
          <w:lang w:val="sr-Cyrl-CS"/>
        </w:rPr>
        <w:t xml:space="preserve"> </w:t>
      </w:r>
      <w:r w:rsidRPr="00A42164">
        <w:rPr>
          <w:rFonts w:ascii="Arial" w:hAnsi="Arial" w:cs="Arial"/>
          <w:i/>
          <w:iCs/>
          <w:lang w:val="sr-Cyrl-CS"/>
        </w:rPr>
        <w:t xml:space="preserve">- </w:t>
      </w:r>
      <w:r w:rsidRPr="00A42164">
        <w:rPr>
          <w:rFonts w:ascii="Arial" w:hAnsi="Arial" w:cs="Arial"/>
          <w:lang w:val="ru-RU"/>
        </w:rPr>
        <w:t>чл. 75. став 2</w:t>
      </w:r>
      <w:r w:rsidR="004C4DFA">
        <w:rPr>
          <w:rFonts w:ascii="Arial" w:hAnsi="Arial" w:cs="Arial"/>
          <w:lang w:val="ru-RU"/>
        </w:rPr>
        <w:t>.</w:t>
      </w:r>
      <w:r w:rsidRPr="00A42164">
        <w:rPr>
          <w:rFonts w:ascii="Arial" w:hAnsi="Arial" w:cs="Arial"/>
          <w:lang w:val="ru-RU"/>
        </w:rPr>
        <w:t xml:space="preserve"> Закона - </w:t>
      </w:r>
      <w:r w:rsidR="001B2397" w:rsidRPr="00A42164">
        <w:rPr>
          <w:rFonts w:ascii="Arial" w:hAnsi="Arial" w:cs="Arial"/>
          <w:lang w:val="ru-RU"/>
        </w:rPr>
        <w:t xml:space="preserve">(овај услов важи за </w:t>
      </w:r>
      <w:r w:rsidR="007D2BBF">
        <w:rPr>
          <w:rFonts w:ascii="Arial" w:hAnsi="Arial" w:cs="Arial"/>
          <w:lang w:val="sr-Cyrl-CS"/>
        </w:rPr>
        <w:t>обе</w:t>
      </w:r>
      <w:r w:rsidR="004B4365">
        <w:rPr>
          <w:rFonts w:ascii="Arial" w:hAnsi="Arial" w:cs="Arial"/>
          <w:lang w:val="sr-Cyrl-CS"/>
        </w:rPr>
        <w:t xml:space="preserve"> </w:t>
      </w:r>
      <w:r w:rsidR="001B2397">
        <w:rPr>
          <w:rFonts w:ascii="Arial" w:hAnsi="Arial" w:cs="Arial"/>
          <w:lang w:val="en-US"/>
        </w:rPr>
        <w:t>партијe</w:t>
      </w:r>
      <w:r w:rsidR="001B2397" w:rsidRPr="00A42164">
        <w:rPr>
          <w:rFonts w:ascii="Arial" w:hAnsi="Arial" w:cs="Arial"/>
          <w:lang w:val="ru-RU"/>
        </w:rPr>
        <w:t>)</w:t>
      </w:r>
      <w:r w:rsidR="001B2397">
        <w:rPr>
          <w:rFonts w:ascii="Arial" w:hAnsi="Arial" w:cs="Arial"/>
          <w:lang w:val="ru-RU"/>
        </w:rPr>
        <w:t>;</w:t>
      </w:r>
    </w:p>
    <w:p w:rsidR="005043FE" w:rsidRPr="00A42164" w:rsidRDefault="005043FE" w:rsidP="000630C7">
      <w:pPr>
        <w:pStyle w:val="ListParagraph"/>
        <w:tabs>
          <w:tab w:val="left" w:pos="1080"/>
        </w:tabs>
        <w:rPr>
          <w:rFonts w:ascii="Arial" w:hAnsi="Arial" w:cs="Arial"/>
          <w:lang w:val="en-US"/>
        </w:rPr>
      </w:pPr>
    </w:p>
    <w:p w:rsidR="00BF0E9D" w:rsidRDefault="005043FE" w:rsidP="00EE2B61">
      <w:pPr>
        <w:pStyle w:val="ListParagraph"/>
        <w:numPr>
          <w:ilvl w:val="1"/>
          <w:numId w:val="9"/>
        </w:numPr>
        <w:suppressAutoHyphens/>
        <w:spacing w:line="100" w:lineRule="atLeast"/>
        <w:contextualSpacing w:val="0"/>
        <w:jc w:val="both"/>
        <w:rPr>
          <w:rFonts w:ascii="Arial" w:hAnsi="Arial" w:cs="Arial"/>
          <w:b/>
          <w:iCs/>
        </w:rPr>
      </w:pPr>
      <w:r w:rsidRPr="00A42164">
        <w:rPr>
          <w:rFonts w:ascii="Arial" w:hAnsi="Arial" w:cs="Arial"/>
          <w:b/>
          <w:bCs/>
          <w:iCs/>
        </w:rPr>
        <w:t xml:space="preserve">Понуђач који </w:t>
      </w:r>
      <w:r w:rsidRPr="00A42164">
        <w:rPr>
          <w:rFonts w:ascii="Arial" w:hAnsi="Arial" w:cs="Arial"/>
          <w:b/>
          <w:iCs/>
        </w:rPr>
        <w:t>учествује у поступку предметне јавне набавке, мора испунити додатне услове за учешће у поступку јавне набавке,  дефинисане чл. 76. Закона, и то:</w:t>
      </w:r>
    </w:p>
    <w:p w:rsidR="00BF0E9D" w:rsidRPr="00BF0E9D" w:rsidRDefault="00BF0E9D" w:rsidP="00BF0E9D">
      <w:pPr>
        <w:suppressAutoHyphens/>
        <w:spacing w:line="100" w:lineRule="atLeast"/>
        <w:rPr>
          <w:rFonts w:ascii="Arial" w:hAnsi="Arial" w:cs="Arial"/>
          <w:b/>
          <w:iCs/>
        </w:rPr>
      </w:pPr>
    </w:p>
    <w:p w:rsidR="00BF0E9D" w:rsidRDefault="00BF0E9D" w:rsidP="00EE2B61">
      <w:pPr>
        <w:pStyle w:val="ListParagraph"/>
        <w:numPr>
          <w:ilvl w:val="0"/>
          <w:numId w:val="36"/>
        </w:numPr>
        <w:jc w:val="both"/>
        <w:rPr>
          <w:rFonts w:ascii="Arial" w:hAnsi="Arial" w:cs="Arial"/>
          <w:lang w:val="ru-RU"/>
        </w:rPr>
      </w:pPr>
      <w:r>
        <w:rPr>
          <w:rFonts w:ascii="Arial" w:hAnsi="Arial" w:cs="Arial"/>
          <w:lang w:val="ru-RU"/>
        </w:rPr>
        <w:t>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 електричне енергије.</w:t>
      </w:r>
    </w:p>
    <w:p w:rsidR="00BF0E9D" w:rsidRDefault="00BF0E9D" w:rsidP="00BF0E9D">
      <w:pPr>
        <w:ind w:firstLine="709"/>
        <w:jc w:val="both"/>
        <w:rPr>
          <w:rFonts w:ascii="Arial" w:hAnsi="Arial" w:cs="Arial"/>
          <w:b/>
          <w:lang w:val="ru-RU"/>
        </w:rPr>
      </w:pPr>
    </w:p>
    <w:p w:rsidR="00BF0E9D" w:rsidRDefault="00BF0E9D" w:rsidP="00EE2B61">
      <w:pPr>
        <w:pStyle w:val="ListParagraph"/>
        <w:numPr>
          <w:ilvl w:val="0"/>
          <w:numId w:val="36"/>
        </w:numPr>
        <w:jc w:val="both"/>
        <w:rPr>
          <w:rFonts w:ascii="Arial" w:hAnsi="Arial" w:cs="Arial"/>
          <w:lang w:val="ru-RU"/>
        </w:rPr>
      </w:pPr>
      <w:r>
        <w:rPr>
          <w:rFonts w:ascii="Arial" w:hAnsi="Arial" w:cs="Arial"/>
          <w:lang w:val="ru-RU"/>
        </w:rP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w:t>
      </w:r>
      <w:r w:rsidR="004C4DFA">
        <w:rPr>
          <w:rFonts w:ascii="Arial" w:hAnsi="Arial" w:cs="Arial"/>
          <w:lang w:val="ru-RU"/>
        </w:rPr>
        <w:t>.</w:t>
      </w:r>
      <w:r>
        <w:rPr>
          <w:rFonts w:ascii="Arial" w:hAnsi="Arial" w:cs="Arial"/>
          <w:lang w:val="ru-RU"/>
        </w:rPr>
        <w:t xml:space="preserve"> став 3</w:t>
      </w:r>
      <w:r w:rsidR="004C4DFA">
        <w:rPr>
          <w:rFonts w:ascii="Arial" w:hAnsi="Arial" w:cs="Arial"/>
          <w:lang w:val="ru-RU"/>
        </w:rPr>
        <w:t>.</w:t>
      </w:r>
      <w:r>
        <w:rPr>
          <w:rFonts w:ascii="Arial" w:hAnsi="Arial" w:cs="Arial"/>
          <w:lang w:val="ru-RU"/>
        </w:rPr>
        <w:t xml:space="preserve"> </w:t>
      </w:r>
      <w:r w:rsidRPr="00DE754F">
        <w:rPr>
          <w:rFonts w:ascii="Arial" w:hAnsi="Arial" w:cs="Arial"/>
          <w:lang w:val="ru-RU"/>
        </w:rPr>
        <w:t>Закона о енергетици (</w:t>
      </w:r>
      <w:r w:rsidRPr="00DE754F">
        <w:rPr>
          <w:rFonts w:ascii="Arial" w:hAnsi="Arial" w:cs="Arial"/>
        </w:rPr>
        <w:t>„</w:t>
      </w:r>
      <w:r w:rsidRPr="00DE754F">
        <w:rPr>
          <w:rFonts w:ascii="Arial" w:hAnsi="Arial" w:cs="Arial"/>
          <w:lang w:val="ru-RU"/>
        </w:rPr>
        <w:t>Сл.гл.РС</w:t>
      </w:r>
      <w:r w:rsidR="002F33A4" w:rsidRPr="00DE754F">
        <w:rPr>
          <w:rFonts w:ascii="Arial" w:hAnsi="Arial" w:cs="Arial"/>
          <w:lang w:val="en-GB"/>
        </w:rPr>
        <w:t>”</w:t>
      </w:r>
      <w:r w:rsidRPr="00DE754F">
        <w:rPr>
          <w:rFonts w:ascii="Arial" w:hAnsi="Arial" w:cs="Arial"/>
          <w:lang w:val="ru-RU"/>
        </w:rPr>
        <w:t>. 145/2014</w:t>
      </w:r>
      <w:r w:rsidR="0059222F" w:rsidRPr="00DE754F">
        <w:rPr>
          <w:rFonts w:ascii="Arial" w:hAnsi="Arial" w:cs="Arial"/>
          <w:lang w:val="sr-Cyrl-RS"/>
        </w:rPr>
        <w:t xml:space="preserve"> и 95/2018-др.закон</w:t>
      </w:r>
      <w:r w:rsidRPr="00DE754F">
        <w:rPr>
          <w:rFonts w:ascii="Arial" w:hAnsi="Arial" w:cs="Arial"/>
          <w:lang w:val="ru-RU"/>
        </w:rPr>
        <w:t>), односно да ће одмах по потписивању уговора о потпуном</w:t>
      </w:r>
      <w:r>
        <w:rPr>
          <w:rFonts w:ascii="Arial" w:hAnsi="Arial" w:cs="Arial"/>
          <w:lang w:val="ru-RU"/>
        </w:rPr>
        <w:t xml:space="preserve"> снабдевању, закључити: </w:t>
      </w:r>
    </w:p>
    <w:p w:rsidR="00BF0E9D" w:rsidRDefault="00BF0E9D" w:rsidP="00EE2B61">
      <w:pPr>
        <w:pStyle w:val="ListParagraph"/>
        <w:numPr>
          <w:ilvl w:val="0"/>
          <w:numId w:val="37"/>
        </w:numPr>
        <w:jc w:val="both"/>
        <w:rPr>
          <w:rFonts w:ascii="Arial" w:hAnsi="Arial" w:cs="Arial"/>
          <w:lang w:val="ru-RU"/>
        </w:rPr>
      </w:pPr>
      <w:r>
        <w:rPr>
          <w:rFonts w:ascii="Arial" w:hAnsi="Arial" w:cs="Arial"/>
          <w:lang w:val="ru-RU"/>
        </w:rPr>
        <w:t xml:space="preserve">Уговор којим је уредио своју балансну одговорност, а којим су обухваћена и места примопредаје крајњег купца (наручиоца) и </w:t>
      </w:r>
    </w:p>
    <w:p w:rsidR="00BF0E9D" w:rsidRDefault="00BF0E9D" w:rsidP="00EE2B61">
      <w:pPr>
        <w:pStyle w:val="ListParagraph"/>
        <w:numPr>
          <w:ilvl w:val="0"/>
          <w:numId w:val="37"/>
        </w:numPr>
        <w:jc w:val="both"/>
        <w:rPr>
          <w:rFonts w:ascii="Arial" w:hAnsi="Arial" w:cs="Arial"/>
          <w:lang w:val="ru-RU"/>
        </w:rPr>
      </w:pPr>
      <w:r>
        <w:rPr>
          <w:rFonts w:ascii="Arial" w:hAnsi="Arial" w:cs="Arial"/>
          <w:lang w:val="ru-RU"/>
        </w:rPr>
        <w:lastRenderedPageBreak/>
        <w:t>Уговор о приступу систему са оператором система на који је објекат крајњег купца (наручиоца)</w:t>
      </w:r>
      <w:r w:rsidR="004C4DFA">
        <w:rPr>
          <w:rFonts w:ascii="Arial" w:hAnsi="Arial" w:cs="Arial"/>
          <w:lang w:val="ru-RU"/>
        </w:rPr>
        <w:t xml:space="preserve"> </w:t>
      </w:r>
      <w:r>
        <w:rPr>
          <w:rFonts w:ascii="Arial" w:hAnsi="Arial" w:cs="Arial"/>
          <w:lang w:val="ru-RU"/>
        </w:rPr>
        <w:t>прикључен.</w:t>
      </w:r>
    </w:p>
    <w:p w:rsidR="00BF0E9D" w:rsidRPr="0015147F" w:rsidRDefault="00B439E4" w:rsidP="00BF0E9D">
      <w:pPr>
        <w:tabs>
          <w:tab w:val="left" w:pos="1080"/>
        </w:tabs>
        <w:jc w:val="both"/>
        <w:rPr>
          <w:rFonts w:ascii="Arial" w:hAnsi="Arial" w:cs="Arial"/>
          <w:lang w:val="sr-Cyrl-CS"/>
        </w:rPr>
      </w:pPr>
      <w:r>
        <w:rPr>
          <w:rFonts w:ascii="Arial" w:hAnsi="Arial" w:cs="Arial"/>
          <w:lang w:val="en-US"/>
        </w:rPr>
        <w:t xml:space="preserve">                        </w:t>
      </w:r>
      <w:r w:rsidR="0015147F">
        <w:rPr>
          <w:rFonts w:ascii="Arial" w:hAnsi="Arial" w:cs="Arial"/>
          <w:lang w:val="sr-Cyrl-CS"/>
        </w:rPr>
        <w:t>(овај услов важи за обе партије).</w:t>
      </w:r>
    </w:p>
    <w:p w:rsidR="005043FE" w:rsidRPr="00A42164" w:rsidRDefault="005043FE" w:rsidP="000630C7">
      <w:pPr>
        <w:pStyle w:val="ListParagraph"/>
        <w:rPr>
          <w:rFonts w:ascii="Arial" w:hAnsi="Arial" w:cs="Arial"/>
          <w:b/>
          <w:lang w:val="ru-RU"/>
        </w:rPr>
      </w:pPr>
    </w:p>
    <w:p w:rsidR="005043FE" w:rsidRPr="00A42164" w:rsidRDefault="005043FE" w:rsidP="00EE2B61">
      <w:pPr>
        <w:pStyle w:val="ListParagraph"/>
        <w:numPr>
          <w:ilvl w:val="1"/>
          <w:numId w:val="9"/>
        </w:numPr>
        <w:suppressAutoHyphens/>
        <w:spacing w:line="100" w:lineRule="atLeast"/>
        <w:contextualSpacing w:val="0"/>
        <w:jc w:val="both"/>
        <w:rPr>
          <w:rFonts w:ascii="Arial" w:hAnsi="Arial" w:cs="Arial"/>
          <w:b/>
          <w:iCs/>
          <w:lang w:val="sr-Cyrl-CS"/>
        </w:rPr>
      </w:pPr>
      <w:r w:rsidRPr="00A42164">
        <w:rPr>
          <w:rFonts w:ascii="Arial" w:hAnsi="Arial" w:cs="Arial"/>
          <w:b/>
          <w:bCs/>
          <w:iCs/>
        </w:rPr>
        <w:t>Уколико понуђач подноси понуду са</w:t>
      </w:r>
      <w:r w:rsidRPr="00A42164">
        <w:rPr>
          <w:rFonts w:ascii="Arial" w:hAnsi="Arial" w:cs="Arial"/>
          <w:b/>
          <w:bCs/>
          <w:iCs/>
          <w:lang w:val="sr-Cyrl-CS"/>
        </w:rPr>
        <w:t xml:space="preserve">мостално </w:t>
      </w:r>
      <w:r w:rsidRPr="00A42164">
        <w:rPr>
          <w:rFonts w:ascii="Arial" w:hAnsi="Arial" w:cs="Arial"/>
          <w:b/>
          <w:bCs/>
          <w:iCs/>
        </w:rPr>
        <w:t>мора да испуњава обавезне усл</w:t>
      </w:r>
      <w:r w:rsidR="004C4DFA">
        <w:rPr>
          <w:rFonts w:ascii="Arial" w:hAnsi="Arial" w:cs="Arial"/>
          <w:b/>
          <w:bCs/>
          <w:iCs/>
        </w:rPr>
        <w:t>ове из члана 75. став 1. тач. 1</w:t>
      </w:r>
      <w:r w:rsidR="00EC03B8">
        <w:rPr>
          <w:rFonts w:ascii="Arial" w:hAnsi="Arial" w:cs="Arial"/>
          <w:b/>
          <w:bCs/>
          <w:iCs/>
          <w:lang w:val="sr-Cyrl-CS"/>
        </w:rPr>
        <w:t>,</w:t>
      </w:r>
      <w:r w:rsidR="004C4DFA">
        <w:rPr>
          <w:rFonts w:ascii="Arial" w:hAnsi="Arial" w:cs="Arial"/>
          <w:b/>
          <w:bCs/>
          <w:iCs/>
          <w:lang w:val="sr-Cyrl-CS"/>
        </w:rPr>
        <w:t xml:space="preserve"> </w:t>
      </w:r>
      <w:r w:rsidR="00EC03B8">
        <w:rPr>
          <w:rFonts w:ascii="Arial" w:hAnsi="Arial" w:cs="Arial"/>
          <w:b/>
          <w:bCs/>
          <w:iCs/>
          <w:lang w:val="sr-Cyrl-CS"/>
        </w:rPr>
        <w:t xml:space="preserve">2 и </w:t>
      </w:r>
      <w:r w:rsidR="0019799B">
        <w:rPr>
          <w:rFonts w:ascii="Arial" w:hAnsi="Arial" w:cs="Arial"/>
          <w:b/>
          <w:bCs/>
          <w:iCs/>
        </w:rPr>
        <w:t>4</w:t>
      </w:r>
      <w:r w:rsidR="004C4DFA">
        <w:rPr>
          <w:rFonts w:ascii="Arial" w:hAnsi="Arial" w:cs="Arial"/>
          <w:b/>
          <w:bCs/>
          <w:iCs/>
          <w:lang w:val="sr-Cyrl-RS"/>
        </w:rPr>
        <w:t>.</w:t>
      </w:r>
      <w:r w:rsidRPr="00A42164">
        <w:rPr>
          <w:rFonts w:ascii="Arial" w:hAnsi="Arial" w:cs="Arial"/>
          <w:b/>
          <w:bCs/>
          <w:iCs/>
        </w:rPr>
        <w:t xml:space="preserve"> Закона</w:t>
      </w:r>
      <w:r w:rsidRPr="00A42164">
        <w:rPr>
          <w:rFonts w:ascii="Arial" w:hAnsi="Arial" w:cs="Arial"/>
          <w:b/>
          <w:bCs/>
          <w:iCs/>
          <w:lang w:val="sr-Cyrl-CS"/>
        </w:rPr>
        <w:t>, као и додатне услове одређене у конкурсној документацији. За извршење предм</w:t>
      </w:r>
      <w:r w:rsidR="00BF0E9D">
        <w:rPr>
          <w:rFonts w:ascii="Arial" w:hAnsi="Arial" w:cs="Arial"/>
          <w:b/>
          <w:bCs/>
          <w:iCs/>
          <w:lang w:val="sr-Cyrl-CS"/>
        </w:rPr>
        <w:t xml:space="preserve">ета конкретне јавне набавке </w:t>
      </w:r>
      <w:r w:rsidR="00BF0E9D">
        <w:rPr>
          <w:rFonts w:ascii="Arial" w:hAnsi="Arial" w:cs="Arial"/>
          <w:b/>
          <w:bCs/>
          <w:iCs/>
          <w:lang w:val="en-US"/>
        </w:rPr>
        <w:t>je</w:t>
      </w:r>
      <w:r w:rsidR="00BF0E9D">
        <w:rPr>
          <w:rFonts w:ascii="Arial" w:hAnsi="Arial" w:cs="Arial"/>
          <w:b/>
          <w:bCs/>
          <w:iCs/>
          <w:lang w:val="sr-Cyrl-CS"/>
        </w:rPr>
        <w:t xml:space="preserve"> потребна важећа лиценца за обављање делатности снабдевања електричном енергијом на тржишту електричне енергије издата </w:t>
      </w:r>
      <w:r w:rsidR="00BF0E9D" w:rsidRPr="00E169DD">
        <w:rPr>
          <w:rFonts w:ascii="Arial" w:hAnsi="Arial" w:cs="Arial"/>
          <w:b/>
          <w:bCs/>
          <w:iCs/>
          <w:lang w:val="sr-Cyrl-CS"/>
        </w:rPr>
        <w:t>од стране Агенције за енергетику Републике Србије у складу са Законом о енергетици</w:t>
      </w:r>
      <w:r w:rsidR="003A38D9" w:rsidRPr="004C4DFA">
        <w:rPr>
          <w:rFonts w:ascii="Arial" w:hAnsi="Arial" w:cs="Arial"/>
          <w:b/>
          <w:bCs/>
          <w:iCs/>
          <w:color w:val="FF0000"/>
          <w:lang w:val="en-US"/>
        </w:rPr>
        <w:t xml:space="preserve"> </w:t>
      </w:r>
      <w:r w:rsidR="00BF0E9D" w:rsidRPr="00E169DD">
        <w:rPr>
          <w:rFonts w:ascii="Arial" w:hAnsi="Arial" w:cs="Arial"/>
          <w:b/>
          <w:bCs/>
          <w:iCs/>
          <w:lang w:val="sr-Cyrl-CS"/>
        </w:rPr>
        <w:t>(''Сл.гл.РС</w:t>
      </w:r>
      <w:r w:rsidR="002F33A4" w:rsidRPr="00E169DD">
        <w:rPr>
          <w:rFonts w:ascii="Arial" w:hAnsi="Arial" w:cs="Arial"/>
          <w:b/>
          <w:bCs/>
          <w:iCs/>
          <w:lang w:val="sr-Cyrl-CS"/>
        </w:rPr>
        <w:t>“</w:t>
      </w:r>
      <w:r w:rsidR="00BF0E9D"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00BF0E9D" w:rsidRPr="00E169DD">
        <w:rPr>
          <w:rFonts w:ascii="Arial" w:hAnsi="Arial" w:cs="Arial"/>
          <w:b/>
          <w:bCs/>
          <w:iCs/>
          <w:lang w:val="sr-Cyrl-CS"/>
        </w:rPr>
        <w:t>)</w:t>
      </w:r>
      <w:r w:rsidR="003A38D9" w:rsidRPr="00E169DD">
        <w:rPr>
          <w:rFonts w:ascii="Arial" w:hAnsi="Arial" w:cs="Arial"/>
          <w:b/>
          <w:bCs/>
          <w:iCs/>
          <w:lang w:val="en-US"/>
        </w:rPr>
        <w:t xml:space="preserve"> </w:t>
      </w:r>
      <w:r w:rsidR="00BF0E9D" w:rsidRPr="00E169DD">
        <w:rPr>
          <w:rFonts w:ascii="Arial" w:hAnsi="Arial" w:cs="Arial"/>
          <w:b/>
          <w:bCs/>
          <w:iCs/>
          <w:lang w:val="sr-Cyrl-CS"/>
        </w:rPr>
        <w:t>-</w:t>
      </w:r>
      <w:r w:rsidR="00BF0E9D">
        <w:rPr>
          <w:rFonts w:ascii="Arial" w:hAnsi="Arial" w:cs="Arial"/>
          <w:b/>
          <w:bCs/>
          <w:iCs/>
          <w:lang w:val="sr-Cyrl-CS"/>
        </w:rPr>
        <w:t xml:space="preserve">  члан</w:t>
      </w:r>
      <w:r w:rsidRPr="00A42164">
        <w:rPr>
          <w:rFonts w:ascii="Arial" w:hAnsi="Arial" w:cs="Arial"/>
          <w:b/>
          <w:bCs/>
          <w:iCs/>
          <w:lang w:val="sr-Cyrl-CS"/>
        </w:rPr>
        <w:t xml:space="preserve"> 75. став 1</w:t>
      </w:r>
      <w:r w:rsidR="004C4DFA">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EE2B61">
      <w:pPr>
        <w:numPr>
          <w:ilvl w:val="0"/>
          <w:numId w:val="11"/>
        </w:numPr>
        <w:ind w:left="993" w:hanging="284"/>
        <w:jc w:val="both"/>
        <w:rPr>
          <w:rFonts w:ascii="Arial" w:hAnsi="Arial" w:cs="Arial"/>
          <w:lang w:val="sr-Cyrl-CS"/>
        </w:rPr>
      </w:pPr>
      <w:r w:rsidRPr="00A42164">
        <w:rPr>
          <w:rFonts w:ascii="Arial" w:hAnsi="Arial" w:cs="Arial"/>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EE2B61">
      <w:pPr>
        <w:numPr>
          <w:ilvl w:val="0"/>
          <w:numId w:val="11"/>
        </w:numPr>
        <w:ind w:left="993" w:hanging="284"/>
        <w:jc w:val="both"/>
        <w:rPr>
          <w:rFonts w:ascii="Arial" w:hAnsi="Arial" w:cs="Arial"/>
          <w:lang w:val="sr-Cyrl-CS"/>
        </w:rPr>
      </w:pPr>
      <w:r w:rsidRPr="00A42164">
        <w:rPr>
          <w:rFonts w:ascii="Arial" w:hAnsi="Arial" w:cs="Arial"/>
          <w:lang w:val="sr-Cyrl-CS"/>
        </w:rPr>
        <w:t>Понуђач који наступа самостално доставља доказе о испуњености обавезних услова</w:t>
      </w:r>
      <w:r w:rsidR="00EC03B8">
        <w:rPr>
          <w:rFonts w:ascii="Arial" w:hAnsi="Arial" w:cs="Arial"/>
          <w:lang w:val="sr-Cyrl-CS"/>
        </w:rPr>
        <w:t xml:space="preserve"> из члана 75. став 1</w:t>
      </w:r>
      <w:r w:rsidR="005325D0">
        <w:rPr>
          <w:rFonts w:ascii="Arial" w:hAnsi="Arial" w:cs="Arial"/>
          <w:lang w:val="sr-Cyrl-CS"/>
        </w:rPr>
        <w:t>.</w:t>
      </w:r>
      <w:r w:rsidR="00EC03B8">
        <w:rPr>
          <w:rFonts w:ascii="Arial" w:hAnsi="Arial" w:cs="Arial"/>
          <w:lang w:val="sr-Cyrl-CS"/>
        </w:rPr>
        <w:t xml:space="preserve"> тачка 1,</w:t>
      </w:r>
      <w:r w:rsidR="005325D0">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Што се тиче услова из члана 75</w:t>
      </w:r>
      <w:r w:rsidR="005325D0">
        <w:rPr>
          <w:rFonts w:ascii="Arial" w:hAnsi="Arial" w:cs="Arial"/>
          <w:lang w:val="sr-Cyrl-CS"/>
        </w:rPr>
        <w:t>.</w:t>
      </w:r>
      <w:r w:rsidRPr="00A42164">
        <w:rPr>
          <w:rFonts w:ascii="Arial" w:hAnsi="Arial" w:cs="Arial"/>
          <w:lang w:val="sr-Cyrl-CS"/>
        </w:rPr>
        <w:t xml:space="preserve"> став 1</w:t>
      </w:r>
      <w:r w:rsidR="005325D0">
        <w:rPr>
          <w:rFonts w:ascii="Arial" w:hAnsi="Arial" w:cs="Arial"/>
          <w:lang w:val="sr-Cyrl-CS"/>
        </w:rPr>
        <w:t>.</w:t>
      </w:r>
      <w:r w:rsidRPr="00A42164">
        <w:rPr>
          <w:rFonts w:ascii="Arial" w:hAnsi="Arial" w:cs="Arial"/>
          <w:lang w:val="sr-Cyrl-CS"/>
        </w:rPr>
        <w:t xml:space="preserve"> тачка 5. Закона </w:t>
      </w:r>
      <w:r w:rsidR="00BF0E9D">
        <w:rPr>
          <w:rFonts w:ascii="Arial" w:hAnsi="Arial" w:cs="Arial"/>
          <w:lang w:val="sr-Cyrl-CS"/>
        </w:rPr>
        <w:t xml:space="preserve">о јавним набавкама, понуђач је </w:t>
      </w:r>
      <w:r w:rsidRPr="00A42164">
        <w:rPr>
          <w:rFonts w:ascii="Arial" w:hAnsi="Arial" w:cs="Arial"/>
          <w:lang w:val="sr-Cyrl-CS"/>
        </w:rPr>
        <w:t xml:space="preserve"> дужан да достави доказ о испуњености овог услова, јер </w:t>
      </w:r>
      <w:r w:rsidR="00BF0E9D">
        <w:rPr>
          <w:rFonts w:ascii="Arial" w:hAnsi="Arial" w:cs="Arial"/>
          <w:lang w:val="sr-Cyrl-CS"/>
        </w:rPr>
        <w:t xml:space="preserve"> је </w:t>
      </w:r>
      <w:r w:rsidRPr="00A42164">
        <w:rPr>
          <w:rFonts w:ascii="Arial" w:hAnsi="Arial" w:cs="Arial"/>
          <w:lang w:val="sr-Cyrl-CS"/>
        </w:rPr>
        <w:t>за извршење пре</w:t>
      </w:r>
      <w:r w:rsidR="0059341E">
        <w:rPr>
          <w:rFonts w:ascii="Arial" w:hAnsi="Arial" w:cs="Arial"/>
          <w:lang w:val="sr-Cyrl-CS"/>
        </w:rPr>
        <w:t>дмета конкретне јавне набавке</w:t>
      </w:r>
      <w:r w:rsidRPr="00A42164">
        <w:rPr>
          <w:rFonts w:ascii="Arial" w:hAnsi="Arial" w:cs="Arial"/>
          <w:lang w:val="sr-Cyrl-CS"/>
        </w:rPr>
        <w:t xml:space="preserve"> потребна посебна дозвола надлежног органа</w:t>
      </w:r>
      <w:r w:rsidR="005325D0">
        <w:rPr>
          <w:rFonts w:ascii="Arial" w:hAnsi="Arial" w:cs="Arial"/>
          <w:lang w:val="sr-Cyrl-CS"/>
        </w:rPr>
        <w:t xml:space="preserve"> </w:t>
      </w:r>
      <w:r w:rsidR="00BF0E9D">
        <w:rPr>
          <w:rFonts w:ascii="Arial" w:hAnsi="Arial" w:cs="Arial"/>
          <w:lang w:val="sr-Cyrl-CS"/>
        </w:rPr>
        <w:t>-</w:t>
      </w:r>
      <w:r w:rsidR="005325D0">
        <w:rPr>
          <w:rFonts w:ascii="Arial" w:hAnsi="Arial" w:cs="Arial"/>
          <w:lang w:val="sr-Cyrl-CS"/>
        </w:rPr>
        <w:t xml:space="preserve"> </w:t>
      </w:r>
      <w:r w:rsidR="00BF0E9D">
        <w:rPr>
          <w:rFonts w:ascii="Arial" w:hAnsi="Arial" w:cs="Arial"/>
          <w:lang w:val="sr-Cyrl-CS"/>
        </w:rPr>
        <w:t>важећа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w:t>
      </w:r>
      <w:r w:rsidR="005325D0">
        <w:rPr>
          <w:rFonts w:ascii="Arial" w:hAnsi="Arial" w:cs="Arial"/>
          <w:lang w:val="sr-Cyrl-CS"/>
        </w:rPr>
        <w:t xml:space="preserve"> </w:t>
      </w:r>
      <w:r w:rsidR="00BF0E9D" w:rsidRPr="00E169DD">
        <w:rPr>
          <w:rFonts w:ascii="Arial" w:hAnsi="Arial" w:cs="Arial"/>
          <w:lang w:val="sr-Cyrl-CS"/>
        </w:rPr>
        <w:t>Законом о енергетици</w:t>
      </w:r>
      <w:r w:rsidR="00F24886" w:rsidRPr="00E169DD">
        <w:rPr>
          <w:rFonts w:ascii="Arial" w:hAnsi="Arial" w:cs="Arial"/>
          <w:lang w:val="en-US"/>
        </w:rPr>
        <w:t xml:space="preserve"> </w:t>
      </w:r>
      <w:r w:rsidR="00BF0E9D" w:rsidRPr="00E169DD">
        <w:rPr>
          <w:rFonts w:ascii="Arial" w:hAnsi="Arial" w:cs="Arial"/>
          <w:lang w:val="sr-Cyrl-CS"/>
        </w:rPr>
        <w:t>(''Сл.гл.РС</w:t>
      </w:r>
      <w:r w:rsidR="002F33A4" w:rsidRPr="00E169DD">
        <w:rPr>
          <w:rFonts w:ascii="Arial" w:hAnsi="Arial" w:cs="Arial"/>
          <w:lang w:val="en-GB"/>
        </w:rPr>
        <w:t>”</w:t>
      </w:r>
      <w:r w:rsidR="00BF0E9D" w:rsidRPr="00E169DD">
        <w:rPr>
          <w:rFonts w:ascii="Arial" w:hAnsi="Arial" w:cs="Arial"/>
          <w:lang w:val="sr-Cyrl-CS"/>
        </w:rPr>
        <w:t>,бр.145/2014</w:t>
      </w:r>
      <w:r w:rsidR="0059222F" w:rsidRPr="00E169DD">
        <w:rPr>
          <w:rFonts w:ascii="Arial" w:hAnsi="Arial" w:cs="Arial"/>
          <w:lang w:val="sr-Cyrl-RS"/>
        </w:rPr>
        <w:t xml:space="preserve"> и 95/2018-др.закон</w:t>
      </w:r>
      <w:r w:rsidR="00BF0E9D" w:rsidRPr="00E169DD">
        <w:rPr>
          <w:rFonts w:ascii="Arial" w:hAnsi="Arial" w:cs="Arial"/>
          <w:lang w:val="sr-Cyrl-CS"/>
        </w:rPr>
        <w:t>)</w:t>
      </w:r>
      <w:r w:rsidRPr="00E169DD">
        <w:rPr>
          <w:rFonts w:ascii="Arial" w:hAnsi="Arial" w:cs="Arial"/>
          <w:lang w:val="sr-Cyrl-CS"/>
        </w:rPr>
        <w:t>. Понуђач који наступа</w:t>
      </w:r>
      <w:r w:rsidRPr="00A42164">
        <w:rPr>
          <w:rFonts w:ascii="Arial" w:hAnsi="Arial" w:cs="Arial"/>
          <w:lang w:val="sr-Cyrl-CS"/>
        </w:rPr>
        <w:t xml:space="preserve"> самостално доставља доказе и о испуњености додатних услова одређ</w:t>
      </w:r>
      <w:r w:rsidR="00BF0E9D">
        <w:rPr>
          <w:rFonts w:ascii="Arial" w:hAnsi="Arial" w:cs="Arial"/>
          <w:lang w:val="sr-Cyrl-CS"/>
        </w:rPr>
        <w:t>ених у конкурсној документацији</w:t>
      </w:r>
      <w:r w:rsidR="001C6367">
        <w:rPr>
          <w:rFonts w:ascii="Arial" w:hAnsi="Arial" w:cs="Arial"/>
          <w:lang w:val="en-US"/>
        </w:rPr>
        <w:t xml:space="preserve"> </w:t>
      </w:r>
      <w:r w:rsidR="00BF0E9D">
        <w:rPr>
          <w:rFonts w:ascii="Arial" w:hAnsi="Arial" w:cs="Arial"/>
          <w:lang w:val="sr-Cyrl-CS"/>
        </w:rPr>
        <w:t>(овај услов важи за обе партије).</w:t>
      </w:r>
    </w:p>
    <w:p w:rsidR="005043FE" w:rsidRPr="00A42164" w:rsidRDefault="005043FE" w:rsidP="000630C7">
      <w:pPr>
        <w:rPr>
          <w:rFonts w:ascii="Arial" w:hAnsi="Arial" w:cs="Arial"/>
        </w:rPr>
      </w:pPr>
    </w:p>
    <w:p w:rsidR="008758C3" w:rsidRPr="00E169DD" w:rsidRDefault="005043FE" w:rsidP="00EE2B61">
      <w:pPr>
        <w:pStyle w:val="ListParagraph"/>
        <w:numPr>
          <w:ilvl w:val="0"/>
          <w:numId w:val="10"/>
        </w:numPr>
        <w:suppressAutoHyphens/>
        <w:spacing w:line="100" w:lineRule="atLeast"/>
        <w:ind w:left="993" w:hanging="284"/>
        <w:contextualSpacing w:val="0"/>
        <w:jc w:val="both"/>
        <w:rPr>
          <w:rFonts w:ascii="Arial" w:hAnsi="Arial" w:cs="Arial"/>
          <w:lang w:val="sr-Cyrl-CS"/>
        </w:rPr>
      </w:pPr>
      <w:r w:rsidRPr="008758C3">
        <w:rPr>
          <w:rFonts w:ascii="Arial" w:hAnsi="Arial" w:cs="Arial"/>
          <w:b/>
          <w:bCs/>
          <w:iCs/>
        </w:rPr>
        <w:t>Уколико понуђач подноси понуду са подизвођачем, у складу са чланом 80. Закона, подизвођач мора да испуњава обаве</w:t>
      </w:r>
      <w:r w:rsidR="00EC03B8" w:rsidRPr="008758C3">
        <w:rPr>
          <w:rFonts w:ascii="Arial" w:hAnsi="Arial" w:cs="Arial"/>
          <w:b/>
          <w:bCs/>
          <w:iCs/>
        </w:rPr>
        <w:t>зне услове из члана 75. став 1</w:t>
      </w:r>
      <w:r w:rsidR="00EC03B8" w:rsidRPr="008758C3">
        <w:rPr>
          <w:rFonts w:ascii="Arial" w:hAnsi="Arial" w:cs="Arial"/>
          <w:b/>
          <w:bCs/>
          <w:iCs/>
          <w:lang w:val="sr-Cyrl-CS"/>
        </w:rPr>
        <w:t>,</w:t>
      </w:r>
      <w:r w:rsidR="005325D0">
        <w:rPr>
          <w:rFonts w:ascii="Arial" w:hAnsi="Arial" w:cs="Arial"/>
          <w:b/>
          <w:bCs/>
          <w:iCs/>
          <w:lang w:val="sr-Cyrl-CS"/>
        </w:rPr>
        <w:t xml:space="preserve"> </w:t>
      </w:r>
      <w:r w:rsidR="00EC03B8" w:rsidRPr="008758C3">
        <w:rPr>
          <w:rFonts w:ascii="Arial" w:hAnsi="Arial" w:cs="Arial"/>
          <w:b/>
          <w:bCs/>
          <w:iCs/>
          <w:lang w:val="sr-Cyrl-CS"/>
        </w:rPr>
        <w:t>2 и 4</w:t>
      </w:r>
      <w:r w:rsidR="005325D0">
        <w:rPr>
          <w:rFonts w:ascii="Arial" w:hAnsi="Arial" w:cs="Arial"/>
          <w:b/>
          <w:bCs/>
          <w:iCs/>
          <w:lang w:val="sr-Cyrl-CS"/>
        </w:rPr>
        <w:t>.</w:t>
      </w:r>
      <w:r w:rsidRPr="008758C3">
        <w:rPr>
          <w:rFonts w:ascii="Arial" w:hAnsi="Arial" w:cs="Arial"/>
          <w:b/>
          <w:bCs/>
          <w:iCs/>
        </w:rPr>
        <w:t xml:space="preserve"> Закона и услов из члана 75. став 1. тачка 5) Закона, за део набавке који ће понуђач извршити преко подизвођача</w:t>
      </w:r>
      <w:r w:rsidRPr="008758C3">
        <w:rPr>
          <w:rFonts w:ascii="Arial" w:hAnsi="Arial" w:cs="Arial"/>
          <w:b/>
          <w:bCs/>
          <w:iCs/>
          <w:lang w:val="sr-Cyrl-CS"/>
        </w:rPr>
        <w:t xml:space="preserve">. </w:t>
      </w:r>
      <w:r w:rsidR="008758C3" w:rsidRPr="008758C3">
        <w:rPr>
          <w:rFonts w:ascii="Arial" w:hAnsi="Arial" w:cs="Arial"/>
          <w:b/>
          <w:bCs/>
          <w:iCs/>
          <w:lang w:val="sr-Cyrl-CS"/>
        </w:rPr>
        <w:t xml:space="preserve">За извршење предмета конкретне јавне набавке </w:t>
      </w:r>
      <w:r w:rsidR="008758C3" w:rsidRPr="008758C3">
        <w:rPr>
          <w:rFonts w:ascii="Arial" w:hAnsi="Arial" w:cs="Arial"/>
          <w:b/>
          <w:bCs/>
          <w:iCs/>
          <w:lang w:val="en-US"/>
        </w:rPr>
        <w:t>je</w:t>
      </w:r>
      <w:r w:rsidR="008758C3" w:rsidRPr="008758C3">
        <w:rPr>
          <w:rFonts w:ascii="Arial" w:hAnsi="Arial" w:cs="Arial"/>
          <w:b/>
          <w:bCs/>
          <w:iCs/>
          <w:lang w:val="sr-Cyrl-CS"/>
        </w:rPr>
        <w:t xml:space="preserve"> потребна важећа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 </w:t>
      </w:r>
      <w:r w:rsidR="008758C3" w:rsidRPr="00E169DD">
        <w:rPr>
          <w:rFonts w:ascii="Arial" w:hAnsi="Arial" w:cs="Arial"/>
          <w:b/>
          <w:bCs/>
          <w:iCs/>
          <w:lang w:val="sr-Cyrl-CS"/>
        </w:rPr>
        <w:t>Законом о енер</w:t>
      </w:r>
      <w:r w:rsidR="00B439E4" w:rsidRPr="00E169DD">
        <w:rPr>
          <w:rFonts w:ascii="Arial" w:hAnsi="Arial" w:cs="Arial"/>
          <w:b/>
          <w:bCs/>
          <w:iCs/>
          <w:lang w:val="sr-Cyrl-CS"/>
        </w:rPr>
        <w:t>гетици</w:t>
      </w:r>
      <w:r w:rsidR="00B439E4" w:rsidRPr="00E169DD">
        <w:rPr>
          <w:rFonts w:ascii="Arial" w:hAnsi="Arial" w:cs="Arial"/>
          <w:b/>
          <w:bCs/>
          <w:iCs/>
          <w:lang w:val="en-US"/>
        </w:rPr>
        <w:t xml:space="preserve"> </w:t>
      </w:r>
      <w:r w:rsidR="00B439E4" w:rsidRPr="00E169DD">
        <w:rPr>
          <w:rFonts w:ascii="Arial" w:hAnsi="Arial" w:cs="Arial"/>
          <w:b/>
          <w:bCs/>
          <w:iCs/>
          <w:lang w:val="sr-Cyrl-CS"/>
        </w:rPr>
        <w:t>(''Сл.гл.РС</w:t>
      </w:r>
      <w:r w:rsidR="002F33A4" w:rsidRPr="00E169DD">
        <w:rPr>
          <w:rFonts w:ascii="Arial" w:hAnsi="Arial" w:cs="Arial"/>
          <w:b/>
          <w:bCs/>
          <w:iCs/>
          <w:lang w:val="sr-Cyrl-CS"/>
        </w:rPr>
        <w:t>“</w:t>
      </w:r>
      <w:r w:rsidR="00B439E4"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00B439E4" w:rsidRPr="00E169DD">
        <w:rPr>
          <w:rFonts w:ascii="Arial" w:hAnsi="Arial" w:cs="Arial"/>
          <w:b/>
          <w:bCs/>
          <w:iCs/>
          <w:lang w:val="sr-Cyrl-CS"/>
        </w:rPr>
        <w:t>).</w:t>
      </w:r>
      <w:r w:rsidR="005325D0" w:rsidRPr="00E169DD">
        <w:rPr>
          <w:rFonts w:ascii="Arial" w:hAnsi="Arial" w:cs="Arial"/>
          <w:b/>
          <w:bCs/>
          <w:iCs/>
          <w:lang w:val="sr-Cyrl-CS"/>
        </w:rPr>
        <w:t xml:space="preserve"> </w:t>
      </w:r>
      <w:r w:rsidRPr="00E169DD">
        <w:rPr>
          <w:rFonts w:ascii="Arial" w:hAnsi="Arial" w:cs="Arial"/>
          <w:b/>
          <w:bCs/>
          <w:iCs/>
          <w:lang w:val="sr-Cyrl-CS"/>
        </w:rPr>
        <w:t>Подизвођач додатне услове одређене конкурсном документацијом</w:t>
      </w:r>
      <w:r w:rsidR="008758C3" w:rsidRPr="00E169DD">
        <w:rPr>
          <w:rFonts w:ascii="Arial" w:hAnsi="Arial" w:cs="Arial"/>
          <w:b/>
          <w:bCs/>
          <w:iCs/>
          <w:lang w:val="sr-Cyrl-CS"/>
        </w:rPr>
        <w:t xml:space="preserve"> мора испунити појединачно.</w:t>
      </w:r>
      <w:r w:rsidRPr="00E169DD">
        <w:rPr>
          <w:rFonts w:ascii="Arial" w:hAnsi="Arial" w:cs="Arial"/>
          <w:b/>
          <w:bCs/>
          <w:iCs/>
          <w:lang w:val="sr-Cyrl-CS"/>
        </w:rPr>
        <w:t xml:space="preserve"> </w:t>
      </w:r>
    </w:p>
    <w:p w:rsidR="008758C3" w:rsidRPr="008758C3" w:rsidRDefault="008758C3" w:rsidP="008758C3">
      <w:pPr>
        <w:pStyle w:val="ListParagraph"/>
        <w:suppressAutoHyphens/>
        <w:spacing w:line="100" w:lineRule="atLeast"/>
        <w:ind w:left="993"/>
        <w:contextualSpacing w:val="0"/>
        <w:jc w:val="both"/>
        <w:rPr>
          <w:rFonts w:ascii="Arial" w:hAnsi="Arial" w:cs="Arial"/>
          <w:lang w:val="sr-Cyrl-CS"/>
        </w:rPr>
      </w:pPr>
    </w:p>
    <w:p w:rsidR="005043FE" w:rsidRPr="008758C3" w:rsidRDefault="005043FE" w:rsidP="00EE2B61">
      <w:pPr>
        <w:pStyle w:val="ListParagraph"/>
        <w:numPr>
          <w:ilvl w:val="0"/>
          <w:numId w:val="10"/>
        </w:numPr>
        <w:suppressAutoHyphens/>
        <w:spacing w:line="100" w:lineRule="atLeast"/>
        <w:ind w:left="993" w:hanging="284"/>
        <w:contextualSpacing w:val="0"/>
        <w:jc w:val="both"/>
        <w:rPr>
          <w:rFonts w:ascii="Arial" w:hAnsi="Arial" w:cs="Arial"/>
          <w:lang w:val="sr-Cyrl-CS"/>
        </w:rPr>
      </w:pPr>
      <w:r w:rsidRPr="008758C3">
        <w:rPr>
          <w:rFonts w:ascii="Arial" w:hAnsi="Arial" w:cs="Arial"/>
          <w:lang w:val="sr-Cyrl-CS"/>
        </w:rPr>
        <w:t>Понуђач који наступа са подизвођачем</w:t>
      </w:r>
      <w:r w:rsidR="00F24886">
        <w:rPr>
          <w:rFonts w:ascii="Arial" w:hAnsi="Arial" w:cs="Arial"/>
          <w:lang w:val="en-US"/>
        </w:rPr>
        <w:t xml:space="preserve"> </w:t>
      </w:r>
      <w:r w:rsidRPr="008758C3">
        <w:rPr>
          <w:rFonts w:ascii="Arial" w:hAnsi="Arial" w:cs="Arial"/>
          <w:lang w:val="sr-Cyrl-CS"/>
        </w:rPr>
        <w:t>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 xml:space="preserve">Понуђач је дужан да наручиоцу, на његов захтев, омогући приступ код подизвођача ради утврђивања испуњености услова. </w:t>
      </w:r>
    </w:p>
    <w:p w:rsidR="008758C3" w:rsidRPr="00E169DD"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обавезних услова</w:t>
      </w:r>
      <w:r w:rsidR="00EC03B8">
        <w:rPr>
          <w:rFonts w:ascii="Arial" w:hAnsi="Arial" w:cs="Arial"/>
          <w:lang w:val="sr-Cyrl-CS"/>
        </w:rPr>
        <w:t xml:space="preserve"> из члана 75. став 1</w:t>
      </w:r>
      <w:r w:rsidR="005325D0">
        <w:rPr>
          <w:rFonts w:ascii="Arial" w:hAnsi="Arial" w:cs="Arial"/>
          <w:lang w:val="sr-Cyrl-CS"/>
        </w:rPr>
        <w:t>.</w:t>
      </w:r>
      <w:r w:rsidR="00EC03B8">
        <w:rPr>
          <w:rFonts w:ascii="Arial" w:hAnsi="Arial" w:cs="Arial"/>
          <w:lang w:val="sr-Cyrl-CS"/>
        </w:rPr>
        <w:t xml:space="preserve"> тачка 1,</w:t>
      </w:r>
      <w:r w:rsidR="005325D0">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а доказ о испуњености услова из члана 75</w:t>
      </w:r>
      <w:r w:rsidR="005325D0">
        <w:rPr>
          <w:rFonts w:ascii="Arial" w:hAnsi="Arial" w:cs="Arial"/>
          <w:lang w:val="sr-Cyrl-CS"/>
        </w:rPr>
        <w:t>.</w:t>
      </w:r>
      <w:r w:rsidRPr="00A42164">
        <w:rPr>
          <w:rFonts w:ascii="Arial" w:hAnsi="Arial" w:cs="Arial"/>
          <w:lang w:val="sr-Cyrl-CS"/>
        </w:rPr>
        <w:t xml:space="preserve"> став 1</w:t>
      </w:r>
      <w:r w:rsidR="005325D0">
        <w:rPr>
          <w:rFonts w:ascii="Arial" w:hAnsi="Arial" w:cs="Arial"/>
          <w:lang w:val="sr-Cyrl-CS"/>
        </w:rPr>
        <w:t>.</w:t>
      </w:r>
      <w:r w:rsidRPr="00A42164">
        <w:rPr>
          <w:rFonts w:ascii="Arial" w:hAnsi="Arial" w:cs="Arial"/>
          <w:lang w:val="sr-Cyrl-CS"/>
        </w:rPr>
        <w:t xml:space="preserve"> тачка 5. овог закона за део набавке који ће извршити преко подизвођача. </w:t>
      </w:r>
      <w:r w:rsidR="008758C3" w:rsidRPr="008758C3">
        <w:rPr>
          <w:rFonts w:ascii="Arial" w:hAnsi="Arial" w:cs="Arial"/>
          <w:b/>
          <w:bCs/>
          <w:iCs/>
          <w:lang w:val="sr-Cyrl-CS"/>
        </w:rPr>
        <w:t xml:space="preserve">За извршење предмета конкретне јавне набавке </w:t>
      </w:r>
      <w:r w:rsidR="008758C3" w:rsidRPr="008758C3">
        <w:rPr>
          <w:rFonts w:ascii="Arial" w:hAnsi="Arial" w:cs="Arial"/>
          <w:b/>
          <w:bCs/>
          <w:iCs/>
          <w:lang w:val="en-US"/>
        </w:rPr>
        <w:t>je</w:t>
      </w:r>
      <w:r w:rsidR="008758C3" w:rsidRPr="008758C3">
        <w:rPr>
          <w:rFonts w:ascii="Arial" w:hAnsi="Arial" w:cs="Arial"/>
          <w:b/>
          <w:bCs/>
          <w:iCs/>
          <w:lang w:val="sr-Cyrl-CS"/>
        </w:rPr>
        <w:t xml:space="preserve"> потребна важећа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 </w:t>
      </w:r>
      <w:r w:rsidR="008758C3" w:rsidRPr="00E169DD">
        <w:rPr>
          <w:rFonts w:ascii="Arial" w:hAnsi="Arial" w:cs="Arial"/>
          <w:b/>
          <w:bCs/>
          <w:iCs/>
          <w:lang w:val="sr-Cyrl-CS"/>
        </w:rPr>
        <w:t>Законом о енергетици</w:t>
      </w:r>
      <w:r w:rsidR="00B439E4" w:rsidRPr="00E169DD">
        <w:rPr>
          <w:rFonts w:ascii="Arial" w:hAnsi="Arial" w:cs="Arial"/>
          <w:b/>
          <w:bCs/>
          <w:iCs/>
          <w:lang w:val="en-US"/>
        </w:rPr>
        <w:t xml:space="preserve"> </w:t>
      </w:r>
      <w:r w:rsidR="008758C3" w:rsidRPr="00E169DD">
        <w:rPr>
          <w:rFonts w:ascii="Arial" w:hAnsi="Arial" w:cs="Arial"/>
          <w:b/>
          <w:bCs/>
          <w:iCs/>
          <w:lang w:val="sr-Cyrl-CS"/>
        </w:rPr>
        <w:t>(''Сл.гл.РС</w:t>
      </w:r>
      <w:r w:rsidR="002F33A4" w:rsidRPr="00E169DD">
        <w:rPr>
          <w:rFonts w:ascii="Arial" w:hAnsi="Arial" w:cs="Arial"/>
          <w:b/>
          <w:bCs/>
          <w:iCs/>
          <w:lang w:val="sr-Cyrl-CS"/>
        </w:rPr>
        <w:t>“</w:t>
      </w:r>
      <w:r w:rsidR="008758C3"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008758C3" w:rsidRPr="00E169DD">
        <w:rPr>
          <w:rFonts w:ascii="Arial" w:hAnsi="Arial" w:cs="Arial"/>
          <w:b/>
          <w:bCs/>
          <w:iCs/>
          <w:lang w:val="sr-Cyrl-CS"/>
        </w:rPr>
        <w:t>)-члан 75. став 1. тачка 5. Закона.</w:t>
      </w:r>
    </w:p>
    <w:p w:rsidR="005043FE" w:rsidRPr="00E169DD" w:rsidRDefault="005043FE" w:rsidP="008758C3">
      <w:pPr>
        <w:ind w:left="993"/>
        <w:jc w:val="both"/>
        <w:rPr>
          <w:rFonts w:ascii="Arial" w:hAnsi="Arial" w:cs="Arial"/>
          <w:lang w:val="sr-Cyrl-CS"/>
        </w:rPr>
      </w:pP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Ако је за извршење дела јавне набавке чија вредност не прелази 10% укупне вредности јавне набавке потребно је испунити обавезан услов из члана 75</w:t>
      </w:r>
      <w:r w:rsidR="005325D0">
        <w:rPr>
          <w:rFonts w:ascii="Arial" w:hAnsi="Arial" w:cs="Arial"/>
          <w:lang w:val="sr-Cyrl-CS"/>
        </w:rPr>
        <w:t>.</w:t>
      </w:r>
      <w:r w:rsidRPr="00A42164">
        <w:rPr>
          <w:rFonts w:ascii="Arial" w:hAnsi="Arial" w:cs="Arial"/>
          <w:lang w:val="sr-Cyrl-CS"/>
        </w:rPr>
        <w:t xml:space="preserve"> став 1</w:t>
      </w:r>
      <w:r w:rsidR="005325D0">
        <w:rPr>
          <w:rFonts w:ascii="Arial" w:hAnsi="Arial" w:cs="Arial"/>
          <w:lang w:val="sr-Cyrl-CS"/>
        </w:rPr>
        <w:t>.</w:t>
      </w:r>
      <w:r w:rsidRPr="00A42164">
        <w:rPr>
          <w:rFonts w:ascii="Arial" w:hAnsi="Arial" w:cs="Arial"/>
          <w:lang w:val="sr-Cyrl-CS"/>
        </w:rPr>
        <w:t xml:space="preserve"> тачка 5. Закона о јавним набавкама понуђач може доказати испуњеност тог услова преко подизвођача којем је поверио извршење тог дела набавке.</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lastRenderedPageBreak/>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додатних услова из члана 76. Закона о јавним набавкама, и то доказе о испуњености оних додатних услова који су предвиђени конкурсном документацијом</w:t>
      </w:r>
      <w:r w:rsidR="00EC03B8">
        <w:rPr>
          <w:rFonts w:ascii="Arial" w:hAnsi="Arial" w:cs="Arial"/>
          <w:lang w:val="sr-Cyrl-CS"/>
        </w:rPr>
        <w:t>.</w:t>
      </w:r>
      <w:r w:rsidR="005325D0">
        <w:rPr>
          <w:rFonts w:ascii="Arial" w:hAnsi="Arial" w:cs="Arial"/>
          <w:lang w:val="sr-Cyrl-CS"/>
        </w:rPr>
        <w:t xml:space="preserve"> </w:t>
      </w:r>
      <w:r w:rsidRPr="00A42164">
        <w:rPr>
          <w:rFonts w:ascii="Arial" w:hAnsi="Arial" w:cs="Arial"/>
          <w:lang w:val="sr-Cyrl-CS"/>
        </w:rPr>
        <w:t>Подизвођач додатне услове одређене конкурсном документацијом мора испунити самостално, односно појединачно.</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5043FE" w:rsidRPr="00A42164" w:rsidRDefault="005043FE" w:rsidP="00EE2B61">
      <w:pPr>
        <w:numPr>
          <w:ilvl w:val="0"/>
          <w:numId w:val="10"/>
        </w:numPr>
        <w:ind w:left="993" w:hanging="284"/>
        <w:jc w:val="both"/>
        <w:rPr>
          <w:rFonts w:ascii="Arial" w:hAnsi="Arial" w:cs="Arial"/>
          <w:lang w:val="sr-Cyrl-CS"/>
        </w:rPr>
      </w:pPr>
      <w:r w:rsidRPr="00A42164">
        <w:rPr>
          <w:rFonts w:ascii="Arial" w:hAnsi="Arial" w:cs="Arial"/>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043FE" w:rsidRPr="00A42164" w:rsidRDefault="005043FE" w:rsidP="000630C7">
      <w:pPr>
        <w:rPr>
          <w:rFonts w:ascii="Arial" w:hAnsi="Arial" w:cs="Arial"/>
          <w:lang w:val="sr-Cyrl-CS"/>
        </w:rPr>
      </w:pPr>
    </w:p>
    <w:p w:rsidR="005043FE" w:rsidRPr="00A42164" w:rsidRDefault="005043FE" w:rsidP="00EE2B61">
      <w:pPr>
        <w:pStyle w:val="ListParagraph"/>
        <w:numPr>
          <w:ilvl w:val="1"/>
          <w:numId w:val="9"/>
        </w:numPr>
        <w:suppressAutoHyphens/>
        <w:spacing w:line="100" w:lineRule="atLeast"/>
        <w:contextualSpacing w:val="0"/>
        <w:jc w:val="both"/>
        <w:rPr>
          <w:rFonts w:ascii="Arial" w:hAnsi="Arial" w:cs="Arial"/>
          <w:b/>
          <w:iCs/>
        </w:rPr>
      </w:pPr>
      <w:r w:rsidRPr="00A42164">
        <w:rPr>
          <w:rFonts w:ascii="Arial" w:hAnsi="Arial" w:cs="Arial"/>
          <w:b/>
          <w:bCs/>
          <w:iCs/>
        </w:rPr>
        <w:t>Уколико понуду подноси група понуђача, сваки понуђач из групе понуђача, мора да испуни обавезне усл</w:t>
      </w:r>
      <w:r w:rsidR="008943BC">
        <w:rPr>
          <w:rFonts w:ascii="Arial" w:hAnsi="Arial" w:cs="Arial"/>
          <w:b/>
          <w:bCs/>
          <w:iCs/>
        </w:rPr>
        <w:t>ове из члана 75. став 1. тач. 1</w:t>
      </w:r>
      <w:r w:rsidR="008943BC">
        <w:rPr>
          <w:rFonts w:ascii="Arial" w:hAnsi="Arial" w:cs="Arial"/>
          <w:b/>
          <w:bCs/>
          <w:iCs/>
          <w:lang w:val="sr-Cyrl-CS"/>
        </w:rPr>
        <w:t>,</w:t>
      </w:r>
      <w:r w:rsidR="005325D0">
        <w:rPr>
          <w:rFonts w:ascii="Arial" w:hAnsi="Arial" w:cs="Arial"/>
          <w:b/>
          <w:bCs/>
          <w:iCs/>
          <w:lang w:val="sr-Cyrl-CS"/>
        </w:rPr>
        <w:t xml:space="preserve"> </w:t>
      </w:r>
      <w:r w:rsidR="008943BC">
        <w:rPr>
          <w:rFonts w:ascii="Arial" w:hAnsi="Arial" w:cs="Arial"/>
          <w:b/>
          <w:bCs/>
          <w:iCs/>
          <w:lang w:val="sr-Cyrl-CS"/>
        </w:rPr>
        <w:t xml:space="preserve">2 и </w:t>
      </w:r>
      <w:r w:rsidR="0019799B">
        <w:rPr>
          <w:rFonts w:ascii="Arial" w:hAnsi="Arial" w:cs="Arial"/>
          <w:b/>
          <w:bCs/>
          <w:iCs/>
        </w:rPr>
        <w:t>4</w:t>
      </w:r>
      <w:r w:rsidR="005325D0">
        <w:rPr>
          <w:rFonts w:ascii="Arial" w:hAnsi="Arial" w:cs="Arial"/>
          <w:b/>
          <w:bCs/>
          <w:iCs/>
          <w:lang w:val="sr-Cyrl-RS"/>
        </w:rPr>
        <w:t>.</w:t>
      </w:r>
      <w:r w:rsidRPr="00A42164">
        <w:rPr>
          <w:rFonts w:ascii="Arial" w:hAnsi="Arial" w:cs="Arial"/>
          <w:b/>
          <w:bCs/>
          <w:iCs/>
        </w:rPr>
        <w:t xml:space="preserve"> Закона, а додатне услове испуњавају заједно</w:t>
      </w:r>
      <w:r w:rsidR="004F339B">
        <w:rPr>
          <w:rFonts w:ascii="Arial" w:hAnsi="Arial" w:cs="Arial"/>
          <w:b/>
          <w:bCs/>
          <w:iCs/>
          <w:lang w:val="sr-Cyrl-CS"/>
        </w:rPr>
        <w:t>.</w:t>
      </w:r>
      <w:r w:rsidRPr="00A42164">
        <w:rPr>
          <w:rFonts w:ascii="Arial" w:hAnsi="Arial" w:cs="Arial"/>
          <w:b/>
          <w:bCs/>
          <w:iCs/>
          <w:lang w:val="sr-Cyrl-CS"/>
        </w:rPr>
        <w:t xml:space="preserve"> </w:t>
      </w:r>
      <w:r w:rsidRPr="00A42164">
        <w:rPr>
          <w:rFonts w:ascii="Arial" w:hAnsi="Arial" w:cs="Arial"/>
          <w:b/>
          <w:bCs/>
          <w:iCs/>
        </w:rPr>
        <w:t xml:space="preserve">Услов из члана 75. став </w:t>
      </w:r>
      <w:r w:rsidR="005325D0">
        <w:rPr>
          <w:rFonts w:ascii="Arial" w:hAnsi="Arial" w:cs="Arial"/>
          <w:b/>
          <w:bCs/>
          <w:iCs/>
        </w:rPr>
        <w:t>1. тач</w:t>
      </w:r>
      <w:r w:rsidR="0019799B">
        <w:rPr>
          <w:rFonts w:ascii="Arial" w:hAnsi="Arial" w:cs="Arial"/>
          <w:b/>
          <w:bCs/>
          <w:iCs/>
        </w:rPr>
        <w:t xml:space="preserve"> 5</w:t>
      </w:r>
      <w:r w:rsidR="005325D0">
        <w:rPr>
          <w:rFonts w:ascii="Arial" w:hAnsi="Arial" w:cs="Arial"/>
          <w:b/>
          <w:bCs/>
          <w:iCs/>
          <w:lang w:val="sr-Cyrl-RS"/>
        </w:rPr>
        <w:t>.</w:t>
      </w:r>
      <w:r w:rsidRPr="00A42164">
        <w:rPr>
          <w:rFonts w:ascii="Arial" w:hAnsi="Arial" w:cs="Arial"/>
          <w:b/>
          <w:bCs/>
          <w:iCs/>
        </w:rPr>
        <w:t xml:space="preserve"> Закона, дужан је да испуни понуђач из групе понуђача којем је поверено извршење дела набавке за који је неопходна испуњеност тог услова.</w:t>
      </w:r>
      <w:r w:rsidRPr="00A42164">
        <w:rPr>
          <w:rFonts w:ascii="Arial" w:hAnsi="Arial" w:cs="Arial"/>
          <w:b/>
          <w:bCs/>
          <w:iCs/>
          <w:lang w:val="sr-Cyrl-CS"/>
        </w:rPr>
        <w:t xml:space="preserve"> За извршење предм</w:t>
      </w:r>
      <w:r w:rsidR="004F339B">
        <w:rPr>
          <w:rFonts w:ascii="Arial" w:hAnsi="Arial" w:cs="Arial"/>
          <w:b/>
          <w:bCs/>
          <w:iCs/>
          <w:lang w:val="sr-Cyrl-CS"/>
        </w:rPr>
        <w:t>ета конкретне јавне набавке је</w:t>
      </w:r>
      <w:r w:rsidRPr="00A42164">
        <w:rPr>
          <w:rFonts w:ascii="Arial" w:hAnsi="Arial" w:cs="Arial"/>
          <w:b/>
          <w:bCs/>
          <w:iCs/>
          <w:lang w:val="sr-Cyrl-CS"/>
        </w:rPr>
        <w:t xml:space="preserve"> потребна</w:t>
      </w:r>
      <w:r w:rsidR="004F339B">
        <w:rPr>
          <w:rFonts w:ascii="Arial" w:hAnsi="Arial" w:cs="Arial"/>
          <w:b/>
          <w:bCs/>
          <w:iCs/>
          <w:lang w:val="sr-Cyrl-CS"/>
        </w:rPr>
        <w:t xml:space="preserve"> важећа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 </w:t>
      </w:r>
      <w:r w:rsidR="004F339B" w:rsidRPr="00E169DD">
        <w:rPr>
          <w:rFonts w:ascii="Arial" w:hAnsi="Arial" w:cs="Arial"/>
          <w:b/>
          <w:bCs/>
          <w:iCs/>
          <w:lang w:val="sr-Cyrl-CS"/>
        </w:rPr>
        <w:t>Законом о енергетици</w:t>
      </w:r>
      <w:r w:rsidR="001C6367" w:rsidRPr="005325D0">
        <w:rPr>
          <w:rFonts w:ascii="Arial" w:hAnsi="Arial" w:cs="Arial"/>
          <w:b/>
          <w:bCs/>
          <w:iCs/>
          <w:color w:val="FF0000"/>
          <w:lang w:val="en-US"/>
        </w:rPr>
        <w:t xml:space="preserve"> </w:t>
      </w:r>
      <w:r w:rsidR="004F339B" w:rsidRPr="00E169DD">
        <w:rPr>
          <w:rFonts w:ascii="Arial" w:hAnsi="Arial" w:cs="Arial"/>
          <w:b/>
          <w:bCs/>
          <w:iCs/>
          <w:lang w:val="sr-Cyrl-CS"/>
        </w:rPr>
        <w:t>(''Сл.гл.РС</w:t>
      </w:r>
      <w:r w:rsidR="002F33A4" w:rsidRPr="00E169DD">
        <w:rPr>
          <w:rFonts w:ascii="Arial" w:hAnsi="Arial" w:cs="Arial"/>
          <w:b/>
          <w:bCs/>
          <w:iCs/>
          <w:lang w:val="en-GB"/>
        </w:rPr>
        <w:t>”</w:t>
      </w:r>
      <w:r w:rsidR="004F339B"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004F339B" w:rsidRPr="00E169DD">
        <w:rPr>
          <w:rFonts w:ascii="Arial" w:hAnsi="Arial" w:cs="Arial"/>
          <w:b/>
          <w:bCs/>
          <w:iCs/>
          <w:lang w:val="sr-Cyrl-CS"/>
        </w:rPr>
        <w:t>)</w:t>
      </w:r>
      <w:r w:rsidR="001C6367" w:rsidRPr="00E169DD">
        <w:rPr>
          <w:rFonts w:ascii="Arial" w:hAnsi="Arial" w:cs="Arial"/>
          <w:b/>
          <w:bCs/>
          <w:iCs/>
          <w:lang w:val="en-US"/>
        </w:rPr>
        <w:t xml:space="preserve"> </w:t>
      </w:r>
      <w:r w:rsidR="004F339B" w:rsidRPr="00E169DD">
        <w:rPr>
          <w:rFonts w:ascii="Arial" w:hAnsi="Arial" w:cs="Arial"/>
          <w:b/>
          <w:bCs/>
          <w:iCs/>
          <w:lang w:val="sr-Cyrl-CS"/>
        </w:rPr>
        <w:t>-</w:t>
      </w:r>
      <w:r w:rsidR="00395D36" w:rsidRPr="00E169DD">
        <w:rPr>
          <w:rFonts w:ascii="Arial" w:hAnsi="Arial" w:cs="Arial"/>
          <w:b/>
          <w:bCs/>
          <w:iCs/>
          <w:lang w:val="sr-Cyrl-CS"/>
        </w:rPr>
        <w:t xml:space="preserve"> </w:t>
      </w:r>
      <w:r w:rsidR="00395D36">
        <w:rPr>
          <w:rFonts w:ascii="Arial" w:hAnsi="Arial" w:cs="Arial"/>
          <w:b/>
          <w:bCs/>
          <w:iCs/>
          <w:lang w:val="sr-Cyrl-CS"/>
        </w:rPr>
        <w:t>члан</w:t>
      </w:r>
      <w:r w:rsidRPr="00A42164">
        <w:rPr>
          <w:rFonts w:ascii="Arial" w:hAnsi="Arial" w:cs="Arial"/>
          <w:b/>
          <w:bCs/>
          <w:iCs/>
          <w:lang w:val="sr-Cyrl-CS"/>
        </w:rPr>
        <w:t xml:space="preserve"> 75. став 1</w:t>
      </w:r>
      <w:r w:rsidR="005325D0">
        <w:rPr>
          <w:rFonts w:ascii="Arial" w:hAnsi="Arial" w:cs="Arial"/>
          <w:b/>
          <w:bCs/>
          <w:iCs/>
          <w:lang w:val="sr-Cyrl-CS"/>
        </w:rPr>
        <w:t>.</w:t>
      </w:r>
      <w:r w:rsidRPr="00A42164">
        <w:rPr>
          <w:rFonts w:ascii="Arial" w:hAnsi="Arial" w:cs="Arial"/>
          <w:b/>
          <w:bCs/>
          <w:iCs/>
          <w:lang w:val="sr-Cyrl-CS"/>
        </w:rPr>
        <w:t xml:space="preserve"> тачка 5. Закона</w:t>
      </w:r>
    </w:p>
    <w:p w:rsidR="007D679E" w:rsidRPr="007D679E" w:rsidRDefault="005043FE" w:rsidP="00EE2B61">
      <w:pPr>
        <w:numPr>
          <w:ilvl w:val="0"/>
          <w:numId w:val="12"/>
        </w:numPr>
        <w:ind w:left="993" w:hanging="284"/>
        <w:jc w:val="both"/>
        <w:rPr>
          <w:rFonts w:ascii="Arial" w:hAnsi="Arial" w:cs="Arial"/>
          <w:lang w:val="sr-Cyrl-CS"/>
        </w:rPr>
      </w:pPr>
      <w:r w:rsidRPr="007D679E">
        <w:rPr>
          <w:rFonts w:ascii="Arial" w:hAnsi="Arial" w:cs="Arial"/>
          <w:bCs/>
          <w:lang w:val="sr-Cyrl-CS"/>
        </w:rPr>
        <w:t xml:space="preserve">Група понуђача </w:t>
      </w:r>
      <w:r w:rsidR="005325D0">
        <w:rPr>
          <w:rFonts w:ascii="Arial" w:hAnsi="Arial" w:cs="Arial"/>
          <w:bCs/>
          <w:lang w:val="sr-Cyrl-CS"/>
        </w:rPr>
        <w:t xml:space="preserve">која подноси заједничку понуду </w:t>
      </w:r>
      <w:r w:rsidRPr="007D679E">
        <w:rPr>
          <w:rFonts w:ascii="Arial" w:hAnsi="Arial" w:cs="Arial"/>
          <w:bCs/>
          <w:lang w:val="sr-Cyrl-CS"/>
        </w:rPr>
        <w:t>- сваки понуђач из групе понуђача мора да испуни обавезне услове из члана 75</w:t>
      </w:r>
      <w:r w:rsidR="005325D0">
        <w:rPr>
          <w:rFonts w:ascii="Arial" w:hAnsi="Arial" w:cs="Arial"/>
          <w:bCs/>
          <w:lang w:val="sr-Cyrl-CS"/>
        </w:rPr>
        <w:t>.</w:t>
      </w:r>
      <w:r w:rsidRPr="007D679E">
        <w:rPr>
          <w:rFonts w:ascii="Arial" w:hAnsi="Arial" w:cs="Arial"/>
          <w:bCs/>
          <w:lang w:val="sr-Cyrl-CS"/>
        </w:rPr>
        <w:t xml:space="preserve"> став 1</w:t>
      </w:r>
      <w:r w:rsidR="0019799B" w:rsidRPr="007D679E">
        <w:rPr>
          <w:rFonts w:ascii="Arial" w:hAnsi="Arial" w:cs="Arial"/>
          <w:bCs/>
          <w:lang w:val="sr-Cyrl-CS"/>
        </w:rPr>
        <w:t>.</w:t>
      </w:r>
      <w:r w:rsidR="008943BC" w:rsidRPr="007D679E">
        <w:rPr>
          <w:rFonts w:ascii="Arial" w:hAnsi="Arial" w:cs="Arial"/>
          <w:bCs/>
          <w:lang w:val="sr-Cyrl-CS"/>
        </w:rPr>
        <w:t xml:space="preserve"> тачка 1,</w:t>
      </w:r>
      <w:r w:rsidR="005325D0">
        <w:rPr>
          <w:rFonts w:ascii="Arial" w:hAnsi="Arial" w:cs="Arial"/>
          <w:bCs/>
          <w:lang w:val="sr-Cyrl-CS"/>
        </w:rPr>
        <w:t xml:space="preserve"> </w:t>
      </w:r>
      <w:r w:rsidR="008943BC" w:rsidRPr="007D679E">
        <w:rPr>
          <w:rFonts w:ascii="Arial" w:hAnsi="Arial" w:cs="Arial"/>
          <w:bCs/>
          <w:lang w:val="sr-Cyrl-CS"/>
        </w:rPr>
        <w:t xml:space="preserve">2 и </w:t>
      </w:r>
      <w:r w:rsidRPr="007D679E">
        <w:rPr>
          <w:rFonts w:ascii="Arial" w:hAnsi="Arial" w:cs="Arial"/>
          <w:bCs/>
          <w:lang w:val="sr-Cyrl-CS"/>
        </w:rPr>
        <w:t>4. Закона о јавним набавкама, а додатне услове испуњавају заједно</w:t>
      </w:r>
      <w:r w:rsidR="007D679E" w:rsidRPr="007D679E">
        <w:rPr>
          <w:rFonts w:ascii="Arial" w:hAnsi="Arial" w:cs="Arial"/>
          <w:bCs/>
          <w:lang w:val="sr-Cyrl-CS"/>
        </w:rPr>
        <w:t>.</w:t>
      </w:r>
      <w:r w:rsidRPr="007D679E">
        <w:rPr>
          <w:rFonts w:ascii="Arial" w:hAnsi="Arial" w:cs="Arial"/>
          <w:bCs/>
          <w:lang w:val="sr-Cyrl-CS"/>
        </w:rPr>
        <w:t xml:space="preserve"> </w:t>
      </w:r>
    </w:p>
    <w:p w:rsidR="007D679E" w:rsidRPr="00A42164" w:rsidRDefault="007D679E" w:rsidP="007D679E">
      <w:pPr>
        <w:pStyle w:val="ListParagraph"/>
        <w:suppressAutoHyphens/>
        <w:spacing w:line="100" w:lineRule="atLeast"/>
        <w:contextualSpacing w:val="0"/>
        <w:jc w:val="both"/>
        <w:rPr>
          <w:rFonts w:ascii="Arial" w:hAnsi="Arial" w:cs="Arial"/>
          <w:b/>
          <w:iCs/>
        </w:rPr>
      </w:pPr>
      <w:r>
        <w:rPr>
          <w:rFonts w:ascii="Arial" w:hAnsi="Arial" w:cs="Arial"/>
          <w:lang w:val="sr-Cyrl-CS"/>
        </w:rPr>
        <w:t xml:space="preserve">    </w:t>
      </w:r>
      <w:r w:rsidR="005043FE" w:rsidRPr="007D679E">
        <w:rPr>
          <w:rFonts w:ascii="Arial" w:hAnsi="Arial" w:cs="Arial"/>
          <w:lang w:val="sr-Cyrl-CS"/>
        </w:rPr>
        <w:t>Услов из члана 75</w:t>
      </w:r>
      <w:r>
        <w:rPr>
          <w:rFonts w:ascii="Arial" w:hAnsi="Arial" w:cs="Arial"/>
          <w:lang w:val="sr-Cyrl-CS"/>
        </w:rPr>
        <w:t>.</w:t>
      </w:r>
      <w:r w:rsidR="005043FE" w:rsidRPr="007D679E">
        <w:rPr>
          <w:rFonts w:ascii="Arial" w:hAnsi="Arial" w:cs="Arial"/>
          <w:lang w:val="sr-Cyrl-CS"/>
        </w:rPr>
        <w:t xml:space="preserve"> став 1</w:t>
      </w:r>
      <w:r>
        <w:rPr>
          <w:rFonts w:ascii="Arial" w:hAnsi="Arial" w:cs="Arial"/>
          <w:lang w:val="sr-Cyrl-CS"/>
        </w:rPr>
        <w:t>.</w:t>
      </w:r>
      <w:r w:rsidR="005043FE" w:rsidRPr="007D679E">
        <w:rPr>
          <w:rFonts w:ascii="Arial" w:hAnsi="Arial" w:cs="Arial"/>
          <w:lang w:val="sr-Cyrl-CS"/>
        </w:rPr>
        <w:t xml:space="preserve">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00622C1F">
        <w:rPr>
          <w:rFonts w:ascii="Arial" w:hAnsi="Arial" w:cs="Arial"/>
          <w:lang w:val="sr-Cyrl-CS"/>
        </w:rPr>
        <w:t xml:space="preserve"> Што се тиче услова из члана 75. став 1. тачка 5. Закона о јавним набавкама, дужан је да испуни понуђач из групе понуђача којем је поверено извршење дела набавке за који је неопходна испуњеност тог услова.</w:t>
      </w:r>
      <w:r w:rsidRPr="007D679E">
        <w:rPr>
          <w:rFonts w:ascii="Arial" w:hAnsi="Arial" w:cs="Arial"/>
          <w:b/>
          <w:bCs/>
          <w:iCs/>
          <w:lang w:val="sr-Cyrl-CS"/>
        </w:rPr>
        <w:t xml:space="preserve"> </w:t>
      </w:r>
      <w:r w:rsidRPr="00A42164">
        <w:rPr>
          <w:rFonts w:ascii="Arial" w:hAnsi="Arial" w:cs="Arial"/>
          <w:b/>
          <w:bCs/>
          <w:iCs/>
          <w:lang w:val="sr-Cyrl-CS"/>
        </w:rPr>
        <w:t>За извршење предм</w:t>
      </w:r>
      <w:r>
        <w:rPr>
          <w:rFonts w:ascii="Arial" w:hAnsi="Arial" w:cs="Arial"/>
          <w:b/>
          <w:bCs/>
          <w:iCs/>
          <w:lang w:val="sr-Cyrl-CS"/>
        </w:rPr>
        <w:t>ета конкретне јавне набавке је</w:t>
      </w:r>
      <w:r w:rsidRPr="00A42164">
        <w:rPr>
          <w:rFonts w:ascii="Arial" w:hAnsi="Arial" w:cs="Arial"/>
          <w:b/>
          <w:bCs/>
          <w:iCs/>
          <w:lang w:val="sr-Cyrl-CS"/>
        </w:rPr>
        <w:t xml:space="preserve"> потребна</w:t>
      </w:r>
      <w:r>
        <w:rPr>
          <w:rFonts w:ascii="Arial" w:hAnsi="Arial" w:cs="Arial"/>
          <w:b/>
          <w:bCs/>
          <w:iCs/>
          <w:lang w:val="sr-Cyrl-CS"/>
        </w:rPr>
        <w:t xml:space="preserve"> важећа лиценца за обављање делатности снабдевања електричном енергијом на тржишту електричне енергије издата од стране Агенције за енергетику </w:t>
      </w:r>
      <w:r w:rsidRPr="00E169DD">
        <w:rPr>
          <w:rFonts w:ascii="Arial" w:hAnsi="Arial" w:cs="Arial"/>
          <w:b/>
          <w:bCs/>
          <w:iCs/>
          <w:lang w:val="sr-Cyrl-CS"/>
        </w:rPr>
        <w:t>Републике Србије у складу са Законом о енергетици</w:t>
      </w:r>
      <w:r w:rsidR="001C6367" w:rsidRPr="00E169DD">
        <w:rPr>
          <w:rFonts w:ascii="Arial" w:hAnsi="Arial" w:cs="Arial"/>
          <w:b/>
          <w:bCs/>
          <w:iCs/>
          <w:lang w:val="en-US"/>
        </w:rPr>
        <w:t xml:space="preserve"> </w:t>
      </w:r>
      <w:r w:rsidRPr="00E169DD">
        <w:rPr>
          <w:rFonts w:ascii="Arial" w:hAnsi="Arial" w:cs="Arial"/>
          <w:b/>
          <w:bCs/>
          <w:iCs/>
          <w:lang w:val="sr-Cyrl-CS"/>
        </w:rPr>
        <w:t>(''Сл.гл.РС</w:t>
      </w:r>
      <w:r w:rsidR="002F33A4" w:rsidRPr="00E169DD">
        <w:rPr>
          <w:rFonts w:ascii="Arial" w:hAnsi="Arial" w:cs="Arial"/>
          <w:b/>
          <w:bCs/>
          <w:iCs/>
          <w:lang w:val="en-GB"/>
        </w:rPr>
        <w:t>”</w:t>
      </w:r>
      <w:r w:rsidRPr="00E169DD">
        <w:rPr>
          <w:rFonts w:ascii="Arial" w:hAnsi="Arial" w:cs="Arial"/>
          <w:b/>
          <w:bCs/>
          <w:iCs/>
          <w:lang w:val="sr-Cyrl-CS"/>
        </w:rPr>
        <w:t>,бр.145/2014</w:t>
      </w:r>
      <w:r w:rsidR="0059222F" w:rsidRPr="00E169DD">
        <w:rPr>
          <w:rFonts w:ascii="Arial" w:hAnsi="Arial" w:cs="Arial"/>
          <w:lang w:val="sr-Cyrl-RS"/>
        </w:rPr>
        <w:t xml:space="preserve"> </w:t>
      </w:r>
      <w:r w:rsidR="0059222F" w:rsidRPr="00E169DD">
        <w:rPr>
          <w:rFonts w:ascii="Arial" w:hAnsi="Arial" w:cs="Arial"/>
          <w:b/>
          <w:bCs/>
          <w:iCs/>
          <w:lang w:val="sr-Cyrl-RS"/>
        </w:rPr>
        <w:t>и 95/2018-др.закон</w:t>
      </w:r>
      <w:r w:rsidRPr="00E169DD">
        <w:rPr>
          <w:rFonts w:ascii="Arial" w:hAnsi="Arial" w:cs="Arial"/>
          <w:b/>
          <w:bCs/>
          <w:iCs/>
          <w:lang w:val="sr-Cyrl-CS"/>
        </w:rPr>
        <w:t>)</w:t>
      </w:r>
      <w:r w:rsidR="001C6367" w:rsidRPr="00E169DD">
        <w:rPr>
          <w:rFonts w:ascii="Arial" w:hAnsi="Arial" w:cs="Arial"/>
          <w:b/>
          <w:bCs/>
          <w:iCs/>
          <w:lang w:val="en-US"/>
        </w:rPr>
        <w:t xml:space="preserve"> </w:t>
      </w:r>
      <w:r w:rsidRPr="00E169DD">
        <w:rPr>
          <w:rFonts w:ascii="Arial" w:hAnsi="Arial" w:cs="Arial"/>
          <w:b/>
          <w:bCs/>
          <w:iCs/>
          <w:lang w:val="sr-Cyrl-CS"/>
        </w:rPr>
        <w:t>-</w:t>
      </w:r>
      <w:r>
        <w:rPr>
          <w:rFonts w:ascii="Arial" w:hAnsi="Arial" w:cs="Arial"/>
          <w:b/>
          <w:bCs/>
          <w:iCs/>
          <w:lang w:val="sr-Cyrl-CS"/>
        </w:rPr>
        <w:t xml:space="preserve"> члан</w:t>
      </w:r>
      <w:r w:rsidRPr="00A42164">
        <w:rPr>
          <w:rFonts w:ascii="Arial" w:hAnsi="Arial" w:cs="Arial"/>
          <w:b/>
          <w:bCs/>
          <w:iCs/>
          <w:lang w:val="sr-Cyrl-CS"/>
        </w:rPr>
        <w:t xml:space="preserve"> 75. став 1</w:t>
      </w:r>
      <w:r w:rsidR="005325D0">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043FE" w:rsidRDefault="008943BC" w:rsidP="00EE2B61">
      <w:pPr>
        <w:pStyle w:val="ListParagraph"/>
        <w:numPr>
          <w:ilvl w:val="0"/>
          <w:numId w:val="31"/>
        </w:numPr>
        <w:rPr>
          <w:rFonts w:ascii="Arial" w:hAnsi="Arial" w:cs="Arial"/>
          <w:bCs/>
          <w:lang w:val="sr-Cyrl-CS"/>
        </w:rPr>
      </w:pPr>
      <w:r>
        <w:rPr>
          <w:rFonts w:ascii="Arial"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943BC" w:rsidRDefault="008943BC" w:rsidP="00EE2B61">
      <w:pPr>
        <w:pStyle w:val="ListParagraph"/>
        <w:numPr>
          <w:ilvl w:val="0"/>
          <w:numId w:val="31"/>
        </w:numPr>
        <w:rPr>
          <w:rFonts w:ascii="Arial" w:hAnsi="Arial" w:cs="Arial"/>
          <w:bCs/>
          <w:lang w:val="sr-Cyrl-CS"/>
        </w:rPr>
      </w:pPr>
      <w:r>
        <w:rPr>
          <w:rFonts w:ascii="Arial" w:hAnsi="Arial" w:cs="Arial"/>
          <w:bCs/>
          <w:lang w:val="sr-Cyrl-CS"/>
        </w:rPr>
        <w:t>Опис послова сваког од понуђача из групе понуђача у извшењу уговора.</w:t>
      </w:r>
    </w:p>
    <w:p w:rsidR="008943BC" w:rsidRPr="00A42164" w:rsidRDefault="008943BC" w:rsidP="008943BC">
      <w:pPr>
        <w:pStyle w:val="ListParagraph"/>
        <w:ind w:left="1575"/>
        <w:rPr>
          <w:rFonts w:ascii="Arial" w:hAnsi="Arial" w:cs="Arial"/>
          <w:bCs/>
          <w:lang w:val="sr-Cyrl-CS"/>
        </w:rPr>
      </w:pP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Понуђачи који поднесу заједничку понуду одговарају неограничено солидарно према наручиоцу.</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Pr="00A42164" w:rsidRDefault="005043FE" w:rsidP="00EE2B61">
      <w:pPr>
        <w:numPr>
          <w:ilvl w:val="0"/>
          <w:numId w:val="12"/>
        </w:numPr>
        <w:ind w:left="993" w:hanging="284"/>
        <w:jc w:val="both"/>
        <w:rPr>
          <w:rFonts w:ascii="Arial" w:hAnsi="Arial" w:cs="Arial"/>
          <w:lang w:val="sr-Cyrl-CS"/>
        </w:rPr>
      </w:pPr>
      <w:r w:rsidRPr="00A42164">
        <w:rPr>
          <w:rFonts w:ascii="Arial" w:hAnsi="Arial" w:cs="Arial"/>
          <w:lang w:val="sr-Cyrl-CS"/>
        </w:rPr>
        <w:t>Ако задруга подноси заједничку понуду у име задругара за обавезе из поступка јавне набавке и уговора о јавној набавци неогра</w:t>
      </w:r>
      <w:r w:rsidR="008943BC">
        <w:rPr>
          <w:rFonts w:ascii="Arial" w:hAnsi="Arial" w:cs="Arial"/>
          <w:lang w:val="sr-Cyrl-CS"/>
        </w:rPr>
        <w:t>ничено солидарно одговарају задр</w:t>
      </w:r>
      <w:r w:rsidRPr="00A42164">
        <w:rPr>
          <w:rFonts w:ascii="Arial" w:hAnsi="Arial" w:cs="Arial"/>
          <w:lang w:val="sr-Cyrl-CS"/>
        </w:rPr>
        <w:t>угари.</w:t>
      </w: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Pr="00A42164" w:rsidRDefault="005043FE" w:rsidP="00EE2B61">
      <w:pPr>
        <w:numPr>
          <w:ilvl w:val="0"/>
          <w:numId w:val="13"/>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rPr>
          <w:rFonts w:ascii="Arial" w:eastAsia="TimesNewRomanPSMT" w:hAnsi="Arial" w:cs="Arial"/>
          <w:b/>
          <w:lang w:val="sr-Cyrl-CS"/>
        </w:rPr>
      </w:pPr>
    </w:p>
    <w:p w:rsidR="005043FE" w:rsidRDefault="005043FE" w:rsidP="001C6367">
      <w:pPr>
        <w:pStyle w:val="ListParagraph"/>
        <w:tabs>
          <w:tab w:val="left" w:pos="720"/>
        </w:tabs>
        <w:suppressAutoHyphens/>
        <w:ind w:left="1494"/>
        <w:rPr>
          <w:rFonts w:ascii="Arial" w:hAnsi="Arial" w:cs="Arial"/>
          <w:b/>
          <w:u w:val="single"/>
          <w:lang w:val="sr-Cyrl-CS"/>
        </w:rPr>
      </w:pPr>
      <w:r w:rsidRPr="00A42164">
        <w:rPr>
          <w:rFonts w:ascii="Arial" w:hAnsi="Arial" w:cs="Arial"/>
          <w:b/>
          <w:highlight w:val="yellow"/>
          <w:u w:val="single"/>
          <w:lang w:val="sr-Cyrl-CS"/>
        </w:rPr>
        <w:t>УПУТСТВО КАКО СЕ ДОКАЗУЈЕ ИСПУЊЕНОСТ УСЛОВА</w:t>
      </w:r>
    </w:p>
    <w:p w:rsidR="004C7978" w:rsidRDefault="004C7978" w:rsidP="004C7978">
      <w:pPr>
        <w:pStyle w:val="ListParagraph"/>
        <w:tabs>
          <w:tab w:val="left" w:pos="720"/>
        </w:tabs>
        <w:suppressAutoHyphens/>
        <w:ind w:left="1494"/>
        <w:rPr>
          <w:rFonts w:ascii="Arial" w:hAnsi="Arial" w:cs="Arial"/>
          <w:b/>
          <w:u w:val="single"/>
          <w:lang w:val="sr-Cyrl-CS"/>
        </w:rPr>
      </w:pPr>
    </w:p>
    <w:p w:rsidR="004C7978" w:rsidRDefault="004C7978" w:rsidP="004C7978">
      <w:pPr>
        <w:pStyle w:val="ListParagraph"/>
        <w:tabs>
          <w:tab w:val="left" w:pos="720"/>
        </w:tabs>
        <w:suppressAutoHyphens/>
        <w:ind w:left="1494"/>
        <w:rPr>
          <w:rFonts w:ascii="Arial" w:hAnsi="Arial" w:cs="Arial"/>
          <w:b/>
          <w:u w:val="single"/>
          <w:lang w:val="sr-Cyrl-CS"/>
        </w:rPr>
      </w:pPr>
    </w:p>
    <w:p w:rsidR="00122A73" w:rsidRDefault="00122A73" w:rsidP="00EE2B61">
      <w:pPr>
        <w:pStyle w:val="ListParagraph"/>
        <w:numPr>
          <w:ilvl w:val="1"/>
          <w:numId w:val="38"/>
        </w:numPr>
        <w:suppressAutoHyphens/>
        <w:spacing w:line="100" w:lineRule="atLeast"/>
        <w:ind w:left="644"/>
        <w:jc w:val="both"/>
        <w:rPr>
          <w:rFonts w:ascii="Arial" w:hAnsi="Arial" w:cs="Arial"/>
          <w:b/>
          <w:iCs/>
        </w:rPr>
      </w:pPr>
      <w:r>
        <w:rPr>
          <w:rFonts w:ascii="Arial" w:hAnsi="Arial" w:cs="Arial"/>
          <w:b/>
        </w:rPr>
        <w:t xml:space="preserve">Испуњеност обавезних </w:t>
      </w:r>
      <w:r>
        <w:rPr>
          <w:rFonts w:ascii="Arial" w:hAnsi="Arial" w:cs="Arial"/>
          <w:b/>
          <w:lang w:val="sr-Cyrl-CS"/>
        </w:rPr>
        <w:t xml:space="preserve">услова </w:t>
      </w:r>
      <w:r>
        <w:rPr>
          <w:rFonts w:ascii="Arial" w:hAnsi="Arial" w:cs="Arial"/>
          <w:b/>
        </w:rPr>
        <w:t xml:space="preserve">за учешће у поступку предметне јавне набавке, </w:t>
      </w:r>
      <w:r>
        <w:rPr>
          <w:rFonts w:ascii="Arial" w:hAnsi="Arial" w:cs="Arial"/>
          <w:b/>
          <w:lang w:val="sr-Cyrl-CS"/>
        </w:rPr>
        <w:t>понуђач доказује достављањем следећих доказа</w:t>
      </w:r>
      <w:r>
        <w:rPr>
          <w:rFonts w:ascii="Arial" w:hAnsi="Arial" w:cs="Arial"/>
          <w:b/>
          <w:iCs/>
        </w:rPr>
        <w:t>:</w:t>
      </w:r>
    </w:p>
    <w:p w:rsidR="00122A73" w:rsidRDefault="00122A73" w:rsidP="00122A73">
      <w:pPr>
        <w:pStyle w:val="ListParagraph"/>
        <w:jc w:val="both"/>
        <w:rPr>
          <w:rFonts w:ascii="Arial" w:hAnsi="Arial" w:cs="Arial"/>
        </w:rPr>
      </w:pPr>
    </w:p>
    <w:p w:rsidR="00122A73" w:rsidRDefault="00122A73" w:rsidP="00EE2B61">
      <w:pPr>
        <w:pStyle w:val="ListParagraph"/>
        <w:numPr>
          <w:ilvl w:val="0"/>
          <w:numId w:val="39"/>
        </w:numPr>
        <w:suppressAutoHyphens/>
        <w:spacing w:line="100" w:lineRule="atLeast"/>
        <w:ind w:left="1080"/>
        <w:jc w:val="both"/>
        <w:rPr>
          <w:rFonts w:ascii="Arial" w:hAnsi="Arial" w:cs="Arial"/>
          <w:iCs/>
          <w:lang w:val="sr-Cyrl-CS"/>
        </w:rPr>
      </w:pPr>
      <w:r>
        <w:rPr>
          <w:rFonts w:ascii="Arial" w:hAnsi="Arial" w:cs="Arial"/>
          <w:iCs/>
          <w:lang w:val="sr-Cyrl-CS"/>
        </w:rPr>
        <w:t>Услов из чл. 75. ст. 1. тач. 1) Закона – да је регистрован код надлежног органа, односно уписан у одговарајући регистар;</w:t>
      </w:r>
    </w:p>
    <w:p w:rsidR="00122A73" w:rsidRDefault="00122A73" w:rsidP="00122A73">
      <w:pPr>
        <w:pStyle w:val="ListParagraph"/>
        <w:suppressAutoHyphens/>
        <w:spacing w:line="100" w:lineRule="atLeast"/>
        <w:ind w:left="1080"/>
        <w:jc w:val="both"/>
        <w:rPr>
          <w:rFonts w:ascii="Arial" w:hAnsi="Arial" w:cs="Arial"/>
          <w:iCs/>
          <w:lang w:val="sr-Cyrl-CS"/>
        </w:rPr>
      </w:pP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Pr>
          <w:rFonts w:ascii="Arial" w:hAnsi="Arial" w:cs="Arial"/>
          <w:lang w:val="sr-Cyrl-CS"/>
        </w:rPr>
        <w:t>;</w:t>
      </w:r>
      <w:r w:rsidR="001B2D1D">
        <w:rPr>
          <w:rFonts w:ascii="Arial" w:hAnsi="Arial" w:cs="Arial"/>
          <w:lang w:val="sr-Cyrl-CS"/>
        </w:rPr>
        <w:t xml:space="preserve"> </w:t>
      </w:r>
      <w:r w:rsidR="0015147F">
        <w:rPr>
          <w:rFonts w:ascii="Arial" w:hAnsi="Arial" w:cs="Arial"/>
          <w:lang w:val="sr-Cyrl-CS"/>
        </w:rPr>
        <w:t>(овај услов важи за обе партије);</w:t>
      </w:r>
    </w:p>
    <w:p w:rsidR="00122A73" w:rsidRDefault="00122A73" w:rsidP="00122A73">
      <w:pPr>
        <w:pStyle w:val="ListParagraph"/>
        <w:suppressAutoHyphens/>
        <w:spacing w:line="100" w:lineRule="atLeast"/>
        <w:jc w:val="both"/>
        <w:rPr>
          <w:rFonts w:ascii="Arial" w:hAnsi="Arial" w:cs="Arial"/>
          <w:iCs/>
          <w:lang w:val="sr-Cyrl-CS"/>
        </w:rPr>
      </w:pPr>
    </w:p>
    <w:p w:rsidR="00122A73" w:rsidRDefault="00122A73" w:rsidP="00EE2B61">
      <w:pPr>
        <w:pStyle w:val="ListParagraph"/>
        <w:numPr>
          <w:ilvl w:val="0"/>
          <w:numId w:val="39"/>
        </w:numPr>
        <w:suppressAutoHyphens/>
        <w:spacing w:line="100" w:lineRule="atLeast"/>
        <w:ind w:left="1080"/>
        <w:jc w:val="both"/>
        <w:rPr>
          <w:rFonts w:ascii="Arial" w:hAnsi="Arial" w:cs="Arial"/>
          <w:b/>
        </w:rPr>
      </w:pPr>
      <w:r>
        <w:rPr>
          <w:rFonts w:ascii="Arial" w:hAnsi="Arial" w:cs="Arial"/>
          <w:iCs/>
          <w:lang w:val="sr-Cyrl-CS"/>
        </w:rPr>
        <w:t>Услов из чл. 75. ст. 1. тач.</w:t>
      </w:r>
      <w:r w:rsidR="001B2D1D">
        <w:rPr>
          <w:rFonts w:ascii="Arial" w:hAnsi="Arial" w:cs="Arial"/>
          <w:iCs/>
          <w:lang w:val="sr-Cyrl-CS"/>
        </w:rPr>
        <w:t xml:space="preserve"> 2) Закона – да он и његов закон</w:t>
      </w:r>
      <w:r>
        <w:rPr>
          <w:rFonts w:ascii="Arial" w:hAnsi="Arial" w:cs="Arial"/>
          <w:iCs/>
          <w:lang w:val="sr-Cyrl-CS"/>
        </w:rPr>
        <w:t>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22A73" w:rsidRDefault="00122A73" w:rsidP="00122A73">
      <w:pPr>
        <w:pStyle w:val="ListParagraph"/>
        <w:suppressAutoHyphens/>
        <w:spacing w:line="100" w:lineRule="atLeast"/>
        <w:ind w:left="1080"/>
        <w:jc w:val="both"/>
        <w:rPr>
          <w:rFonts w:ascii="Arial" w:hAnsi="Arial" w:cs="Arial"/>
          <w:lang w:val="sr-Cyrl-CS"/>
        </w:rPr>
      </w:pPr>
      <w:r>
        <w:rPr>
          <w:rFonts w:ascii="Arial" w:hAnsi="Arial" w:cs="Arial"/>
          <w:b/>
        </w:rPr>
        <w:t>Доказ:</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1) </w:t>
      </w:r>
      <w:r>
        <w:rPr>
          <w:rFonts w:ascii="Arial" w:hAnsi="Arial" w:cs="Arial"/>
        </w:rPr>
        <w:t>Извод из казнене евиденције, односно уверењe основног суда на чијем подручју се налази седиште домаћег правног лица</w:t>
      </w:r>
      <w:r>
        <w:rPr>
          <w:rFonts w:ascii="Arial" w:hAnsi="Arial" w:cs="Arial"/>
          <w:lang w:val="ru-RU"/>
        </w:rPr>
        <w:t>,</w:t>
      </w:r>
      <w:r>
        <w:rPr>
          <w:rFonts w:ascii="Arial" w:hAnsi="Arial" w:cs="Arial"/>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22A73" w:rsidRDefault="00122A73" w:rsidP="00122A73">
      <w:pPr>
        <w:pStyle w:val="ListParagraph"/>
        <w:suppressAutoHyphens/>
        <w:spacing w:line="100" w:lineRule="atLeast"/>
        <w:ind w:left="1080"/>
        <w:jc w:val="both"/>
        <w:rPr>
          <w:rFonts w:ascii="Arial" w:hAnsi="Arial" w:cs="Arial"/>
          <w:lang w:val="sr-Cyrl-CS"/>
        </w:rPr>
      </w:pPr>
      <w:r>
        <w:rPr>
          <w:rFonts w:ascii="Arial" w:hAnsi="Arial" w:cs="Arial"/>
          <w:b/>
        </w:rPr>
        <w:t>Доказ:</w:t>
      </w:r>
      <w:r>
        <w:rPr>
          <w:rFonts w:ascii="Arial" w:hAnsi="Arial" w:cs="Arial"/>
          <w:u w:val="single"/>
        </w:rPr>
        <w:t>П</w:t>
      </w:r>
      <w:r>
        <w:rPr>
          <w:rFonts w:ascii="Arial" w:hAnsi="Arial" w:cs="Arial"/>
          <w:bCs/>
          <w:u w:val="single"/>
        </w:rPr>
        <w:t>редузетници и физичка лица</w:t>
      </w:r>
      <w:r>
        <w:rPr>
          <w:rFonts w:ascii="Arial" w:hAnsi="Arial" w:cs="Arial"/>
          <w:u w:val="single"/>
        </w:rPr>
        <w:t>:</w:t>
      </w:r>
      <w:r>
        <w:rPr>
          <w:rFonts w:ascii="Arial" w:hAnsi="Arial" w:cs="Arial"/>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22A73" w:rsidRDefault="00122A73" w:rsidP="00122A73">
      <w:pPr>
        <w:pStyle w:val="ListParagraph"/>
        <w:ind w:left="709" w:firstLine="425"/>
        <w:jc w:val="both"/>
        <w:rPr>
          <w:rFonts w:ascii="Arial" w:hAnsi="Arial" w:cs="Arial"/>
          <w:u w:val="single"/>
          <w:lang w:val="sr-Cyrl-CS"/>
        </w:rPr>
      </w:pPr>
      <w:r>
        <w:rPr>
          <w:rFonts w:ascii="Arial" w:hAnsi="Arial" w:cs="Arial"/>
          <w:u w:val="single"/>
        </w:rPr>
        <w:t xml:space="preserve">Доказ не може бити старији од два месеца пре отварања понуда; </w:t>
      </w:r>
    </w:p>
    <w:p w:rsidR="00122A73" w:rsidRDefault="001B2D1D" w:rsidP="00122A73">
      <w:pPr>
        <w:pStyle w:val="ListParagraph"/>
        <w:ind w:left="993"/>
        <w:jc w:val="both"/>
        <w:rPr>
          <w:rFonts w:ascii="Arial" w:hAnsi="Arial" w:cs="Arial"/>
          <w:iCs/>
          <w:lang w:val="sr-Cyrl-CS"/>
        </w:rPr>
      </w:pPr>
      <w:r>
        <w:rPr>
          <w:rFonts w:ascii="Arial" w:hAnsi="Arial" w:cs="Arial"/>
          <w:iCs/>
          <w:lang w:val="sr-Cyrl-CS"/>
        </w:rPr>
        <w:t xml:space="preserve">  </w:t>
      </w:r>
      <w:r w:rsidR="0015147F">
        <w:rPr>
          <w:rFonts w:ascii="Arial" w:hAnsi="Arial" w:cs="Arial"/>
          <w:iCs/>
          <w:lang w:val="sr-Cyrl-CS"/>
        </w:rPr>
        <w:t>(овај услов важи за обе партије);</w:t>
      </w:r>
    </w:p>
    <w:p w:rsidR="00122A73" w:rsidRDefault="00122A73" w:rsidP="00122A73">
      <w:pPr>
        <w:pStyle w:val="ListParagraph"/>
        <w:ind w:firstLine="414"/>
        <w:jc w:val="both"/>
        <w:rPr>
          <w:rFonts w:ascii="Arial" w:hAnsi="Arial" w:cs="Arial"/>
          <w:u w:val="single"/>
          <w:lang w:val="sr-Cyrl-CS"/>
        </w:rPr>
      </w:pPr>
    </w:p>
    <w:p w:rsidR="00122A73" w:rsidRDefault="001B2D1D" w:rsidP="00EE2B61">
      <w:pPr>
        <w:pStyle w:val="ListParagraph"/>
        <w:numPr>
          <w:ilvl w:val="0"/>
          <w:numId w:val="39"/>
        </w:numPr>
        <w:suppressAutoHyphens/>
        <w:spacing w:line="100" w:lineRule="atLeast"/>
        <w:ind w:left="1080"/>
        <w:jc w:val="both"/>
        <w:rPr>
          <w:rFonts w:ascii="Arial" w:hAnsi="Arial" w:cs="Arial"/>
          <w:b/>
        </w:rPr>
      </w:pPr>
      <w:r>
        <w:rPr>
          <w:rFonts w:ascii="Arial" w:hAnsi="Arial" w:cs="Arial"/>
          <w:iCs/>
          <w:lang w:val="sr-Cyrl-CS"/>
        </w:rPr>
        <w:t>Услов из чл. 75. ст. 1. тач</w:t>
      </w:r>
      <w:r w:rsidR="00122A73">
        <w:rPr>
          <w:rFonts w:ascii="Arial" w:hAnsi="Arial" w:cs="Arial"/>
          <w:iCs/>
          <w:lang w:val="sr-Cyrl-CS"/>
        </w:rPr>
        <w:t xml:space="preserve"> 4</w:t>
      </w:r>
      <w:r>
        <w:rPr>
          <w:rFonts w:ascii="Arial" w:hAnsi="Arial" w:cs="Arial"/>
          <w:iCs/>
          <w:lang w:val="sr-Cyrl-CS"/>
        </w:rPr>
        <w:t>.</w:t>
      </w:r>
      <w:r w:rsidR="00122A73">
        <w:rPr>
          <w:rFonts w:ascii="Arial" w:hAnsi="Arial" w:cs="Arial"/>
          <w:iCs/>
          <w:lang w:val="sr-Cyrl-CS"/>
        </w:rPr>
        <w:t xml:space="preserve"> Закона – да је измирио доспеле порезе, доприносе и друге јавне дажбине у складу са </w:t>
      </w:r>
      <w:r w:rsidR="00122A73">
        <w:rPr>
          <w:rFonts w:ascii="Arial" w:hAnsi="Arial" w:cs="Arial"/>
          <w:lang w:val="ru-RU"/>
        </w:rPr>
        <w:t>прописима Републике Србије или стране државе када има седиште на њеној територији - чл. 75. став 1</w:t>
      </w:r>
      <w:r>
        <w:rPr>
          <w:rFonts w:ascii="Arial" w:hAnsi="Arial" w:cs="Arial"/>
          <w:lang w:val="ru-RU"/>
        </w:rPr>
        <w:t>.</w:t>
      </w:r>
      <w:r w:rsidR="00122A73">
        <w:rPr>
          <w:rFonts w:ascii="Arial" w:hAnsi="Arial" w:cs="Arial"/>
          <w:lang w:val="ru-RU"/>
        </w:rPr>
        <w:t xml:space="preserve"> тачка 4</w:t>
      </w:r>
      <w:r>
        <w:rPr>
          <w:rFonts w:ascii="Arial" w:hAnsi="Arial" w:cs="Arial"/>
          <w:lang w:val="ru-RU"/>
        </w:rPr>
        <w:t>.</w:t>
      </w:r>
      <w:r w:rsidR="00122A73">
        <w:rPr>
          <w:rFonts w:ascii="Arial" w:hAnsi="Arial" w:cs="Arial"/>
          <w:lang w:val="ru-RU"/>
        </w:rPr>
        <w:t xml:space="preserve"> Закона. </w:t>
      </w:r>
    </w:p>
    <w:p w:rsidR="00122A73" w:rsidRDefault="00122A73" w:rsidP="00122A73">
      <w:pPr>
        <w:pStyle w:val="ListParagraph"/>
        <w:suppressAutoHyphens/>
        <w:spacing w:line="100" w:lineRule="atLeast"/>
        <w:ind w:left="1080"/>
        <w:jc w:val="both"/>
        <w:rPr>
          <w:rFonts w:ascii="Arial" w:hAnsi="Arial" w:cs="Arial"/>
          <w:b/>
        </w:rPr>
      </w:pPr>
      <w:r>
        <w:rPr>
          <w:rFonts w:ascii="Arial" w:hAnsi="Arial" w:cs="Arial"/>
          <w:b/>
        </w:rPr>
        <w:t>Доказ:</w:t>
      </w:r>
      <w:r>
        <w:rPr>
          <w:rFonts w:ascii="Arial" w:hAnsi="Arial" w:cs="Arial"/>
        </w:rPr>
        <w:t xml:space="preserve"> Уверење </w:t>
      </w:r>
      <w:r>
        <w:rPr>
          <w:rFonts w:ascii="Arial" w:hAnsi="Arial" w:cs="Arial"/>
          <w:bCs/>
        </w:rPr>
        <w:t xml:space="preserve">Пореске управе Министарства финансија </w:t>
      </w:r>
      <w:r>
        <w:rPr>
          <w:rFonts w:ascii="Arial" w:hAnsi="Arial" w:cs="Arial"/>
        </w:rPr>
        <w:t xml:space="preserve">да је измирио доспеле порезе и доприносе и уверење надлежне управе </w:t>
      </w:r>
      <w:r>
        <w:rPr>
          <w:rFonts w:ascii="Arial" w:hAnsi="Arial" w:cs="Arial"/>
          <w:bCs/>
          <w:lang w:val="sr-Cyrl-CS"/>
        </w:rPr>
        <w:t>Л</w:t>
      </w:r>
      <w:r>
        <w:rPr>
          <w:rFonts w:ascii="Arial" w:hAnsi="Arial" w:cs="Arial"/>
          <w:bCs/>
        </w:rPr>
        <w:t xml:space="preserve">окалне самоуправе </w:t>
      </w:r>
      <w:r>
        <w:rPr>
          <w:rFonts w:ascii="Arial" w:hAnsi="Arial" w:cs="Arial"/>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122A73" w:rsidRDefault="00122A73" w:rsidP="00122A73">
      <w:pPr>
        <w:pStyle w:val="ListParagraph"/>
        <w:ind w:firstLine="414"/>
        <w:jc w:val="both"/>
        <w:rPr>
          <w:rFonts w:ascii="Arial" w:hAnsi="Arial" w:cs="Arial"/>
          <w:u w:val="single"/>
          <w:lang w:val="sr-Cyrl-CS"/>
        </w:rPr>
      </w:pPr>
      <w:r>
        <w:rPr>
          <w:rFonts w:ascii="Arial" w:hAnsi="Arial" w:cs="Arial"/>
          <w:u w:val="single"/>
        </w:rPr>
        <w:t>Доказ не може бити старији од два месеца пре отварања понуда;</w:t>
      </w:r>
    </w:p>
    <w:p w:rsidR="00122A73" w:rsidRDefault="0015147F" w:rsidP="00122A73">
      <w:pPr>
        <w:pStyle w:val="ListParagraph"/>
        <w:ind w:firstLine="414"/>
        <w:jc w:val="both"/>
        <w:rPr>
          <w:rFonts w:ascii="Arial" w:hAnsi="Arial" w:cs="Arial"/>
          <w:u w:val="single"/>
          <w:lang w:val="sr-Cyrl-CS"/>
        </w:rPr>
      </w:pPr>
      <w:r>
        <w:rPr>
          <w:rFonts w:ascii="Arial" w:hAnsi="Arial" w:cs="Arial"/>
          <w:u w:val="single"/>
          <w:lang w:val="sr-Cyrl-CS"/>
        </w:rPr>
        <w:t>(овај услов важи за обе партије)</w:t>
      </w:r>
    </w:p>
    <w:p w:rsidR="001B2D1D" w:rsidRDefault="001B2D1D" w:rsidP="00122A73">
      <w:pPr>
        <w:pStyle w:val="ListParagraph"/>
        <w:ind w:firstLine="414"/>
        <w:jc w:val="both"/>
        <w:rPr>
          <w:rFonts w:ascii="Arial" w:hAnsi="Arial" w:cs="Arial"/>
          <w:u w:val="single"/>
          <w:lang w:val="en-GB"/>
        </w:rPr>
      </w:pPr>
    </w:p>
    <w:p w:rsidR="002F33A4" w:rsidRPr="002F33A4" w:rsidRDefault="002F33A4" w:rsidP="00122A73">
      <w:pPr>
        <w:pStyle w:val="ListParagraph"/>
        <w:ind w:firstLine="414"/>
        <w:jc w:val="both"/>
        <w:rPr>
          <w:rFonts w:ascii="Arial" w:hAnsi="Arial" w:cs="Arial"/>
          <w:u w:val="single"/>
          <w:lang w:val="en-GB"/>
        </w:rPr>
      </w:pPr>
    </w:p>
    <w:p w:rsidR="00122A73" w:rsidRDefault="00122A73" w:rsidP="00122A73">
      <w:pPr>
        <w:pStyle w:val="ListParagraph"/>
        <w:tabs>
          <w:tab w:val="left" w:pos="1080"/>
        </w:tabs>
        <w:ind w:left="1080"/>
        <w:jc w:val="both"/>
        <w:rPr>
          <w:rFonts w:ascii="Arial" w:hAnsi="Arial" w:cs="Arial"/>
          <w:lang w:val="ru-RU"/>
        </w:rPr>
      </w:pPr>
      <w:r>
        <w:rPr>
          <w:rFonts w:ascii="Arial" w:hAnsi="Arial" w:cs="Arial"/>
          <w:b/>
          <w:lang w:val="ru-RU"/>
        </w:rPr>
        <w:t>Лице уписано у регистар понуђача</w:t>
      </w:r>
      <w:r w:rsidR="001B2D1D">
        <w:rPr>
          <w:rFonts w:ascii="Arial" w:hAnsi="Arial" w:cs="Arial"/>
          <w:b/>
          <w:lang w:val="ru-RU"/>
        </w:rPr>
        <w:t xml:space="preserve"> код Агенција за привредне регис</w:t>
      </w:r>
      <w:r>
        <w:rPr>
          <w:rFonts w:ascii="Arial" w:hAnsi="Arial" w:cs="Arial"/>
          <w:b/>
          <w:lang w:val="ru-RU"/>
        </w:rPr>
        <w:t>тре није дужно да приликом подношења понуде доказује испуњеност обавезних услова из члана. 75. став 1. тачка 1, 2 и 4</w:t>
      </w:r>
      <w:r w:rsidR="001B2D1D">
        <w:rPr>
          <w:rFonts w:ascii="Arial" w:hAnsi="Arial" w:cs="Arial"/>
          <w:b/>
          <w:lang w:val="ru-RU"/>
        </w:rPr>
        <w:t>.</w:t>
      </w:r>
      <w:r>
        <w:rPr>
          <w:rFonts w:ascii="Arial" w:hAnsi="Arial" w:cs="Arial"/>
          <w:b/>
          <w:lang w:val="ru-RU"/>
        </w:rPr>
        <w:t xml:space="preserve"> Закона о јавним набавкама.</w:t>
      </w:r>
    </w:p>
    <w:p w:rsidR="00CD21D4" w:rsidRPr="00CD21D4" w:rsidRDefault="00CD21D4" w:rsidP="00CD21D4">
      <w:pPr>
        <w:pStyle w:val="ListParagraph"/>
        <w:suppressAutoHyphens/>
        <w:spacing w:line="100" w:lineRule="atLeast"/>
        <w:ind w:left="1080"/>
        <w:jc w:val="both"/>
        <w:rPr>
          <w:rFonts w:ascii="Arial" w:hAnsi="Arial" w:cs="Arial"/>
          <w:i/>
          <w:lang w:val="sr-Cyrl-CS"/>
        </w:rPr>
      </w:pPr>
    </w:p>
    <w:p w:rsidR="00CD21D4" w:rsidRPr="00AC690A" w:rsidRDefault="00CD21D4" w:rsidP="00EE2B61">
      <w:pPr>
        <w:pStyle w:val="ListParagraph"/>
        <w:numPr>
          <w:ilvl w:val="0"/>
          <w:numId w:val="39"/>
        </w:numPr>
        <w:suppressAutoHyphens/>
        <w:spacing w:line="100" w:lineRule="atLeast"/>
        <w:ind w:left="1080"/>
        <w:jc w:val="both"/>
        <w:rPr>
          <w:rFonts w:ascii="Arial" w:hAnsi="Arial" w:cs="Arial"/>
          <w:i/>
          <w:lang w:val="sr-Cyrl-CS"/>
        </w:rPr>
      </w:pPr>
      <w:r w:rsidRPr="00CD21D4">
        <w:rPr>
          <w:rFonts w:ascii="Arial" w:hAnsi="Arial" w:cs="Arial"/>
          <w:iCs/>
          <w:lang w:val="sr-Cyrl-CS"/>
        </w:rPr>
        <w:lastRenderedPageBreak/>
        <w:t xml:space="preserve">Услов из 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 За извршење предмета конкретне јавне набавке је потребна важећа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 </w:t>
      </w:r>
      <w:r w:rsidRPr="00AC690A">
        <w:rPr>
          <w:rFonts w:ascii="Arial" w:hAnsi="Arial" w:cs="Arial"/>
          <w:iCs/>
          <w:lang w:val="sr-Cyrl-CS"/>
        </w:rPr>
        <w:t>Законом о енергетици (</w:t>
      </w:r>
      <w:r w:rsidR="001B2D1D" w:rsidRPr="00AC690A">
        <w:rPr>
          <w:rFonts w:ascii="Arial" w:hAnsi="Arial" w:cs="Arial"/>
          <w:iCs/>
          <w:lang w:val="sr-Cyrl-CS"/>
        </w:rPr>
        <w:t>„</w:t>
      </w:r>
      <w:r w:rsidRPr="00AC690A">
        <w:rPr>
          <w:rFonts w:ascii="Arial" w:hAnsi="Arial" w:cs="Arial"/>
          <w:iCs/>
          <w:lang w:val="sr-Cyrl-CS"/>
        </w:rPr>
        <w:t>Сл.гл.РС</w:t>
      </w:r>
      <w:r w:rsidR="001B2D1D" w:rsidRPr="00AC690A">
        <w:rPr>
          <w:rFonts w:ascii="Arial" w:hAnsi="Arial" w:cs="Arial"/>
          <w:iCs/>
          <w:lang w:val="sr-Cyrl-CS"/>
        </w:rPr>
        <w:t>“</w:t>
      </w:r>
      <w:r w:rsidRPr="00AC690A">
        <w:rPr>
          <w:rFonts w:ascii="Arial" w:hAnsi="Arial" w:cs="Arial"/>
          <w:iCs/>
          <w:lang w:val="sr-Cyrl-CS"/>
        </w:rPr>
        <w:t>.бр. 145/2014</w:t>
      </w:r>
      <w:r w:rsidR="0059222F" w:rsidRPr="00AC690A">
        <w:rPr>
          <w:rFonts w:ascii="Arial" w:hAnsi="Arial" w:cs="Arial"/>
          <w:lang w:val="sr-Cyrl-RS"/>
        </w:rPr>
        <w:t xml:space="preserve"> </w:t>
      </w:r>
      <w:r w:rsidR="0059222F" w:rsidRPr="00AC690A">
        <w:rPr>
          <w:rFonts w:ascii="Arial" w:hAnsi="Arial" w:cs="Arial"/>
          <w:iCs/>
          <w:lang w:val="sr-Cyrl-RS"/>
        </w:rPr>
        <w:t>и 95/2018-др.закон</w:t>
      </w:r>
      <w:r w:rsidRPr="00AC690A">
        <w:rPr>
          <w:rFonts w:ascii="Arial" w:hAnsi="Arial" w:cs="Arial"/>
          <w:iCs/>
          <w:lang w:val="sr-Cyrl-CS"/>
        </w:rPr>
        <w:t>)</w:t>
      </w:r>
      <w:r w:rsidR="001B2D1D" w:rsidRPr="00AC690A">
        <w:rPr>
          <w:rFonts w:ascii="Arial" w:hAnsi="Arial" w:cs="Arial"/>
          <w:iCs/>
          <w:lang w:val="sr-Cyrl-CS"/>
        </w:rPr>
        <w:t xml:space="preserve"> </w:t>
      </w:r>
      <w:r w:rsidRPr="00AC690A">
        <w:rPr>
          <w:rFonts w:ascii="Arial" w:hAnsi="Arial" w:cs="Arial"/>
          <w:iCs/>
          <w:lang w:val="sr-Cyrl-CS"/>
        </w:rPr>
        <w:t>-</w:t>
      </w:r>
      <w:r w:rsidR="001B2D1D" w:rsidRPr="00AC690A">
        <w:rPr>
          <w:rFonts w:ascii="Arial" w:hAnsi="Arial" w:cs="Arial"/>
          <w:iCs/>
          <w:lang w:val="sr-Cyrl-CS"/>
        </w:rPr>
        <w:t xml:space="preserve"> </w:t>
      </w:r>
      <w:r w:rsidRPr="00AC690A">
        <w:rPr>
          <w:rFonts w:ascii="Arial" w:hAnsi="Arial" w:cs="Arial"/>
          <w:iCs/>
          <w:lang w:val="sr-Cyrl-CS"/>
        </w:rPr>
        <w:t>члан 75.</w:t>
      </w:r>
      <w:r w:rsidR="001B2D1D" w:rsidRPr="00AC690A">
        <w:rPr>
          <w:rFonts w:ascii="Arial" w:hAnsi="Arial" w:cs="Arial"/>
          <w:iCs/>
          <w:lang w:val="sr-Cyrl-CS"/>
        </w:rPr>
        <w:t xml:space="preserve"> </w:t>
      </w:r>
      <w:r w:rsidRPr="00AC690A">
        <w:rPr>
          <w:rFonts w:ascii="Arial" w:hAnsi="Arial" w:cs="Arial"/>
          <w:iCs/>
          <w:lang w:val="sr-Cyrl-CS"/>
        </w:rPr>
        <w:t>став 1.тачка 5</w:t>
      </w:r>
      <w:r w:rsidR="001B2D1D" w:rsidRPr="00AC690A">
        <w:rPr>
          <w:rFonts w:ascii="Arial" w:hAnsi="Arial" w:cs="Arial"/>
          <w:iCs/>
          <w:lang w:val="sr-Cyrl-CS"/>
        </w:rPr>
        <w:t>.</w:t>
      </w:r>
      <w:r w:rsidRPr="00AC690A">
        <w:rPr>
          <w:rFonts w:ascii="Arial" w:hAnsi="Arial" w:cs="Arial"/>
          <w:iCs/>
          <w:lang w:val="sr-Cyrl-CS"/>
        </w:rPr>
        <w:t xml:space="preserve"> Закона (овај услов важи за све партије); </w:t>
      </w:r>
    </w:p>
    <w:p w:rsidR="00CD21D4" w:rsidRDefault="00CD21D4" w:rsidP="00CD21D4">
      <w:pPr>
        <w:pStyle w:val="ListParagraph"/>
        <w:suppressAutoHyphens/>
        <w:spacing w:line="100" w:lineRule="atLeast"/>
        <w:ind w:left="1080"/>
        <w:jc w:val="both"/>
        <w:rPr>
          <w:rFonts w:ascii="Arial" w:hAnsi="Arial" w:cs="Arial"/>
          <w:lang w:val="sr-Cyrl-CS"/>
        </w:rPr>
      </w:pPr>
      <w:r w:rsidRPr="00AC690A">
        <w:rPr>
          <w:rFonts w:ascii="Arial" w:hAnsi="Arial" w:cs="Arial"/>
          <w:b/>
        </w:rPr>
        <w:t>Доказ:</w:t>
      </w:r>
      <w:r w:rsidR="001B2D1D" w:rsidRPr="00AC690A">
        <w:rPr>
          <w:rFonts w:ascii="Arial" w:hAnsi="Arial" w:cs="Arial"/>
          <w:b/>
          <w:lang w:val="sr-Cyrl-RS"/>
        </w:rPr>
        <w:t xml:space="preserve"> </w:t>
      </w:r>
      <w:r w:rsidRPr="00AC690A">
        <w:rPr>
          <w:rFonts w:ascii="Arial" w:hAnsi="Arial" w:cs="Arial"/>
          <w:iCs/>
          <w:lang w:val="sr-Cyrl-CS"/>
        </w:rPr>
        <w:t>За извршење предмета конкретне јавне набавке је потребна важећа</w:t>
      </w:r>
      <w:r>
        <w:rPr>
          <w:rFonts w:ascii="Arial" w:hAnsi="Arial" w:cs="Arial"/>
          <w:iCs/>
          <w:lang w:val="sr-Cyrl-CS"/>
        </w:rPr>
        <w:t xml:space="preserve"> лиценца за обављање делатности снабдевања електричном енергијом на тржишту електричне енергије издата од стране Агенције за енергетику Републике Србије у складу са </w:t>
      </w:r>
      <w:r w:rsidRPr="00AC690A">
        <w:rPr>
          <w:rFonts w:ascii="Arial" w:hAnsi="Arial" w:cs="Arial"/>
          <w:iCs/>
          <w:lang w:val="sr-Cyrl-CS"/>
        </w:rPr>
        <w:t>Законом о енергетици (</w:t>
      </w:r>
      <w:r w:rsidR="001B2D1D" w:rsidRPr="00AC690A">
        <w:rPr>
          <w:rFonts w:ascii="Arial" w:hAnsi="Arial" w:cs="Arial"/>
          <w:iCs/>
          <w:lang w:val="sr-Cyrl-CS"/>
        </w:rPr>
        <w:t>„</w:t>
      </w:r>
      <w:r w:rsidRPr="00AC690A">
        <w:rPr>
          <w:rFonts w:ascii="Arial" w:hAnsi="Arial" w:cs="Arial"/>
          <w:iCs/>
          <w:lang w:val="sr-Cyrl-CS"/>
        </w:rPr>
        <w:t>Сл.гл.РС</w:t>
      </w:r>
      <w:r w:rsidR="001B2D1D" w:rsidRPr="00AC690A">
        <w:rPr>
          <w:rFonts w:ascii="Arial" w:hAnsi="Arial" w:cs="Arial"/>
          <w:iCs/>
          <w:lang w:val="sr-Cyrl-CS"/>
        </w:rPr>
        <w:t>“</w:t>
      </w:r>
      <w:r w:rsidRPr="00AC690A">
        <w:rPr>
          <w:rFonts w:ascii="Arial" w:hAnsi="Arial" w:cs="Arial"/>
          <w:iCs/>
          <w:lang w:val="sr-Cyrl-CS"/>
        </w:rPr>
        <w:t>.бр. 145/2014</w:t>
      </w:r>
      <w:r w:rsidR="0059222F" w:rsidRPr="00AC690A">
        <w:rPr>
          <w:rFonts w:ascii="Arial" w:hAnsi="Arial" w:cs="Arial"/>
          <w:lang w:val="sr-Cyrl-RS"/>
        </w:rPr>
        <w:t xml:space="preserve"> </w:t>
      </w:r>
      <w:r w:rsidR="0059222F" w:rsidRPr="00AC690A">
        <w:rPr>
          <w:rFonts w:ascii="Arial" w:hAnsi="Arial" w:cs="Arial"/>
          <w:iCs/>
          <w:lang w:val="sr-Cyrl-RS"/>
        </w:rPr>
        <w:t>и 95/2018-др.закон</w:t>
      </w:r>
      <w:r w:rsidRPr="00AC690A">
        <w:rPr>
          <w:rFonts w:ascii="Arial" w:hAnsi="Arial" w:cs="Arial"/>
          <w:iCs/>
          <w:lang w:val="sr-Cyrl-CS"/>
        </w:rPr>
        <w:t>)</w:t>
      </w:r>
      <w:r w:rsidR="001B2D1D" w:rsidRPr="00AC690A">
        <w:rPr>
          <w:rFonts w:ascii="Arial" w:hAnsi="Arial" w:cs="Arial"/>
          <w:iCs/>
          <w:lang w:val="sr-Cyrl-CS"/>
        </w:rPr>
        <w:t xml:space="preserve"> </w:t>
      </w:r>
      <w:r>
        <w:rPr>
          <w:rFonts w:ascii="Arial" w:hAnsi="Arial" w:cs="Arial"/>
          <w:iCs/>
          <w:lang w:val="sr-Cyrl-CS"/>
        </w:rPr>
        <w:t>-</w:t>
      </w:r>
      <w:r w:rsidR="001B2D1D">
        <w:rPr>
          <w:rFonts w:ascii="Arial" w:hAnsi="Arial" w:cs="Arial"/>
          <w:iCs/>
          <w:lang w:val="sr-Cyrl-CS"/>
        </w:rPr>
        <w:t xml:space="preserve"> </w:t>
      </w:r>
      <w:r>
        <w:rPr>
          <w:rFonts w:ascii="Arial" w:hAnsi="Arial" w:cs="Arial"/>
          <w:iCs/>
          <w:lang w:val="sr-Cyrl-CS"/>
        </w:rPr>
        <w:t>члан 75.</w:t>
      </w:r>
      <w:r w:rsidR="001B2D1D">
        <w:rPr>
          <w:rFonts w:ascii="Arial" w:hAnsi="Arial" w:cs="Arial"/>
          <w:iCs/>
          <w:lang w:val="sr-Cyrl-CS"/>
        </w:rPr>
        <w:t xml:space="preserve"> </w:t>
      </w:r>
      <w:r>
        <w:rPr>
          <w:rFonts w:ascii="Arial" w:hAnsi="Arial" w:cs="Arial"/>
          <w:iCs/>
          <w:lang w:val="sr-Cyrl-CS"/>
        </w:rPr>
        <w:t>став 1.тачка 5</w:t>
      </w:r>
      <w:r w:rsidR="001B2D1D">
        <w:rPr>
          <w:rFonts w:ascii="Arial" w:hAnsi="Arial" w:cs="Arial"/>
          <w:iCs/>
          <w:lang w:val="sr-Cyrl-CS"/>
        </w:rPr>
        <w:t>.</w:t>
      </w:r>
      <w:r>
        <w:rPr>
          <w:rFonts w:ascii="Arial" w:hAnsi="Arial" w:cs="Arial"/>
          <w:iCs/>
          <w:lang w:val="sr-Cyrl-CS"/>
        </w:rPr>
        <w:t xml:space="preserve"> Закона,</w:t>
      </w:r>
      <w:r w:rsidR="001B2D1D">
        <w:rPr>
          <w:rFonts w:ascii="Arial" w:hAnsi="Arial" w:cs="Arial"/>
          <w:iCs/>
          <w:lang w:val="sr-Cyrl-CS"/>
        </w:rPr>
        <w:t xml:space="preserve"> </w:t>
      </w:r>
      <w:r>
        <w:rPr>
          <w:rFonts w:ascii="Arial" w:hAnsi="Arial" w:cs="Arial"/>
          <w:lang w:val="sr-Cyrl-CS"/>
        </w:rPr>
        <w:t xml:space="preserve">а што се доказује достављањем копије лиценце за снабдевање електричном енергијом издатом од стране Агенције за енергетику Републике Србије и копије потврде Агенције за енергетику Републике Србије да је лиценца важећа. </w:t>
      </w:r>
      <w:r w:rsidR="0015147F">
        <w:rPr>
          <w:rFonts w:ascii="Arial" w:hAnsi="Arial" w:cs="Arial"/>
          <w:lang w:val="sr-Cyrl-CS"/>
        </w:rPr>
        <w:t>(овај услов важи за обе партије);</w:t>
      </w:r>
    </w:p>
    <w:p w:rsidR="00CD21D4" w:rsidRPr="00CD21D4" w:rsidRDefault="00CD21D4" w:rsidP="00CD21D4">
      <w:pPr>
        <w:pStyle w:val="ListParagraph"/>
        <w:suppressAutoHyphens/>
        <w:spacing w:line="100" w:lineRule="atLeast"/>
        <w:ind w:left="1080"/>
        <w:jc w:val="both"/>
        <w:rPr>
          <w:rFonts w:ascii="Arial" w:hAnsi="Arial" w:cs="Arial"/>
          <w:i/>
          <w:lang w:val="sr-Cyrl-CS"/>
        </w:rPr>
      </w:pPr>
    </w:p>
    <w:p w:rsidR="00122A73" w:rsidRDefault="00122A73" w:rsidP="006C28D3">
      <w:pPr>
        <w:suppressAutoHyphens/>
        <w:spacing w:line="100" w:lineRule="atLeast"/>
        <w:ind w:left="1134"/>
        <w:jc w:val="both"/>
        <w:rPr>
          <w:rFonts w:ascii="Arial" w:hAnsi="Arial" w:cs="Arial"/>
          <w:lang w:val="sr-Cyrl-CS"/>
        </w:rPr>
      </w:pPr>
      <w:r>
        <w:rPr>
          <w:rFonts w:ascii="Arial" w:hAnsi="Arial" w:cs="Arial"/>
          <w:lang w:val="en-US"/>
        </w:rPr>
        <w:t>5</w:t>
      </w:r>
      <w:r>
        <w:rPr>
          <w:rFonts w:ascii="Arial" w:hAnsi="Arial" w:cs="Arial"/>
          <w:lang w:val="sr-Cyrl-CS"/>
        </w:rPr>
        <w:t xml:space="preserve">) Услов из члана </w:t>
      </w:r>
      <w:r>
        <w:rPr>
          <w:rFonts w:ascii="Arial" w:hAnsi="Arial" w:cs="Arial"/>
          <w:iCs/>
          <w:lang w:val="sr-Cyrl-CS"/>
        </w:rPr>
        <w:t>чл. 75. ст. 2. –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22A73" w:rsidRPr="00CD21D4" w:rsidRDefault="00122A73" w:rsidP="00122A73">
      <w:pPr>
        <w:pStyle w:val="ListParagraph"/>
        <w:suppressAutoHyphens/>
        <w:spacing w:line="100" w:lineRule="atLeast"/>
        <w:ind w:left="1080"/>
        <w:jc w:val="both"/>
        <w:rPr>
          <w:rFonts w:ascii="Arial" w:hAnsi="Arial" w:cs="Arial"/>
          <w:lang w:val="sr-Cyrl-CS"/>
        </w:rPr>
      </w:pPr>
      <w:r>
        <w:rPr>
          <w:rFonts w:ascii="Arial" w:hAnsi="Arial" w:cs="Arial"/>
          <w:b/>
          <w:iCs/>
          <w:lang w:val="sr-Cyrl-CS"/>
        </w:rPr>
        <w:t xml:space="preserve">Доказ: </w:t>
      </w:r>
      <w:r>
        <w:rPr>
          <w:rFonts w:ascii="Arial" w:hAnsi="Arial" w:cs="Arial"/>
          <w:iCs/>
          <w:lang w:val="sr-Cyrl-CS"/>
        </w:rPr>
        <w:t xml:space="preserve">Потписан о оверен </w:t>
      </w:r>
      <w:r>
        <w:rPr>
          <w:rFonts w:ascii="Arial" w:hAnsi="Arial" w:cs="Arial"/>
          <w:iCs/>
          <w:lang w:val="en-US"/>
        </w:rPr>
        <w:t>O</w:t>
      </w:r>
      <w:r>
        <w:rPr>
          <w:rFonts w:ascii="Arial" w:hAnsi="Arial" w:cs="Arial"/>
          <w:iCs/>
          <w:lang w:val="sr-Cyrl-CS"/>
        </w:rPr>
        <w:t xml:space="preserve">бразац </w:t>
      </w:r>
      <w:r>
        <w:rPr>
          <w:rFonts w:ascii="Arial" w:hAnsi="Arial" w:cs="Arial"/>
          <w:iCs/>
        </w:rPr>
        <w:t>и</w:t>
      </w:r>
      <w:r>
        <w:rPr>
          <w:rFonts w:ascii="Arial" w:hAnsi="Arial" w:cs="Arial"/>
          <w:iCs/>
          <w:lang w:val="sr-Cyrl-CS"/>
        </w:rPr>
        <w:t>зјаве (</w:t>
      </w:r>
      <w:r>
        <w:rPr>
          <w:rFonts w:ascii="Arial" w:hAnsi="Arial" w:cs="Arial"/>
          <w:color w:val="000000" w:themeColor="text1"/>
          <w:lang w:val="sr-Cyrl-CS"/>
        </w:rPr>
        <w:t xml:space="preserve">Образац изјаве, дат је у поглављу </w:t>
      </w:r>
      <w:r>
        <w:rPr>
          <w:rFonts w:ascii="Arial" w:hAnsi="Arial" w:cs="Arial"/>
          <w:bCs/>
          <w:iCs/>
          <w:color w:val="000000" w:themeColor="text1"/>
          <w:lang w:val="en-US"/>
        </w:rPr>
        <w:t>XII</w:t>
      </w:r>
      <w:r>
        <w:rPr>
          <w:rFonts w:ascii="Arial" w:hAnsi="Arial" w:cs="Arial"/>
          <w:iCs/>
          <w:lang w:val="sr-Cyrl-CS"/>
        </w:rPr>
        <w:t xml:space="preserve">). </w:t>
      </w:r>
      <w:r>
        <w:rPr>
          <w:rFonts w:ascii="Arial" w:hAnsi="Arial" w:cs="Arial"/>
        </w:rPr>
        <w:t>Изјава мора да буде потписана од стране овлашћеног лица понуђача и оверена печатом.</w:t>
      </w:r>
      <w:r w:rsidR="001B2D1D">
        <w:rPr>
          <w:rFonts w:ascii="Arial" w:hAnsi="Arial" w:cs="Arial"/>
          <w:lang w:val="sr-Cyrl-RS"/>
        </w:rPr>
        <w:t xml:space="preserve"> </w:t>
      </w:r>
      <w:r>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001B2D1D">
        <w:rPr>
          <w:rFonts w:ascii="Arial" w:hAnsi="Arial" w:cs="Arial"/>
          <w:lang w:val="sr-Cyrl-CS"/>
        </w:rPr>
        <w:t xml:space="preserve"> </w:t>
      </w:r>
      <w:r>
        <w:rPr>
          <w:rFonts w:ascii="Arial" w:hAnsi="Arial" w:cs="Arial"/>
          <w:bCs/>
          <w:iCs/>
          <w:u w:val="single"/>
        </w:rPr>
        <w:t>Уколико понуду подноси група понуђача</w:t>
      </w:r>
      <w:r>
        <w:rPr>
          <w:rFonts w:ascii="Arial" w:hAnsi="Arial" w:cs="Arial"/>
          <w:bCs/>
          <w:iCs/>
        </w:rPr>
        <w:t>, Изјава мора бити потписана од стране овлашћеног лица сваког понуђача из групе понуђача и оверена печатом</w:t>
      </w:r>
      <w:r>
        <w:rPr>
          <w:rFonts w:ascii="Arial" w:hAnsi="Arial" w:cs="Arial"/>
          <w:bCs/>
          <w:iCs/>
          <w:lang w:val="sr-Cyrl-CS"/>
        </w:rPr>
        <w:t>. Уколико понуђач подноси понуду са подизвођачем, понуђач је дужан да достави изјаву подизвођача, потписану од стране овлашћеног лица подизвођача и оверену печатом.</w:t>
      </w:r>
      <w:r w:rsidR="001B2D1D">
        <w:rPr>
          <w:rFonts w:ascii="Arial" w:hAnsi="Arial" w:cs="Arial"/>
          <w:bCs/>
          <w:iCs/>
          <w:lang w:val="sr-Cyrl-CS"/>
        </w:rPr>
        <w:t xml:space="preserve"> </w:t>
      </w:r>
      <w:r w:rsidR="00CD21D4">
        <w:rPr>
          <w:rFonts w:ascii="Arial" w:hAnsi="Arial" w:cs="Arial"/>
          <w:bCs/>
          <w:iCs/>
          <w:lang w:val="sr-Cyrl-CS"/>
        </w:rPr>
        <w:t>(овај услов важи за све партије).</w:t>
      </w:r>
    </w:p>
    <w:p w:rsidR="00122A73" w:rsidRDefault="00122A73" w:rsidP="00122A73">
      <w:pPr>
        <w:pStyle w:val="ListParagraph"/>
        <w:suppressAutoHyphens/>
        <w:spacing w:line="100" w:lineRule="atLeast"/>
        <w:ind w:left="1080"/>
        <w:jc w:val="both"/>
        <w:rPr>
          <w:rFonts w:ascii="Arial" w:hAnsi="Arial" w:cs="Arial"/>
          <w:lang w:val="sr-Cyrl-CS"/>
        </w:rPr>
      </w:pPr>
    </w:p>
    <w:p w:rsidR="005043FE" w:rsidRPr="00A42164" w:rsidRDefault="005043FE" w:rsidP="00EE2B61">
      <w:pPr>
        <w:pStyle w:val="ListParagraph"/>
        <w:numPr>
          <w:ilvl w:val="1"/>
          <w:numId w:val="15"/>
        </w:numPr>
        <w:suppressAutoHyphens/>
        <w:spacing w:line="100" w:lineRule="atLeast"/>
        <w:contextualSpacing w:val="0"/>
        <w:jc w:val="both"/>
        <w:rPr>
          <w:rFonts w:ascii="Arial" w:hAnsi="Arial" w:cs="Arial"/>
          <w:b/>
          <w:iCs/>
        </w:rPr>
      </w:pPr>
      <w:r w:rsidRPr="00A42164">
        <w:rPr>
          <w:rFonts w:ascii="Arial" w:eastAsia="TimesNewRomanPS-BoldMT" w:hAnsi="Arial" w:cs="Arial"/>
          <w:b/>
          <w:bCs/>
          <w:lang w:val="sr-Cyrl-CS"/>
        </w:rPr>
        <w:t>Испуњеност додатних услова за учешће у поступку предметне јавне набавке, понуђач доказује достављањем следећих доказа</w:t>
      </w:r>
      <w:r w:rsidRPr="00A42164">
        <w:rPr>
          <w:rFonts w:ascii="Arial" w:hAnsi="Arial" w:cs="Arial"/>
          <w:b/>
          <w:iCs/>
        </w:rPr>
        <w:t>:</w:t>
      </w:r>
    </w:p>
    <w:p w:rsidR="007617E2" w:rsidRDefault="007617E2" w:rsidP="000630C7">
      <w:pPr>
        <w:pStyle w:val="ListParagraph"/>
        <w:tabs>
          <w:tab w:val="left" w:pos="720"/>
        </w:tabs>
        <w:suppressAutoHyphens/>
        <w:ind w:left="993" w:hanging="284"/>
        <w:rPr>
          <w:rFonts w:ascii="Arial" w:hAnsi="Arial" w:cs="Arial"/>
          <w:iCs/>
          <w:lang w:val="sr-Cyrl-CS"/>
        </w:rPr>
      </w:pPr>
    </w:p>
    <w:p w:rsidR="007617E2" w:rsidRPr="007617E2" w:rsidRDefault="007617E2" w:rsidP="00EE2B61">
      <w:pPr>
        <w:pStyle w:val="ListParagraph"/>
        <w:numPr>
          <w:ilvl w:val="0"/>
          <w:numId w:val="40"/>
        </w:numPr>
        <w:jc w:val="both"/>
        <w:rPr>
          <w:rFonts w:ascii="Arial" w:hAnsi="Arial" w:cs="Arial"/>
          <w:lang w:val="ru-RU"/>
        </w:rPr>
      </w:pPr>
      <w:r w:rsidRPr="007617E2">
        <w:rPr>
          <w:rFonts w:ascii="Arial" w:hAnsi="Arial" w:cs="Arial"/>
          <w:lang w:val="ru-RU"/>
        </w:rPr>
        <w:t xml:space="preserve">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w:t>
      </w:r>
      <w:r>
        <w:rPr>
          <w:rFonts w:ascii="Arial" w:hAnsi="Arial" w:cs="Arial"/>
          <w:lang w:val="ru-RU"/>
        </w:rPr>
        <w:t>трансакцију електричне енергије, а што се доказује достављањем потврде</w:t>
      </w:r>
      <w:r w:rsidR="001B2D1D">
        <w:rPr>
          <w:rFonts w:ascii="Arial" w:hAnsi="Arial" w:cs="Arial"/>
          <w:lang w:val="ru-RU"/>
        </w:rPr>
        <w:t xml:space="preserve"> </w:t>
      </w:r>
      <w:r>
        <w:rPr>
          <w:rFonts w:ascii="Arial" w:hAnsi="Arial" w:cs="Arial"/>
          <w:lang w:val="ru-RU"/>
        </w:rPr>
        <w:t>(уверења) оператора преносног система да је понуђач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једну трансакцију.</w:t>
      </w:r>
    </w:p>
    <w:p w:rsidR="007617E2" w:rsidRDefault="007617E2" w:rsidP="007617E2">
      <w:pPr>
        <w:ind w:firstLine="709"/>
        <w:jc w:val="both"/>
        <w:rPr>
          <w:rFonts w:ascii="Arial" w:hAnsi="Arial" w:cs="Arial"/>
          <w:b/>
          <w:lang w:val="ru-RU"/>
        </w:rPr>
      </w:pPr>
    </w:p>
    <w:p w:rsidR="007617E2" w:rsidRPr="00AC690A" w:rsidRDefault="007617E2" w:rsidP="00EE2B61">
      <w:pPr>
        <w:pStyle w:val="ListParagraph"/>
        <w:numPr>
          <w:ilvl w:val="0"/>
          <w:numId w:val="40"/>
        </w:numPr>
        <w:jc w:val="both"/>
        <w:rPr>
          <w:rFonts w:ascii="Arial" w:hAnsi="Arial" w:cs="Arial"/>
          <w:lang w:val="ru-RU"/>
        </w:rPr>
      </w:pPr>
      <w:r w:rsidRPr="007617E2">
        <w:rPr>
          <w:rFonts w:ascii="Arial" w:hAnsi="Arial" w:cs="Arial"/>
          <w:lang w:val="ru-RU"/>
        </w:rP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w:t>
      </w:r>
      <w:r w:rsidR="001B2D1D">
        <w:rPr>
          <w:rFonts w:ascii="Arial" w:hAnsi="Arial" w:cs="Arial"/>
          <w:lang w:val="ru-RU"/>
        </w:rPr>
        <w:t>.</w:t>
      </w:r>
      <w:r w:rsidRPr="007617E2">
        <w:rPr>
          <w:rFonts w:ascii="Arial" w:hAnsi="Arial" w:cs="Arial"/>
          <w:lang w:val="ru-RU"/>
        </w:rPr>
        <w:t xml:space="preserve"> став 3</w:t>
      </w:r>
      <w:r w:rsidR="001B2D1D" w:rsidRPr="00AC690A">
        <w:rPr>
          <w:rFonts w:ascii="Arial" w:hAnsi="Arial" w:cs="Arial"/>
          <w:lang w:val="ru-RU"/>
        </w:rPr>
        <w:t>.</w:t>
      </w:r>
      <w:r w:rsidRPr="00AC690A">
        <w:rPr>
          <w:rFonts w:ascii="Arial" w:hAnsi="Arial" w:cs="Arial"/>
          <w:lang w:val="ru-RU"/>
        </w:rPr>
        <w:t xml:space="preserve"> Закона о енергетици (</w:t>
      </w:r>
      <w:r w:rsidRPr="00AC690A">
        <w:rPr>
          <w:rFonts w:ascii="Arial" w:hAnsi="Arial" w:cs="Arial"/>
        </w:rPr>
        <w:t>„</w:t>
      </w:r>
      <w:r w:rsidRPr="00AC690A">
        <w:rPr>
          <w:rFonts w:ascii="Arial" w:hAnsi="Arial" w:cs="Arial"/>
          <w:lang w:val="ru-RU"/>
        </w:rPr>
        <w:t>Сл.гл.РС</w:t>
      </w:r>
      <w:r w:rsidR="002F33A4" w:rsidRPr="00AC690A">
        <w:rPr>
          <w:rFonts w:ascii="Arial" w:hAnsi="Arial" w:cs="Arial"/>
          <w:lang w:val="en-GB"/>
        </w:rPr>
        <w:t>”</w:t>
      </w:r>
      <w:r w:rsidRPr="00AC690A">
        <w:rPr>
          <w:rFonts w:ascii="Arial" w:hAnsi="Arial" w:cs="Arial"/>
          <w:lang w:val="ru-RU"/>
        </w:rPr>
        <w:t>. 145/2014</w:t>
      </w:r>
      <w:r w:rsidR="0059222F" w:rsidRPr="00AC690A">
        <w:rPr>
          <w:rFonts w:ascii="Arial" w:hAnsi="Arial" w:cs="Arial"/>
          <w:lang w:val="sr-Cyrl-RS"/>
        </w:rPr>
        <w:t xml:space="preserve"> и 95/2018-др.закон</w:t>
      </w:r>
      <w:r w:rsidRPr="00AC690A">
        <w:rPr>
          <w:rFonts w:ascii="Arial" w:hAnsi="Arial" w:cs="Arial"/>
          <w:lang w:val="ru-RU"/>
        </w:rPr>
        <w:t xml:space="preserve">), односно да ће одмах по потписивању уговора о потпуном снабдевању, закључити: </w:t>
      </w:r>
    </w:p>
    <w:p w:rsidR="007617E2" w:rsidRPr="007617E2" w:rsidRDefault="007617E2" w:rsidP="00EE2B61">
      <w:pPr>
        <w:pStyle w:val="ListParagraph"/>
        <w:numPr>
          <w:ilvl w:val="0"/>
          <w:numId w:val="41"/>
        </w:numPr>
        <w:jc w:val="both"/>
        <w:rPr>
          <w:rFonts w:ascii="Arial" w:hAnsi="Arial" w:cs="Arial"/>
          <w:lang w:val="ru-RU"/>
        </w:rPr>
      </w:pPr>
      <w:r w:rsidRPr="007617E2">
        <w:rPr>
          <w:rFonts w:ascii="Arial" w:hAnsi="Arial" w:cs="Arial"/>
          <w:lang w:val="ru-RU"/>
        </w:rPr>
        <w:t xml:space="preserve">Уговор којим је уредио своју балансну одговорност, а којим су обухваћена и места примопредаје крајњег купца (наручиоца) и </w:t>
      </w:r>
    </w:p>
    <w:p w:rsidR="007617E2" w:rsidRPr="007617E2" w:rsidRDefault="007617E2" w:rsidP="00EE2B61">
      <w:pPr>
        <w:pStyle w:val="ListParagraph"/>
        <w:numPr>
          <w:ilvl w:val="0"/>
          <w:numId w:val="41"/>
        </w:numPr>
        <w:jc w:val="both"/>
        <w:rPr>
          <w:rFonts w:ascii="Arial" w:hAnsi="Arial" w:cs="Arial"/>
          <w:lang w:val="ru-RU"/>
        </w:rPr>
      </w:pPr>
      <w:r w:rsidRPr="007617E2">
        <w:rPr>
          <w:rFonts w:ascii="Arial" w:hAnsi="Arial" w:cs="Arial"/>
          <w:lang w:val="ru-RU"/>
        </w:rPr>
        <w:t>Уговор о приступу систему са оператором система на који је објекат крајњег купца (наручиоца)</w:t>
      </w:r>
      <w:r w:rsidR="001B2D1D">
        <w:rPr>
          <w:rFonts w:ascii="Arial" w:hAnsi="Arial" w:cs="Arial"/>
          <w:lang w:val="ru-RU"/>
        </w:rPr>
        <w:t xml:space="preserve"> </w:t>
      </w:r>
      <w:r w:rsidRPr="007617E2">
        <w:rPr>
          <w:rFonts w:ascii="Arial" w:hAnsi="Arial" w:cs="Arial"/>
          <w:lang w:val="ru-RU"/>
        </w:rPr>
        <w:t>прикључен.</w:t>
      </w:r>
    </w:p>
    <w:p w:rsidR="007617E2" w:rsidRDefault="0015147F" w:rsidP="007617E2">
      <w:pPr>
        <w:tabs>
          <w:tab w:val="left" w:pos="1080"/>
        </w:tabs>
        <w:jc w:val="both"/>
        <w:rPr>
          <w:rFonts w:ascii="Arial" w:hAnsi="Arial" w:cs="Arial"/>
          <w:lang w:val="ru-RU"/>
        </w:rPr>
      </w:pPr>
      <w:r>
        <w:rPr>
          <w:rFonts w:ascii="Arial" w:hAnsi="Arial" w:cs="Arial"/>
          <w:lang w:val="ru-RU"/>
        </w:rPr>
        <w:t xml:space="preserve">                    (овај услов важи за обе партије);</w:t>
      </w:r>
    </w:p>
    <w:p w:rsidR="001B2D1D" w:rsidRPr="00A42164" w:rsidRDefault="001B2D1D" w:rsidP="000630C7">
      <w:pPr>
        <w:pStyle w:val="ListParagraph"/>
        <w:tabs>
          <w:tab w:val="left" w:pos="720"/>
        </w:tabs>
        <w:suppressAutoHyphens/>
        <w:ind w:left="993" w:hanging="284"/>
        <w:rPr>
          <w:rFonts w:ascii="Arial" w:hAnsi="Arial" w:cs="Arial"/>
          <w:iCs/>
          <w:lang w:val="sr-Cyrl-CS"/>
        </w:rPr>
      </w:pPr>
    </w:p>
    <w:p w:rsidR="005043FE" w:rsidRPr="00F01263" w:rsidRDefault="005043FE" w:rsidP="00EE2B61">
      <w:pPr>
        <w:pStyle w:val="ListParagraph"/>
        <w:numPr>
          <w:ilvl w:val="0"/>
          <w:numId w:val="16"/>
        </w:numPr>
        <w:tabs>
          <w:tab w:val="left" w:pos="709"/>
        </w:tabs>
        <w:jc w:val="both"/>
        <w:rPr>
          <w:rFonts w:ascii="Arial" w:hAnsi="Arial" w:cs="Arial"/>
          <w:bCs/>
          <w:lang w:val="sr-Cyrl-CS"/>
        </w:rPr>
      </w:pPr>
      <w:r w:rsidRPr="00A4216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043FE" w:rsidRPr="00A42164" w:rsidRDefault="005043FE" w:rsidP="00EE2B61">
      <w:pPr>
        <w:pStyle w:val="ListParagraph"/>
        <w:numPr>
          <w:ilvl w:val="0"/>
          <w:numId w:val="16"/>
        </w:numPr>
        <w:tabs>
          <w:tab w:val="left" w:pos="709"/>
        </w:tabs>
        <w:jc w:val="both"/>
        <w:rPr>
          <w:rFonts w:ascii="Arial" w:hAnsi="Arial" w:cs="Arial"/>
          <w:bCs/>
          <w:lang w:val="sr-Cyrl-CS"/>
        </w:rPr>
      </w:pPr>
      <w:r w:rsidRPr="00A42164">
        <w:rPr>
          <w:rFonts w:ascii="Arial" w:hAnsi="Arial" w:cs="Arial"/>
          <w:bCs/>
          <w:lang w:val="sr-Cyrl-CS"/>
        </w:rPr>
        <w:lastRenderedPageBreak/>
        <w:t xml:space="preserve">Ако понуђач у остављеном, примереном року који не може бити краћи од пет дана, не достави </w:t>
      </w:r>
      <w:r w:rsidR="00F01263">
        <w:rPr>
          <w:rFonts w:ascii="Arial" w:hAnsi="Arial" w:cs="Arial"/>
          <w:bCs/>
          <w:lang w:val="sr-Cyrl-CS"/>
        </w:rPr>
        <w:t>тражене доказе</w:t>
      </w:r>
      <w:r w:rsidRPr="00A42164">
        <w:rPr>
          <w:rFonts w:ascii="Arial" w:hAnsi="Arial" w:cs="Arial"/>
          <w:bCs/>
          <w:lang w:val="sr-Cyrl-CS"/>
        </w:rPr>
        <w:t>, наручилац ће његову понуду одбити као неприхва</w:t>
      </w:r>
      <w:r w:rsidRPr="00A42164">
        <w:rPr>
          <w:rFonts w:ascii="Arial" w:hAnsi="Arial" w:cs="Arial"/>
          <w:bCs/>
        </w:rPr>
        <w:t>т</w:t>
      </w:r>
      <w:r w:rsidRPr="00A42164">
        <w:rPr>
          <w:rFonts w:ascii="Arial" w:hAnsi="Arial" w:cs="Arial"/>
          <w:bCs/>
          <w:lang w:val="sr-Cyrl-CS"/>
        </w:rPr>
        <w:t>љиву.</w:t>
      </w:r>
    </w:p>
    <w:p w:rsidR="005043FE" w:rsidRPr="00A42164" w:rsidRDefault="005043FE" w:rsidP="00EE2B61">
      <w:pPr>
        <w:pStyle w:val="ListParagraph"/>
        <w:numPr>
          <w:ilvl w:val="0"/>
          <w:numId w:val="16"/>
        </w:numPr>
        <w:tabs>
          <w:tab w:val="left" w:pos="709"/>
        </w:tabs>
        <w:jc w:val="both"/>
        <w:rPr>
          <w:rFonts w:ascii="Arial" w:hAnsi="Arial" w:cs="Arial"/>
        </w:rPr>
      </w:pPr>
      <w:r w:rsidRPr="00A4216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1B2D1D">
        <w:rPr>
          <w:rFonts w:ascii="Arial" w:eastAsia="TimesNewRomanPS-BoldMT" w:hAnsi="Arial" w:cs="Arial"/>
          <w:bCs/>
          <w:lang w:val="sr-Cyrl-CS"/>
        </w:rPr>
        <w:t>из чл.  75. ст. 1. тач</w:t>
      </w:r>
      <w:r w:rsidR="00F619CD">
        <w:rPr>
          <w:rFonts w:ascii="Arial" w:eastAsia="TimesNewRomanPS-BoldMT" w:hAnsi="Arial" w:cs="Arial"/>
          <w:bCs/>
          <w:lang w:val="sr-Cyrl-CS"/>
        </w:rPr>
        <w:t xml:space="preserve"> 1</w:t>
      </w:r>
      <w:r w:rsidR="001B2D1D">
        <w:rPr>
          <w:rFonts w:ascii="Arial" w:eastAsia="TimesNewRomanPS-BoldMT" w:hAnsi="Arial" w:cs="Arial"/>
          <w:bCs/>
          <w:lang w:val="sr-Cyrl-CS"/>
        </w:rPr>
        <w:t>.</w:t>
      </w:r>
      <w:r w:rsidRPr="00A42164">
        <w:rPr>
          <w:rFonts w:ascii="Arial" w:eastAsia="TimesNewRomanPS-BoldMT" w:hAnsi="Arial" w:cs="Arial"/>
          <w:bCs/>
          <w:lang w:val="sr-Cyrl-CS"/>
        </w:rPr>
        <w:t xml:space="preserve"> И</w:t>
      </w:r>
      <w:r w:rsidRPr="00A42164">
        <w:rPr>
          <w:rFonts w:ascii="Arial" w:eastAsia="TimesNewRomanPS-BoldMT" w:hAnsi="Arial" w:cs="Arial"/>
          <w:bCs/>
        </w:rPr>
        <w:t xml:space="preserve">звод из регистра Агенције за привредне регистре, </w:t>
      </w:r>
      <w:r w:rsidRPr="00A42164">
        <w:rPr>
          <w:rFonts w:ascii="Arial" w:eastAsia="TimesNewRomanPS-BoldMT" w:hAnsi="Arial" w:cs="Arial"/>
          <w:bCs/>
          <w:lang w:val="sr-Cyrl-CS"/>
        </w:rPr>
        <w:t xml:space="preserve">који </w:t>
      </w:r>
      <w:r w:rsidRPr="00A42164">
        <w:rPr>
          <w:rFonts w:ascii="Arial" w:eastAsia="TimesNewRomanPS-BoldMT" w:hAnsi="Arial" w:cs="Arial"/>
          <w:bCs/>
        </w:rPr>
        <w:t>је јавно доступан на интернет страници Агенције за привредне регистре.</w:t>
      </w:r>
    </w:p>
    <w:p w:rsidR="005043FE" w:rsidRPr="00A42164" w:rsidRDefault="005043FE" w:rsidP="00EE2B61">
      <w:pPr>
        <w:pStyle w:val="ListParagraph"/>
        <w:numPr>
          <w:ilvl w:val="0"/>
          <w:numId w:val="16"/>
        </w:numPr>
        <w:tabs>
          <w:tab w:val="left" w:pos="709"/>
        </w:tabs>
        <w:jc w:val="both"/>
        <w:rPr>
          <w:rFonts w:ascii="Arial" w:eastAsia="TimesNewRomanPS-BoldMT" w:hAnsi="Arial" w:cs="Arial"/>
          <w:bCs/>
        </w:rPr>
      </w:pPr>
      <w:r w:rsidRPr="00A42164">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43FE" w:rsidRPr="00A42164" w:rsidRDefault="005043FE" w:rsidP="00EE2B61">
      <w:pPr>
        <w:numPr>
          <w:ilvl w:val="0"/>
          <w:numId w:val="16"/>
        </w:numPr>
        <w:tabs>
          <w:tab w:val="left" w:pos="709"/>
        </w:tabs>
        <w:jc w:val="both"/>
        <w:rPr>
          <w:rFonts w:ascii="Arial" w:hAnsi="Arial" w:cs="Arial"/>
        </w:rPr>
      </w:pPr>
      <w:r w:rsidRPr="00A4216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42164">
        <w:rPr>
          <w:rFonts w:ascii="Arial" w:hAnsi="Arial" w:cs="Arial"/>
          <w:lang w:val="sr-Cyrl-CS"/>
        </w:rPr>
        <w:t>.</w:t>
      </w:r>
    </w:p>
    <w:p w:rsidR="005043FE" w:rsidRPr="00A42164" w:rsidRDefault="005043FE" w:rsidP="00EE2B61">
      <w:pPr>
        <w:pStyle w:val="ListParagraph"/>
        <w:numPr>
          <w:ilvl w:val="0"/>
          <w:numId w:val="16"/>
        </w:numPr>
        <w:tabs>
          <w:tab w:val="left" w:pos="709"/>
        </w:tabs>
        <w:jc w:val="both"/>
        <w:rPr>
          <w:rFonts w:ascii="Arial" w:hAnsi="Arial" w:cs="Arial"/>
        </w:rPr>
      </w:pPr>
      <w:r w:rsidRPr="00A4216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43FE" w:rsidRPr="00A42164" w:rsidRDefault="005043FE" w:rsidP="00EE2B61">
      <w:pPr>
        <w:pStyle w:val="ListParagraph"/>
        <w:numPr>
          <w:ilvl w:val="0"/>
          <w:numId w:val="16"/>
        </w:numPr>
        <w:tabs>
          <w:tab w:val="left" w:pos="709"/>
        </w:tabs>
        <w:jc w:val="both"/>
        <w:rPr>
          <w:rFonts w:ascii="Arial" w:eastAsia="TimesNewRomanPSMT" w:hAnsi="Arial" w:cs="Arial"/>
          <w:b/>
          <w:bCs/>
        </w:rPr>
      </w:pPr>
      <w:r w:rsidRPr="00A4216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42164">
        <w:rPr>
          <w:rFonts w:ascii="Arial" w:eastAsia="TimesNewRomanPSMT" w:hAnsi="Arial" w:cs="Arial"/>
          <w:bCs/>
        </w:rPr>
        <w:t>.</w:t>
      </w:r>
    </w:p>
    <w:p w:rsidR="005043FE" w:rsidRPr="00A42164" w:rsidRDefault="005043FE" w:rsidP="00EE2B61">
      <w:pPr>
        <w:pStyle w:val="ListParagraph"/>
        <w:numPr>
          <w:ilvl w:val="0"/>
          <w:numId w:val="16"/>
        </w:numPr>
        <w:tabs>
          <w:tab w:val="left" w:pos="709"/>
        </w:tabs>
        <w:jc w:val="both"/>
        <w:rPr>
          <w:rFonts w:ascii="Arial" w:eastAsia="TimesNewRomanPSMT" w:hAnsi="Arial" w:cs="Arial"/>
          <w:b/>
          <w:bCs/>
        </w:rPr>
      </w:pPr>
      <w:r w:rsidRPr="00A42164">
        <w:rPr>
          <w:rFonts w:ascii="Arial" w:eastAsia="TimesNewRomanPSMT" w:hAnsi="Arial" w:cs="Arial"/>
          <w:bCs/>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043FE" w:rsidRPr="009E1D87" w:rsidRDefault="005043FE" w:rsidP="00EE2B61">
      <w:pPr>
        <w:pStyle w:val="ListParagraph"/>
        <w:numPr>
          <w:ilvl w:val="0"/>
          <w:numId w:val="16"/>
        </w:numPr>
        <w:tabs>
          <w:tab w:val="left" w:pos="709"/>
        </w:tabs>
        <w:jc w:val="both"/>
        <w:rPr>
          <w:rFonts w:ascii="Arial" w:eastAsia="TimesNewRomanPSMT" w:hAnsi="Arial" w:cs="Arial"/>
          <w:bCs/>
        </w:rPr>
      </w:pPr>
      <w:r w:rsidRPr="00A4216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1D87" w:rsidRPr="00A42164" w:rsidRDefault="009E1D87" w:rsidP="009E1D87">
      <w:pPr>
        <w:pStyle w:val="ListParagraph"/>
        <w:tabs>
          <w:tab w:val="left" w:pos="709"/>
        </w:tabs>
        <w:jc w:val="both"/>
        <w:rPr>
          <w:rFonts w:ascii="Arial" w:eastAsia="TimesNewRomanPSMT" w:hAnsi="Arial" w:cs="Arial"/>
          <w:bCs/>
        </w:rPr>
      </w:pPr>
    </w:p>
    <w:p w:rsidR="005043FE" w:rsidRPr="00A42164" w:rsidRDefault="005043FE" w:rsidP="000630C7">
      <w:pPr>
        <w:pStyle w:val="ListParagraph"/>
        <w:tabs>
          <w:tab w:val="left" w:pos="5670"/>
        </w:tabs>
        <w:rPr>
          <w:rFonts w:ascii="Arial" w:hAnsi="Arial" w:cs="Arial"/>
          <w:lang w:val="ru-RU"/>
        </w:rPr>
      </w:pPr>
    </w:p>
    <w:p w:rsidR="005043FE" w:rsidRDefault="005043FE"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F57540" w:rsidRDefault="00F57540"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B71E82" w:rsidRDefault="00B71E82" w:rsidP="000630C7">
      <w:pPr>
        <w:pStyle w:val="ListParagraph"/>
        <w:tabs>
          <w:tab w:val="left" w:pos="5670"/>
        </w:tabs>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en-US"/>
        </w:rPr>
      </w:pPr>
    </w:p>
    <w:p w:rsidR="002F33A4" w:rsidRDefault="002F33A4" w:rsidP="009E1D87">
      <w:pPr>
        <w:rPr>
          <w:rFonts w:ascii="Arial" w:hAnsi="Arial" w:cs="Arial"/>
          <w:lang w:val="en-US"/>
        </w:rPr>
      </w:pPr>
    </w:p>
    <w:p w:rsidR="002F33A4" w:rsidRDefault="002F33A4" w:rsidP="009E1D87">
      <w:pPr>
        <w:rPr>
          <w:rFonts w:ascii="Arial" w:hAnsi="Arial" w:cs="Arial"/>
          <w:lang w:val="en-US"/>
        </w:rPr>
      </w:pPr>
    </w:p>
    <w:p w:rsidR="002F33A4" w:rsidRDefault="002F33A4" w:rsidP="009E1D87">
      <w:pPr>
        <w:rPr>
          <w:rFonts w:ascii="Arial" w:hAnsi="Arial" w:cs="Arial"/>
          <w:lang w:val="en-US"/>
        </w:rPr>
      </w:pPr>
    </w:p>
    <w:p w:rsidR="002F33A4" w:rsidRDefault="002F33A4" w:rsidP="009E1D87">
      <w:pPr>
        <w:rPr>
          <w:rFonts w:ascii="Arial" w:hAnsi="Arial" w:cs="Arial"/>
          <w:lang w:val="en-US"/>
        </w:rPr>
      </w:pPr>
    </w:p>
    <w:p w:rsidR="002F33A4" w:rsidRPr="00DF2056" w:rsidRDefault="002F33A4" w:rsidP="009E1D87">
      <w:pPr>
        <w:rPr>
          <w:rFonts w:ascii="Arial" w:hAnsi="Arial" w:cs="Arial"/>
          <w:lang w:val="en-US"/>
        </w:rPr>
      </w:pPr>
    </w:p>
    <w:p w:rsidR="009E1D87" w:rsidRPr="00116161" w:rsidRDefault="009E1D87" w:rsidP="009E1D87">
      <w:pPr>
        <w:rPr>
          <w:rFonts w:ascii="Arial" w:hAnsi="Arial" w:cs="Arial"/>
          <w:i/>
        </w:rPr>
      </w:pPr>
    </w:p>
    <w:p w:rsidR="005043FE" w:rsidRPr="00A42164" w:rsidRDefault="005043FE" w:rsidP="00EE2B61">
      <w:pPr>
        <w:numPr>
          <w:ilvl w:val="0"/>
          <w:numId w:val="13"/>
        </w:numPr>
        <w:rPr>
          <w:rFonts w:ascii="Arial" w:hAnsi="Arial" w:cs="Arial"/>
          <w:b/>
          <w:sz w:val="24"/>
          <w:szCs w:val="24"/>
          <w:highlight w:val="yellow"/>
          <w:lang w:val="sr-Cyrl-CS"/>
        </w:rPr>
      </w:pPr>
      <w:r w:rsidRPr="00A42164">
        <w:rPr>
          <w:rFonts w:ascii="Arial" w:eastAsia="TimesNewRomanPSMT" w:hAnsi="Arial" w:cs="Arial"/>
          <w:b/>
          <w:highlight w:val="yellow"/>
          <w:lang w:val="sr-Cyrl-CS"/>
        </w:rPr>
        <w:lastRenderedPageBreak/>
        <w:t>УПУТСТВО ПОНУЂАЧИМА КАКО ДА САЧИНЕ ПОНУДУ</w:t>
      </w:r>
    </w:p>
    <w:p w:rsidR="005043FE" w:rsidRPr="00A42164" w:rsidRDefault="005043FE" w:rsidP="000630C7">
      <w:pPr>
        <w:rPr>
          <w:rFonts w:ascii="Arial" w:eastAsia="TimesNewRomanPSMT" w:hAnsi="Arial" w:cs="Arial"/>
          <w:b/>
          <w:lang w:val="sr-Cyrl-CS"/>
        </w:rPr>
      </w:pPr>
    </w:p>
    <w:p w:rsidR="005043FE" w:rsidRPr="00A42164" w:rsidRDefault="005043FE" w:rsidP="00EE2B61">
      <w:pPr>
        <w:numPr>
          <w:ilvl w:val="0"/>
          <w:numId w:val="14"/>
        </w:numPr>
        <w:rPr>
          <w:rFonts w:ascii="Arial" w:hAnsi="Arial" w:cs="Arial"/>
          <w:b/>
          <w:bCs/>
          <w:i/>
          <w:iCs/>
        </w:rPr>
      </w:pPr>
      <w:r w:rsidRPr="00A42164">
        <w:rPr>
          <w:rFonts w:ascii="Arial" w:hAnsi="Arial" w:cs="Arial"/>
          <w:b/>
          <w:bCs/>
          <w:i/>
          <w:iCs/>
        </w:rPr>
        <w:t>ПОДАЦИ О ЈЕЗИКУ НА КОЈЕМ ПОНУДА МОРА ДА БУДЕ САСТАВЉЕНА</w:t>
      </w:r>
    </w:p>
    <w:p w:rsidR="005043FE" w:rsidRPr="00A42164" w:rsidRDefault="005043FE" w:rsidP="000630C7">
      <w:pPr>
        <w:rPr>
          <w:rFonts w:ascii="Arial" w:hAnsi="Arial" w:cs="Arial"/>
          <w:b/>
          <w:bCs/>
          <w:i/>
          <w:iCs/>
        </w:rPr>
      </w:pPr>
      <w:r w:rsidRPr="00A42164">
        <w:rPr>
          <w:rFonts w:ascii="Arial" w:hAnsi="Arial" w:cs="Arial"/>
        </w:rPr>
        <w:t>Понуђач подноси понуду на српском језику.</w:t>
      </w:r>
    </w:p>
    <w:p w:rsidR="005043FE" w:rsidRPr="00A42164" w:rsidRDefault="005043FE" w:rsidP="000630C7">
      <w:pPr>
        <w:rPr>
          <w:rFonts w:ascii="Arial" w:hAnsi="Arial" w:cs="Arial"/>
          <w:b/>
          <w:bCs/>
          <w:i/>
          <w:iCs/>
        </w:rPr>
      </w:pPr>
    </w:p>
    <w:p w:rsidR="005043FE" w:rsidRPr="00A42164" w:rsidRDefault="005043FE" w:rsidP="00EE2B61">
      <w:pPr>
        <w:numPr>
          <w:ilvl w:val="0"/>
          <w:numId w:val="14"/>
        </w:numPr>
        <w:rPr>
          <w:rFonts w:ascii="Arial" w:eastAsia="TimesNewRomanPSMT" w:hAnsi="Arial" w:cs="Arial"/>
          <w:bCs/>
        </w:rPr>
      </w:pPr>
      <w:r w:rsidRPr="00A42164">
        <w:rPr>
          <w:rFonts w:ascii="Arial" w:hAnsi="Arial" w:cs="Arial"/>
          <w:b/>
          <w:bCs/>
          <w:i/>
          <w:iCs/>
        </w:rPr>
        <w:t>НАЧИН НА КОЈИ ПОНУДА МОРА ДА БУДЕ САЧИЊЕНА</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2A0785">
      <w:pPr>
        <w:autoSpaceDE w:val="0"/>
        <w:autoSpaceDN w:val="0"/>
        <w:adjustRightInd w:val="0"/>
        <w:jc w:val="both"/>
        <w:rPr>
          <w:rFonts w:ascii="Arial" w:hAnsi="Arial" w:cs="Arial"/>
          <w:i/>
          <w:iCs/>
        </w:rPr>
      </w:pPr>
      <w:r w:rsidRPr="00A42164">
        <w:rPr>
          <w:rFonts w:ascii="Arial" w:eastAsia="TimesNewRomanPSMT" w:hAnsi="Arial" w:cs="Arial"/>
          <w:bCs/>
        </w:rPr>
        <w:t>Понуду доставити на адресу:</w:t>
      </w:r>
      <w:r w:rsidRPr="00A42164">
        <w:rPr>
          <w:rFonts w:ascii="Arial" w:eastAsia="TimesNewRomanPSMT" w:hAnsi="Arial" w:cs="Arial"/>
          <w:bCs/>
          <w:lang w:val="sr-Cyrl-CS"/>
        </w:rPr>
        <w:t xml:space="preserve"> </w:t>
      </w:r>
      <w:r w:rsidR="006D6A16">
        <w:rPr>
          <w:rFonts w:ascii="Arial" w:eastAsia="TimesNewRomanPSMT" w:hAnsi="Arial" w:cs="Arial"/>
          <w:bCs/>
          <w:lang w:val="sr-Cyrl-CS"/>
        </w:rPr>
        <w:t>Венијамина Маринковића 1</w:t>
      </w:r>
      <w:r w:rsidRPr="00A42164">
        <w:rPr>
          <w:rFonts w:ascii="Arial" w:eastAsia="TimesNewRomanPSMT" w:hAnsi="Arial" w:cs="Arial"/>
          <w:bCs/>
          <w:lang w:val="sr-Cyrl-CS"/>
        </w:rPr>
        <w:t xml:space="preserve">, 32250 Ивањица, </w:t>
      </w:r>
      <w:r w:rsidRPr="00A42164">
        <w:rPr>
          <w:rFonts w:ascii="Arial" w:eastAsia="TimesNewRomanPSMT" w:hAnsi="Arial" w:cs="Arial"/>
          <w:bCs/>
        </w:rPr>
        <w:t xml:space="preserve">са назнаком: </w:t>
      </w:r>
      <w:r w:rsidRPr="00A42164">
        <w:rPr>
          <w:rFonts w:ascii="Arial" w:eastAsia="TimesNewRomanPS-BoldMT" w:hAnsi="Arial" w:cs="Arial"/>
          <w:b/>
          <w:bCs/>
        </w:rPr>
        <w:t>,,Понуда за јавну набавку</w:t>
      </w:r>
      <w:r w:rsidR="004B4365">
        <w:rPr>
          <w:rFonts w:ascii="Arial" w:hAnsi="Arial" w:cs="Arial"/>
          <w:lang w:val="sr-Cyrl-CS"/>
        </w:rPr>
        <w:t xml:space="preserve"> електричне енергије</w:t>
      </w:r>
      <w:r w:rsidR="0050095C">
        <w:rPr>
          <w:rFonts w:ascii="Arial" w:hAnsi="Arial" w:cs="Arial"/>
          <w:lang w:val="sr-Cyrl-CS"/>
        </w:rPr>
        <w:t>,</w:t>
      </w:r>
      <w:r w:rsidR="001C2802">
        <w:rPr>
          <w:rFonts w:ascii="Arial" w:hAnsi="Arial" w:cs="Arial"/>
          <w:lang w:val="sr-Cyrl-CS"/>
        </w:rPr>
        <w:t xml:space="preserve"> </w:t>
      </w:r>
      <w:r w:rsidRPr="00A42164">
        <w:rPr>
          <w:rFonts w:ascii="Arial" w:hAnsi="Arial" w:cs="Arial"/>
          <w:lang w:val="sr-Cyrl-CS"/>
        </w:rPr>
        <w:t xml:space="preserve">ЈНВВ број </w:t>
      </w:r>
      <w:r w:rsidR="00AD12CF">
        <w:rPr>
          <w:rFonts w:ascii="Arial" w:hAnsi="Arial" w:cs="Arial"/>
          <w:bCs/>
          <w:lang w:val="sr-Cyrl-CS"/>
        </w:rPr>
        <w:t>9/2019</w:t>
      </w:r>
      <w:r w:rsidR="004B4365">
        <w:rPr>
          <w:rFonts w:ascii="Arial" w:hAnsi="Arial" w:cs="Arial"/>
          <w:bCs/>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hAnsi="Arial" w:cs="Arial"/>
          <w:b/>
        </w:rPr>
        <w:t>.</w:t>
      </w:r>
      <w:r w:rsidRPr="00A42164">
        <w:rPr>
          <w:rFonts w:ascii="Arial" w:hAnsi="Arial" w:cs="Arial"/>
        </w:rPr>
        <w:t xml:space="preserve"> Понуда се сматра благовременом уколико је примљена од стране наручиоца до</w:t>
      </w:r>
      <w:r w:rsidR="004B4365">
        <w:rPr>
          <w:rFonts w:ascii="Arial" w:hAnsi="Arial" w:cs="Arial"/>
          <w:lang w:val="sr-Cyrl-CS"/>
        </w:rPr>
        <w:t xml:space="preserve"> </w:t>
      </w:r>
      <w:r w:rsidR="00600339" w:rsidRPr="00600339">
        <w:rPr>
          <w:rFonts w:ascii="Arial" w:hAnsi="Arial" w:cs="Arial"/>
          <w:b/>
          <w:lang w:val="sr-Cyrl-CS"/>
        </w:rPr>
        <w:t>21</w:t>
      </w:r>
      <w:r w:rsidR="005178E8" w:rsidRPr="00600339">
        <w:rPr>
          <w:rFonts w:ascii="Arial" w:hAnsi="Arial" w:cs="Arial"/>
          <w:b/>
          <w:lang w:val="sr-Cyrl-CS"/>
        </w:rPr>
        <w:t>.0</w:t>
      </w:r>
      <w:r w:rsidR="005178E8" w:rsidRPr="00600339">
        <w:rPr>
          <w:rFonts w:ascii="Arial" w:hAnsi="Arial" w:cs="Arial"/>
          <w:b/>
          <w:lang w:val="en-US"/>
        </w:rPr>
        <w:t>6</w:t>
      </w:r>
      <w:r w:rsidR="005178E8" w:rsidRPr="00600339">
        <w:rPr>
          <w:rFonts w:ascii="Arial" w:hAnsi="Arial" w:cs="Arial"/>
          <w:b/>
          <w:lang w:val="sr-Cyrl-CS"/>
        </w:rPr>
        <w:t>.201</w:t>
      </w:r>
      <w:r w:rsidR="00AD12CF" w:rsidRPr="00600339">
        <w:rPr>
          <w:rFonts w:ascii="Arial" w:hAnsi="Arial" w:cs="Arial"/>
          <w:b/>
          <w:lang w:val="sr-Cyrl-RS"/>
        </w:rPr>
        <w:t>9</w:t>
      </w:r>
      <w:r w:rsidR="00C95574" w:rsidRPr="00600339">
        <w:rPr>
          <w:rFonts w:ascii="Arial" w:hAnsi="Arial" w:cs="Arial"/>
          <w:b/>
          <w:lang w:val="sr-Cyrl-CS"/>
        </w:rPr>
        <w:t>.</w:t>
      </w:r>
      <w:r w:rsidRPr="00600339">
        <w:rPr>
          <w:rFonts w:ascii="Arial" w:hAnsi="Arial" w:cs="Arial"/>
          <w:lang w:val="sr-Cyrl-CS"/>
        </w:rPr>
        <w:t>године</w:t>
      </w:r>
      <w:r w:rsidRPr="00A42164">
        <w:rPr>
          <w:rFonts w:ascii="Arial" w:hAnsi="Arial" w:cs="Arial"/>
          <w:lang w:val="sr-Cyrl-CS"/>
        </w:rPr>
        <w:t xml:space="preserve"> до 10:00 часова</w:t>
      </w:r>
      <w:r w:rsidRPr="00A42164">
        <w:rPr>
          <w:rFonts w:ascii="Arial" w:hAnsi="Arial" w:cs="Arial"/>
          <w:i/>
          <w:iCs/>
        </w:rPr>
        <w:t>.</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2164">
        <w:rPr>
          <w:rFonts w:ascii="Arial" w:hAnsi="Arial" w:cs="Arial"/>
          <w:lang w:val="sr-Cyrl-CS"/>
        </w:rPr>
        <w:t>н</w:t>
      </w:r>
      <w:r w:rsidRPr="00A42164">
        <w:rPr>
          <w:rFonts w:ascii="Arial" w:hAnsi="Arial" w:cs="Arial"/>
        </w:rPr>
        <w:t xml:space="preserve">аручулац ће понуђачу предати потврду пријема понуде. У потврди о пријему наручилац ће навести датум и сат пријема понуде. </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043FE" w:rsidRPr="00A42164" w:rsidRDefault="005043FE" w:rsidP="000630C7">
      <w:pPr>
        <w:rPr>
          <w:rFonts w:ascii="Arial" w:eastAsia="TimesNewRomanPSMT" w:hAnsi="Arial" w:cs="Arial"/>
          <w:bCs/>
        </w:rPr>
      </w:pPr>
    </w:p>
    <w:p w:rsidR="005043FE" w:rsidRPr="00A42164" w:rsidRDefault="005043FE" w:rsidP="000630C7">
      <w:pPr>
        <w:rPr>
          <w:rFonts w:ascii="Arial" w:eastAsia="TimesNewRomanPSMT" w:hAnsi="Arial" w:cs="Arial"/>
          <w:b/>
          <w:bCs/>
          <w:lang w:val="sr-Cyrl-CS"/>
        </w:rPr>
      </w:pPr>
      <w:r w:rsidRPr="00A42164">
        <w:rPr>
          <w:rFonts w:ascii="Arial" w:eastAsia="TimesNewRomanPSMT" w:hAnsi="Arial" w:cs="Arial"/>
          <w:b/>
          <w:bCs/>
        </w:rPr>
        <w:t>Понуда мора да садржи:</w:t>
      </w:r>
    </w:p>
    <w:p w:rsidR="005043FE" w:rsidRPr="00A42164" w:rsidRDefault="005043FE" w:rsidP="00EE2B61">
      <w:pPr>
        <w:numPr>
          <w:ilvl w:val="0"/>
          <w:numId w:val="20"/>
        </w:numPr>
        <w:tabs>
          <w:tab w:val="left" w:pos="709"/>
        </w:tabs>
        <w:jc w:val="both"/>
        <w:rPr>
          <w:rFonts w:ascii="Arial" w:hAnsi="Arial" w:cs="Arial"/>
        </w:rPr>
      </w:pPr>
      <w:r w:rsidRPr="00A42164">
        <w:rPr>
          <w:rFonts w:ascii="Arial" w:hAnsi="Arial" w:cs="Arial"/>
          <w:lang w:val="sr-Cyrl-CS"/>
        </w:rPr>
        <w:t>С</w:t>
      </w:r>
      <w:r w:rsidRPr="00A42164">
        <w:rPr>
          <w:rFonts w:ascii="Arial" w:hAnsi="Arial" w:cs="Arial"/>
        </w:rPr>
        <w:t>в</w:t>
      </w:r>
      <w:r w:rsidRPr="00A42164">
        <w:rPr>
          <w:rFonts w:ascii="Arial" w:hAnsi="Arial" w:cs="Arial"/>
          <w:lang w:val="sr-Cyrl-CS"/>
        </w:rPr>
        <w:t>у</w:t>
      </w:r>
      <w:r w:rsidR="006D6A16">
        <w:rPr>
          <w:rFonts w:ascii="Arial" w:hAnsi="Arial" w:cs="Arial"/>
          <w:lang w:val="sr-Cyrl-CS"/>
        </w:rPr>
        <w:t xml:space="preserve"> </w:t>
      </w:r>
      <w:r w:rsidRPr="00A42164">
        <w:rPr>
          <w:rFonts w:ascii="Arial" w:hAnsi="Arial" w:cs="Arial"/>
          <w:lang w:val="sr-Cyrl-CS"/>
        </w:rPr>
        <w:t>документацију</w:t>
      </w:r>
      <w:r w:rsidR="006D6A16">
        <w:rPr>
          <w:rFonts w:ascii="Arial" w:hAnsi="Arial" w:cs="Arial"/>
          <w:lang w:val="sr-Cyrl-CS"/>
        </w:rPr>
        <w:t xml:space="preserve"> </w:t>
      </w:r>
      <w:r w:rsidRPr="00A42164">
        <w:rPr>
          <w:rFonts w:ascii="Arial" w:hAnsi="Arial" w:cs="Arial"/>
          <w:lang w:val="sr-Cyrl-CS"/>
        </w:rPr>
        <w:t>прописану Законом о јавним набавкама,</w:t>
      </w:r>
      <w:r w:rsidR="00AD12CF">
        <w:rPr>
          <w:rFonts w:ascii="Arial" w:hAnsi="Arial" w:cs="Arial"/>
          <w:lang w:val="sr-Cyrl-CS"/>
        </w:rPr>
        <w:t xml:space="preserve"> </w:t>
      </w:r>
      <w:r w:rsidRPr="00A42164">
        <w:rPr>
          <w:rFonts w:ascii="Arial" w:hAnsi="Arial" w:cs="Arial"/>
          <w:lang w:val="sr-Cyrl-CS"/>
        </w:rPr>
        <w:t xml:space="preserve">позивом за подношење понуде и </w:t>
      </w:r>
      <w:r w:rsidRPr="00A42164">
        <w:rPr>
          <w:rFonts w:ascii="Arial" w:hAnsi="Arial" w:cs="Arial"/>
        </w:rPr>
        <w:t>конкурсном документацијом</w:t>
      </w:r>
      <w:r w:rsidRPr="00A42164">
        <w:rPr>
          <w:rFonts w:ascii="Arial" w:hAnsi="Arial" w:cs="Arial"/>
          <w:lang w:val="sr-Cyrl-CS"/>
        </w:rPr>
        <w:t>. У супротном ће понуда бити одбијена.</w:t>
      </w:r>
    </w:p>
    <w:p w:rsidR="005043FE" w:rsidRPr="00A42164" w:rsidRDefault="005043FE" w:rsidP="00EE2B61">
      <w:pPr>
        <w:numPr>
          <w:ilvl w:val="0"/>
          <w:numId w:val="20"/>
        </w:numPr>
        <w:tabs>
          <w:tab w:val="left" w:pos="709"/>
        </w:tabs>
        <w:jc w:val="both"/>
        <w:rPr>
          <w:rFonts w:ascii="Arial" w:hAnsi="Arial" w:cs="Arial"/>
          <w:lang w:val="sr-Cyrl-CS"/>
        </w:rPr>
      </w:pPr>
      <w:r w:rsidRPr="00A42164">
        <w:rPr>
          <w:rFonts w:ascii="Arial" w:hAnsi="Arial" w:cs="Arial"/>
        </w:rPr>
        <w:t xml:space="preserve">Понуда се </w:t>
      </w:r>
      <w:r w:rsidRPr="00A42164">
        <w:rPr>
          <w:rFonts w:ascii="Arial" w:hAnsi="Arial" w:cs="Arial"/>
          <w:lang w:val="sr-Cyrl-CS"/>
        </w:rPr>
        <w:t>подноси</w:t>
      </w:r>
      <w:r w:rsidR="00AD12CF">
        <w:rPr>
          <w:rFonts w:ascii="Arial" w:hAnsi="Arial" w:cs="Arial"/>
          <w:lang w:val="sr-Cyrl-CS"/>
        </w:rPr>
        <w:t xml:space="preserve"> </w:t>
      </w:r>
      <w:r w:rsidRPr="00A42164">
        <w:rPr>
          <w:rFonts w:ascii="Arial" w:hAnsi="Arial" w:cs="Arial"/>
          <w:lang w:val="sr-Cyrl-CS"/>
        </w:rPr>
        <w:t>на обрасцима из конкурсне документације. Понуђач мора у обрасцу конкурсне документације попунити сва празна места</w:t>
      </w:r>
      <w:r w:rsidR="004D489F">
        <w:rPr>
          <w:rFonts w:ascii="Arial" w:hAnsi="Arial" w:cs="Arial"/>
          <w:lang w:val="sr-Cyrl-CS"/>
        </w:rPr>
        <w:t>, и то читко - штампаним словима</w:t>
      </w:r>
      <w:r w:rsidRPr="00A42164">
        <w:rPr>
          <w:rFonts w:ascii="Arial" w:hAnsi="Arial" w:cs="Arial"/>
          <w:lang w:val="sr-Cyrl-CS"/>
        </w:rPr>
        <w:t>. Евентуалне грешке начињене приликом попуњавања обрасца понуде, које су исправљене од стране понуђача, морају посебно бити оверене печатом понуђача и потписом овлашћеног лица понуђача.</w:t>
      </w:r>
    </w:p>
    <w:p w:rsidR="00FE042D" w:rsidRPr="00FE042D" w:rsidRDefault="005043FE" w:rsidP="00EE2B61">
      <w:pPr>
        <w:pStyle w:val="BodyText"/>
        <w:numPr>
          <w:ilvl w:val="0"/>
          <w:numId w:val="21"/>
        </w:numPr>
        <w:spacing w:before="0" w:line="240" w:lineRule="auto"/>
        <w:rPr>
          <w:rFonts w:ascii="Arial" w:eastAsia="TimesNewRomanPSMT" w:hAnsi="Arial" w:cs="Arial"/>
          <w:bCs/>
        </w:rPr>
      </w:pPr>
      <w:r w:rsidRPr="00FE042D">
        <w:rPr>
          <w:rFonts w:ascii="Arial" w:hAnsi="Arial" w:cs="Arial"/>
          <w:b/>
          <w:lang w:val="sr-Latn-CS"/>
        </w:rPr>
        <w:t xml:space="preserve">Понуђач ће </w:t>
      </w:r>
      <w:r w:rsidR="00FE042D">
        <w:rPr>
          <w:rFonts w:ascii="Arial" w:hAnsi="Arial" w:cs="Arial"/>
          <w:b/>
        </w:rPr>
        <w:t>печатом оверити и потписати од стране овлашћеног лица техничке спецификације предмета јавне набавке.</w:t>
      </w:r>
    </w:p>
    <w:p w:rsidR="00FE042D" w:rsidRPr="00FE042D" w:rsidRDefault="00FE042D" w:rsidP="009D36CC">
      <w:pPr>
        <w:pStyle w:val="BodyText"/>
        <w:spacing w:before="0" w:line="240" w:lineRule="auto"/>
        <w:ind w:left="720"/>
        <w:rPr>
          <w:rFonts w:ascii="Arial" w:eastAsia="TimesNewRomanPSMT" w:hAnsi="Arial" w:cs="Arial"/>
          <w:bCs/>
        </w:rPr>
      </w:pPr>
    </w:p>
    <w:p w:rsidR="005043FE" w:rsidRPr="00FE042D" w:rsidRDefault="005043FE" w:rsidP="00EE2B61">
      <w:pPr>
        <w:pStyle w:val="BodyText"/>
        <w:numPr>
          <w:ilvl w:val="0"/>
          <w:numId w:val="21"/>
        </w:numPr>
        <w:spacing w:before="0" w:line="240" w:lineRule="auto"/>
        <w:rPr>
          <w:rFonts w:ascii="Arial" w:eastAsia="TimesNewRomanPSMT" w:hAnsi="Arial" w:cs="Arial"/>
          <w:bCs/>
        </w:rPr>
      </w:pPr>
      <w:r w:rsidRPr="00FE042D">
        <w:rPr>
          <w:rFonts w:ascii="Arial" w:eastAsia="TimesNewRomanPSMT" w:hAnsi="Arial" w:cs="Arial"/>
          <w:bCs/>
        </w:rPr>
        <w:t xml:space="preserve">Образац понуде који </w:t>
      </w:r>
      <w:r w:rsidRPr="00FE042D">
        <w:rPr>
          <w:rFonts w:ascii="Arial" w:hAnsi="Arial" w:cs="Arial"/>
        </w:rPr>
        <w:t>Понуђач мора да попуни, овери печатом и потпише, чиме потврђује да су тачни подаци који су у истом наведени</w:t>
      </w:r>
      <w:r w:rsidRPr="00FE042D">
        <w:rPr>
          <w:rFonts w:ascii="Arial" w:eastAsia="TimesNewRomanPSMT" w:hAnsi="Arial" w:cs="Arial"/>
          <w:bCs/>
        </w:rPr>
        <w:t>:</w:t>
      </w:r>
    </w:p>
    <w:p w:rsidR="005043FE" w:rsidRPr="00A42164" w:rsidRDefault="005043FE" w:rsidP="00EE2B61">
      <w:pPr>
        <w:pStyle w:val="BodyText"/>
        <w:numPr>
          <w:ilvl w:val="0"/>
          <w:numId w:val="22"/>
        </w:numPr>
        <w:spacing w:before="0" w:line="240" w:lineRule="auto"/>
        <w:ind w:left="1276" w:hanging="283"/>
        <w:outlineLvl w:val="0"/>
        <w:rPr>
          <w:rFonts w:ascii="Arial" w:hAnsi="Arial" w:cs="Arial"/>
        </w:rPr>
      </w:pPr>
      <w:r w:rsidRPr="00A42164">
        <w:rPr>
          <w:rFonts w:ascii="Arial" w:hAnsi="Arial" w:cs="Arial"/>
        </w:rPr>
        <w:t>Опште податке о понуђачу, односно сваком понуђачу из групе понуђача, као и подизвођачима (пословно име или скраћени нази из одговарајућег регистра, адреса седишта, матични број и порески идентификациони број, име лица овлашћеног за заступање, име особе за контакт, контакт телефон, текући рачун и маил адреса)</w:t>
      </w:r>
      <w:r w:rsidR="00457529">
        <w:rPr>
          <w:rFonts w:ascii="Arial" w:hAnsi="Arial" w:cs="Arial"/>
        </w:rPr>
        <w:t>;</w:t>
      </w:r>
    </w:p>
    <w:p w:rsidR="005043FE" w:rsidRPr="00A42164" w:rsidRDefault="005043FE" w:rsidP="00EE2B61">
      <w:pPr>
        <w:pStyle w:val="BodyText"/>
        <w:numPr>
          <w:ilvl w:val="0"/>
          <w:numId w:val="22"/>
        </w:numPr>
        <w:spacing w:before="0" w:line="240" w:lineRule="auto"/>
        <w:ind w:left="1276" w:hanging="283"/>
        <w:outlineLvl w:val="0"/>
        <w:rPr>
          <w:rFonts w:ascii="Arial" w:hAnsi="Arial" w:cs="Arial"/>
        </w:rPr>
      </w:pPr>
      <w:r w:rsidRPr="00A42164">
        <w:rPr>
          <w:rFonts w:ascii="Arial" w:hAnsi="Arial" w:cs="Arial"/>
        </w:rPr>
        <w:t xml:space="preserve">Рок важења понуде изражен у броју дана од дана отварања понуда, који не може бити краћи од </w:t>
      </w:r>
      <w:r w:rsidRPr="00A42164">
        <w:rPr>
          <w:rFonts w:ascii="Arial" w:hAnsi="Arial" w:cs="Arial"/>
          <w:lang w:val="sr-Latn-CS"/>
        </w:rPr>
        <w:t>6</w:t>
      </w:r>
      <w:r w:rsidRPr="00A42164">
        <w:rPr>
          <w:rFonts w:ascii="Arial" w:hAnsi="Arial" w:cs="Arial"/>
        </w:rPr>
        <w:t>0 дана</w:t>
      </w:r>
      <w:r w:rsidR="00457529">
        <w:rPr>
          <w:rFonts w:ascii="Arial" w:hAnsi="Arial" w:cs="Arial"/>
        </w:rPr>
        <w:t>;</w:t>
      </w:r>
    </w:p>
    <w:p w:rsidR="00B76F98" w:rsidRDefault="005043FE" w:rsidP="00EE2B61">
      <w:pPr>
        <w:pStyle w:val="BodyText"/>
        <w:numPr>
          <w:ilvl w:val="0"/>
          <w:numId w:val="22"/>
        </w:numPr>
        <w:spacing w:before="0" w:line="240" w:lineRule="auto"/>
        <w:ind w:left="1276" w:hanging="283"/>
        <w:outlineLvl w:val="0"/>
        <w:rPr>
          <w:rFonts w:ascii="Arial" w:hAnsi="Arial" w:cs="Arial"/>
        </w:rPr>
      </w:pPr>
      <w:r w:rsidRPr="00A42164">
        <w:rPr>
          <w:rFonts w:ascii="Arial" w:hAnsi="Arial" w:cs="Arial"/>
        </w:rPr>
        <w:t xml:space="preserve">Предмет, цену, начин плаћања, рок за </w:t>
      </w:r>
      <w:r w:rsidR="009D36CC">
        <w:rPr>
          <w:rFonts w:ascii="Arial" w:hAnsi="Arial" w:cs="Arial"/>
        </w:rPr>
        <w:t>испоруку.</w:t>
      </w:r>
    </w:p>
    <w:p w:rsidR="005043FE" w:rsidRPr="00A42164" w:rsidRDefault="005043FE" w:rsidP="00EE2B61">
      <w:pPr>
        <w:pStyle w:val="BodyText"/>
        <w:numPr>
          <w:ilvl w:val="0"/>
          <w:numId w:val="22"/>
        </w:numPr>
        <w:spacing w:before="0" w:line="240" w:lineRule="auto"/>
        <w:ind w:left="1276" w:hanging="283"/>
        <w:outlineLvl w:val="0"/>
        <w:rPr>
          <w:rFonts w:ascii="Arial" w:hAnsi="Arial" w:cs="Arial"/>
        </w:rPr>
      </w:pPr>
      <w:r w:rsidRPr="00A42164">
        <w:rPr>
          <w:rFonts w:ascii="Arial" w:hAnsi="Arial" w:cs="Arial"/>
        </w:rPr>
        <w:t>Податке о проценту укупне вредности набавке који ће поверити подизвођачу, као и део предмета набавке који ће извршити преко подизвођача</w:t>
      </w:r>
      <w:r w:rsidR="00457529">
        <w:rPr>
          <w:rFonts w:ascii="Arial" w:hAnsi="Arial" w:cs="Arial"/>
        </w:rPr>
        <w:t>;</w:t>
      </w:r>
    </w:p>
    <w:p w:rsidR="005043FE" w:rsidRPr="00A42164" w:rsidRDefault="005043FE" w:rsidP="002A0785">
      <w:pPr>
        <w:pStyle w:val="BodyText"/>
        <w:spacing w:before="0" w:line="240" w:lineRule="auto"/>
        <w:ind w:firstLine="709"/>
        <w:outlineLvl w:val="0"/>
        <w:rPr>
          <w:rFonts w:ascii="Arial" w:hAnsi="Arial" w:cs="Arial"/>
        </w:rPr>
      </w:pPr>
    </w:p>
    <w:p w:rsidR="00AD12CF" w:rsidRPr="00AD12CF" w:rsidRDefault="005043FE" w:rsidP="00AD12CF">
      <w:pPr>
        <w:pStyle w:val="BodyText"/>
        <w:numPr>
          <w:ilvl w:val="0"/>
          <w:numId w:val="23"/>
        </w:numPr>
        <w:spacing w:before="0" w:line="240" w:lineRule="auto"/>
        <w:outlineLvl w:val="0"/>
        <w:rPr>
          <w:rFonts w:ascii="Arial" w:hAnsi="Arial" w:cs="Arial"/>
        </w:rPr>
      </w:pPr>
      <w:r w:rsidRPr="00A42164">
        <w:rPr>
          <w:rFonts w:ascii="Arial" w:hAnsi="Arial" w:cs="Arial"/>
          <w:i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w:t>
      </w:r>
      <w:r w:rsidR="00AD12CF">
        <w:rPr>
          <w:rFonts w:ascii="Arial" w:hAnsi="Arial" w:cs="Arial"/>
          <w:iCs/>
          <w:lang w:val="sr-Cyrl-RS"/>
        </w:rPr>
        <w:t>и</w:t>
      </w:r>
      <w:r w:rsidRPr="00A42164">
        <w:rPr>
          <w:rFonts w:ascii="Arial" w:hAnsi="Arial" w:cs="Arial"/>
          <w:iCs/>
        </w:rPr>
        <w:t>јалном и кривичном одговорношћу (нпр. Изјава о независној понуди, Изјава о по</w:t>
      </w:r>
      <w:r w:rsidR="00AD12CF">
        <w:rPr>
          <w:rFonts w:ascii="Arial" w:hAnsi="Arial" w:cs="Arial"/>
          <w:iCs/>
        </w:rPr>
        <w:t>штовању обавеза из чл.75. ст.2.</w:t>
      </w:r>
      <w:r w:rsidRPr="00A42164">
        <w:rPr>
          <w:rFonts w:ascii="Arial" w:hAnsi="Arial" w:cs="Arial"/>
          <w:iCs/>
        </w:rPr>
        <w:t xml:space="preserve">Закона...), који морају бити потписани </w:t>
      </w:r>
      <w:r w:rsidR="004D489F">
        <w:rPr>
          <w:rFonts w:ascii="Arial" w:hAnsi="Arial" w:cs="Arial"/>
          <w:iCs/>
        </w:rPr>
        <w:t>и оверени печатом од стране свак</w:t>
      </w:r>
      <w:r w:rsidRPr="00A42164">
        <w:rPr>
          <w:rFonts w:ascii="Arial" w:hAnsi="Arial" w:cs="Arial"/>
          <w:iCs/>
        </w:rPr>
        <w:t xml:space="preserve">ог понуђача из групе </w:t>
      </w:r>
      <w:r w:rsidRPr="00AD12CF">
        <w:rPr>
          <w:rFonts w:ascii="Arial" w:hAnsi="Arial" w:cs="Arial"/>
          <w:iCs/>
        </w:rPr>
        <w:t>понуђача.</w:t>
      </w:r>
      <w:r w:rsidRPr="00AD12CF">
        <w:rPr>
          <w:rFonts w:ascii="Arial" w:hAnsi="Arial" w:cs="Arial"/>
          <w:bCs/>
          <w:iCs/>
        </w:rPr>
        <w:t xml:space="preserve"> </w:t>
      </w:r>
    </w:p>
    <w:p w:rsidR="00AD12CF" w:rsidRPr="00AD12CF" w:rsidRDefault="00AD12CF" w:rsidP="00AD12CF">
      <w:pPr>
        <w:pStyle w:val="BodyText"/>
        <w:spacing w:before="0" w:line="240" w:lineRule="auto"/>
        <w:ind w:left="720"/>
        <w:outlineLvl w:val="0"/>
        <w:rPr>
          <w:rFonts w:ascii="Arial" w:hAnsi="Arial" w:cs="Arial"/>
        </w:rPr>
      </w:pPr>
    </w:p>
    <w:p w:rsidR="00AD12CF" w:rsidRPr="00AD12CF" w:rsidRDefault="00AD12CF" w:rsidP="00AD12CF">
      <w:pPr>
        <w:pStyle w:val="BodyText"/>
        <w:spacing w:before="0" w:line="240" w:lineRule="auto"/>
        <w:ind w:left="720"/>
        <w:outlineLvl w:val="0"/>
        <w:rPr>
          <w:rFonts w:ascii="Arial" w:hAnsi="Arial" w:cs="Arial"/>
        </w:rPr>
      </w:pPr>
    </w:p>
    <w:p w:rsidR="005043FE" w:rsidRPr="00AD12CF" w:rsidRDefault="005043FE" w:rsidP="00AD12CF">
      <w:pPr>
        <w:pStyle w:val="BodyText"/>
        <w:numPr>
          <w:ilvl w:val="0"/>
          <w:numId w:val="23"/>
        </w:numPr>
        <w:spacing w:before="0" w:line="240" w:lineRule="auto"/>
        <w:outlineLvl w:val="0"/>
        <w:rPr>
          <w:rFonts w:ascii="Arial" w:hAnsi="Arial" w:cs="Arial"/>
        </w:rPr>
      </w:pPr>
      <w:r w:rsidRPr="00AD12CF">
        <w:rPr>
          <w:rFonts w:ascii="Arial" w:hAnsi="Arial" w:cs="Arial"/>
          <w:bCs/>
          <w:iCs/>
        </w:rPr>
        <w:lastRenderedPageBreak/>
        <w:t>У случају да се понуђачи определе да</w:t>
      </w:r>
      <w:r w:rsidRPr="00AD12CF">
        <w:rPr>
          <w:rFonts w:ascii="Arial" w:hAnsi="Arial" w:cs="Arial"/>
          <w:iCs/>
        </w:rPr>
        <w:t xml:space="preserve">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w:t>
      </w:r>
      <w:r w:rsidRPr="00AD12CF">
        <w:rPr>
          <w:rFonts w:ascii="Arial" w:hAnsi="Arial" w:cs="Arial"/>
          <w:bCs/>
          <w:iCs/>
        </w:rPr>
        <w:t xml:space="preserve"> наведено треба дефинисати </w:t>
      </w:r>
      <w:r w:rsidRPr="00AD12CF">
        <w:rPr>
          <w:rFonts w:ascii="Arial" w:hAnsi="Arial" w:cs="Arial"/>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00457529" w:rsidRPr="00AD12CF">
        <w:rPr>
          <w:rFonts w:ascii="Arial" w:hAnsi="Arial" w:cs="Arial"/>
        </w:rPr>
        <w:t>.</w:t>
      </w:r>
    </w:p>
    <w:p w:rsidR="005043FE" w:rsidRPr="00A42164" w:rsidRDefault="005043FE" w:rsidP="004D489F">
      <w:pPr>
        <w:jc w:val="both"/>
        <w:rPr>
          <w:rFonts w:ascii="Arial" w:hAnsi="Arial" w:cs="Arial"/>
        </w:rPr>
      </w:pPr>
    </w:p>
    <w:p w:rsidR="005043FE" w:rsidRPr="00A42164" w:rsidRDefault="005043FE" w:rsidP="00EE2B61">
      <w:pPr>
        <w:numPr>
          <w:ilvl w:val="0"/>
          <w:numId w:val="14"/>
        </w:numPr>
        <w:rPr>
          <w:rFonts w:ascii="Arial" w:hAnsi="Arial" w:cs="Arial"/>
        </w:rPr>
      </w:pPr>
      <w:r w:rsidRPr="00A42164">
        <w:rPr>
          <w:rFonts w:ascii="Arial" w:hAnsi="Arial" w:cs="Arial"/>
          <w:b/>
          <w:bCs/>
          <w:i/>
          <w:iCs/>
        </w:rPr>
        <w:t>ПАРТИЈЕ</w:t>
      </w:r>
    </w:p>
    <w:p w:rsidR="0050095C" w:rsidRPr="0050095C" w:rsidRDefault="0050095C" w:rsidP="0050095C">
      <w:pPr>
        <w:pStyle w:val="ListParagraph"/>
        <w:rPr>
          <w:rFonts w:ascii="Arial" w:hAnsi="Arial" w:cs="Arial"/>
          <w:lang w:val="sr-Cyrl-CS"/>
        </w:rPr>
      </w:pPr>
      <w:r w:rsidRPr="0050095C">
        <w:rPr>
          <w:rFonts w:ascii="Arial" w:hAnsi="Arial" w:cs="Arial"/>
          <w:lang w:val="sr-Cyrl-CS"/>
        </w:rPr>
        <w:t xml:space="preserve">Предмет јавне набавке је обликован у </w:t>
      </w:r>
      <w:r w:rsidRPr="00AD12CF">
        <w:rPr>
          <w:rFonts w:ascii="Arial" w:hAnsi="Arial" w:cs="Arial"/>
          <w:b/>
          <w:lang w:val="sr-Cyrl-CS"/>
        </w:rPr>
        <w:t>2 партије:</w:t>
      </w:r>
    </w:p>
    <w:p w:rsidR="006D6A16" w:rsidRPr="006D6A16" w:rsidRDefault="006D6A16" w:rsidP="00AD12CF">
      <w:pPr>
        <w:ind w:left="709" w:right="-2"/>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6D6A16" w:rsidRPr="006D6A16" w:rsidRDefault="006D6A16" w:rsidP="00AD12CF">
      <w:pPr>
        <w:ind w:left="709" w:right="-2"/>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5043FE" w:rsidRPr="00A42164" w:rsidRDefault="005043FE" w:rsidP="000630C7">
      <w:pPr>
        <w:rPr>
          <w:rFonts w:ascii="Arial" w:hAnsi="Arial" w:cs="Arial"/>
          <w:lang w:val="en-US"/>
        </w:rPr>
      </w:pPr>
    </w:p>
    <w:p w:rsidR="005043FE" w:rsidRPr="00A42164" w:rsidRDefault="005043FE" w:rsidP="00EE2B61">
      <w:pPr>
        <w:pStyle w:val="ListParagraph"/>
        <w:numPr>
          <w:ilvl w:val="0"/>
          <w:numId w:val="17"/>
        </w:numPr>
        <w:jc w:val="both"/>
        <w:rPr>
          <w:rFonts w:ascii="Arial" w:eastAsia="TimesNewRomanPSMT" w:hAnsi="Arial" w:cs="Arial"/>
          <w:bCs/>
        </w:rPr>
      </w:pPr>
      <w:r w:rsidRPr="00A42164">
        <w:rPr>
          <w:rFonts w:ascii="Arial" w:eastAsia="TimesNewRomanPSMT" w:hAnsi="Arial" w:cs="Arial"/>
          <w:bCs/>
        </w:rPr>
        <w:t>Понуђач може да поднесе понуду за једну или више партија. Понуда мора да обухвати најмање једну целокупну партију.</w:t>
      </w:r>
    </w:p>
    <w:p w:rsidR="005043FE" w:rsidRPr="00A42164" w:rsidRDefault="005043FE" w:rsidP="00EE2B61">
      <w:pPr>
        <w:pStyle w:val="ListParagraph"/>
        <w:numPr>
          <w:ilvl w:val="0"/>
          <w:numId w:val="17"/>
        </w:numPr>
        <w:jc w:val="both"/>
        <w:rPr>
          <w:rFonts w:ascii="Arial" w:eastAsia="TimesNewRomanPSMT" w:hAnsi="Arial" w:cs="Arial"/>
          <w:bCs/>
        </w:rPr>
      </w:pPr>
      <w:r w:rsidRPr="00A42164">
        <w:rPr>
          <w:rFonts w:ascii="Arial" w:eastAsia="TimesNewRomanPSMT" w:hAnsi="Arial" w:cs="Arial"/>
          <w:bCs/>
        </w:rPr>
        <w:t>Понуђач је дужан да у понуди наведе да ли се понуда односи на целокупну набавку или само на одређене партије.</w:t>
      </w:r>
    </w:p>
    <w:p w:rsidR="005043FE" w:rsidRPr="00A42164" w:rsidRDefault="005043FE" w:rsidP="00EE2B61">
      <w:pPr>
        <w:pStyle w:val="ListParagraph"/>
        <w:numPr>
          <w:ilvl w:val="0"/>
          <w:numId w:val="17"/>
        </w:numPr>
        <w:jc w:val="both"/>
        <w:rPr>
          <w:rFonts w:ascii="Arial" w:eastAsia="TimesNewRomanPSMT" w:hAnsi="Arial" w:cs="Arial"/>
          <w:bCs/>
        </w:rPr>
      </w:pPr>
      <w:r w:rsidRPr="00A42164">
        <w:rPr>
          <w:rFonts w:ascii="Arial" w:eastAsia="TimesNewRomanPSMT" w:hAnsi="Arial" w:cs="Arial"/>
          <w:bCs/>
        </w:rPr>
        <w:t>У случају да п</w:t>
      </w:r>
      <w:r w:rsidR="0021556B">
        <w:rPr>
          <w:rFonts w:ascii="Arial" w:eastAsia="TimesNewRomanPSMT" w:hAnsi="Arial" w:cs="Arial"/>
          <w:bCs/>
        </w:rPr>
        <w:t>онуђач поднесе понуду з</w:t>
      </w:r>
      <w:r w:rsidR="0021556B">
        <w:rPr>
          <w:rFonts w:ascii="Arial" w:eastAsia="TimesNewRomanPSMT" w:hAnsi="Arial" w:cs="Arial"/>
          <w:bCs/>
          <w:lang w:val="sr-Cyrl-CS"/>
        </w:rPr>
        <w:t>а</w:t>
      </w:r>
      <w:r w:rsidRPr="00A42164">
        <w:rPr>
          <w:rFonts w:ascii="Arial" w:eastAsia="TimesNewRomanPSMT" w:hAnsi="Arial" w:cs="Arial"/>
          <w:bCs/>
        </w:rPr>
        <w:t xml:space="preserve"> више партија, она мора бити поднета тако да се може оцењивати за сваку партију посебно.</w:t>
      </w:r>
    </w:p>
    <w:p w:rsidR="005043FE" w:rsidRPr="00A42164" w:rsidRDefault="00A418B3" w:rsidP="00EE2B61">
      <w:pPr>
        <w:numPr>
          <w:ilvl w:val="0"/>
          <w:numId w:val="17"/>
        </w:numPr>
        <w:jc w:val="both"/>
        <w:rPr>
          <w:rFonts w:ascii="Arial" w:hAnsi="Arial" w:cs="Arial"/>
          <w:lang w:val="sr-Cyrl-CS"/>
        </w:rPr>
      </w:pPr>
      <w:r>
        <w:rPr>
          <w:rFonts w:ascii="Arial" w:eastAsia="TimesNewRomanPSMT" w:hAnsi="Arial" w:cs="Arial"/>
          <w:bCs/>
        </w:rPr>
        <w:t>Докази из чл.</w:t>
      </w:r>
      <w:r w:rsidR="0021556B">
        <w:rPr>
          <w:rFonts w:ascii="Arial" w:eastAsia="TimesNewRomanPSMT" w:hAnsi="Arial" w:cs="Arial"/>
          <w:bCs/>
          <w:lang w:val="sr-Cyrl-CS"/>
        </w:rPr>
        <w:t xml:space="preserve"> 75. и</w:t>
      </w:r>
      <w:r>
        <w:rPr>
          <w:rFonts w:ascii="Arial" w:eastAsia="TimesNewRomanPSMT" w:hAnsi="Arial" w:cs="Arial"/>
          <w:bCs/>
        </w:rPr>
        <w:t xml:space="preserve"> </w:t>
      </w:r>
      <w:r w:rsidR="005043FE" w:rsidRPr="00A42164">
        <w:rPr>
          <w:rFonts w:ascii="Arial" w:eastAsia="TimesNewRomanPSMT" w:hAnsi="Arial" w:cs="Arial"/>
          <w:bCs/>
        </w:rPr>
        <w:t xml:space="preserve">76. Закона, у случају да понуђач поднесе понуду за </w:t>
      </w:r>
      <w:r w:rsidR="00B76F98">
        <w:rPr>
          <w:rFonts w:ascii="Arial" w:eastAsia="TimesNewRomanPSMT" w:hAnsi="Arial" w:cs="Arial"/>
          <w:bCs/>
          <w:lang w:val="sr-Cyrl-CS"/>
        </w:rPr>
        <w:t xml:space="preserve">обе </w:t>
      </w:r>
      <w:r w:rsidR="00B76F98">
        <w:rPr>
          <w:rFonts w:ascii="Arial" w:eastAsia="TimesNewRomanPSMT" w:hAnsi="Arial" w:cs="Arial"/>
          <w:bCs/>
        </w:rPr>
        <w:t>партиј</w:t>
      </w:r>
      <w:r w:rsidR="00B76F98">
        <w:rPr>
          <w:rFonts w:ascii="Arial" w:eastAsia="TimesNewRomanPSMT" w:hAnsi="Arial" w:cs="Arial"/>
          <w:bCs/>
          <w:lang w:val="sr-Cyrl-CS"/>
        </w:rPr>
        <w:t>е</w:t>
      </w:r>
      <w:r w:rsidR="005043FE" w:rsidRPr="00A42164">
        <w:rPr>
          <w:rFonts w:ascii="Arial" w:eastAsia="TimesNewRomanPSMT" w:hAnsi="Arial" w:cs="Arial"/>
          <w:bCs/>
        </w:rPr>
        <w:t xml:space="preserve">, </w:t>
      </w:r>
      <w:r w:rsidR="005043FE" w:rsidRPr="00A42164">
        <w:rPr>
          <w:rFonts w:ascii="Arial" w:eastAsia="TimesNewRomanPSMT" w:hAnsi="Arial" w:cs="Arial"/>
          <w:b/>
          <w:bCs/>
          <w:u w:val="single"/>
        </w:rPr>
        <w:t>не морају бити достављени за сваку партију посебно</w:t>
      </w:r>
      <w:r w:rsidR="005043FE" w:rsidRPr="00A42164">
        <w:rPr>
          <w:rFonts w:ascii="Arial" w:eastAsia="TimesNewRomanPSMT" w:hAnsi="Arial" w:cs="Arial"/>
          <w:bCs/>
        </w:rPr>
        <w:t xml:space="preserve">, односно могу бити достављени у једном примерку за </w:t>
      </w:r>
      <w:r w:rsidR="00B76F98">
        <w:rPr>
          <w:rFonts w:ascii="Arial" w:eastAsia="TimesNewRomanPSMT" w:hAnsi="Arial" w:cs="Arial"/>
          <w:bCs/>
          <w:lang w:val="sr-Cyrl-CS"/>
        </w:rPr>
        <w:t>обе</w:t>
      </w:r>
      <w:r w:rsidR="005043FE" w:rsidRPr="00A42164">
        <w:rPr>
          <w:rFonts w:ascii="Arial" w:eastAsia="TimesNewRomanPSMT" w:hAnsi="Arial" w:cs="Arial"/>
          <w:bCs/>
        </w:rPr>
        <w:t xml:space="preserve"> партије. </w:t>
      </w:r>
    </w:p>
    <w:p w:rsidR="005043FE" w:rsidRPr="00A42164" w:rsidRDefault="005043FE" w:rsidP="000630C7">
      <w:pPr>
        <w:rPr>
          <w:rFonts w:ascii="Arial" w:hAnsi="Arial" w:cs="Arial"/>
          <w:lang w:val="sr-Cyrl-CS"/>
        </w:rPr>
      </w:pPr>
    </w:p>
    <w:p w:rsidR="005043FE" w:rsidRPr="00A42164" w:rsidRDefault="005043FE" w:rsidP="00EE2B61">
      <w:pPr>
        <w:numPr>
          <w:ilvl w:val="0"/>
          <w:numId w:val="14"/>
        </w:numPr>
        <w:rPr>
          <w:rFonts w:ascii="Arial" w:hAnsi="Arial" w:cs="Arial"/>
          <w:bCs/>
          <w:iCs/>
        </w:rPr>
      </w:pPr>
      <w:r w:rsidRPr="00A42164">
        <w:rPr>
          <w:rFonts w:ascii="Arial" w:hAnsi="Arial" w:cs="Arial"/>
          <w:b/>
          <w:bCs/>
          <w:i/>
          <w:iCs/>
        </w:rPr>
        <w:t>ПОНУДА СА ВАРИЈАНТАМА</w:t>
      </w:r>
    </w:p>
    <w:p w:rsidR="005043FE" w:rsidRPr="00A42164" w:rsidRDefault="005043FE" w:rsidP="000630C7">
      <w:pPr>
        <w:rPr>
          <w:rFonts w:ascii="Arial" w:hAnsi="Arial" w:cs="Arial"/>
          <w:bCs/>
          <w:iCs/>
        </w:rPr>
      </w:pPr>
      <w:r w:rsidRPr="00A42164">
        <w:rPr>
          <w:rFonts w:ascii="Arial" w:hAnsi="Arial" w:cs="Arial"/>
          <w:bCs/>
          <w:iCs/>
        </w:rPr>
        <w:t>Подношење понуде са варијантама није дозвољено.</w:t>
      </w:r>
    </w:p>
    <w:p w:rsidR="005043FE" w:rsidRPr="00A42164" w:rsidRDefault="005043FE" w:rsidP="000630C7">
      <w:pPr>
        <w:rPr>
          <w:rFonts w:ascii="Arial" w:hAnsi="Arial" w:cs="Arial"/>
          <w:bCs/>
          <w:iCs/>
        </w:rPr>
      </w:pPr>
    </w:p>
    <w:p w:rsidR="005043FE" w:rsidRPr="00A42164" w:rsidRDefault="005043FE" w:rsidP="00EE2B61">
      <w:pPr>
        <w:numPr>
          <w:ilvl w:val="0"/>
          <w:numId w:val="14"/>
        </w:numPr>
        <w:rPr>
          <w:rFonts w:ascii="Arial" w:hAnsi="Arial" w:cs="Arial"/>
          <w:bCs/>
          <w:iCs/>
        </w:rPr>
      </w:pPr>
      <w:r w:rsidRPr="00A42164">
        <w:rPr>
          <w:rFonts w:ascii="Arial" w:hAnsi="Arial" w:cs="Arial"/>
          <w:b/>
          <w:i/>
          <w:iCs/>
        </w:rPr>
        <w:t>НАЧИН ИЗМЕНЕ, ДОПУНЕ И ОПОЗИВА ПОНУДЕ</w:t>
      </w:r>
    </w:p>
    <w:p w:rsidR="005043FE" w:rsidRPr="00A42164" w:rsidRDefault="005043FE" w:rsidP="006A64E0">
      <w:pPr>
        <w:jc w:val="both"/>
        <w:rPr>
          <w:rFonts w:ascii="Arial" w:hAnsi="Arial" w:cs="Arial"/>
          <w:lang w:val="sr-Cyrl-CS"/>
        </w:rPr>
      </w:pPr>
      <w:r w:rsidRPr="00A4216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5043FE" w:rsidRPr="00A42164" w:rsidRDefault="005043FE" w:rsidP="006A64E0">
      <w:pPr>
        <w:jc w:val="both"/>
        <w:rPr>
          <w:rFonts w:ascii="Arial" w:hAnsi="Arial" w:cs="Arial"/>
          <w:lang w:val="sr-Cyrl-CS"/>
        </w:rPr>
      </w:pPr>
      <w:r w:rsidRPr="00A42164">
        <w:rPr>
          <w:rFonts w:ascii="Arial" w:hAnsi="Arial" w:cs="Arial"/>
        </w:rPr>
        <w:t xml:space="preserve">Понуђач је дужан да јасно назначи који део понуде мења односно која документа накнадно доставља. </w:t>
      </w:r>
    </w:p>
    <w:p w:rsidR="005043FE" w:rsidRPr="00A42164" w:rsidRDefault="005043FE" w:rsidP="006A64E0">
      <w:pPr>
        <w:jc w:val="both"/>
        <w:rPr>
          <w:rFonts w:ascii="Arial" w:eastAsia="TimesNewRomanPSMT" w:hAnsi="Arial" w:cs="Arial"/>
          <w:bCs/>
          <w:iCs/>
          <w:lang w:val="sr-Cyrl-CS"/>
        </w:rPr>
      </w:pPr>
      <w:r w:rsidRPr="00A42164">
        <w:rPr>
          <w:rFonts w:ascii="Arial" w:eastAsia="TimesNewRomanPSMT" w:hAnsi="Arial" w:cs="Arial"/>
          <w:bCs/>
          <w:iCs/>
        </w:rPr>
        <w:t>Измену, допуну или опозив понуде треба доставити на адресу:</w:t>
      </w:r>
      <w:r w:rsidR="006D6A16">
        <w:rPr>
          <w:rFonts w:ascii="Arial" w:eastAsia="TimesNewRomanPSMT" w:hAnsi="Arial" w:cs="Arial"/>
          <w:bCs/>
          <w:iCs/>
          <w:lang w:val="sr-Cyrl-RS"/>
        </w:rPr>
        <w:t xml:space="preserve"> </w:t>
      </w:r>
      <w:r w:rsidR="005178E8">
        <w:rPr>
          <w:rFonts w:ascii="Arial" w:eastAsia="TimesNewRomanPSMT" w:hAnsi="Arial" w:cs="Arial"/>
          <w:bCs/>
          <w:iCs/>
          <w:lang w:val="sr-Cyrl-RS"/>
        </w:rPr>
        <w:t xml:space="preserve">Улица </w:t>
      </w:r>
      <w:r w:rsidR="006D6A16">
        <w:rPr>
          <w:rFonts w:ascii="Arial" w:eastAsia="TimesNewRomanPSMT" w:hAnsi="Arial" w:cs="Arial"/>
          <w:bCs/>
          <w:iCs/>
          <w:lang w:val="sr-Cyrl-RS"/>
        </w:rPr>
        <w:t>Венијамина Маринковића 1</w:t>
      </w:r>
      <w:r w:rsidRPr="00A42164">
        <w:rPr>
          <w:rFonts w:ascii="Arial" w:eastAsia="TimesNewRomanPSMT" w:hAnsi="Arial" w:cs="Arial"/>
          <w:bCs/>
          <w:iCs/>
          <w:lang w:val="sr-Cyrl-CS"/>
        </w:rPr>
        <w:t xml:space="preserve">, 32250 Ивањица, </w:t>
      </w:r>
      <w:r w:rsidRPr="00A42164">
        <w:rPr>
          <w:rFonts w:ascii="Arial" w:eastAsia="TimesNewRomanPSMT" w:hAnsi="Arial" w:cs="Arial"/>
          <w:bCs/>
          <w:iCs/>
        </w:rPr>
        <w:t>са назнаком:</w:t>
      </w:r>
    </w:p>
    <w:p w:rsidR="005043FE" w:rsidRPr="00A42164" w:rsidRDefault="005043FE" w:rsidP="006A64E0">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Измена понуде</w:t>
      </w:r>
      <w:r w:rsidRPr="00A42164">
        <w:rPr>
          <w:rFonts w:ascii="Arial" w:eastAsia="TimesNewRomanPS-BoldMT" w:hAnsi="Arial" w:cs="Arial"/>
          <w:b/>
          <w:bCs/>
        </w:rPr>
        <w:t xml:space="preserve"> за јавну набавку</w:t>
      </w:r>
      <w:r w:rsidR="004B4365">
        <w:rPr>
          <w:rFonts w:ascii="Arial" w:hAnsi="Arial" w:cs="Arial"/>
          <w:lang w:val="sr-Cyrl-CS"/>
        </w:rPr>
        <w:t xml:space="preserve"> електричне енергије</w:t>
      </w:r>
      <w:r w:rsidR="0050095C">
        <w:rPr>
          <w:rFonts w:ascii="Arial" w:hAnsi="Arial" w:cs="Arial"/>
          <w:lang w:val="sr-Cyrl-CS"/>
        </w:rPr>
        <w:t>,</w:t>
      </w:r>
      <w:r w:rsidR="00AD12CF">
        <w:rPr>
          <w:rFonts w:ascii="Arial" w:hAnsi="Arial" w:cs="Arial"/>
          <w:lang w:val="sr-Cyrl-CS"/>
        </w:rPr>
        <w:t xml:space="preserve"> </w:t>
      </w:r>
      <w:r w:rsidRPr="00A42164">
        <w:rPr>
          <w:rFonts w:ascii="Arial" w:hAnsi="Arial" w:cs="Arial"/>
          <w:lang w:val="sr-Cyrl-CS"/>
        </w:rPr>
        <w:t>број</w:t>
      </w:r>
      <w:r w:rsidR="00457529">
        <w:rPr>
          <w:rFonts w:ascii="Arial" w:hAnsi="Arial" w:cs="Arial"/>
          <w:lang w:val="sr-Cyrl-CS"/>
        </w:rPr>
        <w:t xml:space="preserve"> ЈНВВ</w:t>
      </w:r>
      <w:r w:rsidR="004B4365">
        <w:rPr>
          <w:rFonts w:ascii="Arial" w:hAnsi="Arial" w:cs="Arial"/>
          <w:lang w:val="sr-Cyrl-CS"/>
        </w:rPr>
        <w:t xml:space="preserve"> </w:t>
      </w:r>
      <w:r w:rsidR="00AD12CF">
        <w:rPr>
          <w:rFonts w:ascii="Arial" w:hAnsi="Arial" w:cs="Arial"/>
          <w:bCs/>
          <w:lang w:val="sr-Cyrl-CS"/>
        </w:rPr>
        <w:t xml:space="preserve">9/2019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6A64E0">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Допуна понуде</w:t>
      </w:r>
      <w:r w:rsidR="00AD12CF">
        <w:rPr>
          <w:rFonts w:ascii="Arial" w:eastAsia="TimesNewRomanPSMT" w:hAnsi="Arial" w:cs="Arial"/>
          <w:b/>
          <w:bCs/>
          <w:iCs/>
          <w:lang w:val="sr-Cyrl-RS"/>
        </w:rPr>
        <w:t xml:space="preserve"> </w:t>
      </w:r>
      <w:r w:rsidRPr="00A42164">
        <w:rPr>
          <w:rFonts w:ascii="Arial" w:eastAsia="TimesNewRomanPS-BoldMT" w:hAnsi="Arial" w:cs="Arial"/>
          <w:b/>
          <w:bCs/>
        </w:rPr>
        <w:t>за јавну набавку</w:t>
      </w:r>
      <w:r w:rsidR="004B4365" w:rsidRPr="004B4365">
        <w:rPr>
          <w:rFonts w:ascii="Arial" w:hAnsi="Arial" w:cs="Arial"/>
          <w:lang w:val="sr-Cyrl-CS"/>
        </w:rPr>
        <w:t xml:space="preserve"> </w:t>
      </w:r>
      <w:r w:rsidR="006D6A16">
        <w:rPr>
          <w:rFonts w:ascii="Arial" w:hAnsi="Arial" w:cs="Arial"/>
          <w:lang w:val="sr-Cyrl-CS"/>
        </w:rPr>
        <w:t xml:space="preserve">електричне енергије, </w:t>
      </w:r>
      <w:r w:rsidR="00457529">
        <w:rPr>
          <w:rFonts w:ascii="Arial" w:hAnsi="Arial" w:cs="Arial"/>
          <w:lang w:val="sr-Cyrl-CS"/>
        </w:rPr>
        <w:t xml:space="preserve">број ЈНВВ </w:t>
      </w:r>
      <w:r w:rsidR="00AD12CF">
        <w:rPr>
          <w:rFonts w:ascii="Arial" w:hAnsi="Arial" w:cs="Arial"/>
          <w:lang w:val="sr-Cyrl-CS"/>
        </w:rPr>
        <w:t xml:space="preserve">9/2019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AD12CF" w:rsidRDefault="005043FE" w:rsidP="006A64E0">
      <w:pPr>
        <w:jc w:val="both"/>
        <w:rPr>
          <w:rFonts w:ascii="Arial" w:eastAsia="TimesNewRomanPS-BoldMT" w:hAnsi="Arial" w:cs="Arial"/>
          <w:b/>
          <w:bCs/>
          <w:lang w:val="sr-Cyrl-RS"/>
        </w:rPr>
      </w:pPr>
      <w:r w:rsidRPr="00A42164">
        <w:rPr>
          <w:rFonts w:ascii="Arial" w:eastAsia="TimesNewRomanPSMT" w:hAnsi="Arial" w:cs="Arial"/>
          <w:bCs/>
          <w:iCs/>
        </w:rPr>
        <w:t>„</w:t>
      </w:r>
      <w:r w:rsidRPr="00A42164">
        <w:rPr>
          <w:rFonts w:ascii="Arial" w:eastAsia="TimesNewRomanPSMT" w:hAnsi="Arial" w:cs="Arial"/>
          <w:b/>
          <w:bCs/>
          <w:iCs/>
        </w:rPr>
        <w:t>Опозив понуде</w:t>
      </w:r>
      <w:r w:rsidR="00AD12CF">
        <w:rPr>
          <w:rFonts w:ascii="Arial" w:eastAsia="TimesNewRomanPSMT" w:hAnsi="Arial" w:cs="Arial"/>
          <w:b/>
          <w:bCs/>
          <w:iCs/>
          <w:lang w:val="sr-Cyrl-RS"/>
        </w:rPr>
        <w:t xml:space="preserve"> </w:t>
      </w:r>
      <w:r w:rsidRPr="00A42164">
        <w:rPr>
          <w:rFonts w:ascii="Arial" w:eastAsia="TimesNewRomanPS-BoldMT" w:hAnsi="Arial" w:cs="Arial"/>
          <w:b/>
          <w:bCs/>
        </w:rPr>
        <w:t>за јавну набавку</w:t>
      </w:r>
      <w:r w:rsidR="00126E3F" w:rsidRPr="00126E3F">
        <w:rPr>
          <w:rFonts w:ascii="Arial" w:hAnsi="Arial" w:cs="Arial"/>
          <w:lang w:val="sr-Cyrl-CS"/>
        </w:rPr>
        <w:t xml:space="preserve"> </w:t>
      </w:r>
      <w:r w:rsidR="00126E3F">
        <w:rPr>
          <w:rFonts w:ascii="Arial" w:hAnsi="Arial" w:cs="Arial"/>
          <w:lang w:val="sr-Cyrl-CS"/>
        </w:rPr>
        <w:t>електричне енергије</w:t>
      </w:r>
      <w:r w:rsidR="0050095C">
        <w:rPr>
          <w:rFonts w:ascii="Arial" w:hAnsi="Arial" w:cs="Arial"/>
          <w:lang w:val="sr-Cyrl-CS"/>
        </w:rPr>
        <w:t xml:space="preserve">, </w:t>
      </w:r>
      <w:r w:rsidR="00457529">
        <w:rPr>
          <w:rFonts w:ascii="Arial" w:hAnsi="Arial" w:cs="Arial"/>
          <w:lang w:val="sr-Cyrl-CS"/>
        </w:rPr>
        <w:t xml:space="preserve">број ЈНВВ </w:t>
      </w:r>
      <w:r w:rsidR="00AD12CF">
        <w:rPr>
          <w:rFonts w:ascii="Arial" w:hAnsi="Arial" w:cs="Arial"/>
          <w:lang w:val="sr-Cyrl-CS"/>
        </w:rPr>
        <w:t xml:space="preserve">9/2019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5043FE" w:rsidRPr="00A42164" w:rsidRDefault="005043FE" w:rsidP="006A64E0">
      <w:pPr>
        <w:jc w:val="both"/>
        <w:rPr>
          <w:rFonts w:ascii="Arial" w:eastAsia="TimesNewRomanPS-BoldMT" w:hAnsi="Arial" w:cs="Arial"/>
          <w:bCs/>
          <w:lang w:val="sr-Cyrl-CS"/>
        </w:rPr>
      </w:pPr>
      <w:r w:rsidRPr="00A42164">
        <w:rPr>
          <w:rFonts w:ascii="Arial" w:eastAsia="TimesNewRomanPS-BoldMT" w:hAnsi="Arial" w:cs="Arial"/>
          <w:bCs/>
        </w:rPr>
        <w:t>или</w:t>
      </w:r>
    </w:p>
    <w:p w:rsidR="005043FE" w:rsidRDefault="005043FE" w:rsidP="006A64E0">
      <w:pPr>
        <w:jc w:val="both"/>
        <w:rPr>
          <w:rFonts w:ascii="Arial" w:eastAsia="TimesNewRomanPS-BoldMT" w:hAnsi="Arial" w:cs="Arial"/>
          <w:b/>
          <w:bCs/>
          <w:lang w:val="sr-Cyrl-CS"/>
        </w:rPr>
      </w:pPr>
      <w:r w:rsidRPr="00A42164">
        <w:rPr>
          <w:rFonts w:ascii="Arial" w:eastAsia="TimesNewRomanPSMT" w:hAnsi="Arial" w:cs="Arial"/>
          <w:bCs/>
          <w:iCs/>
        </w:rPr>
        <w:t>„</w:t>
      </w:r>
      <w:r w:rsidRPr="00A42164">
        <w:rPr>
          <w:rFonts w:ascii="Arial" w:eastAsia="TimesNewRomanPSMT" w:hAnsi="Arial" w:cs="Arial"/>
          <w:b/>
          <w:bCs/>
          <w:iCs/>
        </w:rPr>
        <w:t>Измена и допуна понуде</w:t>
      </w:r>
      <w:r w:rsidRPr="00A42164">
        <w:rPr>
          <w:rFonts w:ascii="Arial" w:eastAsia="TimesNewRomanPS-BoldMT" w:hAnsi="Arial" w:cs="Arial"/>
          <w:b/>
          <w:bCs/>
        </w:rPr>
        <w:t xml:space="preserve"> за јавну набавку</w:t>
      </w:r>
      <w:r w:rsidR="00126E3F">
        <w:rPr>
          <w:rFonts w:ascii="Arial" w:eastAsia="TimesNewRomanPS-BoldMT" w:hAnsi="Arial" w:cs="Arial"/>
          <w:b/>
          <w:bCs/>
          <w:lang w:val="sr-Cyrl-CS"/>
        </w:rPr>
        <w:t xml:space="preserve"> </w:t>
      </w:r>
      <w:r w:rsidR="00126E3F">
        <w:rPr>
          <w:rFonts w:ascii="Arial" w:hAnsi="Arial" w:cs="Arial"/>
          <w:lang w:val="sr-Cyrl-CS"/>
        </w:rPr>
        <w:t>електричне енергије</w:t>
      </w:r>
      <w:r w:rsidR="00852A61">
        <w:rPr>
          <w:rFonts w:ascii="Arial" w:hAnsi="Arial" w:cs="Arial"/>
          <w:lang w:val="sr-Cyrl-CS"/>
        </w:rPr>
        <w:t>,</w:t>
      </w:r>
      <w:r w:rsidR="00AD12CF">
        <w:rPr>
          <w:rFonts w:ascii="Arial" w:hAnsi="Arial" w:cs="Arial"/>
          <w:lang w:val="sr-Cyrl-CS"/>
        </w:rPr>
        <w:t xml:space="preserve"> </w:t>
      </w:r>
      <w:r w:rsidR="001C2802">
        <w:rPr>
          <w:rFonts w:ascii="Arial" w:hAnsi="Arial" w:cs="Arial"/>
          <w:lang w:val="sr-Cyrl-CS"/>
        </w:rPr>
        <w:t xml:space="preserve">број </w:t>
      </w:r>
      <w:r w:rsidR="00457529">
        <w:rPr>
          <w:rFonts w:ascii="Arial" w:hAnsi="Arial" w:cs="Arial"/>
          <w:lang w:val="sr-Cyrl-CS"/>
        </w:rPr>
        <w:t xml:space="preserve">ЈНВВ </w:t>
      </w:r>
      <w:r w:rsidR="00AD12CF">
        <w:rPr>
          <w:rFonts w:ascii="Arial" w:hAnsi="Arial" w:cs="Arial"/>
          <w:lang w:val="sr-Cyrl-CS"/>
        </w:rPr>
        <w:t xml:space="preserve">9/2019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457529" w:rsidRPr="00457529" w:rsidRDefault="00457529" w:rsidP="000630C7">
      <w:pPr>
        <w:rPr>
          <w:rFonts w:ascii="Arial" w:eastAsia="TimesNewRomanPS-BoldMT" w:hAnsi="Arial" w:cs="Arial"/>
          <w:b/>
          <w:bCs/>
          <w:lang w:val="sr-Cyrl-CS"/>
        </w:rPr>
      </w:pPr>
    </w:p>
    <w:p w:rsidR="005043FE" w:rsidRPr="00A42164" w:rsidRDefault="005043FE" w:rsidP="006A64E0">
      <w:pPr>
        <w:jc w:val="both"/>
        <w:rPr>
          <w:rFonts w:ascii="Arial" w:eastAsia="TimesNewRomanPSMT" w:hAnsi="Arial" w:cs="Arial"/>
          <w:bCs/>
          <w:lang w:val="sr-Cyrl-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6A64E0">
      <w:pPr>
        <w:jc w:val="both"/>
        <w:rPr>
          <w:rFonts w:ascii="Arial" w:hAnsi="Arial" w:cs="Arial"/>
          <w:b/>
          <w:i/>
          <w:iCs/>
        </w:rPr>
      </w:pPr>
      <w:r w:rsidRPr="00A42164">
        <w:rPr>
          <w:rFonts w:ascii="Arial" w:hAnsi="Arial" w:cs="Arial"/>
        </w:rPr>
        <w:t>По истеку рока за подношење понуда понуђач не може да повуче нити да мења своју понуду.</w:t>
      </w:r>
    </w:p>
    <w:p w:rsidR="005043FE" w:rsidRPr="00A42164" w:rsidRDefault="005043FE" w:rsidP="000630C7">
      <w:pPr>
        <w:rPr>
          <w:rFonts w:ascii="Arial" w:hAnsi="Arial" w:cs="Arial"/>
          <w:iCs/>
          <w:lang w:val="sr-Cyrl-CS"/>
        </w:rPr>
      </w:pPr>
    </w:p>
    <w:p w:rsidR="005043FE" w:rsidRPr="00A42164" w:rsidRDefault="005043FE" w:rsidP="00EE2B61">
      <w:pPr>
        <w:numPr>
          <w:ilvl w:val="0"/>
          <w:numId w:val="14"/>
        </w:numPr>
        <w:rPr>
          <w:rFonts w:ascii="Arial" w:hAnsi="Arial" w:cs="Arial"/>
          <w:bCs/>
          <w:iCs/>
        </w:rPr>
      </w:pPr>
      <w:r w:rsidRPr="00A42164">
        <w:rPr>
          <w:rFonts w:ascii="Arial" w:hAnsi="Arial" w:cs="Arial"/>
          <w:b/>
          <w:bCs/>
          <w:i/>
          <w:iCs/>
        </w:rPr>
        <w:t xml:space="preserve">УЧЕСТВОВАЊЕ У ЗАЈЕДНИЧКОЈ ПОНУДИ ИЛИ КАО ПОДИЗВОЂАЧ </w:t>
      </w:r>
    </w:p>
    <w:p w:rsidR="005043FE" w:rsidRPr="00A42164" w:rsidRDefault="005043FE" w:rsidP="004D489F">
      <w:pPr>
        <w:jc w:val="both"/>
        <w:rPr>
          <w:rFonts w:ascii="Arial" w:hAnsi="Arial" w:cs="Arial"/>
          <w:i/>
          <w:iCs/>
          <w:lang w:val="sr-Cyrl-CS"/>
        </w:rPr>
      </w:pPr>
      <w:r w:rsidRPr="00A42164">
        <w:rPr>
          <w:rFonts w:ascii="Arial" w:hAnsi="Arial" w:cs="Arial"/>
          <w:bCs/>
          <w:iCs/>
        </w:rPr>
        <w:t>Понуђач може да поднесе само једну понуду.</w:t>
      </w:r>
    </w:p>
    <w:p w:rsidR="005043FE" w:rsidRPr="00A42164" w:rsidRDefault="005043FE" w:rsidP="004D489F">
      <w:pPr>
        <w:jc w:val="both"/>
        <w:rPr>
          <w:rFonts w:ascii="Arial" w:hAnsi="Arial" w:cs="Arial"/>
          <w:iCs/>
          <w:lang w:val="sr-Cyrl-CS"/>
        </w:rPr>
      </w:pPr>
      <w:r w:rsidRPr="00A4216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4D489F">
      <w:pPr>
        <w:jc w:val="both"/>
        <w:rPr>
          <w:rFonts w:ascii="Arial" w:hAnsi="Arial" w:cs="Arial"/>
          <w:i/>
          <w:iCs/>
        </w:rPr>
      </w:pPr>
      <w:r w:rsidRPr="00A42164">
        <w:rPr>
          <w:rFonts w:ascii="Arial" w:hAnsi="Arial" w:cs="Arial"/>
          <w:iCs/>
        </w:rPr>
        <w:t xml:space="preserve">У Обрасцу понуде </w:t>
      </w:r>
      <w:r w:rsidRPr="00A42164">
        <w:rPr>
          <w:rFonts w:ascii="Arial" w:hAnsi="Arial" w:cs="Arial"/>
          <w:iCs/>
          <w:lang w:val="sr-Cyrl-CS"/>
        </w:rPr>
        <w:t xml:space="preserve">(поглавље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043FE" w:rsidRDefault="005043FE" w:rsidP="004D489F">
      <w:pPr>
        <w:jc w:val="both"/>
        <w:rPr>
          <w:rFonts w:ascii="Arial" w:hAnsi="Arial" w:cs="Arial"/>
          <w:lang w:val="sr-Cyrl-RS"/>
        </w:rPr>
      </w:pPr>
    </w:p>
    <w:p w:rsidR="00AD12CF" w:rsidRDefault="00AD12CF" w:rsidP="004D489F">
      <w:pPr>
        <w:jc w:val="both"/>
        <w:rPr>
          <w:rFonts w:ascii="Arial" w:hAnsi="Arial" w:cs="Arial"/>
          <w:lang w:val="sr-Cyrl-RS"/>
        </w:rPr>
      </w:pPr>
    </w:p>
    <w:p w:rsidR="00AD12CF" w:rsidRDefault="00AD12CF" w:rsidP="004D489F">
      <w:pPr>
        <w:jc w:val="both"/>
        <w:rPr>
          <w:rFonts w:ascii="Arial" w:hAnsi="Arial" w:cs="Arial"/>
          <w:lang w:val="sr-Cyrl-RS"/>
        </w:rPr>
      </w:pPr>
    </w:p>
    <w:p w:rsidR="00AD12CF" w:rsidRDefault="00AD12CF" w:rsidP="004D489F">
      <w:pPr>
        <w:jc w:val="both"/>
        <w:rPr>
          <w:rFonts w:ascii="Arial" w:hAnsi="Arial" w:cs="Arial"/>
          <w:lang w:val="sr-Cyrl-RS"/>
        </w:rPr>
      </w:pPr>
    </w:p>
    <w:p w:rsidR="00AD12CF" w:rsidRPr="00AD12CF" w:rsidRDefault="00AD12CF" w:rsidP="004D489F">
      <w:pPr>
        <w:jc w:val="both"/>
        <w:rPr>
          <w:rFonts w:ascii="Arial" w:hAnsi="Arial" w:cs="Arial"/>
          <w:lang w:val="sr-Cyrl-RS"/>
        </w:rPr>
      </w:pPr>
    </w:p>
    <w:p w:rsidR="005043FE" w:rsidRPr="00A42164" w:rsidRDefault="005043FE" w:rsidP="00EE2B61">
      <w:pPr>
        <w:numPr>
          <w:ilvl w:val="0"/>
          <w:numId w:val="14"/>
        </w:numPr>
        <w:rPr>
          <w:rFonts w:ascii="Arial" w:hAnsi="Arial" w:cs="Arial"/>
          <w:iCs/>
        </w:rPr>
      </w:pPr>
      <w:r w:rsidRPr="00A42164">
        <w:rPr>
          <w:rFonts w:ascii="Arial" w:hAnsi="Arial" w:cs="Arial"/>
          <w:b/>
          <w:bCs/>
          <w:i/>
          <w:iCs/>
        </w:rPr>
        <w:lastRenderedPageBreak/>
        <w:t>ПОНУДА СА ПОДИЗВОЂАЧЕМ</w:t>
      </w:r>
    </w:p>
    <w:p w:rsidR="005043FE" w:rsidRPr="00A42164" w:rsidRDefault="005043FE" w:rsidP="004D489F">
      <w:pPr>
        <w:jc w:val="both"/>
        <w:rPr>
          <w:rFonts w:ascii="Arial" w:hAnsi="Arial" w:cs="Arial"/>
          <w:iCs/>
          <w:lang w:val="sr-Cyrl-CS"/>
        </w:rPr>
      </w:pPr>
      <w:r w:rsidRPr="00A42164">
        <w:rPr>
          <w:rFonts w:ascii="Arial" w:hAnsi="Arial" w:cs="Arial"/>
          <w:iCs/>
        </w:rPr>
        <w:t>Уколико понуђач подноси понуду са подизвођачем дужан је да у Обрасцу понуде</w:t>
      </w:r>
      <w:r w:rsidRPr="00A42164">
        <w:rPr>
          <w:rFonts w:ascii="Arial" w:hAnsi="Arial" w:cs="Arial"/>
          <w:iCs/>
          <w:lang w:val="sr-Cyrl-CS"/>
        </w:rPr>
        <w:t xml:space="preserve"> (поглавље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043FE" w:rsidRPr="00A42164" w:rsidRDefault="005043FE" w:rsidP="004D489F">
      <w:pPr>
        <w:jc w:val="both"/>
        <w:rPr>
          <w:rFonts w:ascii="Arial" w:hAnsi="Arial" w:cs="Arial"/>
          <w:iCs/>
          <w:lang w:val="sr-Cyrl-CS"/>
        </w:rPr>
      </w:pPr>
      <w:r w:rsidRPr="00A42164">
        <w:rPr>
          <w:rFonts w:ascii="Arial" w:hAnsi="Arial" w:cs="Arial"/>
          <w:iCs/>
        </w:rPr>
        <w:t>Понуђач у Обрасцу понуде</w:t>
      </w:r>
      <w:r w:rsidR="00AD12CF">
        <w:rPr>
          <w:rFonts w:ascii="Arial" w:hAnsi="Arial" w:cs="Arial"/>
          <w:iCs/>
          <w:lang w:val="sr-Cyrl-RS"/>
        </w:rPr>
        <w:t xml:space="preserve"> </w:t>
      </w:r>
      <w:r w:rsidRPr="00A42164">
        <w:rPr>
          <w:rFonts w:ascii="Arial" w:hAnsi="Arial" w:cs="Arial"/>
          <w:iCs/>
        </w:rPr>
        <w:t xml:space="preserve">наводи назив и седиште подизвођача, уколико ће делимично извршење набавке поверити подизвођачу. </w:t>
      </w:r>
    </w:p>
    <w:p w:rsidR="005043FE" w:rsidRPr="00A42164" w:rsidRDefault="005043FE" w:rsidP="004D489F">
      <w:pPr>
        <w:jc w:val="both"/>
        <w:rPr>
          <w:rFonts w:ascii="Arial" w:eastAsia="TimesNewRomanPSMT" w:hAnsi="Arial" w:cs="Arial"/>
          <w:bCs/>
        </w:rPr>
      </w:pPr>
      <w:r w:rsidRPr="00A4216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iCs/>
        </w:rPr>
      </w:pPr>
      <w:r w:rsidRPr="00A4216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043FE" w:rsidRPr="00A42164" w:rsidRDefault="005043FE" w:rsidP="004D489F">
      <w:pPr>
        <w:jc w:val="both"/>
        <w:rPr>
          <w:rFonts w:ascii="Arial" w:hAnsi="Arial" w:cs="Arial"/>
        </w:rPr>
      </w:pPr>
      <w:r w:rsidRPr="00A4216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5043FE" w:rsidRPr="00A42164" w:rsidRDefault="005043FE" w:rsidP="000630C7">
      <w:pPr>
        <w:rPr>
          <w:rFonts w:ascii="Arial" w:hAnsi="Arial" w:cs="Arial"/>
        </w:rPr>
      </w:pPr>
    </w:p>
    <w:p w:rsidR="005043FE" w:rsidRPr="00A42164" w:rsidRDefault="005043FE" w:rsidP="00EE2B61">
      <w:pPr>
        <w:numPr>
          <w:ilvl w:val="0"/>
          <w:numId w:val="14"/>
        </w:numPr>
        <w:rPr>
          <w:rFonts w:ascii="Arial" w:hAnsi="Arial" w:cs="Arial"/>
          <w:bCs/>
          <w:iCs/>
        </w:rPr>
      </w:pPr>
      <w:r w:rsidRPr="00A42164">
        <w:rPr>
          <w:rFonts w:ascii="Arial" w:hAnsi="Arial" w:cs="Arial"/>
          <w:b/>
          <w:i/>
        </w:rPr>
        <w:t>ЗАЈЕДНИЧКА ПОНУДА</w:t>
      </w:r>
    </w:p>
    <w:p w:rsidR="005043FE" w:rsidRPr="00A42164" w:rsidRDefault="005043FE" w:rsidP="004D489F">
      <w:pPr>
        <w:jc w:val="both"/>
        <w:rPr>
          <w:rFonts w:ascii="Arial" w:hAnsi="Arial" w:cs="Arial"/>
          <w:lang w:val="sr-Cyrl-CS"/>
        </w:rPr>
      </w:pPr>
      <w:r w:rsidRPr="00A42164">
        <w:rPr>
          <w:rFonts w:ascii="Arial" w:hAnsi="Arial" w:cs="Arial"/>
        </w:rPr>
        <w:t>Понуду може поднети група понуђача.</w:t>
      </w:r>
    </w:p>
    <w:p w:rsidR="005043FE" w:rsidRDefault="005043FE" w:rsidP="004D489F">
      <w:pPr>
        <w:jc w:val="both"/>
        <w:rPr>
          <w:rFonts w:ascii="Arial" w:hAnsi="Arial" w:cs="Arial"/>
          <w:lang w:val="sr-Cyrl-CS"/>
        </w:rPr>
      </w:pPr>
      <w:r w:rsidRPr="00A42164">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D489F">
        <w:rPr>
          <w:rFonts w:ascii="Arial" w:hAnsi="Arial" w:cs="Arial"/>
          <w:lang w:val="sr-Cyrl-CS"/>
        </w:rPr>
        <w:t>садржи:</w:t>
      </w:r>
    </w:p>
    <w:p w:rsidR="004D489F" w:rsidRPr="004D489F" w:rsidRDefault="004D489F" w:rsidP="00EE2B61">
      <w:pPr>
        <w:pStyle w:val="ListParagraph"/>
        <w:numPr>
          <w:ilvl w:val="0"/>
          <w:numId w:val="32"/>
        </w:numPr>
        <w:jc w:val="both"/>
        <w:rPr>
          <w:rFonts w:ascii="Arial" w:eastAsia="TimesNewRomanPSMT" w:hAnsi="Arial" w:cs="Arial"/>
          <w:bCs/>
        </w:rPr>
      </w:pPr>
      <w:r>
        <w:rPr>
          <w:rFonts w:ascii="Arial" w:eastAsia="TimesNewRomanPSMT"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D489F" w:rsidRPr="004D489F" w:rsidRDefault="004D489F" w:rsidP="00EE2B61">
      <w:pPr>
        <w:pStyle w:val="ListParagraph"/>
        <w:numPr>
          <w:ilvl w:val="0"/>
          <w:numId w:val="32"/>
        </w:numPr>
        <w:jc w:val="both"/>
        <w:rPr>
          <w:rFonts w:ascii="Arial" w:eastAsia="TimesNewRomanPSMT" w:hAnsi="Arial" w:cs="Arial"/>
          <w:bCs/>
        </w:rPr>
      </w:pPr>
      <w:r>
        <w:rPr>
          <w:rFonts w:ascii="Arial" w:eastAsia="TimesNewRomanPSMT" w:hAnsi="Arial" w:cs="Arial"/>
          <w:bCs/>
          <w:lang w:val="sr-Cyrl-CS"/>
        </w:rPr>
        <w:t>Опис послова сваког од понуђача из групе понућача у извршењу уговора.</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rPr>
      </w:pPr>
      <w:r w:rsidRPr="00A42164">
        <w:rPr>
          <w:rFonts w:ascii="Arial" w:hAnsi="Arial" w:cs="Arial"/>
        </w:rPr>
        <w:t xml:space="preserve">Понуђачи из групе понуђача одговарају неограничено солидарно према наручиоцу. </w:t>
      </w:r>
    </w:p>
    <w:p w:rsidR="005043FE" w:rsidRPr="00A42164" w:rsidRDefault="005043FE" w:rsidP="004D489F">
      <w:pPr>
        <w:jc w:val="both"/>
        <w:rPr>
          <w:rFonts w:ascii="Arial" w:hAnsi="Arial" w:cs="Arial"/>
          <w:lang w:val="sr-Cyrl-CS"/>
        </w:rPr>
      </w:pPr>
      <w:r w:rsidRPr="00A42164">
        <w:rPr>
          <w:rFonts w:ascii="Arial" w:hAnsi="Arial" w:cs="Arial"/>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4D489F">
      <w:pPr>
        <w:jc w:val="both"/>
        <w:rPr>
          <w:rFonts w:ascii="Arial" w:hAnsi="Arial" w:cs="Arial"/>
          <w:lang w:val="sr-Cyrl-CS"/>
        </w:rPr>
      </w:pPr>
      <w:r w:rsidRPr="00A42164">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4D489F">
      <w:pPr>
        <w:jc w:val="both"/>
        <w:rPr>
          <w:rFonts w:ascii="Arial" w:hAnsi="Arial" w:cs="Arial"/>
          <w:lang w:val="sr-Cyrl-CS"/>
        </w:rPr>
      </w:pPr>
      <w:r w:rsidRPr="00A42164">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D489F" w:rsidRPr="004D489F" w:rsidRDefault="004D489F" w:rsidP="004D489F">
      <w:pPr>
        <w:jc w:val="both"/>
        <w:rPr>
          <w:rFonts w:ascii="Arial" w:hAnsi="Arial" w:cs="Arial"/>
          <w:lang w:val="sr-Cyrl-CS"/>
        </w:rPr>
      </w:pPr>
    </w:p>
    <w:p w:rsidR="005043FE" w:rsidRPr="00A42164" w:rsidRDefault="005043FE" w:rsidP="003E45C6">
      <w:pPr>
        <w:numPr>
          <w:ilvl w:val="0"/>
          <w:numId w:val="14"/>
        </w:numPr>
        <w:jc w:val="both"/>
        <w:rPr>
          <w:rFonts w:ascii="Arial" w:hAnsi="Arial" w:cs="Arial"/>
          <w:bCs/>
          <w:iCs/>
        </w:rPr>
      </w:pPr>
      <w:r w:rsidRPr="00A42164">
        <w:rPr>
          <w:rFonts w:ascii="Arial" w:hAnsi="Arial" w:cs="Arial"/>
          <w:b/>
          <w:bCs/>
          <w:i/>
          <w:iCs/>
        </w:rPr>
        <w:t>НАЧИН И УСЛОВ</w:t>
      </w:r>
      <w:r w:rsidRPr="00A42164">
        <w:rPr>
          <w:rFonts w:ascii="Arial" w:hAnsi="Arial" w:cs="Arial"/>
          <w:b/>
          <w:bCs/>
          <w:i/>
          <w:iCs/>
          <w:lang w:val="sr-Cyrl-CS"/>
        </w:rPr>
        <w:t>И</w:t>
      </w:r>
      <w:r w:rsidR="003C4421">
        <w:rPr>
          <w:rFonts w:ascii="Arial" w:hAnsi="Arial" w:cs="Arial"/>
          <w:b/>
          <w:bCs/>
          <w:i/>
          <w:iCs/>
        </w:rPr>
        <w:t xml:space="preserve"> ПЛАЋАЊА</w:t>
      </w:r>
      <w:r w:rsidRPr="00A42164">
        <w:rPr>
          <w:rFonts w:ascii="Arial" w:hAnsi="Arial" w:cs="Arial"/>
          <w:b/>
          <w:bCs/>
          <w:i/>
          <w:iCs/>
        </w:rPr>
        <w:t>, КАО И ДРУГЕ ОКОЛНОСТИ ОД КОЈИХ ЗАВИСИ ПРИХВАТЉИВОСТ  ПОНУДЕ</w:t>
      </w:r>
    </w:p>
    <w:p w:rsidR="00CD5187" w:rsidRDefault="00CD5187" w:rsidP="00CD5187">
      <w:pPr>
        <w:pStyle w:val="ListParagraph"/>
        <w:suppressAutoHyphens/>
        <w:spacing w:line="100" w:lineRule="atLeast"/>
        <w:contextualSpacing w:val="0"/>
        <w:rPr>
          <w:rFonts w:ascii="Arial" w:hAnsi="Arial" w:cs="Arial"/>
          <w:b/>
          <w:iCs/>
          <w:u w:val="single"/>
          <w:lang w:val="sr-Cyrl-CS"/>
        </w:rPr>
      </w:pPr>
    </w:p>
    <w:p w:rsidR="00365E3B" w:rsidRDefault="00365E3B" w:rsidP="00EE2B61">
      <w:pPr>
        <w:pStyle w:val="ListParagraph"/>
        <w:numPr>
          <w:ilvl w:val="1"/>
          <w:numId w:val="42"/>
        </w:numPr>
        <w:suppressAutoHyphens/>
        <w:spacing w:line="100" w:lineRule="atLeast"/>
        <w:jc w:val="both"/>
        <w:rPr>
          <w:rFonts w:ascii="Arial" w:hAnsi="Arial" w:cs="Arial"/>
          <w:b/>
          <w:iCs/>
        </w:rPr>
      </w:pPr>
      <w:r>
        <w:rPr>
          <w:rFonts w:ascii="Arial" w:hAnsi="Arial" w:cs="Arial"/>
          <w:b/>
          <w:iCs/>
          <w:u w:val="single"/>
        </w:rPr>
        <w:t>Захтеви у погледу начина, рока и услова плаћања</w:t>
      </w:r>
      <w:r>
        <w:rPr>
          <w:rFonts w:ascii="Arial" w:hAnsi="Arial" w:cs="Arial"/>
          <w:b/>
          <w:i/>
          <w:iCs/>
          <w:u w:val="single"/>
        </w:rPr>
        <w:t>.</w:t>
      </w:r>
    </w:p>
    <w:p w:rsidR="00365E3B" w:rsidRDefault="00D207E1" w:rsidP="00365E3B">
      <w:pPr>
        <w:jc w:val="both"/>
        <w:rPr>
          <w:rFonts w:ascii="Arial" w:eastAsia="MS Mincho" w:hAnsi="Arial" w:cs="Arial"/>
          <w:shd w:val="clear" w:color="auto" w:fill="FFFFFF"/>
          <w:lang w:val="sr-Cyrl-CS"/>
        </w:rPr>
      </w:pPr>
      <w:r>
        <w:rPr>
          <w:rFonts w:ascii="Arial" w:eastAsia="MS Mincho" w:hAnsi="Arial" w:cs="Arial"/>
          <w:shd w:val="clear" w:color="auto" w:fill="FFFFFF"/>
          <w:lang w:val="sr-Cyrl-CS"/>
        </w:rPr>
        <w:t>Наручил</w:t>
      </w:r>
      <w:r w:rsidR="00365E3B">
        <w:rPr>
          <w:rFonts w:ascii="Arial" w:eastAsia="MS Mincho" w:hAnsi="Arial" w:cs="Arial"/>
          <w:shd w:val="clear" w:color="auto" w:fill="FFFFFF"/>
          <w:lang w:val="sr-Cyrl-CS"/>
        </w:rPr>
        <w:t xml:space="preserve">ац ће вршити плаћање на рачун понуђача, у законском року од 45 дана од дана пријема рачуна у складу </w:t>
      </w:r>
      <w:r w:rsidR="00365E3B" w:rsidRPr="00AC690A">
        <w:rPr>
          <w:rFonts w:ascii="Arial" w:eastAsia="MS Mincho" w:hAnsi="Arial" w:cs="Arial"/>
          <w:shd w:val="clear" w:color="auto" w:fill="FFFFFF"/>
          <w:lang w:val="sr-Cyrl-CS"/>
        </w:rPr>
        <w:t>са Законом о роковима измирења новчаних обавеза у комерцијалним трансакцијама</w:t>
      </w:r>
      <w:r w:rsidR="00733D15" w:rsidRPr="00AC690A">
        <w:rPr>
          <w:rFonts w:ascii="Arial" w:eastAsia="MS Mincho" w:hAnsi="Arial" w:cs="Arial"/>
          <w:shd w:val="clear" w:color="auto" w:fill="FFFFFF"/>
          <w:lang w:val="sr-Cyrl-CS"/>
        </w:rPr>
        <w:t xml:space="preserve"> („СЛ.ГЛ.РС</w:t>
      </w:r>
      <w:r w:rsidR="00AD12CF" w:rsidRPr="00AC690A">
        <w:rPr>
          <w:rFonts w:ascii="Arial" w:eastAsia="MS Mincho" w:hAnsi="Arial" w:cs="Arial"/>
          <w:shd w:val="clear" w:color="auto" w:fill="FFFFFF"/>
          <w:lang w:val="sr-Cyrl-CS"/>
        </w:rPr>
        <w:t>“</w:t>
      </w:r>
      <w:r w:rsidR="00733D15" w:rsidRPr="00AC690A">
        <w:rPr>
          <w:rFonts w:ascii="Arial" w:eastAsia="MS Mincho" w:hAnsi="Arial" w:cs="Arial"/>
          <w:shd w:val="clear" w:color="auto" w:fill="FFFFFF"/>
          <w:lang w:val="sr-Cyrl-CS"/>
        </w:rPr>
        <w:t xml:space="preserve">.бр 119/2012, </w:t>
      </w:r>
      <w:r w:rsidR="00F2606C" w:rsidRPr="00AC690A">
        <w:rPr>
          <w:rFonts w:ascii="Arial" w:eastAsia="MS Mincho" w:hAnsi="Arial" w:cs="Arial"/>
          <w:shd w:val="clear" w:color="auto" w:fill="FFFFFF"/>
          <w:lang w:val="sr-Cyrl-CS"/>
        </w:rPr>
        <w:t>68/2015</w:t>
      </w:r>
      <w:r w:rsidR="00733D15" w:rsidRPr="00AC690A">
        <w:rPr>
          <w:rFonts w:ascii="Arial" w:eastAsia="MS Mincho" w:hAnsi="Arial" w:cs="Arial"/>
          <w:shd w:val="clear" w:color="auto" w:fill="FFFFFF"/>
          <w:lang w:val="sr-Cyrl-CS"/>
        </w:rPr>
        <w:t xml:space="preserve"> и 113/2017</w:t>
      </w:r>
      <w:r w:rsidR="00F2606C" w:rsidRPr="00AC690A">
        <w:rPr>
          <w:rFonts w:ascii="Arial" w:eastAsia="MS Mincho" w:hAnsi="Arial" w:cs="Arial"/>
          <w:shd w:val="clear" w:color="auto" w:fill="FFFFFF"/>
          <w:lang w:val="sr-Cyrl-CS"/>
        </w:rPr>
        <w:t>)</w:t>
      </w:r>
      <w:r w:rsidR="00660FC2" w:rsidRPr="00AC690A">
        <w:rPr>
          <w:rFonts w:ascii="Arial" w:eastAsia="MS Mincho" w:hAnsi="Arial" w:cs="Arial"/>
          <w:shd w:val="clear" w:color="auto" w:fill="FFFFFF"/>
          <w:lang w:val="sr-Cyrl-CS"/>
        </w:rPr>
        <w:t>,</w:t>
      </w:r>
      <w:r w:rsidR="00660FC2">
        <w:rPr>
          <w:rFonts w:ascii="Arial" w:eastAsia="MS Mincho" w:hAnsi="Arial" w:cs="Arial"/>
          <w:shd w:val="clear" w:color="auto" w:fill="FFFFFF"/>
          <w:lang w:val="sr-Cyrl-CS"/>
        </w:rPr>
        <w:t xml:space="preserve"> у текућем месецу за претхо</w:t>
      </w:r>
      <w:r w:rsidR="00365E3B">
        <w:rPr>
          <w:rFonts w:ascii="Arial" w:eastAsia="MS Mincho" w:hAnsi="Arial" w:cs="Arial"/>
          <w:shd w:val="clear" w:color="auto" w:fill="FFFFFF"/>
          <w:lang w:val="sr-Cyrl-CS"/>
        </w:rPr>
        <w:t>д</w:t>
      </w:r>
      <w:r w:rsidR="00660FC2">
        <w:rPr>
          <w:rFonts w:ascii="Arial" w:eastAsia="MS Mincho" w:hAnsi="Arial" w:cs="Arial"/>
          <w:shd w:val="clear" w:color="auto" w:fill="FFFFFF"/>
          <w:lang w:val="sr-Cyrl-CS"/>
        </w:rPr>
        <w:t>н</w:t>
      </w:r>
      <w:r w:rsidR="00365E3B">
        <w:rPr>
          <w:rFonts w:ascii="Arial" w:eastAsia="MS Mincho" w:hAnsi="Arial" w:cs="Arial"/>
          <w:shd w:val="clear" w:color="auto" w:fill="FFFFFF"/>
          <w:lang w:val="sr-Cyrl-CS"/>
        </w:rPr>
        <w:t>и месец, а по пријему рачуна за испоручене количине електричне енергије који испоставља снабдевач на основу документа којим наручилац и снабдевач потврђује испоручене количине електричне енергије</w:t>
      </w:r>
      <w:r w:rsidR="00AD12CF">
        <w:rPr>
          <w:rFonts w:ascii="Arial" w:eastAsia="MS Mincho" w:hAnsi="Arial" w:cs="Arial"/>
          <w:shd w:val="clear" w:color="auto" w:fill="FFFFFF"/>
          <w:lang w:val="sr-Cyrl-CS"/>
        </w:rPr>
        <w:t xml:space="preserve"> </w:t>
      </w:r>
      <w:r w:rsidR="00365E3B">
        <w:rPr>
          <w:rFonts w:ascii="Arial" w:eastAsia="MS Mincho" w:hAnsi="Arial" w:cs="Arial"/>
          <w:shd w:val="clear" w:color="auto" w:fill="FFFFFF"/>
          <w:lang w:val="sr-Cyrl-CS"/>
        </w:rPr>
        <w:t>(важи за обе партије).</w:t>
      </w:r>
    </w:p>
    <w:p w:rsidR="00365E3B" w:rsidRDefault="00365E3B" w:rsidP="00365E3B">
      <w:pPr>
        <w:jc w:val="both"/>
        <w:outlineLvl w:val="0"/>
        <w:rPr>
          <w:rFonts w:ascii="Arial" w:hAnsi="Arial" w:cs="Arial"/>
          <w:lang w:val="sr-Cyrl-CS"/>
        </w:rPr>
      </w:pPr>
      <w:r>
        <w:rPr>
          <w:rFonts w:ascii="Arial" w:hAnsi="Arial" w:cs="Arial"/>
          <w:lang w:val="sr-Cyrl-CS"/>
        </w:rPr>
        <w:t>Понуђена цена је фиксна и не може се мењати до окончања реализације уговора.</w:t>
      </w:r>
    </w:p>
    <w:p w:rsidR="00365E3B" w:rsidRDefault="00365E3B" w:rsidP="00365E3B">
      <w:pPr>
        <w:jc w:val="both"/>
        <w:rPr>
          <w:rFonts w:ascii="Arial" w:hAnsi="Arial" w:cs="Arial"/>
          <w:lang w:val="en-US"/>
        </w:rPr>
      </w:pPr>
      <w:r>
        <w:rPr>
          <w:rFonts w:ascii="Arial" w:hAnsi="Arial" w:cs="Arial"/>
          <w:lang w:val="sr-Cyrl-CS"/>
        </w:rPr>
        <w:t>Авансно плаћање није дозвољено.</w:t>
      </w:r>
    </w:p>
    <w:p w:rsidR="00365E3B" w:rsidRDefault="00365E3B" w:rsidP="00365E3B">
      <w:pPr>
        <w:jc w:val="both"/>
        <w:rPr>
          <w:rFonts w:ascii="Arial" w:hAnsi="Arial" w:cs="Arial"/>
          <w:lang w:val="sr-Cyrl-CS"/>
        </w:rPr>
      </w:pPr>
      <w:r>
        <w:rPr>
          <w:rFonts w:ascii="Arial" w:hAnsi="Arial" w:cs="Arial"/>
          <w:lang w:val="en-US"/>
        </w:rPr>
        <w:t>Плаћање ће се извршити уплатом на рачун понуђача.</w:t>
      </w:r>
    </w:p>
    <w:p w:rsidR="00365E3B" w:rsidRDefault="00365E3B" w:rsidP="00365E3B">
      <w:pPr>
        <w:jc w:val="both"/>
        <w:rPr>
          <w:rFonts w:ascii="Arial" w:hAnsi="Arial" w:cs="Arial"/>
          <w:lang w:val="sr-Cyrl-CS"/>
        </w:rPr>
      </w:pPr>
    </w:p>
    <w:p w:rsidR="00365E3B" w:rsidRDefault="00365E3B" w:rsidP="00EE2B61">
      <w:pPr>
        <w:pStyle w:val="ListParagraph"/>
        <w:numPr>
          <w:ilvl w:val="1"/>
          <w:numId w:val="42"/>
        </w:numPr>
        <w:suppressAutoHyphens/>
        <w:spacing w:line="100" w:lineRule="atLeast"/>
        <w:jc w:val="both"/>
        <w:rPr>
          <w:rFonts w:ascii="Arial" w:hAnsi="Arial" w:cs="Arial"/>
          <w:b/>
          <w:iCs/>
        </w:rPr>
      </w:pPr>
      <w:r>
        <w:rPr>
          <w:rFonts w:ascii="Arial" w:hAnsi="Arial" w:cs="Arial"/>
          <w:b/>
          <w:iCs/>
          <w:u w:val="single"/>
        </w:rPr>
        <w:t xml:space="preserve">Захтев у погледу </w:t>
      </w:r>
      <w:r>
        <w:rPr>
          <w:rFonts w:ascii="Arial" w:hAnsi="Arial" w:cs="Arial"/>
          <w:b/>
          <w:iCs/>
          <w:u w:val="single"/>
          <w:lang w:val="sr-Cyrl-CS"/>
        </w:rPr>
        <w:t xml:space="preserve">места и </w:t>
      </w:r>
      <w:r>
        <w:rPr>
          <w:rFonts w:ascii="Arial" w:hAnsi="Arial" w:cs="Arial"/>
          <w:b/>
          <w:iCs/>
          <w:u w:val="single"/>
        </w:rPr>
        <w:t xml:space="preserve">рока </w:t>
      </w:r>
      <w:r>
        <w:rPr>
          <w:rFonts w:ascii="Arial" w:hAnsi="Arial" w:cs="Arial"/>
          <w:b/>
          <w:iCs/>
          <w:u w:val="single"/>
          <w:lang w:val="sr-Cyrl-CS"/>
        </w:rPr>
        <w:t>испоруке</w:t>
      </w:r>
    </w:p>
    <w:p w:rsidR="00365E3B" w:rsidRDefault="00365E3B" w:rsidP="00365E3B">
      <w:pPr>
        <w:suppressAutoHyphens/>
        <w:spacing w:line="100" w:lineRule="atLeast"/>
        <w:jc w:val="both"/>
        <w:rPr>
          <w:rFonts w:ascii="Arial" w:hAnsi="Arial" w:cs="Arial"/>
          <w:iCs/>
          <w:lang w:val="sr-Cyrl-CS"/>
        </w:rPr>
      </w:pPr>
      <w:r>
        <w:rPr>
          <w:rFonts w:ascii="Arial" w:hAnsi="Arial" w:cs="Arial"/>
          <w:iCs/>
          <w:lang w:val="sr-Cyrl-CS"/>
        </w:rPr>
        <w:t xml:space="preserve">Понуђач је у обавези да испоручи електричну енергију на сва мерна места купца прикључена на дистрибутивни систем категорија потрошње на ниском напону и широке потрошње, у свему према Прилогу, који је саставни део уговора и конкурсне документације. </w:t>
      </w:r>
    </w:p>
    <w:p w:rsidR="00365E3B" w:rsidRDefault="00AD12CF" w:rsidP="00365E3B">
      <w:pPr>
        <w:suppressAutoHyphens/>
        <w:spacing w:line="100" w:lineRule="atLeast"/>
        <w:jc w:val="both"/>
        <w:rPr>
          <w:rFonts w:ascii="Arial" w:hAnsi="Arial" w:cs="Arial"/>
          <w:iCs/>
          <w:lang w:val="sr-Cyrl-CS"/>
        </w:rPr>
      </w:pPr>
      <w:r>
        <w:rPr>
          <w:rFonts w:ascii="Arial" w:hAnsi="Arial" w:cs="Arial"/>
          <w:iCs/>
          <w:lang w:val="sr-Cyrl-CS"/>
        </w:rPr>
        <w:t>Понуђач</w:t>
      </w:r>
      <w:r w:rsidR="00365E3B">
        <w:rPr>
          <w:rFonts w:ascii="Arial" w:hAnsi="Arial" w:cs="Arial"/>
          <w:iCs/>
          <w:lang w:val="sr-Cyrl-CS"/>
        </w:rPr>
        <w:t xml:space="preserve"> је у обавези да испоручи електричну енергију на сва мерна места купца прикључена на дистрибутивни систем у категорији јавно осветљење, у свему према Прилогу, који је саставни део уговора и конкурсне документације.</w:t>
      </w:r>
    </w:p>
    <w:p w:rsidR="00AD12CF" w:rsidRDefault="00AD12CF" w:rsidP="00365E3B">
      <w:pPr>
        <w:suppressAutoHyphens/>
        <w:spacing w:line="100" w:lineRule="atLeast"/>
        <w:jc w:val="both"/>
        <w:rPr>
          <w:rFonts w:ascii="Arial" w:hAnsi="Arial" w:cs="Arial"/>
          <w:iCs/>
          <w:lang w:val="sr-Cyrl-CS"/>
        </w:rPr>
      </w:pPr>
    </w:p>
    <w:p w:rsidR="00AD12CF" w:rsidRDefault="00AD12CF" w:rsidP="00365E3B">
      <w:pPr>
        <w:suppressAutoHyphens/>
        <w:spacing w:line="100" w:lineRule="atLeast"/>
        <w:jc w:val="both"/>
        <w:rPr>
          <w:rFonts w:ascii="Arial" w:hAnsi="Arial" w:cs="Arial"/>
          <w:iCs/>
          <w:lang w:val="sr-Cyrl-CS"/>
        </w:rPr>
      </w:pPr>
    </w:p>
    <w:p w:rsidR="00365E3B" w:rsidRDefault="00365E3B" w:rsidP="00365E3B">
      <w:pPr>
        <w:pStyle w:val="ListParagraph"/>
        <w:ind w:left="0"/>
        <w:jc w:val="both"/>
        <w:rPr>
          <w:rFonts w:ascii="Arial" w:hAnsi="Arial" w:cs="Arial"/>
          <w:lang w:val="sr-Cyrl-CS"/>
        </w:rPr>
      </w:pPr>
      <w:r>
        <w:rPr>
          <w:rFonts w:ascii="Arial" w:hAnsi="Arial" w:cs="Arial"/>
          <w:lang w:val="sr-Cyrl-CS"/>
        </w:rPr>
        <w:lastRenderedPageBreak/>
        <w:t>Рок за испоруку:</w:t>
      </w:r>
    </w:p>
    <w:p w:rsidR="00365E3B" w:rsidRPr="00AC690A" w:rsidRDefault="00365E3B" w:rsidP="00EE2B61">
      <w:pPr>
        <w:pStyle w:val="ListParagraph"/>
        <w:numPr>
          <w:ilvl w:val="0"/>
          <w:numId w:val="43"/>
        </w:numPr>
        <w:ind w:left="426" w:hanging="426"/>
        <w:jc w:val="both"/>
      </w:pPr>
      <w:r>
        <w:rPr>
          <w:rFonts w:ascii="Arial" w:hAnsi="Arial" w:cs="Arial"/>
          <w:b/>
          <w:lang w:val="sr-Cyrl-CS"/>
        </w:rPr>
        <w:t xml:space="preserve">партија 1  - </w:t>
      </w:r>
      <w:r>
        <w:rPr>
          <w:rFonts w:ascii="Arial" w:hAnsi="Arial" w:cs="Arial"/>
        </w:rPr>
        <w:t xml:space="preserve">Набавка електричне енергије за </w:t>
      </w:r>
      <w:r w:rsidR="006C28D3">
        <w:rPr>
          <w:rFonts w:ascii="Arial" w:hAnsi="Arial" w:cs="Arial"/>
          <w:lang w:val="sr-Cyrl-RS"/>
        </w:rPr>
        <w:t>потребе Општинске управе општине Ивањица</w:t>
      </w:r>
      <w:r>
        <w:rPr>
          <w:rFonts w:ascii="Arial" w:hAnsi="Arial" w:cs="Arial"/>
        </w:rPr>
        <w:t>, рок за испоруку је годину дана од дана закључења уговора а након дана за који оператор система обезбеђује мерне податке за место примопредаје купца (дан промене снабдевача</w:t>
      </w:r>
      <w:r w:rsidR="00C86029">
        <w:rPr>
          <w:rFonts w:ascii="Arial" w:hAnsi="Arial" w:cs="Arial"/>
        </w:rPr>
        <w:t>), у склад</w:t>
      </w:r>
      <w:r>
        <w:rPr>
          <w:rFonts w:ascii="Arial" w:hAnsi="Arial" w:cs="Arial"/>
        </w:rPr>
        <w:t xml:space="preserve">у </w:t>
      </w:r>
      <w:r w:rsidRPr="00AC690A">
        <w:rPr>
          <w:rFonts w:ascii="Arial" w:hAnsi="Arial" w:cs="Arial"/>
        </w:rPr>
        <w:t>са Правилима о промени снабдевача (</w:t>
      </w:r>
      <w:r w:rsidR="00AD12CF" w:rsidRPr="00AC690A">
        <w:rPr>
          <w:rFonts w:ascii="Arial" w:hAnsi="Arial" w:cs="Arial"/>
          <w:lang w:val="sr-Cyrl-RS"/>
        </w:rPr>
        <w:t>„</w:t>
      </w:r>
      <w:r w:rsidRPr="00AC690A">
        <w:rPr>
          <w:rFonts w:ascii="Arial" w:hAnsi="Arial" w:cs="Arial"/>
        </w:rPr>
        <w:t>Сл.гл.РС</w:t>
      </w:r>
      <w:r w:rsidR="00AD12CF" w:rsidRPr="00AC690A">
        <w:rPr>
          <w:rFonts w:ascii="Arial" w:hAnsi="Arial" w:cs="Arial"/>
          <w:lang w:val="sr-Cyrl-RS"/>
        </w:rPr>
        <w:t>“</w:t>
      </w:r>
      <w:r w:rsidRPr="00AC690A">
        <w:rPr>
          <w:rFonts w:ascii="Arial" w:hAnsi="Arial" w:cs="Arial"/>
        </w:rPr>
        <w:t xml:space="preserve"> број 65/2015</w:t>
      </w:r>
      <w:r w:rsidR="00D207E1" w:rsidRPr="00AC690A">
        <w:rPr>
          <w:rFonts w:ascii="Arial" w:hAnsi="Arial" w:cs="Arial"/>
          <w:lang w:val="sr-Cyrl-RS"/>
        </w:rPr>
        <w:t xml:space="preserve"> и 10/2017</w:t>
      </w:r>
      <w:r w:rsidRPr="00AC690A">
        <w:rPr>
          <w:rFonts w:ascii="Arial" w:hAnsi="Arial" w:cs="Arial"/>
        </w:rPr>
        <w:t>) у периоду од 00:00h-24:00h.</w:t>
      </w:r>
    </w:p>
    <w:p w:rsidR="00365E3B" w:rsidRPr="00AC690A" w:rsidRDefault="00365E3B" w:rsidP="00365E3B">
      <w:pPr>
        <w:pStyle w:val="ListParagraph"/>
        <w:ind w:left="426"/>
        <w:jc w:val="both"/>
        <w:rPr>
          <w:rFonts w:ascii="Arial" w:hAnsi="Arial" w:cs="Arial"/>
          <w:lang w:val="sr-Cyrl-CS"/>
        </w:rPr>
      </w:pPr>
    </w:p>
    <w:p w:rsidR="00365E3B" w:rsidRPr="00AC690A" w:rsidRDefault="00365E3B" w:rsidP="00EE2B61">
      <w:pPr>
        <w:pStyle w:val="ListParagraph"/>
        <w:numPr>
          <w:ilvl w:val="0"/>
          <w:numId w:val="43"/>
        </w:numPr>
        <w:ind w:left="426" w:hanging="426"/>
        <w:jc w:val="both"/>
      </w:pPr>
      <w:r>
        <w:rPr>
          <w:rFonts w:ascii="Arial" w:hAnsi="Arial" w:cs="Arial"/>
          <w:b/>
          <w:lang w:val="sr-Cyrl-CS"/>
        </w:rPr>
        <w:t xml:space="preserve">партија 2 – </w:t>
      </w:r>
      <w:r>
        <w:rPr>
          <w:rFonts w:ascii="Arial" w:hAnsi="Arial" w:cs="Arial"/>
        </w:rPr>
        <w:t>Набавка електричне енергије за потребе јавног осветљења на територији општине Ивањица</w:t>
      </w:r>
      <w:r>
        <w:rPr>
          <w:rFonts w:ascii="Arial" w:hAnsi="Arial" w:cs="Arial"/>
          <w:lang w:val="sr-Cyrl-CS"/>
        </w:rPr>
        <w:t xml:space="preserve">, </w:t>
      </w:r>
      <w:r>
        <w:rPr>
          <w:rFonts w:ascii="Arial" w:hAnsi="Arial" w:cs="Arial"/>
        </w:rPr>
        <w:t>рок за испоруку је годину дана од дана закључења уговора а након дана за који оператор система обезбеђује мерне податке за место примопредаје купца (д</w:t>
      </w:r>
      <w:r w:rsidR="00C86029">
        <w:rPr>
          <w:rFonts w:ascii="Arial" w:hAnsi="Arial" w:cs="Arial"/>
        </w:rPr>
        <w:t>ан промене снабдевача), у склад</w:t>
      </w:r>
      <w:r>
        <w:rPr>
          <w:rFonts w:ascii="Arial" w:hAnsi="Arial" w:cs="Arial"/>
        </w:rPr>
        <w:t xml:space="preserve">у са </w:t>
      </w:r>
      <w:r w:rsidRPr="00AC690A">
        <w:rPr>
          <w:rFonts w:ascii="Arial" w:hAnsi="Arial" w:cs="Arial"/>
        </w:rPr>
        <w:t>Правилима о промени снабдевача (</w:t>
      </w:r>
      <w:r w:rsidR="00AD12CF" w:rsidRPr="00AC690A">
        <w:rPr>
          <w:rFonts w:ascii="Arial" w:hAnsi="Arial" w:cs="Arial"/>
          <w:lang w:val="sr-Cyrl-RS"/>
        </w:rPr>
        <w:t>„</w:t>
      </w:r>
      <w:r w:rsidRPr="00AC690A">
        <w:rPr>
          <w:rFonts w:ascii="Arial" w:hAnsi="Arial" w:cs="Arial"/>
        </w:rPr>
        <w:t>Сл.гл.РС</w:t>
      </w:r>
      <w:r w:rsidR="00AD12CF" w:rsidRPr="00AC690A">
        <w:rPr>
          <w:rFonts w:ascii="Arial" w:hAnsi="Arial" w:cs="Arial"/>
          <w:lang w:val="sr-Cyrl-RS"/>
        </w:rPr>
        <w:t>“</w:t>
      </w:r>
      <w:r w:rsidRPr="00AC690A">
        <w:rPr>
          <w:rFonts w:ascii="Arial" w:hAnsi="Arial" w:cs="Arial"/>
        </w:rPr>
        <w:t xml:space="preserve"> број 65/2015</w:t>
      </w:r>
      <w:r w:rsidR="00D207E1" w:rsidRPr="00AC690A">
        <w:rPr>
          <w:rFonts w:ascii="Arial" w:hAnsi="Arial" w:cs="Arial"/>
          <w:lang w:val="sr-Cyrl-RS"/>
        </w:rPr>
        <w:t xml:space="preserve"> и 10/2017</w:t>
      </w:r>
      <w:r w:rsidRPr="00AC690A">
        <w:rPr>
          <w:rFonts w:ascii="Arial" w:hAnsi="Arial" w:cs="Arial"/>
        </w:rPr>
        <w:t>) у периоду од 00:00h-24:00h.</w:t>
      </w:r>
    </w:p>
    <w:p w:rsidR="00365E3B" w:rsidRPr="00AC690A" w:rsidRDefault="00365E3B" w:rsidP="00365E3B">
      <w:pPr>
        <w:rPr>
          <w:rFonts w:ascii="Arial" w:hAnsi="Arial" w:cs="Arial"/>
          <w:b/>
          <w:bCs/>
          <w:iCs/>
        </w:rPr>
      </w:pPr>
    </w:p>
    <w:p w:rsidR="00365E3B" w:rsidRDefault="00365E3B" w:rsidP="00EE2B61">
      <w:pPr>
        <w:pStyle w:val="ListParagraph"/>
        <w:numPr>
          <w:ilvl w:val="1"/>
          <w:numId w:val="42"/>
        </w:numPr>
        <w:suppressAutoHyphens/>
        <w:spacing w:line="100" w:lineRule="atLeast"/>
        <w:jc w:val="both"/>
        <w:rPr>
          <w:rFonts w:ascii="Arial" w:hAnsi="Arial" w:cs="Arial"/>
          <w:b/>
          <w:iCs/>
        </w:rPr>
      </w:pPr>
      <w:r>
        <w:rPr>
          <w:rFonts w:ascii="Arial" w:hAnsi="Arial" w:cs="Arial"/>
          <w:b/>
          <w:iCs/>
          <w:u w:val="single"/>
        </w:rPr>
        <w:t>Захтев у погледу рока важења понуде</w:t>
      </w:r>
    </w:p>
    <w:p w:rsidR="00365E3B" w:rsidRDefault="00365E3B" w:rsidP="00365E3B">
      <w:pPr>
        <w:jc w:val="both"/>
        <w:rPr>
          <w:rFonts w:ascii="Arial" w:hAnsi="Arial" w:cs="Arial"/>
          <w:iCs/>
        </w:rPr>
      </w:pPr>
      <w:r>
        <w:rPr>
          <w:rFonts w:ascii="Arial" w:hAnsi="Arial" w:cs="Arial"/>
          <w:iCs/>
        </w:rPr>
        <w:t xml:space="preserve">Рок важења понуде не може бити краћи од </w:t>
      </w:r>
      <w:r>
        <w:rPr>
          <w:rFonts w:ascii="Arial" w:hAnsi="Arial" w:cs="Arial"/>
          <w:iCs/>
          <w:lang w:val="sr-Cyrl-CS"/>
        </w:rPr>
        <w:t>6</w:t>
      </w:r>
      <w:r>
        <w:rPr>
          <w:rFonts w:ascii="Arial" w:hAnsi="Arial" w:cs="Arial"/>
          <w:iCs/>
        </w:rPr>
        <w:t>0 дана од дана отварања понуда.</w:t>
      </w:r>
    </w:p>
    <w:p w:rsidR="00365E3B" w:rsidRDefault="00365E3B" w:rsidP="00365E3B">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365E3B" w:rsidRDefault="00365E3B" w:rsidP="00365E3B">
      <w:pPr>
        <w:jc w:val="both"/>
        <w:rPr>
          <w:rFonts w:ascii="Arial" w:hAnsi="Arial" w:cs="Arial"/>
          <w:iCs/>
        </w:rPr>
      </w:pPr>
      <w:r>
        <w:rPr>
          <w:rFonts w:ascii="Arial" w:hAnsi="Arial" w:cs="Arial"/>
          <w:iCs/>
        </w:rPr>
        <w:t>Понуђач који прихвати захтев за продужење рока важења понуде н</w:t>
      </w:r>
      <w:r>
        <w:rPr>
          <w:rFonts w:ascii="Arial" w:hAnsi="Arial" w:cs="Arial"/>
          <w:iCs/>
          <w:lang w:val="sr-Cyrl-CS"/>
        </w:rPr>
        <w:t>е</w:t>
      </w:r>
      <w:r>
        <w:rPr>
          <w:rFonts w:ascii="Arial" w:hAnsi="Arial" w:cs="Arial"/>
          <w:iCs/>
        </w:rPr>
        <w:t xml:space="preserve"> може мењати понуду.</w:t>
      </w:r>
    </w:p>
    <w:p w:rsidR="00365E3B" w:rsidRDefault="00365E3B" w:rsidP="00365E3B">
      <w:pPr>
        <w:jc w:val="both"/>
        <w:rPr>
          <w:rFonts w:ascii="Arial" w:hAnsi="Arial" w:cs="Arial"/>
          <w:iCs/>
          <w:lang w:val="sr-Cyrl-CS"/>
        </w:rPr>
      </w:pPr>
    </w:p>
    <w:p w:rsidR="00365E3B" w:rsidRDefault="00365E3B" w:rsidP="00EE2B61">
      <w:pPr>
        <w:pStyle w:val="ListParagraph"/>
        <w:numPr>
          <w:ilvl w:val="1"/>
          <w:numId w:val="42"/>
        </w:numPr>
        <w:jc w:val="both"/>
        <w:rPr>
          <w:rFonts w:ascii="Arial" w:hAnsi="Arial" w:cs="Arial"/>
          <w:b/>
          <w:iCs/>
          <w:lang w:val="sr-Cyrl-CS"/>
        </w:rPr>
      </w:pPr>
      <w:r>
        <w:rPr>
          <w:rFonts w:ascii="Arial" w:hAnsi="Arial" w:cs="Arial"/>
          <w:b/>
          <w:iCs/>
          <w:u w:val="single"/>
          <w:lang w:val="sr-Cyrl-CS"/>
        </w:rPr>
        <w:t>Други захтеви</w:t>
      </w:r>
    </w:p>
    <w:p w:rsidR="00365E3B" w:rsidRDefault="00365E3B" w:rsidP="00365E3B">
      <w:pPr>
        <w:jc w:val="both"/>
        <w:rPr>
          <w:rFonts w:ascii="Arial" w:hAnsi="Arial" w:cs="Arial"/>
          <w:iCs/>
          <w:lang w:val="sr-Cyrl-CS"/>
        </w:rPr>
      </w:pPr>
      <w:r>
        <w:rPr>
          <w:rFonts w:ascii="Arial" w:hAnsi="Arial" w:cs="Arial"/>
          <w:iCs/>
          <w:lang w:val="sr-Cyrl-CS"/>
        </w:rPr>
        <w:t>Понуђена количина и врста добара морају бити у складу са захтевима наручиоца, према Техничким спецификацијама предмета јавне набавке.</w:t>
      </w:r>
    </w:p>
    <w:p w:rsidR="00365E3B" w:rsidRDefault="00365E3B" w:rsidP="00365E3B">
      <w:pPr>
        <w:jc w:val="both"/>
        <w:rPr>
          <w:rFonts w:ascii="Arial" w:hAnsi="Arial" w:cs="Arial"/>
          <w:iCs/>
          <w:lang w:val="sr-Cyrl-CS"/>
        </w:rPr>
      </w:pPr>
    </w:p>
    <w:p w:rsidR="00365E3B" w:rsidRPr="00365E3B" w:rsidRDefault="00365E3B" w:rsidP="00EE2B61">
      <w:pPr>
        <w:pStyle w:val="ListParagraph"/>
        <w:numPr>
          <w:ilvl w:val="0"/>
          <w:numId w:val="14"/>
        </w:numPr>
        <w:jc w:val="both"/>
        <w:rPr>
          <w:rFonts w:ascii="Arial" w:hAnsi="Arial" w:cs="Arial"/>
          <w:bCs/>
          <w:iCs/>
        </w:rPr>
      </w:pPr>
      <w:r w:rsidRPr="00365E3B">
        <w:rPr>
          <w:rFonts w:ascii="Arial" w:hAnsi="Arial" w:cs="Arial"/>
          <w:b/>
          <w:bCs/>
          <w:i/>
          <w:iCs/>
        </w:rPr>
        <w:t>ВАЛУТА И НАЧИН НА КОЈИ МОРА ДА БУДЕ НАВЕДЕНА И ИЗРАЖЕНА ЦЕНА У ПОНУДИ</w:t>
      </w:r>
    </w:p>
    <w:p w:rsidR="00365E3B" w:rsidRDefault="00365E3B" w:rsidP="00365E3B">
      <w:pPr>
        <w:jc w:val="both"/>
        <w:rPr>
          <w:rFonts w:ascii="Arial" w:hAnsi="Arial" w:cs="Arial"/>
          <w:iCs/>
          <w:lang w:val="sr-Cyrl-CS"/>
        </w:rPr>
      </w:pPr>
      <w:r>
        <w:rPr>
          <w:rFonts w:ascii="Arial" w:hAnsi="Arial" w:cs="Arial"/>
          <w:iCs/>
        </w:rPr>
        <w:t>Цена мора бити исказана у динарима, са и без пореза на додату вредност</w:t>
      </w:r>
      <w:r>
        <w:rPr>
          <w:rFonts w:ascii="Arial" w:hAnsi="Arial" w:cs="Arial"/>
          <w:iCs/>
          <w:lang w:val="sr-Cyrl-CS"/>
        </w:rPr>
        <w:t>, са урачунатим свим трошковима које понуђач има у реализацији предметне јавне набавке, стим да ће се за оцену понуде узимати у обзир цена без пореза на додату вредност.</w:t>
      </w:r>
    </w:p>
    <w:p w:rsidR="00365E3B" w:rsidRDefault="00365E3B" w:rsidP="00365E3B">
      <w:pPr>
        <w:jc w:val="both"/>
        <w:rPr>
          <w:rFonts w:ascii="Arial" w:hAnsi="Arial" w:cs="Arial"/>
          <w:iCs/>
          <w:lang w:val="sr-Cyrl-CS"/>
        </w:rPr>
      </w:pPr>
      <w:r>
        <w:rPr>
          <w:rFonts w:ascii="Arial" w:hAnsi="Arial" w:cs="Arial"/>
          <w:iCs/>
          <w:lang w:val="sr-Cyrl-CS"/>
        </w:rPr>
        <w:t>Понуђене јединичне цене морају бити фиксне током извршења уговора, не подлежу обрачуну разлике у цени и не могу се мењати ни из каквог разлога.</w:t>
      </w:r>
    </w:p>
    <w:p w:rsidR="00365E3B" w:rsidRDefault="00365E3B" w:rsidP="00365E3B">
      <w:pPr>
        <w:jc w:val="both"/>
        <w:rPr>
          <w:rFonts w:ascii="Arial" w:hAnsi="Arial" w:cs="Arial"/>
          <w:iCs/>
          <w:lang w:val="sr-Cyrl-CS"/>
        </w:rPr>
      </w:pPr>
      <w:r>
        <w:rPr>
          <w:rFonts w:ascii="Arial" w:hAnsi="Arial" w:cs="Arial"/>
          <w:iCs/>
          <w:lang w:val="sr-Cyrl-CS"/>
        </w:rPr>
        <w:t xml:space="preserve">У цену набавке треба урачунати све трошкове набавке. </w:t>
      </w:r>
    </w:p>
    <w:p w:rsidR="00365E3B" w:rsidRDefault="00365E3B" w:rsidP="00365E3B">
      <w:pPr>
        <w:jc w:val="both"/>
        <w:rPr>
          <w:rFonts w:ascii="Arial" w:hAnsi="Arial" w:cs="Arial"/>
          <w:lang w:val="sr-Cyrl-CS"/>
        </w:rPr>
      </w:pPr>
      <w:r>
        <w:rPr>
          <w:rFonts w:ascii="Arial" w:hAnsi="Arial" w:cs="Arial"/>
        </w:rPr>
        <w:t>Ако је у понуди исказана неуобичајено ниска цена, наручилац ће поступити у складу са чланом 92. Закона.</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Наручилац може да одбије понуду због неуобичајено ниске цене.</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Неуобичајено ниска цена у смислу </w:t>
      </w:r>
      <w:r>
        <w:rPr>
          <w:rFonts w:ascii="Arial" w:hAnsi="Arial" w:cs="Arial"/>
          <w:sz w:val="22"/>
          <w:szCs w:val="22"/>
          <w:lang w:val="ru-RU"/>
        </w:rPr>
        <w:t xml:space="preserve">Закона </w:t>
      </w:r>
      <w:r>
        <w:rPr>
          <w:rFonts w:ascii="Arial" w:hAnsi="Arial" w:cs="Arial"/>
          <w:noProof/>
          <w:sz w:val="22"/>
          <w:szCs w:val="22"/>
          <w:lang w:val="sr-Cyrl-CS"/>
        </w:rPr>
        <w:t>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Наручилац је дужан да понуђачу у овом случају одреди примерен рок за одговор. </w:t>
      </w:r>
    </w:p>
    <w:p w:rsidR="00365E3B" w:rsidRDefault="00365E3B" w:rsidP="00365E3B">
      <w:pPr>
        <w:pStyle w:val="Normal1"/>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Наручилац је дужан да по добијању образложења провери меродавне саставне елементе понуде из става </w:t>
      </w:r>
      <w:r>
        <w:rPr>
          <w:rFonts w:ascii="Arial" w:hAnsi="Arial" w:cs="Arial"/>
          <w:noProof/>
          <w:sz w:val="22"/>
          <w:szCs w:val="22"/>
          <w:lang w:val="en-US"/>
        </w:rPr>
        <w:t>6</w:t>
      </w:r>
      <w:r>
        <w:rPr>
          <w:rFonts w:ascii="Arial" w:hAnsi="Arial" w:cs="Arial"/>
          <w:noProof/>
          <w:sz w:val="22"/>
          <w:szCs w:val="22"/>
          <w:lang w:val="sr-Cyrl-CS"/>
        </w:rPr>
        <w:t>.</w:t>
      </w:r>
    </w:p>
    <w:p w:rsidR="00365E3B" w:rsidRDefault="00365E3B" w:rsidP="00365E3B">
      <w:pPr>
        <w:jc w:val="both"/>
        <w:rPr>
          <w:rFonts w:ascii="Arial" w:hAnsi="Arial" w:cs="Arial"/>
          <w:lang w:val="sr-Cyrl-CS"/>
        </w:rPr>
      </w:pPr>
    </w:p>
    <w:p w:rsidR="00DC4447" w:rsidRDefault="00DC4447" w:rsidP="00DC4447">
      <w:pPr>
        <w:ind w:firstLine="708"/>
        <w:jc w:val="both"/>
        <w:rPr>
          <w:rFonts w:ascii="Arial" w:hAnsi="Arial" w:cs="Arial"/>
          <w:b/>
          <w:lang w:val="sr-Cyrl-CS"/>
        </w:rPr>
      </w:pPr>
      <w:r>
        <w:rPr>
          <w:rFonts w:ascii="Arial" w:hAnsi="Arial" w:cs="Arial"/>
          <w:b/>
          <w:lang w:val="sr-Cyrl-CS"/>
        </w:rPr>
        <w:t>11.  ПОДАЦИ О ДРЖАВНОМ ОРГАНУ ИЛИ ОРГАНИЗАЦИЈИ,</w:t>
      </w:r>
      <w:r w:rsidR="00AD12CF">
        <w:rPr>
          <w:rFonts w:ascii="Arial" w:hAnsi="Arial" w:cs="Arial"/>
          <w:b/>
          <w:lang w:val="sr-Cyrl-CS"/>
        </w:rPr>
        <w:t xml:space="preserve"> </w:t>
      </w:r>
      <w:r>
        <w:rPr>
          <w:rFonts w:ascii="Arial" w:hAnsi="Arial" w:cs="Arial"/>
          <w:b/>
          <w:lang w:val="sr-Cyrl-CS"/>
        </w:rPr>
        <w:t>ОДНОСНО ОРГАНУ ИЛИ СЛУЖБИ ТЕРИТОРИЈАЛНЕ АУТОНОМИЈЕ ИЛИ ЛОКАЛНЕ САМОУПРАВЕ ГДЕ СЕ МОГУ БЛАГОВРЕМЕНО ДОБИТИ ИСПРАВНИ ПОДАЦИ О ПОРЕСКИМ ОБАВЕЗАМА,</w:t>
      </w:r>
      <w:r w:rsidR="00AD12CF">
        <w:rPr>
          <w:rFonts w:ascii="Arial" w:hAnsi="Arial" w:cs="Arial"/>
          <w:b/>
          <w:lang w:val="sr-Cyrl-CS"/>
        </w:rPr>
        <w:t xml:space="preserve"> </w:t>
      </w:r>
      <w:r>
        <w:rPr>
          <w:rFonts w:ascii="Arial" w:hAnsi="Arial" w:cs="Arial"/>
          <w:b/>
          <w:lang w:val="sr-Cyrl-CS"/>
        </w:rPr>
        <w:t>ЗАШТИТИ ЖИВОТНЕ СРЕДИНЕ,</w:t>
      </w:r>
      <w:r w:rsidR="00AD12CF">
        <w:rPr>
          <w:rFonts w:ascii="Arial" w:hAnsi="Arial" w:cs="Arial"/>
          <w:b/>
          <w:lang w:val="sr-Cyrl-CS"/>
        </w:rPr>
        <w:t xml:space="preserve"> </w:t>
      </w:r>
      <w:r>
        <w:rPr>
          <w:rFonts w:ascii="Arial" w:hAnsi="Arial" w:cs="Arial"/>
          <w:b/>
          <w:lang w:val="sr-Cyrl-CS"/>
        </w:rPr>
        <w:t>ЗАШТИТИ ПРИ ЗАПОШЉАВАЊУ,</w:t>
      </w:r>
      <w:r w:rsidR="00AD12CF">
        <w:rPr>
          <w:rFonts w:ascii="Arial" w:hAnsi="Arial" w:cs="Arial"/>
          <w:b/>
          <w:lang w:val="sr-Cyrl-CS"/>
        </w:rPr>
        <w:t xml:space="preserve"> </w:t>
      </w:r>
      <w:r>
        <w:rPr>
          <w:rFonts w:ascii="Arial" w:hAnsi="Arial" w:cs="Arial"/>
          <w:b/>
          <w:lang w:val="sr-Cyrl-CS"/>
        </w:rPr>
        <w:t>УСЛОВИМА РАДА И СЛИЧНО,</w:t>
      </w:r>
      <w:r w:rsidR="00AD12CF">
        <w:rPr>
          <w:rFonts w:ascii="Arial" w:hAnsi="Arial" w:cs="Arial"/>
          <w:b/>
          <w:lang w:val="sr-Cyrl-CS"/>
        </w:rPr>
        <w:t xml:space="preserve"> </w:t>
      </w:r>
      <w:r>
        <w:rPr>
          <w:rFonts w:ascii="Arial" w:hAnsi="Arial" w:cs="Arial"/>
          <w:b/>
          <w:lang w:val="sr-Cyrl-CS"/>
        </w:rPr>
        <w:t>А КОЈИ СУ ВЕЗАНИ ЗА ИЗВРШЕЊЕ УГОВОРА У ЈАВНОЈ НАБАВЦИ.</w:t>
      </w:r>
    </w:p>
    <w:p w:rsidR="00DC4447" w:rsidRDefault="00DC4447" w:rsidP="00DC4447">
      <w:pPr>
        <w:jc w:val="both"/>
        <w:rPr>
          <w:rFonts w:ascii="Arial" w:hAnsi="Arial" w:cs="Arial"/>
          <w:lang w:val="sr-Cyrl-CS"/>
        </w:rPr>
      </w:pPr>
      <w:r>
        <w:rPr>
          <w:rFonts w:ascii="Arial" w:hAnsi="Arial" w:cs="Arial"/>
          <w:b/>
          <w:lang w:val="sr-Cyrl-CS"/>
        </w:rPr>
        <w:t xml:space="preserve">-Пореске обавезе: </w:t>
      </w:r>
      <w:r>
        <w:rPr>
          <w:rFonts w:ascii="Arial" w:hAnsi="Arial" w:cs="Arial"/>
          <w:lang w:val="sr-Cyrl-CS"/>
        </w:rPr>
        <w:t>Пореска управа филијала Ивањица,улица Венијамина Маринковића 3;</w:t>
      </w:r>
    </w:p>
    <w:p w:rsidR="00DC4447" w:rsidRDefault="00DC4447" w:rsidP="00DC4447">
      <w:pPr>
        <w:jc w:val="both"/>
        <w:rPr>
          <w:rFonts w:ascii="Arial" w:hAnsi="Arial" w:cs="Arial"/>
          <w:lang w:val="sr-Cyrl-CS"/>
        </w:rPr>
      </w:pPr>
      <w:r w:rsidRPr="00250FFB">
        <w:rPr>
          <w:rFonts w:ascii="Arial" w:hAnsi="Arial" w:cs="Arial"/>
          <w:b/>
          <w:lang w:val="sr-Cyrl-CS"/>
        </w:rPr>
        <w:t>-Заштита животне средине</w:t>
      </w:r>
      <w:r>
        <w:rPr>
          <w:rFonts w:ascii="Arial" w:hAnsi="Arial" w:cs="Arial"/>
          <w:lang w:val="sr-Cyrl-CS"/>
        </w:rPr>
        <w:t>: Општина Ивањица,улица Венијамина Маринковића 1;</w:t>
      </w:r>
    </w:p>
    <w:p w:rsidR="00DC4447" w:rsidRDefault="00DC4447" w:rsidP="00DC4447">
      <w:pPr>
        <w:jc w:val="both"/>
        <w:rPr>
          <w:rFonts w:ascii="Arial" w:hAnsi="Arial" w:cs="Arial"/>
          <w:lang w:val="sr-Cyrl-CS"/>
        </w:rPr>
      </w:pPr>
      <w:r w:rsidRPr="00250FFB">
        <w:rPr>
          <w:rFonts w:ascii="Arial" w:hAnsi="Arial" w:cs="Arial"/>
          <w:b/>
          <w:lang w:val="sr-Cyrl-CS"/>
        </w:rPr>
        <w:t>-Заштита при запошљавању и условима рада</w:t>
      </w:r>
      <w:r>
        <w:rPr>
          <w:rFonts w:ascii="Arial" w:hAnsi="Arial" w:cs="Arial"/>
          <w:lang w:val="sr-Cyrl-CS"/>
        </w:rPr>
        <w:t>: Национална служба за запошљавање Ивањица,</w:t>
      </w:r>
      <w:r w:rsidR="00AD12CF">
        <w:rPr>
          <w:rFonts w:ascii="Arial" w:hAnsi="Arial" w:cs="Arial"/>
          <w:lang w:val="sr-Cyrl-CS"/>
        </w:rPr>
        <w:t xml:space="preserve"> </w:t>
      </w:r>
      <w:r>
        <w:rPr>
          <w:rFonts w:ascii="Arial" w:hAnsi="Arial" w:cs="Arial"/>
          <w:lang w:val="sr-Cyrl-CS"/>
        </w:rPr>
        <w:t>улица Вукадина Стојановића 5;</w:t>
      </w:r>
    </w:p>
    <w:p w:rsidR="00F2606C" w:rsidRDefault="00F2606C" w:rsidP="00DC4447">
      <w:pPr>
        <w:jc w:val="both"/>
        <w:rPr>
          <w:rFonts w:ascii="Arial" w:hAnsi="Arial" w:cs="Arial"/>
          <w:lang w:val="sr-Cyrl-CS"/>
        </w:rPr>
      </w:pPr>
    </w:p>
    <w:p w:rsidR="00AD12CF" w:rsidRDefault="00AD12CF" w:rsidP="00DC4447">
      <w:pPr>
        <w:jc w:val="both"/>
        <w:rPr>
          <w:rFonts w:ascii="Arial" w:hAnsi="Arial" w:cs="Arial"/>
          <w:lang w:val="sr-Cyrl-CS"/>
        </w:rPr>
      </w:pPr>
    </w:p>
    <w:p w:rsidR="00AD12CF" w:rsidRPr="00C00D4C" w:rsidRDefault="00AD12CF" w:rsidP="00DC4447">
      <w:pPr>
        <w:jc w:val="both"/>
        <w:rPr>
          <w:rFonts w:ascii="Arial" w:hAnsi="Arial" w:cs="Arial"/>
          <w:lang w:val="sr-Cyrl-CS"/>
        </w:rPr>
      </w:pPr>
    </w:p>
    <w:p w:rsidR="005043FE" w:rsidRDefault="0042512C" w:rsidP="003E45C6">
      <w:pPr>
        <w:pStyle w:val="Normal1"/>
        <w:shd w:val="clear" w:color="auto" w:fill="FFFFFF"/>
        <w:spacing w:before="0" w:beforeAutospacing="0" w:after="0" w:afterAutospacing="0"/>
        <w:ind w:left="360"/>
        <w:jc w:val="both"/>
        <w:rPr>
          <w:rFonts w:ascii="Arial" w:hAnsi="Arial" w:cs="Arial"/>
          <w:b/>
          <w:noProof/>
          <w:sz w:val="22"/>
          <w:szCs w:val="22"/>
          <w:lang w:val="en-US"/>
        </w:rPr>
      </w:pPr>
      <w:r w:rsidRPr="0042512C">
        <w:rPr>
          <w:rFonts w:ascii="Arial" w:hAnsi="Arial" w:cs="Arial"/>
          <w:b/>
          <w:noProof/>
          <w:sz w:val="22"/>
          <w:szCs w:val="22"/>
          <w:lang w:val="sr-Cyrl-CS"/>
        </w:rPr>
        <w:lastRenderedPageBreak/>
        <w:t>12.ПОДАЦИ О ВРСТИ, САДРЖИНИ, НАЧИНУ ПОДНОШЕЊА, ВИСИНИ И РОКОВИМА ОБЕЗБЕ</w:t>
      </w:r>
      <w:r w:rsidR="003E45C6">
        <w:rPr>
          <w:rFonts w:ascii="Arial" w:hAnsi="Arial" w:cs="Arial"/>
          <w:b/>
          <w:noProof/>
          <w:sz w:val="22"/>
          <w:szCs w:val="22"/>
          <w:lang w:val="sr-Cyrl-CS"/>
        </w:rPr>
        <w:t>ЂЕЊА ИСПУЊЕЊА ОБАВЕЗА ПОНУЂАЧА</w:t>
      </w:r>
    </w:p>
    <w:p w:rsidR="008E3757" w:rsidRPr="008E3757" w:rsidRDefault="008E3757" w:rsidP="008E3757">
      <w:pPr>
        <w:tabs>
          <w:tab w:val="left" w:pos="720"/>
        </w:tabs>
        <w:jc w:val="both"/>
        <w:rPr>
          <w:rFonts w:ascii="Arial" w:hAnsi="Arial" w:cs="Arial"/>
          <w:lang w:val="sr-Cyrl-CS"/>
        </w:rPr>
      </w:pPr>
      <w:r>
        <w:rPr>
          <w:rFonts w:ascii="Arial" w:hAnsi="Arial" w:cs="Arial"/>
          <w:lang w:val="sr-Cyrl-CS"/>
        </w:rPr>
        <w:t>Понуђач је дужан да: преда наручиоцу у тренутку закључења уговора оригинал бланко соло меницу са меничним овлашћењем и поднетим захтевом банци за регистрацију менице,</w:t>
      </w:r>
      <w:r w:rsidR="00AD12CF">
        <w:rPr>
          <w:rFonts w:ascii="Arial" w:hAnsi="Arial" w:cs="Arial"/>
          <w:lang w:val="sr-Cyrl-CS"/>
        </w:rPr>
        <w:t xml:space="preserve"> </w:t>
      </w:r>
      <w:r>
        <w:rPr>
          <w:rFonts w:ascii="Arial" w:hAnsi="Arial" w:cs="Arial"/>
          <w:lang w:val="sr-Cyrl-CS"/>
        </w:rPr>
        <w:t>као средство обезбеђења за добро извршење посла</w:t>
      </w:r>
      <w:r>
        <w:rPr>
          <w:rFonts w:ascii="Arial" w:hAnsi="Arial" w:cs="Arial"/>
          <w:lang w:val="en-US"/>
        </w:rPr>
        <w:t xml:space="preserve">, </w:t>
      </w:r>
      <w:r>
        <w:rPr>
          <w:rFonts w:ascii="Arial" w:hAnsi="Arial" w:cs="Arial"/>
          <w:lang w:val="sr-Cyrl-CS"/>
        </w:rPr>
        <w:t>као и картон депонованих потписа.</w:t>
      </w:r>
    </w:p>
    <w:p w:rsidR="008E3757" w:rsidRDefault="008E3757" w:rsidP="008E3757">
      <w:pPr>
        <w:tabs>
          <w:tab w:val="left" w:pos="720"/>
        </w:tabs>
        <w:jc w:val="both"/>
        <w:rPr>
          <w:rFonts w:ascii="Arial" w:hAnsi="Arial" w:cs="Arial"/>
        </w:rPr>
      </w:pPr>
      <w:r>
        <w:rPr>
          <w:rFonts w:ascii="Arial" w:hAnsi="Arial" w:cs="Arial"/>
          <w:lang w:val="sr-Cyrl-CS"/>
        </w:rPr>
        <w:t xml:space="preserve">Бланко соло меница мора бити са клаузулом </w:t>
      </w:r>
      <w:r>
        <w:rPr>
          <w:rFonts w:ascii="Arial" w:hAnsi="Arial" w:cs="Arial"/>
        </w:rPr>
        <w:t>„</w:t>
      </w:r>
      <w:r>
        <w:rPr>
          <w:rFonts w:ascii="Arial" w:hAnsi="Arial" w:cs="Arial"/>
          <w:lang w:val="sr-Cyrl-CS"/>
        </w:rPr>
        <w:t>без протеста“</w:t>
      </w:r>
      <w:r>
        <w:rPr>
          <w:rFonts w:ascii="Arial" w:hAnsi="Arial" w:cs="Arial"/>
        </w:rPr>
        <w:t>.</w:t>
      </w:r>
    </w:p>
    <w:p w:rsidR="008E3757" w:rsidRDefault="008E3757" w:rsidP="008E3757">
      <w:pPr>
        <w:tabs>
          <w:tab w:val="left" w:pos="720"/>
        </w:tabs>
        <w:jc w:val="both"/>
        <w:rPr>
          <w:rFonts w:ascii="Arial" w:hAnsi="Arial" w:cs="Arial"/>
          <w:lang w:val="sr-Cyrl-CS"/>
        </w:rPr>
      </w:pPr>
    </w:p>
    <w:p w:rsidR="008E3757" w:rsidRDefault="008E3757" w:rsidP="008E3757">
      <w:pPr>
        <w:tabs>
          <w:tab w:val="left" w:pos="720"/>
        </w:tabs>
        <w:jc w:val="both"/>
        <w:rPr>
          <w:rFonts w:ascii="Arial" w:hAnsi="Arial" w:cs="Arial"/>
          <w:lang w:val="sr-Cyrl-CS"/>
        </w:rPr>
      </w:pPr>
      <w:r>
        <w:rPr>
          <w:rFonts w:ascii="Arial" w:hAnsi="Arial" w:cs="Arial"/>
          <w:lang w:val="sr-Cyrl-CS"/>
        </w:rPr>
        <w:t>У случају да понуђач поднесе понуду за више партија,</w:t>
      </w:r>
      <w:r w:rsidR="00AD12CF">
        <w:rPr>
          <w:rFonts w:ascii="Arial" w:hAnsi="Arial" w:cs="Arial"/>
          <w:lang w:val="sr-Cyrl-CS"/>
        </w:rPr>
        <w:t xml:space="preserve"> </w:t>
      </w:r>
      <w:r>
        <w:rPr>
          <w:rFonts w:ascii="Arial" w:hAnsi="Arial" w:cs="Arial"/>
          <w:lang w:val="sr-Cyrl-CS"/>
        </w:rPr>
        <w:t>може да приложи једну меницу,</w:t>
      </w:r>
      <w:r w:rsidR="00AD12CF">
        <w:rPr>
          <w:rFonts w:ascii="Arial" w:hAnsi="Arial" w:cs="Arial"/>
          <w:lang w:val="sr-Cyrl-CS"/>
        </w:rPr>
        <w:t xml:space="preserve"> </w:t>
      </w:r>
      <w:r>
        <w:rPr>
          <w:rFonts w:ascii="Arial" w:hAnsi="Arial" w:cs="Arial"/>
          <w:lang w:val="sr-Cyrl-CS"/>
        </w:rPr>
        <w:t xml:space="preserve">као средство обезбеђења за добро извршење посла. </w:t>
      </w:r>
    </w:p>
    <w:p w:rsidR="008E3757" w:rsidRDefault="008E3757" w:rsidP="008E3757">
      <w:pPr>
        <w:tabs>
          <w:tab w:val="left" w:pos="720"/>
        </w:tabs>
        <w:jc w:val="both"/>
        <w:rPr>
          <w:rFonts w:ascii="Arial" w:hAnsi="Arial" w:cs="Arial"/>
          <w:lang w:val="sr-Cyrl-CS"/>
        </w:rPr>
      </w:pPr>
      <w:r>
        <w:rPr>
          <w:rFonts w:ascii="Arial" w:hAnsi="Arial" w:cs="Arial"/>
          <w:lang w:val="sr-Cyrl-CS"/>
        </w:rPr>
        <w:t xml:space="preserve">У случају реализације меница ће гласити на износ од 5 % од </w:t>
      </w:r>
      <w:r w:rsidR="00523432">
        <w:rPr>
          <w:rFonts w:ascii="Arial" w:hAnsi="Arial" w:cs="Arial"/>
          <w:lang w:val="sr-Cyrl-CS"/>
        </w:rPr>
        <w:t>уговорене</w:t>
      </w:r>
      <w:bookmarkStart w:id="0" w:name="_GoBack"/>
      <w:bookmarkEnd w:id="0"/>
      <w:r>
        <w:rPr>
          <w:rFonts w:ascii="Arial" w:hAnsi="Arial" w:cs="Arial"/>
          <w:lang w:val="sr-Cyrl-CS"/>
        </w:rPr>
        <w:t xml:space="preserve"> вредности јавне набавке. </w:t>
      </w:r>
    </w:p>
    <w:p w:rsidR="00365E3B" w:rsidRDefault="00365E3B" w:rsidP="0042512C">
      <w:pPr>
        <w:pStyle w:val="Normal1"/>
        <w:shd w:val="clear" w:color="auto" w:fill="FFFFFF"/>
        <w:spacing w:before="0" w:beforeAutospacing="0" w:after="0" w:afterAutospacing="0"/>
        <w:ind w:left="360"/>
        <w:rPr>
          <w:rFonts w:ascii="Arial" w:hAnsi="Arial" w:cs="Arial"/>
          <w:b/>
          <w:noProof/>
          <w:sz w:val="22"/>
          <w:szCs w:val="22"/>
          <w:lang w:val="en-US"/>
        </w:rPr>
      </w:pPr>
    </w:p>
    <w:p w:rsidR="005043FE" w:rsidRPr="00A42164" w:rsidRDefault="00434F1C" w:rsidP="003E45C6">
      <w:pPr>
        <w:ind w:left="360"/>
        <w:jc w:val="both"/>
        <w:rPr>
          <w:rFonts w:ascii="Arial" w:hAnsi="Arial" w:cs="Arial"/>
          <w:bCs/>
          <w:iCs/>
        </w:rPr>
      </w:pPr>
      <w:r>
        <w:rPr>
          <w:rFonts w:ascii="Arial" w:hAnsi="Arial" w:cs="Arial"/>
          <w:b/>
          <w:bCs/>
          <w:i/>
          <w:lang w:val="sr-Cyrl-CS"/>
        </w:rPr>
        <w:t>13</w:t>
      </w:r>
      <w:r w:rsidR="00DC4447">
        <w:rPr>
          <w:rFonts w:ascii="Arial" w:hAnsi="Arial" w:cs="Arial"/>
          <w:b/>
          <w:bCs/>
          <w:i/>
          <w:lang w:val="sr-Cyrl-CS"/>
        </w:rPr>
        <w:t>.</w:t>
      </w:r>
      <w:r w:rsidR="005043FE" w:rsidRPr="00A42164">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5043FE" w:rsidRPr="00A42164" w:rsidRDefault="005043FE" w:rsidP="00035AE8">
      <w:pPr>
        <w:jc w:val="both"/>
        <w:rPr>
          <w:rFonts w:ascii="Arial" w:hAnsi="Arial" w:cs="Arial"/>
          <w:lang w:val="sr-Cyrl-CS"/>
        </w:rPr>
      </w:pPr>
      <w:r w:rsidRPr="00A42164">
        <w:rPr>
          <w:rFonts w:ascii="Arial" w:hAnsi="Arial" w:cs="Arial"/>
        </w:rPr>
        <w:t>Предметна набавка не садржи поверљиве информације које наручилац ставља на располагање.</w:t>
      </w:r>
    </w:p>
    <w:p w:rsidR="005043FE" w:rsidRPr="00A42164" w:rsidRDefault="005043FE" w:rsidP="000630C7">
      <w:pPr>
        <w:rPr>
          <w:rFonts w:ascii="Arial" w:hAnsi="Arial" w:cs="Arial"/>
          <w:b/>
          <w:i/>
          <w:lang w:val="sr-Cyrl-CS"/>
        </w:rPr>
      </w:pPr>
    </w:p>
    <w:p w:rsidR="005043FE" w:rsidRPr="00A42164" w:rsidRDefault="0042512C" w:rsidP="003E45C6">
      <w:pPr>
        <w:ind w:left="360"/>
        <w:jc w:val="both"/>
        <w:rPr>
          <w:rFonts w:ascii="Arial" w:hAnsi="Arial" w:cs="Arial"/>
          <w:bCs/>
          <w:iCs/>
        </w:rPr>
      </w:pPr>
      <w:r>
        <w:rPr>
          <w:rFonts w:ascii="Arial" w:hAnsi="Arial" w:cs="Arial"/>
          <w:b/>
          <w:bCs/>
          <w:lang w:val="sr-Cyrl-CS"/>
        </w:rPr>
        <w:t>14</w:t>
      </w:r>
      <w:r w:rsidR="00DC4447">
        <w:rPr>
          <w:rFonts w:ascii="Arial" w:hAnsi="Arial" w:cs="Arial"/>
          <w:b/>
          <w:bCs/>
          <w:lang w:val="sr-Cyrl-CS"/>
        </w:rPr>
        <w:t>.</w:t>
      </w:r>
      <w:r w:rsidR="005043FE" w:rsidRPr="00A42164">
        <w:rPr>
          <w:rFonts w:ascii="Arial" w:hAnsi="Arial" w:cs="Arial"/>
          <w:b/>
          <w:bCs/>
        </w:rPr>
        <w:t>ДОДАТНЕ ИНФОРМАЦИЈЕ ИЛИ ПОЈАШЊЕЊА У ВЕЗИ СА ПРИПРЕМАЊЕМ ПОНУДЕ</w:t>
      </w:r>
    </w:p>
    <w:p w:rsidR="005043FE" w:rsidRPr="00A42164" w:rsidRDefault="005043FE" w:rsidP="00DC4447">
      <w:pPr>
        <w:jc w:val="both"/>
        <w:rPr>
          <w:rFonts w:ascii="Arial" w:hAnsi="Arial" w:cs="Arial"/>
          <w:lang w:val="sr-Cyrl-CS"/>
        </w:rPr>
      </w:pPr>
      <w:r w:rsidRPr="00A42164">
        <w:rPr>
          <w:rFonts w:ascii="Arial" w:hAnsi="Arial" w:cs="Arial"/>
        </w:rPr>
        <w:t>Заинтересовано лице може, у писаном облику</w:t>
      </w:r>
      <w:r w:rsidRPr="00A42164">
        <w:rPr>
          <w:rFonts w:ascii="Arial" w:hAnsi="Arial" w:cs="Arial"/>
          <w:lang w:val="sr-Cyrl-CS"/>
        </w:rPr>
        <w:t xml:space="preserve">: </w:t>
      </w:r>
      <w:r w:rsidRPr="00A42164">
        <w:rPr>
          <w:rFonts w:ascii="Arial" w:hAnsi="Arial" w:cs="Arial"/>
          <w:i/>
        </w:rPr>
        <w:t>путем поште</w:t>
      </w:r>
      <w:r w:rsidRPr="00A42164">
        <w:rPr>
          <w:rFonts w:ascii="Arial" w:hAnsi="Arial" w:cs="Arial"/>
          <w:i/>
          <w:lang w:val="sr-Cyrl-CS"/>
        </w:rPr>
        <w:t xml:space="preserve"> на адресу наручиоца: улица </w:t>
      </w:r>
      <w:r w:rsidR="006A64E0">
        <w:rPr>
          <w:rFonts w:ascii="Arial" w:hAnsi="Arial" w:cs="Arial"/>
          <w:i/>
          <w:lang w:val="sr-Cyrl-RS"/>
        </w:rPr>
        <w:t>Венијамина Маринковића 1</w:t>
      </w:r>
      <w:r w:rsidRPr="00A42164">
        <w:rPr>
          <w:rFonts w:ascii="Arial" w:hAnsi="Arial" w:cs="Arial"/>
          <w:i/>
          <w:lang w:val="sr-Cyrl-CS"/>
        </w:rPr>
        <w:t>,</w:t>
      </w:r>
      <w:r w:rsidR="00AD12CF">
        <w:rPr>
          <w:rFonts w:ascii="Arial" w:hAnsi="Arial" w:cs="Arial"/>
          <w:i/>
          <w:lang w:val="sr-Cyrl-CS"/>
        </w:rPr>
        <w:t xml:space="preserve"> </w:t>
      </w:r>
      <w:r w:rsidRPr="00A42164">
        <w:rPr>
          <w:rFonts w:ascii="Arial" w:hAnsi="Arial" w:cs="Arial"/>
          <w:i/>
          <w:lang w:val="sr-Cyrl-CS"/>
        </w:rPr>
        <w:t xml:space="preserve">32250 Ивањица; </w:t>
      </w:r>
      <w:r w:rsidRPr="00A42164">
        <w:rPr>
          <w:rFonts w:ascii="Arial" w:hAnsi="Arial" w:cs="Arial"/>
          <w:i/>
        </w:rPr>
        <w:t>електронске поште</w:t>
      </w:r>
      <w:r w:rsidRPr="00A42164">
        <w:rPr>
          <w:rFonts w:ascii="Arial" w:hAnsi="Arial" w:cs="Arial"/>
          <w:i/>
          <w:lang w:val="sr-Cyrl-CS"/>
        </w:rPr>
        <w:t xml:space="preserve"> на </w:t>
      </w:r>
      <w:r w:rsidRPr="00A42164">
        <w:rPr>
          <w:rFonts w:ascii="Arial" w:hAnsi="Arial" w:cs="Arial"/>
          <w:i/>
          <w:iCs/>
          <w:lang w:val="en-US"/>
        </w:rPr>
        <w:t>e</w:t>
      </w:r>
      <w:r w:rsidRPr="00A42164">
        <w:rPr>
          <w:rFonts w:ascii="Arial" w:hAnsi="Arial" w:cs="Arial"/>
          <w:i/>
          <w:iCs/>
          <w:lang w:val="ru-RU"/>
        </w:rPr>
        <w:t>-</w:t>
      </w:r>
      <w:r w:rsidRPr="00A42164">
        <w:rPr>
          <w:rFonts w:ascii="Arial" w:hAnsi="Arial" w:cs="Arial"/>
          <w:i/>
          <w:iCs/>
          <w:lang w:val="en-US"/>
        </w:rPr>
        <w:t xml:space="preserve">mail: </w:t>
      </w:r>
      <w:hyperlink r:id="rId15" w:history="1">
        <w:r w:rsidR="006A64E0" w:rsidRPr="00F43F56">
          <w:rPr>
            <w:rStyle w:val="Hyperlink"/>
            <w:rFonts w:ascii="Arial" w:hAnsi="Arial" w:cs="Arial"/>
            <w:i/>
            <w:iCs/>
            <w:lang w:val="en-US"/>
          </w:rPr>
          <w:t>mara.karaklajic@ivanjica.gov.rs</w:t>
        </w:r>
      </w:hyperlink>
      <w:r w:rsidR="006A64E0">
        <w:rPr>
          <w:rFonts w:ascii="Arial" w:hAnsi="Arial" w:cs="Arial"/>
          <w:i/>
          <w:iCs/>
          <w:lang w:val="en-US"/>
        </w:rPr>
        <w:t xml:space="preserve"> </w:t>
      </w:r>
      <w:r w:rsidRPr="00A42164">
        <w:rPr>
          <w:rFonts w:ascii="Arial" w:hAnsi="Arial" w:cs="Arial"/>
          <w:i/>
          <w:iCs/>
          <w:lang w:val="sr-Cyrl-CS"/>
        </w:rPr>
        <w:t>и</w:t>
      </w:r>
      <w:r w:rsidRPr="00A42164">
        <w:rPr>
          <w:rFonts w:ascii="Arial" w:hAnsi="Arial" w:cs="Arial"/>
          <w:i/>
        </w:rPr>
        <w:t>ли факсом</w:t>
      </w:r>
      <w:r w:rsidR="006A64E0">
        <w:rPr>
          <w:rFonts w:ascii="Arial" w:hAnsi="Arial" w:cs="Arial"/>
          <w:i/>
          <w:lang w:val="sr-Cyrl-CS"/>
        </w:rPr>
        <w:t xml:space="preserve"> на број: 032 66</w:t>
      </w:r>
      <w:r w:rsidR="006A64E0">
        <w:rPr>
          <w:rFonts w:ascii="Arial" w:hAnsi="Arial" w:cs="Arial"/>
          <w:i/>
          <w:lang w:val="en-US"/>
        </w:rPr>
        <w:t>1</w:t>
      </w:r>
      <w:r w:rsidR="006A64E0">
        <w:rPr>
          <w:rFonts w:ascii="Arial" w:hAnsi="Arial" w:cs="Arial"/>
          <w:i/>
          <w:lang w:val="sr-Cyrl-CS"/>
        </w:rPr>
        <w:t xml:space="preserve"> </w:t>
      </w:r>
      <w:r w:rsidR="006A64E0">
        <w:rPr>
          <w:rFonts w:ascii="Arial" w:hAnsi="Arial" w:cs="Arial"/>
          <w:i/>
          <w:lang w:val="en-US"/>
        </w:rPr>
        <w:t>821</w:t>
      </w:r>
      <w:r w:rsidRPr="00A42164">
        <w:rPr>
          <w:rFonts w:ascii="Arial" w:hAnsi="Arial" w:cs="Arial"/>
          <w:i/>
          <w:lang w:val="sr-Cyrl-CS"/>
        </w:rPr>
        <w:t xml:space="preserve"> </w:t>
      </w:r>
      <w:r w:rsidRPr="00A42164">
        <w:rPr>
          <w:rFonts w:ascii="Arial" w:hAnsi="Arial" w:cs="Arial"/>
        </w:rPr>
        <w:t xml:space="preserve">тражити од наручиоца додатне информације или појашњења у вези са припремањем понуде, </w:t>
      </w:r>
      <w:r w:rsidR="00DC4447">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sidRPr="00A42164">
        <w:rPr>
          <w:rFonts w:ascii="Arial" w:hAnsi="Arial" w:cs="Arial"/>
        </w:rPr>
        <w:t xml:space="preserve">најкасније 5 дана пре истека рока за подношење понуде. </w:t>
      </w:r>
    </w:p>
    <w:p w:rsidR="005043FE" w:rsidRPr="00DC4447" w:rsidRDefault="00DC4447" w:rsidP="00DC4447">
      <w:pPr>
        <w:jc w:val="both"/>
        <w:rPr>
          <w:rFonts w:ascii="Arial" w:hAnsi="Arial" w:cs="Arial"/>
          <w:lang w:val="sr-Cyrl-CS"/>
        </w:rPr>
      </w:pPr>
      <w:r>
        <w:rPr>
          <w:rFonts w:ascii="Arial" w:hAnsi="Arial" w:cs="Arial"/>
          <w:lang w:val="sr-Cyrl-CS"/>
        </w:rPr>
        <w:t>У случају из претходног става наручилац је дужан да у року од 3 дана од дана пријема захтева, одговор објави на Порталу јавних набавки и на својој интернет страници.</w:t>
      </w:r>
    </w:p>
    <w:p w:rsidR="005043FE" w:rsidRPr="00A42164" w:rsidRDefault="005043FE" w:rsidP="00DC4447">
      <w:pPr>
        <w:jc w:val="both"/>
        <w:rPr>
          <w:rFonts w:ascii="Arial" w:hAnsi="Arial" w:cs="Arial"/>
          <w:lang w:val="sr-Cyrl-CS"/>
        </w:rPr>
      </w:pPr>
    </w:p>
    <w:p w:rsidR="005043FE" w:rsidRPr="00A42164" w:rsidRDefault="005043FE" w:rsidP="00DC4447">
      <w:pPr>
        <w:jc w:val="both"/>
        <w:rPr>
          <w:rFonts w:ascii="Arial" w:hAnsi="Arial" w:cs="Arial"/>
          <w:lang w:val="sr-Cyrl-CS"/>
        </w:rPr>
      </w:pPr>
      <w:r w:rsidRPr="00A42164">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83FC2">
        <w:rPr>
          <w:rFonts w:ascii="Arial" w:hAnsi="Arial" w:cs="Arial"/>
          <w:lang w:val="sr-Cyrl-CS"/>
        </w:rPr>
        <w:t xml:space="preserve"> (и указивањем на евентуално уочене недостатке и неправилности у конкурсној документацији)</w:t>
      </w:r>
      <w:r w:rsidRPr="00A42164">
        <w:rPr>
          <w:rFonts w:ascii="Arial" w:hAnsi="Arial" w:cs="Arial"/>
        </w:rPr>
        <w:t>,</w:t>
      </w:r>
      <w:r w:rsidR="00AD12CF">
        <w:rPr>
          <w:rFonts w:ascii="Arial" w:hAnsi="Arial" w:cs="Arial"/>
          <w:lang w:val="sr-Cyrl-RS"/>
        </w:rPr>
        <w:t xml:space="preserve"> </w:t>
      </w:r>
      <w:r w:rsidRPr="00A42164">
        <w:rPr>
          <w:rFonts w:ascii="Arial" w:eastAsia="TimesNewRomanPS-BoldMT" w:hAnsi="Arial" w:cs="Arial"/>
          <w:b/>
          <w:bCs/>
          <w:lang w:val="sr-Cyrl-CS"/>
        </w:rPr>
        <w:t xml:space="preserve">ЈНВВ број </w:t>
      </w:r>
      <w:r w:rsidR="00AD12CF">
        <w:rPr>
          <w:rFonts w:ascii="Arial" w:hAnsi="Arial" w:cs="Arial"/>
          <w:b/>
          <w:lang w:val="sr-Cyrl-RS"/>
        </w:rPr>
        <w:t>9/2019</w:t>
      </w:r>
      <w:r w:rsidRPr="00A42164">
        <w:rPr>
          <w:rFonts w:ascii="Arial" w:eastAsia="TimesNewRomanPS-BoldMT" w:hAnsi="Arial" w:cs="Arial"/>
          <w:b/>
          <w:bCs/>
          <w:lang w:val="sr-Cyrl-CS"/>
        </w:rPr>
        <w:t>.</w:t>
      </w:r>
      <w:r w:rsidRPr="00A42164">
        <w:rPr>
          <w:rFonts w:ascii="Arial" w:hAnsi="Arial" w:cs="Arial"/>
          <w:lang w:val="ru-RU"/>
        </w:rPr>
        <w:t>”</w:t>
      </w:r>
      <w:r w:rsidRPr="00A42164">
        <w:rPr>
          <w:rFonts w:ascii="Arial" w:hAnsi="Arial" w:cs="Arial"/>
        </w:rPr>
        <w:t>.</w:t>
      </w:r>
    </w:p>
    <w:p w:rsidR="005043FE" w:rsidRPr="00A42164" w:rsidRDefault="005043FE" w:rsidP="00DC4447">
      <w:pPr>
        <w:jc w:val="both"/>
        <w:rPr>
          <w:rFonts w:ascii="Arial" w:hAnsi="Arial" w:cs="Arial"/>
          <w:lang w:val="sr-Cyrl-CS"/>
        </w:rPr>
      </w:pPr>
      <w:r w:rsidRPr="00A4216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043FE" w:rsidRPr="00A42164" w:rsidRDefault="005043FE" w:rsidP="00DC4447">
      <w:pPr>
        <w:jc w:val="both"/>
        <w:rPr>
          <w:rFonts w:ascii="Arial" w:hAnsi="Arial" w:cs="Arial"/>
          <w:lang w:val="sr-Cyrl-CS"/>
        </w:rPr>
      </w:pPr>
      <w:r w:rsidRPr="00A42164">
        <w:rPr>
          <w:rFonts w:ascii="Arial" w:hAnsi="Arial" w:cs="Arial"/>
        </w:rPr>
        <w:t>По истеку рока предвиђеног за подношење понуда н</w:t>
      </w:r>
      <w:r w:rsidRPr="00A42164">
        <w:rPr>
          <w:rFonts w:ascii="Arial" w:hAnsi="Arial" w:cs="Arial"/>
          <w:lang w:val="sr-Cyrl-CS"/>
        </w:rPr>
        <w:t>а</w:t>
      </w:r>
      <w:r w:rsidRPr="00A42164">
        <w:rPr>
          <w:rFonts w:ascii="Arial" w:hAnsi="Arial" w:cs="Arial"/>
        </w:rPr>
        <w:t xml:space="preserve">ручилац не може да мења нити да допуњује конкурсну документацију. </w:t>
      </w:r>
    </w:p>
    <w:p w:rsidR="005043FE" w:rsidRPr="00A42164" w:rsidRDefault="005043FE" w:rsidP="00DC4447">
      <w:pPr>
        <w:jc w:val="both"/>
        <w:rPr>
          <w:rFonts w:ascii="Arial" w:hAnsi="Arial" w:cs="Arial"/>
          <w:lang w:val="sr-Cyrl-CS"/>
        </w:rPr>
      </w:pPr>
      <w:r w:rsidRPr="00A42164">
        <w:rPr>
          <w:rFonts w:ascii="Arial" w:hAnsi="Arial" w:cs="Arial"/>
        </w:rPr>
        <w:t xml:space="preserve">Тражење додатних информација или појашњења у вези са припремањем понуде телефоном није дозвољено. </w:t>
      </w:r>
    </w:p>
    <w:p w:rsidR="005043FE" w:rsidRPr="00A42164" w:rsidRDefault="005043FE" w:rsidP="00DC4447">
      <w:pPr>
        <w:jc w:val="both"/>
        <w:rPr>
          <w:rFonts w:ascii="Arial" w:hAnsi="Arial" w:cs="Arial"/>
          <w:bCs/>
          <w:lang w:val="sr-Cyrl-CS"/>
        </w:rPr>
      </w:pPr>
      <w:r w:rsidRPr="00A42164">
        <w:rPr>
          <w:rFonts w:ascii="Arial" w:hAnsi="Arial" w:cs="Arial"/>
          <w:bCs/>
        </w:rPr>
        <w:t>Комуникација у поступку јавне набавке врши се искључиво на начин одређен чланом 20. Закона.</w:t>
      </w:r>
    </w:p>
    <w:p w:rsidR="005043FE" w:rsidRPr="00A42164" w:rsidRDefault="005043FE" w:rsidP="00DC4447">
      <w:pPr>
        <w:jc w:val="both"/>
        <w:rPr>
          <w:rFonts w:ascii="Arial" w:hAnsi="Arial" w:cs="Arial"/>
          <w:lang w:val="sr-Cyrl-CS"/>
        </w:rPr>
      </w:pPr>
      <w:r w:rsidRPr="00A42164">
        <w:rPr>
          <w:rFonts w:ascii="Arial" w:hAnsi="Arial" w:cs="Arial"/>
          <w:lang w:val="sr-Cyrl-CS"/>
        </w:rPr>
        <w:t>Комуникација у вези са додатним информацијама, појашњењима и одговорима врши се путем средстава комуникације које је широко доступно, тако да не ограничава могућносту учешћа заинтересованих лица у поступку јавне набавке.</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чувању документације у складу са прописима којима се уређује област документарне грађе и архива.</w:t>
      </w:r>
    </w:p>
    <w:p w:rsidR="005043FE" w:rsidRPr="00A42164" w:rsidRDefault="005043FE" w:rsidP="00183FC2">
      <w:pPr>
        <w:jc w:val="both"/>
        <w:rPr>
          <w:rFonts w:ascii="Arial" w:hAnsi="Arial" w:cs="Arial"/>
          <w:lang w:val="sr-Cyrl-CS"/>
        </w:rPr>
      </w:pPr>
      <w:r w:rsidRPr="00A42164">
        <w:rPr>
          <w:rFonts w:ascii="Arial" w:hAnsi="Arial" w:cs="Arial"/>
          <w:lang w:val="sr-Cyrl-C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5043FE" w:rsidRPr="00A42164" w:rsidRDefault="005043FE" w:rsidP="00183FC2">
      <w:pPr>
        <w:jc w:val="both"/>
        <w:rPr>
          <w:rFonts w:ascii="Arial" w:eastAsia="MS Mincho" w:hAnsi="Arial" w:cs="Arial"/>
          <w:lang w:val="sr-Cyrl-CS"/>
        </w:rPr>
      </w:pPr>
      <w:r w:rsidRPr="00A42164">
        <w:rPr>
          <w:rFonts w:ascii="Arial" w:hAnsi="Arial" w:cs="Arial"/>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F2606C" w:rsidRDefault="00F2606C" w:rsidP="000630C7">
      <w:pPr>
        <w:rPr>
          <w:rFonts w:ascii="Arial" w:hAnsi="Arial" w:cs="Arial"/>
          <w:bCs/>
          <w:lang w:val="sr-Cyrl-CS"/>
        </w:rPr>
      </w:pPr>
    </w:p>
    <w:p w:rsidR="00AD12CF" w:rsidRDefault="00AD12CF" w:rsidP="000630C7">
      <w:pPr>
        <w:rPr>
          <w:rFonts w:ascii="Arial" w:hAnsi="Arial" w:cs="Arial"/>
          <w:bCs/>
          <w:lang w:val="sr-Cyrl-CS"/>
        </w:rPr>
      </w:pPr>
    </w:p>
    <w:p w:rsidR="00AD12CF" w:rsidRPr="00A42164" w:rsidRDefault="00AD12CF" w:rsidP="000630C7">
      <w:pPr>
        <w:rPr>
          <w:rFonts w:ascii="Arial" w:hAnsi="Arial" w:cs="Arial"/>
          <w:bCs/>
          <w:lang w:val="sr-Cyrl-CS"/>
        </w:rPr>
      </w:pPr>
    </w:p>
    <w:p w:rsidR="005043FE" w:rsidRPr="00A42164" w:rsidRDefault="00D3286F" w:rsidP="003E45C6">
      <w:pPr>
        <w:ind w:left="360"/>
        <w:jc w:val="both"/>
        <w:rPr>
          <w:rFonts w:ascii="Arial" w:hAnsi="Arial" w:cs="Arial"/>
          <w:bCs/>
          <w:iCs/>
        </w:rPr>
      </w:pPr>
      <w:r>
        <w:rPr>
          <w:rFonts w:ascii="Arial" w:hAnsi="Arial" w:cs="Arial"/>
          <w:b/>
          <w:bCs/>
          <w:lang w:val="sr-Cyrl-CS"/>
        </w:rPr>
        <w:lastRenderedPageBreak/>
        <w:t>15</w:t>
      </w:r>
      <w:r w:rsidR="00183FC2">
        <w:rPr>
          <w:rFonts w:ascii="Arial" w:hAnsi="Arial" w:cs="Arial"/>
          <w:b/>
          <w:bCs/>
          <w:lang w:val="sr-Cyrl-CS"/>
        </w:rPr>
        <w:t>.</w:t>
      </w:r>
      <w:r w:rsidR="005043FE" w:rsidRPr="00A42164">
        <w:rPr>
          <w:rFonts w:ascii="Arial" w:hAnsi="Arial" w:cs="Arial"/>
          <w:b/>
          <w:bCs/>
        </w:rPr>
        <w:t xml:space="preserve">ДОДАТНА ОБЈАШЊЕЊА ОД ПОНУЂАЧА ПОСЛЕ ОТВАРАЊА ПОНУДА И КОНТРОЛА КОД ПОНУЂАЧА ОДНОСНО ЊЕГОВОГ ПОДИЗВОЂАЧА </w:t>
      </w:r>
    </w:p>
    <w:p w:rsidR="005043FE" w:rsidRPr="00A42164" w:rsidRDefault="005043FE" w:rsidP="00183FC2">
      <w:pPr>
        <w:jc w:val="both"/>
        <w:rPr>
          <w:rFonts w:ascii="Arial" w:hAnsi="Arial" w:cs="Arial"/>
          <w:lang w:val="sr-Cyrl-CS"/>
        </w:rPr>
      </w:pPr>
      <w:r w:rsidRPr="00A4216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043FE" w:rsidRPr="00A42164" w:rsidRDefault="005043FE" w:rsidP="00183FC2">
      <w:pPr>
        <w:tabs>
          <w:tab w:val="left" w:pos="-135"/>
          <w:tab w:val="left" w:pos="0"/>
          <w:tab w:val="left" w:pos="120"/>
        </w:tabs>
        <w:jc w:val="both"/>
        <w:rPr>
          <w:rFonts w:ascii="Arial" w:eastAsia="TimesNewRomanPSMT" w:hAnsi="Arial" w:cs="Arial"/>
          <w:bCs/>
          <w:lang w:val="sr-Cyrl-CS"/>
        </w:rPr>
      </w:pPr>
      <w:r w:rsidRPr="00A42164">
        <w:rPr>
          <w:rFonts w:ascii="Arial" w:eastAsia="TimesNewRomanPSMT" w:hAnsi="Arial" w:cs="Arial"/>
          <w:bCs/>
        </w:rPr>
        <w:t>Уколико наручилац оцени да су потребна додатна објашњења или је потребно извршити</w:t>
      </w:r>
      <w:r w:rsidRPr="00A42164">
        <w:rPr>
          <w:rFonts w:ascii="Arial" w:hAnsi="Arial" w:cs="Arial"/>
        </w:rPr>
        <w:t xml:space="preserve"> контролу (увид) код понуђача, односно његовог подизвођача</w:t>
      </w:r>
      <w:r w:rsidRPr="00A42164">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043FE" w:rsidRPr="00A42164" w:rsidRDefault="005043FE" w:rsidP="00183FC2">
      <w:pPr>
        <w:tabs>
          <w:tab w:val="left" w:pos="-135"/>
          <w:tab w:val="left" w:pos="0"/>
          <w:tab w:val="left" w:pos="120"/>
        </w:tabs>
        <w:jc w:val="both"/>
        <w:rPr>
          <w:rFonts w:ascii="Arial" w:hAnsi="Arial" w:cs="Arial"/>
          <w:lang w:val="sr-Cyrl-CS"/>
        </w:rPr>
      </w:pPr>
      <w:r w:rsidRPr="00A42164">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043FE" w:rsidRPr="00A42164" w:rsidRDefault="005043FE" w:rsidP="00183FC2">
      <w:pPr>
        <w:tabs>
          <w:tab w:val="left" w:pos="-135"/>
          <w:tab w:val="left" w:pos="0"/>
          <w:tab w:val="left" w:pos="120"/>
        </w:tabs>
        <w:jc w:val="both"/>
        <w:rPr>
          <w:rFonts w:ascii="Arial" w:hAnsi="Arial" w:cs="Arial"/>
        </w:rPr>
      </w:pPr>
      <w:r w:rsidRPr="00A42164">
        <w:rPr>
          <w:rFonts w:ascii="Arial" w:hAnsi="Arial" w:cs="Arial"/>
        </w:rPr>
        <w:t>У случају разлике између јединичне и укупне цене, меродавна је јединична цена.</w:t>
      </w:r>
    </w:p>
    <w:p w:rsidR="005043FE" w:rsidRDefault="005043FE" w:rsidP="00183FC2">
      <w:pPr>
        <w:jc w:val="both"/>
        <w:rPr>
          <w:rFonts w:ascii="Arial" w:hAnsi="Arial" w:cs="Arial"/>
          <w:lang w:val="sr-Cyrl-RS"/>
        </w:rPr>
      </w:pPr>
      <w:r w:rsidRPr="00A42164">
        <w:rPr>
          <w:rFonts w:ascii="Arial" w:hAnsi="Arial" w:cs="Arial"/>
        </w:rPr>
        <w:t>Ако се понуђач не сагласи са исправком рачунских грешака, наручил</w:t>
      </w:r>
      <w:r w:rsidRPr="00A42164">
        <w:rPr>
          <w:rFonts w:ascii="Arial" w:hAnsi="Arial" w:cs="Arial"/>
          <w:lang w:val="sr-Cyrl-CS"/>
        </w:rPr>
        <w:t>а</w:t>
      </w:r>
      <w:r w:rsidRPr="00A42164">
        <w:rPr>
          <w:rFonts w:ascii="Arial" w:hAnsi="Arial" w:cs="Arial"/>
        </w:rPr>
        <w:t xml:space="preserve">ц ће његову понуду одбити као неприхватљиву. </w:t>
      </w:r>
    </w:p>
    <w:p w:rsidR="003E45C6" w:rsidRPr="003E45C6" w:rsidRDefault="003E45C6" w:rsidP="00183FC2">
      <w:pPr>
        <w:jc w:val="both"/>
        <w:rPr>
          <w:rFonts w:ascii="Arial" w:hAnsi="Arial" w:cs="Arial"/>
          <w:lang w:val="sr-Cyrl-RS"/>
        </w:rPr>
      </w:pPr>
    </w:p>
    <w:p w:rsidR="005043FE" w:rsidRPr="00A42164" w:rsidRDefault="00D3286F" w:rsidP="003E45C6">
      <w:pPr>
        <w:ind w:left="360"/>
        <w:jc w:val="both"/>
        <w:rPr>
          <w:rFonts w:ascii="Arial" w:hAnsi="Arial" w:cs="Arial"/>
          <w:bCs/>
          <w:iCs/>
        </w:rPr>
      </w:pPr>
      <w:r>
        <w:rPr>
          <w:rFonts w:ascii="Arial" w:hAnsi="Arial" w:cs="Arial"/>
          <w:b/>
          <w:bCs/>
          <w:lang w:val="sr-Cyrl-CS"/>
        </w:rPr>
        <w:t>16</w:t>
      </w:r>
      <w:r w:rsidR="00DA1926">
        <w:rPr>
          <w:rFonts w:ascii="Arial" w:hAnsi="Arial" w:cs="Arial"/>
          <w:b/>
          <w:bCs/>
          <w:lang w:val="sr-Cyrl-CS"/>
        </w:rPr>
        <w:t>.</w:t>
      </w:r>
      <w:r w:rsidR="005043FE" w:rsidRPr="00A42164">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043FE" w:rsidRDefault="005043FE" w:rsidP="00DA1926">
      <w:pPr>
        <w:jc w:val="both"/>
        <w:rPr>
          <w:rFonts w:ascii="Arial" w:hAnsi="Arial" w:cs="Arial"/>
          <w:b/>
          <w:lang w:val="ru-RU"/>
        </w:rPr>
      </w:pPr>
      <w:r w:rsidRPr="00A42164">
        <w:rPr>
          <w:rFonts w:ascii="Arial" w:hAnsi="Arial" w:cs="Arial"/>
          <w:lang w:val="ru-RU"/>
        </w:rPr>
        <w:t>Сходно одредбама члана 85. став 1</w:t>
      </w:r>
      <w:r w:rsidR="006F2E39">
        <w:rPr>
          <w:rFonts w:ascii="Arial" w:hAnsi="Arial" w:cs="Arial"/>
          <w:lang w:val="ru-RU"/>
        </w:rPr>
        <w:t>.</w:t>
      </w:r>
      <w:r w:rsidRPr="00A42164">
        <w:rPr>
          <w:rFonts w:ascii="Arial" w:hAnsi="Arial" w:cs="Arial"/>
          <w:lang w:val="ru-RU"/>
        </w:rPr>
        <w:t xml:space="preserve"> тачка 2. Закона о јавним набавкама, критеријум за доделу уговора је </w:t>
      </w:r>
      <w:r w:rsidRPr="00A42164">
        <w:rPr>
          <w:rFonts w:ascii="Arial" w:hAnsi="Arial" w:cs="Arial"/>
          <w:b/>
          <w:lang w:val="ru-RU"/>
        </w:rPr>
        <w:t>најнижа понуђена цена.</w:t>
      </w:r>
    </w:p>
    <w:p w:rsidR="006F2E39" w:rsidRPr="00A42164" w:rsidRDefault="006F2E39" w:rsidP="00DA1926">
      <w:pPr>
        <w:jc w:val="both"/>
        <w:rPr>
          <w:rFonts w:ascii="Arial" w:hAnsi="Arial" w:cs="Arial"/>
          <w:b/>
          <w:lang w:val="ru-RU"/>
        </w:rPr>
      </w:pPr>
      <w:r>
        <w:rPr>
          <w:rFonts w:ascii="Arial" w:hAnsi="Arial" w:cs="Arial"/>
          <w:b/>
          <w:lang w:val="ru-RU"/>
        </w:rPr>
        <w:t>Свака партија се цени посебно.</w:t>
      </w:r>
    </w:p>
    <w:p w:rsidR="005043FE" w:rsidRPr="00A42164" w:rsidRDefault="005043FE" w:rsidP="00DA1926">
      <w:pPr>
        <w:jc w:val="both"/>
        <w:rPr>
          <w:rFonts w:ascii="Arial" w:hAnsi="Arial" w:cs="Arial"/>
          <w:lang w:val="ru-RU"/>
        </w:rPr>
      </w:pPr>
      <w:r w:rsidRPr="00A42164">
        <w:rPr>
          <w:rFonts w:ascii="Arial" w:hAnsi="Arial" w:cs="Arial"/>
          <w:lang w:val="ru-RU"/>
        </w:rPr>
        <w:t>Понуђач са најниже понуђеном ценом добија релативан значај од 100 пондера. Остали понуђачи се рангирају по основу следеће формуле:</w:t>
      </w:r>
    </w:p>
    <w:p w:rsidR="005043FE" w:rsidRPr="00A42164" w:rsidRDefault="005043FE" w:rsidP="006F2E39">
      <w:pPr>
        <w:ind w:firstLine="709"/>
        <w:rPr>
          <w:rFonts w:ascii="Arial" w:hAnsi="Arial" w:cs="Arial"/>
          <w:lang w:val="ru-RU"/>
        </w:rPr>
      </w:pPr>
    </w:p>
    <w:tbl>
      <w:tblPr>
        <w:tblW w:w="0" w:type="auto"/>
        <w:jc w:val="center"/>
        <w:tblInd w:w="-1407" w:type="dxa"/>
        <w:tblLook w:val="04A0" w:firstRow="1" w:lastRow="0" w:firstColumn="1" w:lastColumn="0" w:noHBand="0" w:noVBand="1"/>
      </w:tblPr>
      <w:tblGrid>
        <w:gridCol w:w="3514"/>
        <w:gridCol w:w="6162"/>
      </w:tblGrid>
      <w:tr w:rsidR="005043FE" w:rsidRPr="00A42164" w:rsidTr="007E0C3C">
        <w:trPr>
          <w:jc w:val="center"/>
        </w:trPr>
        <w:tc>
          <w:tcPr>
            <w:tcW w:w="3514" w:type="dxa"/>
            <w:tcBorders>
              <w:bottom w:val="single" w:sz="4" w:space="0" w:color="auto"/>
            </w:tcBorders>
          </w:tcPr>
          <w:p w:rsidR="005043FE" w:rsidRPr="00A42164" w:rsidRDefault="005043FE" w:rsidP="006F2E39">
            <w:pPr>
              <w:rPr>
                <w:rFonts w:ascii="Arial" w:hAnsi="Arial" w:cs="Arial"/>
                <w:lang w:val="ru-RU"/>
              </w:rPr>
            </w:pPr>
            <w:r w:rsidRPr="00A42164">
              <w:rPr>
                <w:rFonts w:ascii="Arial" w:hAnsi="Arial" w:cs="Arial"/>
                <w:lang w:val="ru-RU"/>
              </w:rPr>
              <w:t>Најнижа понуђена цена</w:t>
            </w:r>
          </w:p>
        </w:tc>
        <w:tc>
          <w:tcPr>
            <w:tcW w:w="6162" w:type="dxa"/>
            <w:vMerge w:val="restart"/>
            <w:vAlign w:val="center"/>
          </w:tcPr>
          <w:p w:rsidR="005043FE" w:rsidRPr="00A42164" w:rsidRDefault="005043FE" w:rsidP="006F2E39">
            <w:pPr>
              <w:rPr>
                <w:rFonts w:ascii="Arial" w:hAnsi="Arial" w:cs="Arial"/>
                <w:lang w:val="ru-RU"/>
              </w:rPr>
            </w:pPr>
            <w:r w:rsidRPr="00A42164">
              <w:rPr>
                <w:rFonts w:ascii="Arial" w:hAnsi="Arial" w:cs="Arial"/>
              </w:rPr>
              <w:t>x</w:t>
            </w:r>
            <w:r w:rsidRPr="00A42164">
              <w:rPr>
                <w:rFonts w:ascii="Arial" w:hAnsi="Arial" w:cs="Arial"/>
                <w:lang w:val="ru-RU"/>
              </w:rPr>
              <w:t xml:space="preserve">  100  = број пондера који остварује вреднована понуда</w:t>
            </w:r>
          </w:p>
        </w:tc>
      </w:tr>
      <w:tr w:rsidR="005043FE" w:rsidRPr="00A42164" w:rsidTr="007E0C3C">
        <w:trPr>
          <w:trHeight w:val="70"/>
          <w:jc w:val="center"/>
        </w:trPr>
        <w:tc>
          <w:tcPr>
            <w:tcW w:w="3514" w:type="dxa"/>
            <w:tcBorders>
              <w:top w:val="single" w:sz="4" w:space="0" w:color="auto"/>
            </w:tcBorders>
            <w:vAlign w:val="center"/>
          </w:tcPr>
          <w:p w:rsidR="005043FE" w:rsidRPr="00A42164" w:rsidRDefault="005043FE" w:rsidP="006F2E39">
            <w:pPr>
              <w:rPr>
                <w:rFonts w:ascii="Arial" w:hAnsi="Arial" w:cs="Arial"/>
                <w:lang w:val="ru-RU"/>
              </w:rPr>
            </w:pPr>
            <w:r w:rsidRPr="00A42164">
              <w:rPr>
                <w:rFonts w:ascii="Arial" w:hAnsi="Arial" w:cs="Arial"/>
                <w:lang w:val="ru-RU"/>
              </w:rPr>
              <w:t>Понуђена цена која се вреднује</w:t>
            </w:r>
          </w:p>
        </w:tc>
        <w:tc>
          <w:tcPr>
            <w:tcW w:w="6162" w:type="dxa"/>
            <w:vMerge/>
          </w:tcPr>
          <w:p w:rsidR="005043FE" w:rsidRPr="00A42164" w:rsidRDefault="005043FE" w:rsidP="006F2E39">
            <w:pPr>
              <w:rPr>
                <w:rFonts w:ascii="Arial" w:hAnsi="Arial" w:cs="Arial"/>
                <w:lang w:val="ru-RU"/>
              </w:rPr>
            </w:pPr>
          </w:p>
        </w:tc>
      </w:tr>
    </w:tbl>
    <w:p w:rsidR="005043FE" w:rsidRDefault="005043FE" w:rsidP="006F2E39">
      <w:pPr>
        <w:ind w:firstLine="709"/>
        <w:rPr>
          <w:rFonts w:ascii="Arial" w:hAnsi="Arial" w:cs="Arial"/>
          <w:lang w:val="ru-RU"/>
        </w:rPr>
      </w:pPr>
    </w:p>
    <w:p w:rsidR="008E3757" w:rsidRDefault="008E3757" w:rsidP="006F2E39">
      <w:pPr>
        <w:ind w:firstLine="709"/>
        <w:rPr>
          <w:rFonts w:ascii="Arial" w:hAnsi="Arial" w:cs="Arial"/>
          <w:b/>
          <w:lang w:val="ru-RU"/>
        </w:rPr>
      </w:pPr>
      <w:r w:rsidRPr="008E3757">
        <w:rPr>
          <w:rFonts w:ascii="Arial" w:hAnsi="Arial" w:cs="Arial"/>
          <w:b/>
          <w:lang w:val="ru-RU"/>
        </w:rPr>
        <w:t>УКУПНО МАКСИМАЛНО: 100 ПОНДЕРА.</w:t>
      </w:r>
    </w:p>
    <w:p w:rsidR="008E3757" w:rsidRPr="008E3757" w:rsidRDefault="008E3757" w:rsidP="006F2E39">
      <w:pPr>
        <w:ind w:firstLine="709"/>
        <w:rPr>
          <w:rFonts w:ascii="Arial" w:hAnsi="Arial" w:cs="Arial"/>
          <w:b/>
          <w:lang w:val="ru-RU"/>
        </w:rPr>
      </w:pPr>
    </w:p>
    <w:p w:rsidR="005043FE" w:rsidRPr="00A42164" w:rsidRDefault="00D3286F" w:rsidP="003E45C6">
      <w:pPr>
        <w:ind w:left="360"/>
        <w:jc w:val="both"/>
        <w:rPr>
          <w:rFonts w:ascii="Arial" w:hAnsi="Arial" w:cs="Arial"/>
          <w:bCs/>
          <w:iCs/>
        </w:rPr>
      </w:pPr>
      <w:r>
        <w:rPr>
          <w:rFonts w:ascii="Arial" w:hAnsi="Arial" w:cs="Arial"/>
          <w:b/>
          <w:bCs/>
          <w:lang w:val="sr-Cyrl-CS"/>
        </w:rPr>
        <w:t>17</w:t>
      </w:r>
      <w:r w:rsidR="00DA1926">
        <w:rPr>
          <w:rFonts w:ascii="Arial" w:hAnsi="Arial" w:cs="Arial"/>
          <w:b/>
          <w:bCs/>
          <w:lang w:val="sr-Cyrl-CS"/>
        </w:rPr>
        <w:t>.</w:t>
      </w:r>
      <w:r w:rsidR="005043FE" w:rsidRPr="00A42164">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12481E" w:rsidRDefault="005043FE" w:rsidP="00DA1926">
      <w:pPr>
        <w:jc w:val="both"/>
        <w:rPr>
          <w:rFonts w:ascii="Arial" w:hAnsi="Arial" w:cs="Arial"/>
          <w:lang w:val="sr-Cyrl-CS"/>
        </w:rPr>
      </w:pPr>
      <w:r w:rsidRPr="00A42164">
        <w:rPr>
          <w:rFonts w:ascii="Arial" w:hAnsi="Arial" w:cs="Arial"/>
          <w:lang w:val="ru-RU"/>
        </w:rPr>
        <w:t xml:space="preserve">У случају да се додела уговора не може извршити из разлога што постоје две или више </w:t>
      </w:r>
      <w:r w:rsidR="006F2E39">
        <w:rPr>
          <w:rFonts w:ascii="Arial" w:hAnsi="Arial" w:cs="Arial"/>
          <w:lang w:val="ru-RU"/>
        </w:rPr>
        <w:t xml:space="preserve">понуда са истим бројем пондера,односно са најниже понуђеном ценом </w:t>
      </w:r>
      <w:r w:rsidRPr="00A42164">
        <w:rPr>
          <w:rFonts w:ascii="Arial" w:hAnsi="Arial" w:cs="Arial"/>
          <w:lang w:val="ru-RU"/>
        </w:rPr>
        <w:t>наручилац ће доделу уговора извршити оном понуђа</w:t>
      </w:r>
      <w:r w:rsidR="006F2E39">
        <w:rPr>
          <w:rFonts w:ascii="Arial" w:hAnsi="Arial" w:cs="Arial"/>
          <w:lang w:val="ru-RU"/>
        </w:rPr>
        <w:t xml:space="preserve">чу који </w:t>
      </w:r>
      <w:r w:rsidR="008E3757">
        <w:rPr>
          <w:rFonts w:ascii="Arial" w:hAnsi="Arial" w:cs="Arial"/>
          <w:lang w:val="ru-RU"/>
        </w:rPr>
        <w:t>достави доказе да има већи број запослених.</w:t>
      </w:r>
    </w:p>
    <w:p w:rsidR="0012481E" w:rsidRPr="0012481E" w:rsidRDefault="0012481E" w:rsidP="006F2E39">
      <w:pPr>
        <w:rPr>
          <w:rFonts w:ascii="Arial" w:hAnsi="Arial" w:cs="Arial"/>
          <w:lang w:val="sr-Cyrl-CS"/>
        </w:rPr>
      </w:pPr>
    </w:p>
    <w:p w:rsidR="005043FE" w:rsidRPr="00A42164" w:rsidRDefault="00D3286F" w:rsidP="00DA1926">
      <w:pPr>
        <w:ind w:left="360"/>
        <w:rPr>
          <w:rFonts w:ascii="Arial" w:hAnsi="Arial" w:cs="Arial"/>
          <w:bCs/>
          <w:iCs/>
        </w:rPr>
      </w:pPr>
      <w:r>
        <w:rPr>
          <w:rFonts w:ascii="Arial" w:hAnsi="Arial" w:cs="Arial"/>
          <w:b/>
          <w:bCs/>
          <w:lang w:val="sr-Cyrl-CS"/>
        </w:rPr>
        <w:t>18</w:t>
      </w:r>
      <w:r w:rsidR="00DA1926">
        <w:rPr>
          <w:rFonts w:ascii="Arial" w:hAnsi="Arial" w:cs="Arial"/>
          <w:b/>
          <w:bCs/>
          <w:lang w:val="sr-Cyrl-CS"/>
        </w:rPr>
        <w:t>.</w:t>
      </w:r>
      <w:r w:rsidR="005043FE" w:rsidRPr="00A42164">
        <w:rPr>
          <w:rFonts w:ascii="Arial" w:hAnsi="Arial" w:cs="Arial"/>
          <w:b/>
          <w:bCs/>
        </w:rPr>
        <w:t>ПОШТОВАЊЕ ОБАВЕЗА КОЈЕ ПРОИЗИЛАЗЕ ИЗ ВАЖЕЋИХ ПРОПИСА</w:t>
      </w:r>
    </w:p>
    <w:p w:rsidR="005043FE" w:rsidRPr="00A42164" w:rsidRDefault="005043FE" w:rsidP="00DA1926">
      <w:pPr>
        <w:jc w:val="both"/>
        <w:rPr>
          <w:rFonts w:ascii="Arial" w:hAnsi="Arial" w:cs="Arial"/>
        </w:rPr>
      </w:pPr>
      <w:r w:rsidRPr="00A4216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DA1926">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rPr>
        <w:t>.</w:t>
      </w:r>
      <w:r w:rsidR="003E45C6">
        <w:rPr>
          <w:rFonts w:ascii="Arial" w:hAnsi="Arial" w:cs="Arial"/>
          <w:lang w:val="sr-Cyrl-RS"/>
        </w:rPr>
        <w:t xml:space="preserve"> </w:t>
      </w:r>
      <w:r w:rsidRPr="00A42164">
        <w:rPr>
          <w:rFonts w:ascii="Arial" w:hAnsi="Arial" w:cs="Arial"/>
        </w:rPr>
        <w:t xml:space="preserve">(Образац изјаве, дат је у </w:t>
      </w:r>
      <w:r w:rsidR="00DA1926">
        <w:rPr>
          <w:rFonts w:ascii="Arial" w:hAnsi="Arial" w:cs="Arial"/>
        </w:rPr>
        <w:t>конкурсн</w:t>
      </w:r>
      <w:r w:rsidR="00DA1926">
        <w:rPr>
          <w:rFonts w:ascii="Arial" w:hAnsi="Arial" w:cs="Arial"/>
          <w:lang w:val="sr-Cyrl-CS"/>
        </w:rPr>
        <w:t>ој</w:t>
      </w:r>
      <w:r w:rsidR="00DA1926">
        <w:rPr>
          <w:rFonts w:ascii="Arial" w:hAnsi="Arial" w:cs="Arial"/>
        </w:rPr>
        <w:t xml:space="preserve"> документациј</w:t>
      </w:r>
      <w:r w:rsidR="00DA1926">
        <w:rPr>
          <w:rFonts w:ascii="Arial" w:hAnsi="Arial" w:cs="Arial"/>
          <w:lang w:val="sr-Cyrl-CS"/>
        </w:rPr>
        <w:t>и</w:t>
      </w:r>
      <w:r w:rsidRPr="00A42164">
        <w:rPr>
          <w:rFonts w:ascii="Arial" w:hAnsi="Arial" w:cs="Arial"/>
        </w:rPr>
        <w:t>)</w:t>
      </w:r>
      <w:r w:rsidRPr="00A42164">
        <w:rPr>
          <w:rFonts w:ascii="Arial" w:hAnsi="Arial" w:cs="Arial"/>
          <w:lang w:val="sr-Cyrl-CS"/>
        </w:rPr>
        <w:t>.</w:t>
      </w:r>
    </w:p>
    <w:p w:rsidR="005043FE" w:rsidRPr="00A42164" w:rsidRDefault="005043FE" w:rsidP="006F2E39">
      <w:pPr>
        <w:rPr>
          <w:rFonts w:ascii="Arial" w:hAnsi="Arial" w:cs="Arial"/>
          <w:lang w:val="sr-Cyrl-CS"/>
        </w:rPr>
      </w:pPr>
    </w:p>
    <w:p w:rsidR="005043FE" w:rsidRPr="00A42164" w:rsidRDefault="00593BEF" w:rsidP="003E45C6">
      <w:pPr>
        <w:ind w:left="360"/>
        <w:jc w:val="both"/>
        <w:rPr>
          <w:rFonts w:ascii="Arial" w:hAnsi="Arial" w:cs="Arial"/>
          <w:bCs/>
          <w:iCs/>
        </w:rPr>
      </w:pPr>
      <w:r>
        <w:rPr>
          <w:rFonts w:ascii="Arial" w:hAnsi="Arial" w:cs="Arial"/>
          <w:b/>
          <w:lang w:val="sr-Cyrl-CS"/>
        </w:rPr>
        <w:t>19</w:t>
      </w:r>
      <w:r w:rsidR="00DA1926">
        <w:rPr>
          <w:rFonts w:ascii="Arial" w:hAnsi="Arial" w:cs="Arial"/>
          <w:b/>
          <w:lang w:val="sr-Cyrl-CS"/>
        </w:rPr>
        <w:t>.</w:t>
      </w:r>
      <w:r w:rsidR="005043FE" w:rsidRPr="00A42164">
        <w:rPr>
          <w:rFonts w:ascii="Arial" w:hAnsi="Arial" w:cs="Arial"/>
          <w:b/>
        </w:rPr>
        <w:t>КОРИШЋЕЊЕ ПАТЕНТА И ОДГОВОРНОСТ ЗА ПОВРЕДУ ЗАШТИЋЕНИХ ПРАВА ИНТЕЛЕКТУАЛНЕ СВОЈИНЕ ТРЕЋИХ ЛИЦА</w:t>
      </w:r>
    </w:p>
    <w:p w:rsidR="005043FE" w:rsidRPr="00A42164" w:rsidRDefault="005043FE" w:rsidP="00DA1926">
      <w:pPr>
        <w:jc w:val="both"/>
        <w:rPr>
          <w:rFonts w:ascii="Arial" w:hAnsi="Arial" w:cs="Arial"/>
          <w:b/>
        </w:rPr>
      </w:pPr>
      <w:r w:rsidRPr="00A4216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043FE" w:rsidRPr="00A42164" w:rsidRDefault="005043FE" w:rsidP="006F2E39">
      <w:pPr>
        <w:rPr>
          <w:rFonts w:ascii="Arial" w:hAnsi="Arial" w:cs="Arial"/>
          <w:b/>
          <w:lang w:val="sr-Cyrl-CS"/>
        </w:rPr>
      </w:pPr>
    </w:p>
    <w:p w:rsidR="005043FE" w:rsidRPr="00A42164" w:rsidRDefault="00593BEF" w:rsidP="00DA1926">
      <w:pPr>
        <w:ind w:left="360"/>
        <w:rPr>
          <w:rFonts w:ascii="Arial" w:hAnsi="Arial" w:cs="Arial"/>
          <w:bCs/>
          <w:iCs/>
        </w:rPr>
      </w:pPr>
      <w:r>
        <w:rPr>
          <w:rFonts w:ascii="Arial" w:hAnsi="Arial" w:cs="Arial"/>
          <w:b/>
          <w:bCs/>
          <w:lang w:val="sr-Cyrl-CS"/>
        </w:rPr>
        <w:t>20</w:t>
      </w:r>
      <w:r w:rsidR="00DA1926">
        <w:rPr>
          <w:rFonts w:ascii="Arial" w:hAnsi="Arial" w:cs="Arial"/>
          <w:b/>
          <w:bCs/>
          <w:lang w:val="sr-Cyrl-CS"/>
        </w:rPr>
        <w:t>.</w:t>
      </w:r>
      <w:r w:rsidR="005043FE" w:rsidRPr="00A42164">
        <w:rPr>
          <w:rFonts w:ascii="Arial" w:hAnsi="Arial" w:cs="Arial"/>
          <w:b/>
          <w:bCs/>
        </w:rPr>
        <w:t>НАЧИН И РОК ЗА ПОДНОШЕЊЕ ЗАХТЕВА ЗА ЗАШТИТУ ПРАВА ПОНУЂАЧА</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да поднесе понуђач, односно свако заинтересовано лице који има интерес за доделу уговора, у овом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w:t>
      </w:r>
    </w:p>
    <w:p w:rsidR="00F50437" w:rsidRDefault="00F50437" w:rsidP="00F50437">
      <w:pPr>
        <w:jc w:val="both"/>
        <w:rPr>
          <w:rFonts w:ascii="Arial" w:hAnsi="Arial" w:cs="Arial"/>
          <w:lang w:val="sr-Cyrl-CS"/>
        </w:rPr>
      </w:pPr>
      <w:r>
        <w:rPr>
          <w:rFonts w:ascii="Arial" w:hAnsi="Arial" w:cs="Arial"/>
          <w:lang w:val="sr-Cyrl-CS"/>
        </w:rP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мејл: </w:t>
      </w:r>
      <w:hyperlink r:id="rId16" w:history="1">
        <w:r w:rsidR="00423C98" w:rsidRPr="00423C98">
          <w:rPr>
            <w:rStyle w:val="Hyperlink"/>
            <w:rFonts w:ascii="Arial" w:hAnsi="Arial" w:cs="Arial"/>
            <w:lang w:val="en-US"/>
          </w:rPr>
          <w:t>mara.karaklajic@ivanjica.gov.rs</w:t>
        </w:r>
      </w:hyperlink>
      <w:r w:rsidR="00423C98">
        <w:rPr>
          <w:rFonts w:ascii="Arial" w:hAnsi="Arial" w:cs="Arial"/>
          <w:lang w:val="sr-Cyrl-CS"/>
        </w:rPr>
        <w:t>, факсом на број: 032/66</w:t>
      </w:r>
      <w:r w:rsidR="00423C98">
        <w:rPr>
          <w:rFonts w:ascii="Arial" w:hAnsi="Arial" w:cs="Arial"/>
          <w:lang w:val="en-US"/>
        </w:rPr>
        <w:t>1</w:t>
      </w:r>
      <w:r w:rsidR="00423C98">
        <w:rPr>
          <w:rFonts w:ascii="Arial" w:hAnsi="Arial" w:cs="Arial"/>
          <w:lang w:val="sr-Cyrl-CS"/>
        </w:rPr>
        <w:t>-</w:t>
      </w:r>
      <w:r w:rsidR="00423C98">
        <w:rPr>
          <w:rFonts w:ascii="Arial" w:hAnsi="Arial" w:cs="Arial"/>
          <w:lang w:val="en-US"/>
        </w:rPr>
        <w:t>821</w:t>
      </w:r>
      <w:r>
        <w:rPr>
          <w:rFonts w:ascii="Arial" w:hAnsi="Arial" w:cs="Arial"/>
          <w:lang w:val="sr-Cyrl-CS"/>
        </w:rPr>
        <w:t xml:space="preserve"> или препорученом пошиљком са повратницом.</w:t>
      </w:r>
    </w:p>
    <w:p w:rsidR="00F50437" w:rsidRDefault="00F50437" w:rsidP="00F50437">
      <w:pPr>
        <w:jc w:val="both"/>
        <w:rPr>
          <w:rFonts w:ascii="Arial" w:hAnsi="Arial" w:cs="Arial"/>
          <w:lang w:val="sr-Cyrl-CS"/>
        </w:rPr>
      </w:pPr>
      <w:r>
        <w:rPr>
          <w:rFonts w:ascii="Arial" w:hAnsi="Arial" w:cs="Arial"/>
          <w:lang w:val="sr-Cyrl-CS"/>
        </w:rPr>
        <w:lastRenderedPageBreak/>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r w:rsidR="003E45C6">
        <w:rPr>
          <w:rFonts w:ascii="Arial" w:hAnsi="Arial" w:cs="Arial"/>
          <w:lang w:val="sr-Cyrl-CS"/>
        </w:rPr>
        <w:t>.</w:t>
      </w:r>
      <w:r>
        <w:rPr>
          <w:rFonts w:ascii="Arial" w:hAnsi="Arial" w:cs="Arial"/>
          <w:lang w:val="sr-Cyrl-CS"/>
        </w:rPr>
        <w:t xml:space="preserve"> став 2</w:t>
      </w:r>
      <w:r w:rsidR="003E45C6">
        <w:rPr>
          <w:rFonts w:ascii="Arial" w:hAnsi="Arial" w:cs="Arial"/>
          <w:lang w:val="sr-Cyrl-CS"/>
        </w:rPr>
        <w:t>.</w:t>
      </w:r>
      <w:r>
        <w:rPr>
          <w:rFonts w:ascii="Arial" w:hAnsi="Arial" w:cs="Arial"/>
          <w:lang w:val="sr-Cyrl-CS"/>
        </w:rPr>
        <w:t xml:space="preserve"> Закона о јавним набавкама указао наручиоцу на евентуалне недостатке и неправилности, а наручилац исте није отклонио.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понуде.</w:t>
      </w:r>
    </w:p>
    <w:p w:rsidR="00F50437" w:rsidRDefault="00F50437" w:rsidP="00F50437">
      <w:pPr>
        <w:jc w:val="both"/>
        <w:rPr>
          <w:rFonts w:ascii="Arial" w:hAnsi="Arial" w:cs="Arial"/>
          <w:lang w:val="sr-Cyrl-CS"/>
        </w:rPr>
      </w:pPr>
      <w:r>
        <w:rPr>
          <w:rFonts w:ascii="Arial" w:hAnsi="Arial" w:cs="Arial"/>
          <w:lang w:val="sr-Cyrl-CS"/>
        </w:rPr>
        <w:t>После доношења одлуке о додели уговора и одлуке о обустави поступка јавне набавке, рок за подношење захтева за заштиту права је десет дана од дана објављивања одлуке на Порталу јавних набавки.</w:t>
      </w:r>
    </w:p>
    <w:p w:rsidR="00F50437" w:rsidRDefault="00F50437" w:rsidP="00F50437">
      <w:pPr>
        <w:jc w:val="both"/>
        <w:rPr>
          <w:rFonts w:ascii="Arial" w:hAnsi="Arial" w:cs="Arial"/>
          <w:lang w:val="sr-Cyrl-CS"/>
        </w:rPr>
      </w:pPr>
      <w:r>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4</w:t>
      </w:r>
      <w:r w:rsidR="003E45C6">
        <w:rPr>
          <w:rFonts w:ascii="Arial" w:hAnsi="Arial" w:cs="Arial"/>
          <w:lang w:val="sr-Cyrl-CS"/>
        </w:rPr>
        <w:t>.</w:t>
      </w:r>
      <w:r>
        <w:rPr>
          <w:rFonts w:ascii="Arial" w:hAnsi="Arial" w:cs="Arial"/>
          <w:lang w:val="sr-Cyrl-CS"/>
        </w:rPr>
        <w:t xml:space="preserve"> и 5</w:t>
      </w:r>
      <w:r w:rsidR="003E45C6">
        <w:rPr>
          <w:rFonts w:ascii="Arial" w:hAnsi="Arial" w:cs="Arial"/>
          <w:lang w:val="sr-Cyrl-CS"/>
        </w:rPr>
        <w:t>.</w:t>
      </w:r>
      <w:r>
        <w:rPr>
          <w:rFonts w:ascii="Arial" w:hAnsi="Arial" w:cs="Arial"/>
          <w:lang w:val="sr-Cyrl-CS"/>
        </w:rPr>
        <w:t xml:space="preserve"> овог одељка, а подносилац захтева га није поднео пре истека тог рока.</w:t>
      </w:r>
    </w:p>
    <w:p w:rsidR="00F50437" w:rsidRDefault="00F50437" w:rsidP="00F50437">
      <w:pPr>
        <w:jc w:val="both"/>
        <w:rPr>
          <w:rFonts w:ascii="Arial" w:hAnsi="Arial" w:cs="Arial"/>
          <w:lang w:val="sr-Cyrl-CS"/>
        </w:rPr>
      </w:pPr>
      <w:r>
        <w:rPr>
          <w:rFonts w:ascii="Arial" w:hAnsi="Arial" w:cs="Arial"/>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0437" w:rsidRDefault="00F50437" w:rsidP="00F50437">
      <w:pPr>
        <w:jc w:val="both"/>
        <w:rPr>
          <w:rFonts w:ascii="Arial" w:hAnsi="Arial" w:cs="Arial"/>
          <w:lang w:val="sr-Cyrl-CS"/>
        </w:rPr>
      </w:pPr>
      <w:r>
        <w:rPr>
          <w:rFonts w:ascii="Arial" w:hAnsi="Arial" w:cs="Arial"/>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које садржи податке из Прилога 3Љ уз Закон о јавним набавкама.</w:t>
      </w:r>
    </w:p>
    <w:p w:rsidR="00F50437" w:rsidRDefault="00F50437" w:rsidP="00F50437">
      <w:pPr>
        <w:jc w:val="both"/>
        <w:rPr>
          <w:rFonts w:ascii="Arial" w:hAnsi="Arial" w:cs="Arial"/>
          <w:lang w:val="sr-Cyrl-CS"/>
        </w:rPr>
      </w:pPr>
      <w:r>
        <w:rPr>
          <w:rFonts w:ascii="Arial" w:hAnsi="Arial" w:cs="Arial"/>
          <w:lang w:val="sr-Cyrl-CS"/>
        </w:rPr>
        <w:t xml:space="preserve">Подносилац захтева за заштиту права је дужан да на рачун буџета Републике </w:t>
      </w:r>
      <w:r w:rsidR="00804ADB">
        <w:rPr>
          <w:rFonts w:ascii="Arial" w:hAnsi="Arial" w:cs="Arial"/>
          <w:lang w:val="sr-Cyrl-CS"/>
        </w:rPr>
        <w:t>Србије уплати таксу у износу од:</w:t>
      </w:r>
    </w:p>
    <w:p w:rsidR="00804ADB" w:rsidRDefault="00804ADB" w:rsidP="00EE2B61">
      <w:pPr>
        <w:pStyle w:val="ListParagraph"/>
        <w:numPr>
          <w:ilvl w:val="0"/>
          <w:numId w:val="33"/>
        </w:numPr>
        <w:jc w:val="both"/>
        <w:rPr>
          <w:rFonts w:ascii="Arial" w:hAnsi="Arial" w:cs="Arial"/>
          <w:lang w:val="sr-Cyrl-CS"/>
        </w:rPr>
      </w:pPr>
      <w:r>
        <w:rPr>
          <w:rFonts w:ascii="Arial" w:hAnsi="Arial" w:cs="Arial"/>
          <w:lang w:val="sr-Cyrl-CS"/>
        </w:rPr>
        <w:t>120.000,00 динара ако се захтев за заштиту права подноси пре отварања понуда;</w:t>
      </w:r>
    </w:p>
    <w:p w:rsidR="00804ADB" w:rsidRDefault="00804ADB" w:rsidP="00EE2B61">
      <w:pPr>
        <w:pStyle w:val="ListParagraph"/>
        <w:numPr>
          <w:ilvl w:val="0"/>
          <w:numId w:val="33"/>
        </w:numPr>
        <w:jc w:val="both"/>
        <w:rPr>
          <w:rFonts w:ascii="Arial" w:hAnsi="Arial" w:cs="Arial"/>
          <w:lang w:val="sr-Cyrl-CS"/>
        </w:rPr>
      </w:pPr>
      <w:r>
        <w:rPr>
          <w:rFonts w:ascii="Arial" w:hAnsi="Arial" w:cs="Arial"/>
          <w:lang w:val="sr-Cyrl-CS"/>
        </w:rPr>
        <w:t>120.000,00 динара ако се захтев за заштиту права подноси након отварања понуда;</w:t>
      </w:r>
    </w:p>
    <w:p w:rsidR="00F50437" w:rsidRDefault="00F50437" w:rsidP="00F50437">
      <w:pPr>
        <w:jc w:val="both"/>
        <w:rPr>
          <w:rFonts w:ascii="Arial" w:hAnsi="Arial" w:cs="Arial"/>
          <w:lang w:val="sr-Cyrl-CS"/>
        </w:rPr>
      </w:pPr>
      <w:r>
        <w:rPr>
          <w:rFonts w:ascii="Arial" w:hAnsi="Arial" w:cs="Arial"/>
          <w:lang w:val="sr-Cyrl-CS"/>
        </w:rPr>
        <w:t>Број рачуна: 840-30678845-06;</w:t>
      </w:r>
    </w:p>
    <w:p w:rsidR="00F50437" w:rsidRDefault="00F50437" w:rsidP="00F50437">
      <w:pPr>
        <w:jc w:val="both"/>
        <w:rPr>
          <w:rFonts w:ascii="Arial" w:hAnsi="Arial" w:cs="Arial"/>
          <w:lang w:val="sr-Cyrl-CS"/>
        </w:rPr>
      </w:pPr>
      <w:r>
        <w:rPr>
          <w:rFonts w:ascii="Arial" w:hAnsi="Arial" w:cs="Arial"/>
          <w:lang w:val="sr-Cyrl-CS"/>
        </w:rPr>
        <w:t>Позив на број: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Сврха плаћања: ЗЗП, Назив наручиоца,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Корисник: Буџет Републике Србије.</w:t>
      </w:r>
    </w:p>
    <w:p w:rsidR="00F50437" w:rsidRDefault="00F50437" w:rsidP="00F50437">
      <w:pPr>
        <w:jc w:val="both"/>
        <w:rPr>
          <w:rFonts w:ascii="Arial" w:hAnsi="Arial" w:cs="Arial"/>
          <w:lang w:val="sr-Cyrl-CS"/>
        </w:rPr>
      </w:pPr>
    </w:p>
    <w:p w:rsidR="00F50437" w:rsidRDefault="00F50437" w:rsidP="00F50437">
      <w:pPr>
        <w:jc w:val="both"/>
        <w:rPr>
          <w:rFonts w:ascii="Arial" w:hAnsi="Arial" w:cs="Arial"/>
          <w:lang w:val="sr-Cyrl-CS"/>
        </w:rPr>
      </w:pPr>
      <w:r>
        <w:rPr>
          <w:rFonts w:ascii="Arial" w:hAnsi="Arial" w:cs="Arial"/>
          <w:lang w:val="sr-Cyrl-CS"/>
        </w:rPr>
        <w:t>Поступак заштите права у поступцима јавних набавки прописан је чланом 138</w:t>
      </w:r>
      <w:r w:rsidR="003E45C6">
        <w:rPr>
          <w:rFonts w:ascii="Arial" w:hAnsi="Arial" w:cs="Arial"/>
          <w:lang w:val="sr-Cyrl-CS"/>
        </w:rPr>
        <w:t>.</w:t>
      </w:r>
      <w:r>
        <w:rPr>
          <w:rFonts w:ascii="Arial" w:hAnsi="Arial" w:cs="Arial"/>
          <w:lang w:val="sr-Cyrl-CS"/>
        </w:rPr>
        <w:t xml:space="preserve"> до 167.</w:t>
      </w:r>
      <w:r w:rsidR="003E45C6">
        <w:rPr>
          <w:rFonts w:ascii="Arial" w:hAnsi="Arial" w:cs="Arial"/>
          <w:lang w:val="sr-Cyrl-CS"/>
        </w:rPr>
        <w:t xml:space="preserve"> </w:t>
      </w:r>
      <w:r>
        <w:rPr>
          <w:rFonts w:ascii="Arial" w:hAnsi="Arial" w:cs="Arial"/>
          <w:lang w:val="sr-Cyrl-CS"/>
        </w:rPr>
        <w:t>Закона о јавним набавкама.</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bCs/>
          <w:lang w:val="sr-Cyrl-CS"/>
        </w:rPr>
        <w:t>21</w:t>
      </w:r>
      <w:r w:rsidR="00F50437">
        <w:rPr>
          <w:rFonts w:ascii="Arial" w:hAnsi="Arial" w:cs="Arial"/>
          <w:b/>
          <w:bCs/>
          <w:lang w:val="sr-Cyrl-CS"/>
        </w:rPr>
        <w:t>.</w:t>
      </w:r>
      <w:r w:rsidR="005043FE" w:rsidRPr="00A42164">
        <w:rPr>
          <w:rFonts w:ascii="Arial" w:hAnsi="Arial" w:cs="Arial"/>
          <w:b/>
          <w:bCs/>
          <w:lang w:val="sr-Cyrl-CS"/>
        </w:rPr>
        <w:t>Д</w:t>
      </w:r>
      <w:r w:rsidR="005043FE" w:rsidRPr="00A42164">
        <w:rPr>
          <w:rFonts w:ascii="Arial" w:hAnsi="Arial" w:cs="Arial"/>
          <w:b/>
          <w:bCs/>
        </w:rPr>
        <w:t xml:space="preserve">ОНОШЕЊЕ ОДЛУКЕ О </w:t>
      </w:r>
      <w:r w:rsidR="005043FE" w:rsidRPr="00A42164">
        <w:rPr>
          <w:rFonts w:ascii="Arial" w:hAnsi="Arial" w:cs="Arial"/>
          <w:b/>
          <w:bCs/>
          <w:lang w:val="sr-Cyrl-CS"/>
        </w:rPr>
        <w:t>ДОДЕЛИ УГОВОРА</w:t>
      </w:r>
    </w:p>
    <w:p w:rsidR="00804ADB" w:rsidRDefault="005043FE" w:rsidP="00F50437">
      <w:pPr>
        <w:jc w:val="both"/>
        <w:rPr>
          <w:rFonts w:ascii="Arial" w:hAnsi="Arial" w:cs="Arial"/>
          <w:lang w:val="sr-Cyrl-CS"/>
        </w:rPr>
      </w:pPr>
      <w:r w:rsidRPr="00A42164">
        <w:rPr>
          <w:rFonts w:ascii="Arial" w:hAnsi="Arial" w:cs="Arial"/>
          <w:lang w:val="sr-Cyrl-CS"/>
        </w:rPr>
        <w:t>На основу извештаја о стручној оцени понуда, Наручилац ће донети одлуку о додели уговора у року од 25 дана од дана јавног отварања понуда. Одлука о доде</w:t>
      </w:r>
      <w:r w:rsidR="00804ADB">
        <w:rPr>
          <w:rFonts w:ascii="Arial" w:hAnsi="Arial" w:cs="Arial"/>
          <w:lang w:val="sr-Cyrl-CS"/>
        </w:rPr>
        <w:t>ли уговора мора бити обр</w:t>
      </w:r>
      <w:r w:rsidRPr="00A42164">
        <w:rPr>
          <w:rFonts w:ascii="Arial" w:hAnsi="Arial" w:cs="Arial"/>
          <w:lang w:val="sr-Cyrl-CS"/>
        </w:rPr>
        <w:t>азложена и мора да садржи нарочито податке из извештаја о стручној оцени понуда,</w:t>
      </w:r>
      <w:r w:rsidR="00804ADB">
        <w:rPr>
          <w:rFonts w:ascii="Arial" w:hAnsi="Arial" w:cs="Arial"/>
          <w:lang w:val="sr-Cyrl-CS"/>
        </w:rPr>
        <w:t xml:space="preserve"> и упутство о правном средству.</w:t>
      </w:r>
    </w:p>
    <w:p w:rsidR="00FF69AF" w:rsidRDefault="00FF69AF" w:rsidP="00F50437">
      <w:pPr>
        <w:jc w:val="both"/>
        <w:rPr>
          <w:rFonts w:ascii="Arial" w:hAnsi="Arial" w:cs="Arial"/>
          <w:lang w:val="sr-Cyrl-CS"/>
        </w:rPr>
      </w:pPr>
      <w:r>
        <w:rPr>
          <w:rFonts w:ascii="Arial" w:hAnsi="Arial" w:cs="Arial"/>
          <w:lang w:val="sr-Cyrl-CS"/>
        </w:rPr>
        <w:t>Наручилац је дужан да одлуку о додели уговора објави на Порталу јавних набавки и на својој интернет страници у року од 3 дана од дана доношења.</w:t>
      </w:r>
    </w:p>
    <w:p w:rsidR="005043FE" w:rsidRPr="00A42164" w:rsidRDefault="00FF69AF" w:rsidP="00F50437">
      <w:pPr>
        <w:jc w:val="both"/>
        <w:rPr>
          <w:rFonts w:ascii="Arial" w:hAnsi="Arial" w:cs="Arial"/>
          <w:lang w:val="sr-Cyrl-CS"/>
        </w:rPr>
      </w:pPr>
      <w:r>
        <w:rPr>
          <w:rFonts w:ascii="Arial" w:hAnsi="Arial" w:cs="Arial"/>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слућају одлука се у изворном облику доставља Управи за јавне набавке и Државној Ревизорској Институцији.</w:t>
      </w:r>
    </w:p>
    <w:p w:rsidR="005043FE" w:rsidRPr="00A42164" w:rsidRDefault="005043FE" w:rsidP="006F2E39">
      <w:pPr>
        <w:rPr>
          <w:rFonts w:ascii="Arial" w:hAnsi="Arial" w:cs="Arial"/>
          <w:lang w:val="sr-Cyrl-CS"/>
        </w:rPr>
      </w:pPr>
    </w:p>
    <w:p w:rsidR="005043FE" w:rsidRPr="00A42164" w:rsidRDefault="00593BEF" w:rsidP="00F50437">
      <w:pPr>
        <w:ind w:left="360"/>
        <w:rPr>
          <w:rFonts w:ascii="Arial" w:hAnsi="Arial" w:cs="Arial"/>
          <w:bCs/>
          <w:iCs/>
        </w:rPr>
      </w:pPr>
      <w:r>
        <w:rPr>
          <w:rFonts w:ascii="Arial" w:hAnsi="Arial" w:cs="Arial"/>
          <w:b/>
          <w:lang w:val="sr-Cyrl-CS"/>
        </w:rPr>
        <w:t>22</w:t>
      </w:r>
      <w:r w:rsidR="00F50437">
        <w:rPr>
          <w:rFonts w:ascii="Arial" w:hAnsi="Arial" w:cs="Arial"/>
          <w:b/>
          <w:lang w:val="sr-Cyrl-CS"/>
        </w:rPr>
        <w:t>.</w:t>
      </w:r>
      <w:r w:rsidR="005043FE" w:rsidRPr="00A42164">
        <w:rPr>
          <w:rFonts w:ascii="Arial" w:hAnsi="Arial" w:cs="Arial"/>
          <w:b/>
        </w:rPr>
        <w:t>РОК У КОЈЕМ ЋЕ УГОВОР БИТИ ЗАКЉУЧЕН</w:t>
      </w:r>
    </w:p>
    <w:p w:rsidR="0073589A" w:rsidRPr="00640FDA" w:rsidRDefault="0073589A" w:rsidP="0073589A">
      <w:pPr>
        <w:jc w:val="both"/>
        <w:rPr>
          <w:rFonts w:ascii="Arial" w:hAnsi="Arial" w:cs="Arial"/>
          <w:lang w:val="sr-Cyrl-CS"/>
        </w:rPr>
      </w:pPr>
      <w:r>
        <w:rPr>
          <w:rFonts w:ascii="Arial" w:hAnsi="Arial" w:cs="Arial"/>
          <w:lang w:val="sr-Cyrl-CS"/>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
    <w:p w:rsidR="0073589A" w:rsidRPr="00DF2056" w:rsidRDefault="0073589A" w:rsidP="0073589A">
      <w:pPr>
        <w:jc w:val="both"/>
        <w:rPr>
          <w:rFonts w:ascii="Arial" w:hAnsi="Arial" w:cs="Arial"/>
          <w:lang w:val="sr-Cyrl-CS"/>
        </w:rPr>
      </w:pPr>
    </w:p>
    <w:p w:rsidR="0073589A" w:rsidRPr="00DF2056" w:rsidRDefault="0073589A" w:rsidP="0073589A">
      <w:pPr>
        <w:rPr>
          <w:rFonts w:ascii="Arial" w:hAnsi="Arial" w:cs="Arial"/>
          <w:lang w:val="sr-Cyrl-CS"/>
        </w:rPr>
      </w:pPr>
      <w:r w:rsidRPr="00DF2056">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3589A" w:rsidRPr="00DF2056" w:rsidRDefault="0073589A" w:rsidP="0073589A">
      <w:pPr>
        <w:rPr>
          <w:rFonts w:ascii="Arial" w:hAnsi="Arial" w:cs="Arial"/>
          <w:b/>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наручилац не достави потписан уговор понуђачу у року од 8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lastRenderedPageBreak/>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93BEF" w:rsidP="00804ADB">
      <w:pPr>
        <w:ind w:left="360"/>
        <w:rPr>
          <w:rFonts w:ascii="Arial" w:hAnsi="Arial" w:cs="Arial"/>
          <w:bCs/>
          <w:iCs/>
        </w:rPr>
      </w:pPr>
      <w:r>
        <w:rPr>
          <w:rFonts w:ascii="Arial" w:hAnsi="Arial" w:cs="Arial"/>
          <w:b/>
          <w:bCs/>
          <w:lang w:val="sr-Cyrl-CS"/>
        </w:rPr>
        <w:t>23</w:t>
      </w:r>
      <w:r w:rsidR="00804ADB">
        <w:rPr>
          <w:rFonts w:ascii="Arial" w:hAnsi="Arial" w:cs="Arial"/>
          <w:b/>
          <w:bCs/>
          <w:lang w:val="sr-Cyrl-CS"/>
        </w:rPr>
        <w:t>.</w:t>
      </w:r>
      <w:r w:rsidR="005043FE" w:rsidRPr="00A42164">
        <w:rPr>
          <w:rFonts w:ascii="Arial" w:hAnsi="Arial" w:cs="Arial"/>
          <w:b/>
          <w:bCs/>
          <w:lang w:val="sr-Cyrl-CS"/>
        </w:rPr>
        <w:t>ЗАШТИТА ПОДАТАКА И ДОКУМЕНТАЦИЈЕ</w:t>
      </w:r>
    </w:p>
    <w:p w:rsidR="005043FE" w:rsidRPr="00A42164" w:rsidRDefault="005043FE" w:rsidP="00804ADB">
      <w:pPr>
        <w:tabs>
          <w:tab w:val="left" w:pos="720"/>
        </w:tabs>
        <w:jc w:val="both"/>
        <w:rPr>
          <w:rFonts w:ascii="Arial" w:hAnsi="Arial" w:cs="Arial"/>
          <w:lang w:val="sr-Cyrl-CS"/>
        </w:rPr>
      </w:pPr>
      <w:r w:rsidRPr="00A42164">
        <w:rPr>
          <w:rFonts w:ascii="Arial" w:hAnsi="Arial" w:cs="Arial"/>
          <w:lang w:val="sr-Cyrl-CS"/>
        </w:rPr>
        <w:t>Наручилац ће као поверљиве третирати оне документе у понуђеној документацији који у горњем десном углу великим словима имају исписано “</w:t>
      </w:r>
      <w:r w:rsidRPr="00A42164">
        <w:rPr>
          <w:rFonts w:ascii="Arial" w:hAnsi="Arial" w:cs="Arial"/>
          <w:b/>
          <w:lang w:val="sr-Cyrl-CS"/>
        </w:rPr>
        <w:t>ПОВЕРЉИВО</w:t>
      </w:r>
      <w:r w:rsidRPr="00A42164">
        <w:rPr>
          <w:rFonts w:ascii="Arial" w:hAnsi="Arial" w:cs="Arial"/>
          <w:lang w:val="sr-Cyrl-CS"/>
        </w:rPr>
        <w:t>”,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A42164">
        <w:rPr>
          <w:rFonts w:ascii="Arial" w:hAnsi="Arial" w:cs="Arial"/>
          <w:b/>
          <w:lang w:val="sr-Cyrl-CS"/>
        </w:rPr>
        <w:t>ПОВЕРЉИВО</w:t>
      </w:r>
      <w:r w:rsidRPr="00A42164">
        <w:rPr>
          <w:rFonts w:ascii="Arial" w:hAnsi="Arial" w:cs="Arial"/>
          <w:lang w:val="sr-Cyrl-CS"/>
        </w:rPr>
        <w:t>”.</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Наручилац не одговара за поверљивост података који нису означени на наведени начин. 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заступник изнад ознаке поверљивости написати “</w:t>
      </w:r>
      <w:r w:rsidRPr="00A42164">
        <w:rPr>
          <w:rFonts w:ascii="Arial" w:hAnsi="Arial" w:cs="Arial"/>
          <w:b/>
          <w:lang w:val="sr-Cyrl-CS"/>
        </w:rPr>
        <w:t>ОПОЗИВ</w:t>
      </w:r>
      <w:r w:rsidRPr="00A42164">
        <w:rPr>
          <w:rFonts w:ascii="Arial" w:hAnsi="Arial" w:cs="Arial"/>
          <w:lang w:val="sr-Cyrl-CS"/>
        </w:rPr>
        <w:t>”, уписати датум и време и потписати се. Ако понуђач у року који одреди Наручилац не опозове поверљивост документа, наручилац ће понуду у целини одбити.</w:t>
      </w:r>
    </w:p>
    <w:p w:rsidR="005043FE" w:rsidRPr="00A42164" w:rsidRDefault="005043FE" w:rsidP="0073589A">
      <w:pPr>
        <w:tabs>
          <w:tab w:val="left" w:pos="720"/>
        </w:tabs>
        <w:jc w:val="both"/>
        <w:rPr>
          <w:rFonts w:ascii="Arial" w:hAnsi="Arial" w:cs="Arial"/>
          <w:lang w:val="sr-Cyrl-CS"/>
        </w:rPr>
      </w:pPr>
      <w:r w:rsidRPr="00A42164">
        <w:rPr>
          <w:rFonts w:ascii="Arial" w:eastAsia="MS Mincho" w:hAnsi="Arial" w:cs="Arial"/>
          <w:lang w:val="sr-Cyrl-CS"/>
        </w:rPr>
        <w:t>Наручилац</w:t>
      </w:r>
      <w:r w:rsidRPr="00A42164">
        <w:rPr>
          <w:rFonts w:ascii="Arial" w:hAnsi="Arial" w:cs="Arial"/>
          <w:lang w:val="sr-Cyrl-CS"/>
        </w:rPr>
        <w:t xml:space="preserve"> је дужан:</w:t>
      </w:r>
    </w:p>
    <w:p w:rsidR="005043FE" w:rsidRPr="00A42164" w:rsidRDefault="005043FE" w:rsidP="00EE2B61">
      <w:pPr>
        <w:pStyle w:val="ListParagraph"/>
        <w:numPr>
          <w:ilvl w:val="0"/>
          <w:numId w:val="1"/>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поверљиве све податке о понуђачима садржане у понуди које је као такве, у складу са законом, понуђач означио у понуди;</w:t>
      </w:r>
    </w:p>
    <w:p w:rsidR="005043FE" w:rsidRPr="00A42164" w:rsidRDefault="005043FE" w:rsidP="00EE2B61">
      <w:pPr>
        <w:pStyle w:val="ListParagraph"/>
        <w:numPr>
          <w:ilvl w:val="0"/>
          <w:numId w:val="1"/>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одбије давање информације која би значила повреду поверљивости података добијених у понуди;</w:t>
      </w:r>
    </w:p>
    <w:p w:rsidR="005043FE" w:rsidRPr="00A42164" w:rsidRDefault="005043FE" w:rsidP="00EE2B61">
      <w:pPr>
        <w:pStyle w:val="ListParagraph"/>
        <w:numPr>
          <w:ilvl w:val="0"/>
          <w:numId w:val="1"/>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пословну тајну имена заинтересованих лица, понуђача, као и податке о поднетим понудама, до отварања понуда.</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Поверљивом се неће сматрати докази о испуњености обавезних услова, цена и други подаци из понуде који су од значаја за примену елемената критеријума и рангирање понуде.</w:t>
      </w:r>
    </w:p>
    <w:p w:rsidR="005043FE" w:rsidRPr="00A42164" w:rsidRDefault="005043FE" w:rsidP="006F2E39">
      <w:pPr>
        <w:tabs>
          <w:tab w:val="left" w:pos="720"/>
        </w:tabs>
        <w:ind w:firstLine="709"/>
        <w:rPr>
          <w:rFonts w:ascii="Arial" w:hAnsi="Arial" w:cs="Arial"/>
          <w:b/>
          <w:bCs/>
          <w:lang w:val="sr-Cyrl-CS"/>
        </w:rPr>
      </w:pPr>
    </w:p>
    <w:p w:rsidR="005043FE" w:rsidRPr="00A42164" w:rsidRDefault="00593BEF" w:rsidP="0073589A">
      <w:pPr>
        <w:ind w:left="360"/>
        <w:rPr>
          <w:rFonts w:ascii="Arial" w:hAnsi="Arial" w:cs="Arial"/>
          <w:bCs/>
          <w:iCs/>
        </w:rPr>
      </w:pPr>
      <w:r>
        <w:rPr>
          <w:rFonts w:ascii="Arial" w:hAnsi="Arial" w:cs="Arial"/>
          <w:b/>
          <w:bCs/>
          <w:lang w:val="sr-Cyrl-CS"/>
        </w:rPr>
        <w:t>24</w:t>
      </w:r>
      <w:r w:rsidR="0073589A">
        <w:rPr>
          <w:rFonts w:ascii="Arial" w:hAnsi="Arial" w:cs="Arial"/>
          <w:b/>
          <w:bCs/>
          <w:lang w:val="sr-Cyrl-CS"/>
        </w:rPr>
        <w:t>.</w:t>
      </w:r>
      <w:r w:rsidR="005043FE" w:rsidRPr="00A42164">
        <w:rPr>
          <w:rFonts w:ascii="Arial" w:hAnsi="Arial" w:cs="Arial"/>
          <w:b/>
          <w:bCs/>
          <w:lang w:val="sr-Cyrl-CS"/>
        </w:rPr>
        <w:t>БИТНИ НЕДОСТАЦИ ПОНУДЕ</w:t>
      </w:r>
    </w:p>
    <w:p w:rsidR="005043FE" w:rsidRPr="00A42164" w:rsidRDefault="005043FE" w:rsidP="0073589A">
      <w:pPr>
        <w:jc w:val="both"/>
        <w:rPr>
          <w:rFonts w:ascii="Arial" w:eastAsia="BookAntiqua" w:hAnsi="Arial" w:cs="Arial"/>
          <w:lang w:val="ru-RU"/>
        </w:rPr>
      </w:pPr>
      <w:r w:rsidRPr="00A42164">
        <w:rPr>
          <w:rFonts w:ascii="Arial" w:eastAsia="BookAntiqua" w:hAnsi="Arial" w:cs="Arial"/>
          <w:lang w:val="ru-RU"/>
        </w:rPr>
        <w:t>Наручилац ће одбити понуду ако:</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Понуђач не докаже да испуњава обавезне услове за учешће</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Понуђач не докаже да испуњава додатне услове</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Понуђач није доставио тражено средство обезбеђења</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Ако је понуђени рок важења понуде краћи од прописаног</w:t>
      </w:r>
    </w:p>
    <w:p w:rsidR="005043FE" w:rsidRPr="00A42164" w:rsidRDefault="005043FE" w:rsidP="00EE2B61">
      <w:pPr>
        <w:pStyle w:val="ListParagraph"/>
        <w:numPr>
          <w:ilvl w:val="0"/>
          <w:numId w:val="24"/>
        </w:numPr>
        <w:jc w:val="both"/>
        <w:rPr>
          <w:rFonts w:ascii="Arial" w:eastAsia="BookAntiqua" w:hAnsi="Arial" w:cs="Arial"/>
          <w:lang w:val="ru-RU"/>
        </w:rPr>
      </w:pPr>
      <w:r w:rsidRPr="00A42164">
        <w:rPr>
          <w:rFonts w:ascii="Arial" w:eastAsia="BookAntiqua" w:hAnsi="Arial" w:cs="Arial"/>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5043FE" w:rsidRPr="00A42164" w:rsidRDefault="005043FE" w:rsidP="0073589A">
      <w:pPr>
        <w:jc w:val="both"/>
        <w:rPr>
          <w:rFonts w:ascii="Arial" w:hAnsi="Arial" w:cs="Arial"/>
          <w:lang w:val="sr-Cyrl-CS"/>
        </w:rPr>
      </w:pPr>
      <w:r w:rsidRPr="00A42164">
        <w:rPr>
          <w:rFonts w:ascii="Arial" w:hAnsi="Arial" w:cs="Arial"/>
          <w:lang w:val="sr-Cyrl-CS"/>
        </w:rPr>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w:t>
      </w:r>
      <w:r w:rsidR="003E45C6">
        <w:rPr>
          <w:rFonts w:ascii="Arial" w:hAnsi="Arial" w:cs="Arial"/>
          <w:lang w:val="sr-Cyrl-CS"/>
        </w:rPr>
        <w:t xml:space="preserve"> </w:t>
      </w:r>
      <w:r w:rsidRPr="00A42164">
        <w:rPr>
          <w:rFonts w:ascii="Arial" w:hAnsi="Arial" w:cs="Arial"/>
          <w:lang w:val="sr-Cyrl-CS"/>
        </w:rPr>
        <w:t>са</w:t>
      </w:r>
      <w:r w:rsidR="003E45C6">
        <w:rPr>
          <w:rFonts w:ascii="Arial" w:hAnsi="Arial" w:cs="Arial"/>
          <w:lang w:val="sr-Cyrl-CS"/>
        </w:rPr>
        <w:t xml:space="preserve"> </w:t>
      </w:r>
      <w:r w:rsidRPr="00A42164">
        <w:rPr>
          <w:rFonts w:ascii="Arial" w:hAnsi="Arial" w:cs="Arial"/>
          <w:lang w:val="sr-Cyrl-CS"/>
        </w:rPr>
        <w:t>назнаком да су поднете неблаговремено.</w:t>
      </w:r>
    </w:p>
    <w:p w:rsidR="005043FE" w:rsidRPr="00A42164" w:rsidRDefault="005043FE" w:rsidP="0073589A">
      <w:pPr>
        <w:jc w:val="both"/>
        <w:rPr>
          <w:rFonts w:ascii="Arial" w:hAnsi="Arial" w:cs="Arial"/>
          <w:lang w:val="sr-Cyrl-CS"/>
        </w:rPr>
      </w:pPr>
      <w:r w:rsidRPr="00A42164">
        <w:rPr>
          <w:rFonts w:ascii="Arial" w:hAnsi="Arial" w:cs="Arial"/>
          <w:lang w:val="sr-Cyrl-CS"/>
        </w:rPr>
        <w:t>Одговарајућа понуда је понуда која је благовремена и за коју је утврђено да потпуно испуњава све техничке спецификације.</w:t>
      </w:r>
    </w:p>
    <w:p w:rsidR="005043FE" w:rsidRPr="00A42164" w:rsidRDefault="005043FE" w:rsidP="0073589A">
      <w:pPr>
        <w:jc w:val="both"/>
        <w:rPr>
          <w:rFonts w:ascii="Arial" w:hAnsi="Arial" w:cs="Arial"/>
          <w:lang w:val="sr-Cyrl-CS"/>
        </w:rPr>
      </w:pPr>
      <w:r w:rsidRPr="00A42164">
        <w:rPr>
          <w:rFonts w:ascii="Arial" w:hAnsi="Arial" w:cs="Arial"/>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5043FE" w:rsidRDefault="005043FE" w:rsidP="006F2E39">
      <w:pPr>
        <w:rPr>
          <w:rFonts w:ascii="Arial" w:hAnsi="Arial" w:cs="Arial"/>
          <w:lang w:val="sr-Cyrl-CS"/>
        </w:rPr>
      </w:pPr>
    </w:p>
    <w:p w:rsidR="005043FE" w:rsidRPr="00A42164" w:rsidRDefault="00593BEF" w:rsidP="0073589A">
      <w:pPr>
        <w:ind w:left="360"/>
        <w:rPr>
          <w:rFonts w:ascii="Arial" w:hAnsi="Arial" w:cs="Arial"/>
          <w:bCs/>
          <w:iCs/>
        </w:rPr>
      </w:pPr>
      <w:r>
        <w:rPr>
          <w:rFonts w:ascii="Arial" w:hAnsi="Arial" w:cs="Arial"/>
          <w:b/>
          <w:bCs/>
          <w:lang w:val="sr-Cyrl-CS"/>
        </w:rPr>
        <w:t>25</w:t>
      </w:r>
      <w:r w:rsidR="0073589A">
        <w:rPr>
          <w:rFonts w:ascii="Arial" w:hAnsi="Arial" w:cs="Arial"/>
          <w:b/>
          <w:bCs/>
          <w:lang w:val="sr-Cyrl-CS"/>
        </w:rPr>
        <w:t>.</w:t>
      </w:r>
      <w:r w:rsidR="005043FE" w:rsidRPr="00A42164">
        <w:rPr>
          <w:rFonts w:ascii="Arial" w:hAnsi="Arial" w:cs="Arial"/>
          <w:b/>
          <w:bCs/>
          <w:lang w:val="sr-Cyrl-CS"/>
        </w:rPr>
        <w:t>НЕГАТИВНЕ РЕФЕРЕНЦЕ</w:t>
      </w: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да је понуђач у претходне 3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 xml:space="preserve"> у поступку јавне набавке:</w:t>
      </w:r>
    </w:p>
    <w:p w:rsidR="0073589A" w:rsidRPr="00DF2056" w:rsidRDefault="0073589A" w:rsidP="00EE2B61">
      <w:pPr>
        <w:pStyle w:val="Header"/>
        <w:numPr>
          <w:ilvl w:val="0"/>
          <w:numId w:val="25"/>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Поступао супротно забрани из члана 23. и 25. Закона </w:t>
      </w:r>
    </w:p>
    <w:p w:rsidR="0073589A" w:rsidRPr="00DF2056" w:rsidRDefault="0073589A" w:rsidP="00EE2B61">
      <w:pPr>
        <w:pStyle w:val="Header"/>
        <w:numPr>
          <w:ilvl w:val="0"/>
          <w:numId w:val="25"/>
        </w:numPr>
        <w:jc w:val="both"/>
        <w:rPr>
          <w:rFonts w:ascii="Arial" w:eastAsia="MS Mincho" w:hAnsi="Arial" w:cs="Arial"/>
          <w:sz w:val="22"/>
          <w:szCs w:val="22"/>
          <w:lang w:val="sr-Cyrl-CS"/>
        </w:rPr>
      </w:pPr>
      <w:r w:rsidRPr="00DF2056">
        <w:rPr>
          <w:rFonts w:ascii="Arial" w:eastAsia="MS Mincho" w:hAnsi="Arial" w:cs="Arial"/>
          <w:sz w:val="22"/>
          <w:szCs w:val="22"/>
          <w:lang w:val="sr-Cyrl-CS"/>
        </w:rPr>
        <w:t>Учинио повреду конкуренције</w:t>
      </w:r>
    </w:p>
    <w:p w:rsidR="0073589A" w:rsidRPr="00DF2056" w:rsidRDefault="0073589A" w:rsidP="00EE2B61">
      <w:pPr>
        <w:pStyle w:val="Header"/>
        <w:numPr>
          <w:ilvl w:val="0"/>
          <w:numId w:val="25"/>
        </w:numPr>
        <w:jc w:val="both"/>
        <w:rPr>
          <w:rFonts w:ascii="Arial" w:eastAsia="MS Mincho" w:hAnsi="Arial" w:cs="Arial"/>
          <w:sz w:val="22"/>
          <w:szCs w:val="22"/>
          <w:lang w:val="sr-Cyrl-CS"/>
        </w:rPr>
      </w:pPr>
      <w:r w:rsidRPr="00DF2056">
        <w:rPr>
          <w:rFonts w:ascii="Arial" w:eastAsia="MS Mincho" w:hAnsi="Arial" w:cs="Arial"/>
          <w:sz w:val="22"/>
          <w:szCs w:val="22"/>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3589A" w:rsidRPr="00DF2056" w:rsidRDefault="0073589A" w:rsidP="00EE2B61">
      <w:pPr>
        <w:pStyle w:val="Header"/>
        <w:numPr>
          <w:ilvl w:val="0"/>
          <w:numId w:val="25"/>
        </w:numPr>
        <w:jc w:val="both"/>
        <w:rPr>
          <w:rFonts w:ascii="Arial" w:eastAsia="MS Mincho" w:hAnsi="Arial" w:cs="Arial"/>
          <w:sz w:val="22"/>
          <w:szCs w:val="22"/>
          <w:lang w:val="sr-Cyrl-CS"/>
        </w:rPr>
      </w:pPr>
      <w:r w:rsidRPr="00DF2056">
        <w:rPr>
          <w:rFonts w:ascii="Arial" w:eastAsia="MS Mincho" w:hAnsi="Arial" w:cs="Arial"/>
          <w:sz w:val="22"/>
          <w:szCs w:val="22"/>
          <w:lang w:val="sr-Cyrl-CS"/>
        </w:rPr>
        <w:t>Одбио да достави доказе и средства обезбеђења на шта се у понуди обавезао.</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w:t>
      </w:r>
    </w:p>
    <w:p w:rsidR="0073589A" w:rsidRDefault="0073589A" w:rsidP="0073589A">
      <w:pPr>
        <w:pStyle w:val="Header"/>
        <w:jc w:val="both"/>
        <w:rPr>
          <w:rFonts w:ascii="Arial" w:eastAsia="MS Mincho" w:hAnsi="Arial" w:cs="Arial"/>
          <w:sz w:val="22"/>
          <w:szCs w:val="22"/>
          <w:lang w:val="sr-Cyrl-CS"/>
        </w:rPr>
      </w:pPr>
    </w:p>
    <w:p w:rsidR="003E45C6" w:rsidRDefault="003E45C6" w:rsidP="0073589A">
      <w:pPr>
        <w:pStyle w:val="Header"/>
        <w:jc w:val="both"/>
        <w:rPr>
          <w:rFonts w:ascii="Arial" w:eastAsia="MS Mincho" w:hAnsi="Arial" w:cs="Arial"/>
          <w:sz w:val="22"/>
          <w:szCs w:val="22"/>
          <w:lang w:val="sr-Cyrl-CS"/>
        </w:rPr>
      </w:pPr>
    </w:p>
    <w:p w:rsidR="003E45C6" w:rsidRPr="00DF2056" w:rsidRDefault="003E45C6" w:rsidP="0073589A">
      <w:pPr>
        <w:pStyle w:val="Header"/>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lastRenderedPageBreak/>
        <w:t>Доказ из претходна два става може бити:</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Правноснажна судска одлука или коначна одлука другог надлежног органа</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Исправа о наплаћеној уговорној казни </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Рекламације потрошача односно корисника ако нису отклоњене у уговореном року</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Извештај надзорног органа о изведеним радовима који нису у складу са пројектом, односно уговором</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о ангажовању на извршењу уговора о јавној набавци лица која нису означена у понуди као подизвођач, односно чланови групе понуђача</w:t>
      </w:r>
    </w:p>
    <w:p w:rsidR="0073589A" w:rsidRPr="00DF2056" w:rsidRDefault="0073589A" w:rsidP="00EE2B61">
      <w:pPr>
        <w:pStyle w:val="Header"/>
        <w:numPr>
          <w:ilvl w:val="0"/>
          <w:numId w:val="28"/>
        </w:numPr>
        <w:jc w:val="both"/>
        <w:rPr>
          <w:rFonts w:ascii="Arial" w:eastAsia="MS Mincho" w:hAnsi="Arial" w:cs="Arial"/>
          <w:sz w:val="22"/>
          <w:szCs w:val="22"/>
          <w:lang w:val="sr-Cyrl-CS"/>
        </w:rPr>
      </w:pPr>
      <w:r w:rsidRPr="00DF2056">
        <w:rPr>
          <w:rFonts w:ascii="Arial" w:eastAsia="MS Mincho" w:hAnsi="Arial" w:cs="Arial"/>
          <w:sz w:val="22"/>
          <w:szCs w:val="22"/>
          <w:lang w:val="sr-Cyrl-CS"/>
        </w:rPr>
        <w:t>Други одговарајући доказ п</w:t>
      </w:r>
      <w:r>
        <w:rPr>
          <w:rFonts w:ascii="Arial" w:eastAsia="MS Mincho" w:hAnsi="Arial" w:cs="Arial"/>
          <w:sz w:val="22"/>
          <w:szCs w:val="22"/>
          <w:lang w:val="sr-Cyrl-CS"/>
        </w:rPr>
        <w:t>римерен предмету јавне набавке</w:t>
      </w:r>
      <w:r w:rsidRPr="00DF2056">
        <w:rPr>
          <w:rFonts w:ascii="Arial" w:eastAsia="MS Mincho" w:hAnsi="Arial" w:cs="Arial"/>
          <w:sz w:val="22"/>
          <w:szCs w:val="22"/>
          <w:lang w:val="sr-Cyrl-CS"/>
        </w:rPr>
        <w:t>, који се односи на испуњење обавеза у ранијим поступцима јавне набавке или по раније закљученим уговорима о јавним набавкама.</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Наручилац може одбити понуду ако поседује као доказ правноснажну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w:t>
      </w:r>
    </w:p>
    <w:p w:rsidR="005043FE" w:rsidRPr="00A42164" w:rsidRDefault="005043FE" w:rsidP="006F2E39">
      <w:pPr>
        <w:rPr>
          <w:rFonts w:ascii="Arial" w:hAnsi="Arial" w:cs="Arial"/>
          <w:lang w:val="sr-Cyrl-CS"/>
        </w:rPr>
      </w:pPr>
    </w:p>
    <w:p w:rsidR="005043FE" w:rsidRPr="00A42164" w:rsidRDefault="00F21195" w:rsidP="0073589A">
      <w:pPr>
        <w:ind w:left="360"/>
        <w:rPr>
          <w:rFonts w:ascii="Arial" w:hAnsi="Arial" w:cs="Arial"/>
          <w:bCs/>
          <w:iCs/>
        </w:rPr>
      </w:pPr>
      <w:r>
        <w:rPr>
          <w:rFonts w:ascii="Arial" w:hAnsi="Arial" w:cs="Arial"/>
          <w:b/>
          <w:bCs/>
          <w:lang w:val="sr-Cyrl-CS"/>
        </w:rPr>
        <w:t>26</w:t>
      </w:r>
      <w:r w:rsidR="0073589A">
        <w:rPr>
          <w:rFonts w:ascii="Arial" w:hAnsi="Arial" w:cs="Arial"/>
          <w:b/>
          <w:bCs/>
          <w:lang w:val="sr-Cyrl-CS"/>
        </w:rPr>
        <w:t>.</w:t>
      </w:r>
      <w:r w:rsidR="005043FE" w:rsidRPr="00A42164">
        <w:rPr>
          <w:rFonts w:ascii="Arial" w:hAnsi="Arial" w:cs="Arial"/>
          <w:b/>
          <w:bCs/>
        </w:rPr>
        <w:t>ОБУСТАВЉАЊЕ ПОСТУПКА ЈАВНЕ НАБАВКЕ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w:t>
      </w:r>
      <w:r>
        <w:rPr>
          <w:rFonts w:ascii="Arial" w:hAnsi="Arial" w:cs="Arial"/>
          <w:noProof/>
          <w:sz w:val="22"/>
          <w:szCs w:val="22"/>
          <w:lang w:val="sr-Cyrl-CS"/>
        </w:rPr>
        <w:t>у да се започети поступак окончаили</w:t>
      </w:r>
      <w:r w:rsidRPr="00DF2056">
        <w:rPr>
          <w:rFonts w:ascii="Arial" w:hAnsi="Arial" w:cs="Arial"/>
          <w:noProof/>
          <w:sz w:val="22"/>
          <w:szCs w:val="22"/>
          <w:lang w:val="sr-Cyrl-CS"/>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своју одлуку о обустави поступка јавне набавке писмено образложи, посебно наводећи разлоге обуставе поступка</w:t>
      </w:r>
      <w:r>
        <w:rPr>
          <w:rFonts w:ascii="Arial" w:hAnsi="Arial" w:cs="Arial"/>
          <w:noProof/>
          <w:sz w:val="22"/>
          <w:szCs w:val="22"/>
          <w:lang w:val="sr-Cyrl-CS"/>
        </w:rPr>
        <w:t xml:space="preserve"> и упутство о правном средству</w:t>
      </w:r>
      <w:r w:rsidRPr="00DF2056">
        <w:rPr>
          <w:rFonts w:ascii="Arial" w:hAnsi="Arial" w:cs="Arial"/>
          <w:noProof/>
          <w:sz w:val="22"/>
          <w:szCs w:val="22"/>
          <w:lang w:val="sr-Cyrl-CS"/>
        </w:rPr>
        <w:t xml:space="preserve"> и да је </w:t>
      </w:r>
      <w:r>
        <w:rPr>
          <w:rFonts w:ascii="Arial" w:hAnsi="Arial" w:cs="Arial"/>
          <w:noProof/>
          <w:sz w:val="22"/>
          <w:szCs w:val="22"/>
          <w:lang w:val="sr-Cyrl-CS"/>
        </w:rPr>
        <w:t xml:space="preserve">објави на Порталу јавних набавки и на својој интернет страници </w:t>
      </w:r>
      <w:r w:rsidRPr="00DF2056">
        <w:rPr>
          <w:rFonts w:ascii="Arial" w:hAnsi="Arial" w:cs="Arial"/>
          <w:noProof/>
          <w:sz w:val="22"/>
          <w:szCs w:val="22"/>
          <w:lang w:val="sr-Cyrl-CS"/>
        </w:rPr>
        <w:t>у року од три дана од дана доношења одлуке.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у року од 5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Наручилац је дужан да у одлуци о обустави поступка јавне набавке одлучи о трошковима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Коначна одлука о обустави поступка представља извршни наслов за трошкове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случају одлука се у изворном облику доставља Управи за јавне </w:t>
      </w:r>
      <w:r w:rsidR="003E45C6">
        <w:rPr>
          <w:rFonts w:ascii="Arial" w:hAnsi="Arial" w:cs="Arial"/>
          <w:noProof/>
          <w:sz w:val="22"/>
          <w:szCs w:val="22"/>
          <w:lang w:val="sr-Cyrl-CS"/>
        </w:rPr>
        <w:t>набавке и Државној Ревизорској И</w:t>
      </w:r>
      <w:r>
        <w:rPr>
          <w:rFonts w:ascii="Arial" w:hAnsi="Arial" w:cs="Arial"/>
          <w:noProof/>
          <w:sz w:val="22"/>
          <w:szCs w:val="22"/>
          <w:lang w:val="sr-Cyrl-CS"/>
        </w:rPr>
        <w:t>нституцији.</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lang w:val="sr-Cyrl-CS"/>
        </w:rPr>
        <w:lastRenderedPageBreak/>
        <w:t>ОБРАЗАЦ ПОНУДЕ</w:t>
      </w:r>
    </w:p>
    <w:p w:rsidR="005043FE" w:rsidRPr="00A42164" w:rsidRDefault="005043FE" w:rsidP="006F2E39">
      <w:pPr>
        <w:ind w:left="720"/>
        <w:rPr>
          <w:rFonts w:ascii="Arial" w:eastAsia="TimesNewRomanPSMT" w:hAnsi="Arial" w:cs="Arial"/>
          <w:b/>
          <w:lang w:val="sr-Cyrl-CS"/>
        </w:rPr>
      </w:pPr>
    </w:p>
    <w:p w:rsidR="005043FE" w:rsidRPr="00A42164" w:rsidRDefault="005043FE" w:rsidP="00530F55">
      <w:pPr>
        <w:jc w:val="both"/>
        <w:rPr>
          <w:rFonts w:ascii="Arial" w:hAnsi="Arial" w:cs="Arial"/>
          <w:b/>
          <w:i/>
          <w:iC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3E45C6">
        <w:rPr>
          <w:rFonts w:ascii="Arial" w:hAnsi="Arial" w:cs="Arial"/>
          <w:b/>
          <w:iCs/>
          <w:lang w:val="sr-Cyrl-CS"/>
        </w:rPr>
        <w:t>добара -</w:t>
      </w:r>
      <w:r w:rsidR="0050095C">
        <w:rPr>
          <w:rFonts w:ascii="Arial" w:hAnsi="Arial" w:cs="Arial"/>
          <w:b/>
          <w:iCs/>
          <w:lang w:val="sr-Cyrl-CS"/>
        </w:rPr>
        <w:t xml:space="preserve"> </w:t>
      </w:r>
      <w:r w:rsidR="00434F1C">
        <w:rPr>
          <w:rFonts w:ascii="Arial" w:hAnsi="Arial" w:cs="Arial"/>
          <w:b/>
          <w:iCs/>
          <w:lang w:val="sr-Cyrl-CS"/>
        </w:rPr>
        <w:t>набавка електричне енергије,</w:t>
      </w:r>
      <w:r w:rsidRPr="00A42164">
        <w:rPr>
          <w:rFonts w:ascii="Arial" w:hAnsi="Arial" w:cs="Arial"/>
          <w:b/>
          <w:lang w:val="sr-Cyrl-CS"/>
        </w:rPr>
        <w:t xml:space="preserve"> ЈНВВ број </w:t>
      </w:r>
      <w:r w:rsidR="003E45C6">
        <w:rPr>
          <w:rFonts w:ascii="Arial" w:hAnsi="Arial" w:cs="Arial"/>
          <w:b/>
          <w:lang w:val="sr-Cyrl-RS"/>
        </w:rPr>
        <w:t>9/2019</w:t>
      </w:r>
      <w:r w:rsidR="006F2E39">
        <w:rPr>
          <w:rFonts w:ascii="Arial" w:hAnsi="Arial" w:cs="Arial"/>
          <w:b/>
          <w:lang w:val="ru-RU"/>
        </w:rPr>
        <w:t>.</w:t>
      </w:r>
    </w:p>
    <w:p w:rsidR="005043FE" w:rsidRPr="00A42164" w:rsidRDefault="005043FE" w:rsidP="006F2E39">
      <w:pPr>
        <w:ind w:firstLine="709"/>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1610EB">
      <w:pPr>
        <w:jc w:val="center"/>
        <w:rPr>
          <w:rFonts w:ascii="Arial" w:hAnsi="Arial" w:cs="Arial"/>
          <w:lang w:val="sr-Cyrl-CS"/>
        </w:rPr>
      </w:pPr>
    </w:p>
    <w:p w:rsidR="005043FE" w:rsidRPr="00A42164" w:rsidRDefault="005043FE" w:rsidP="001610EB">
      <w:pPr>
        <w:jc w:val="center"/>
        <w:rPr>
          <w:rFonts w:ascii="Arial" w:hAnsi="Arial" w:cs="Arial"/>
          <w:b/>
          <w:lang w:val="sr-Cyrl-CS"/>
        </w:rPr>
      </w:pPr>
      <w:r w:rsidRPr="00A42164">
        <w:rPr>
          <w:rFonts w:ascii="Arial" w:hAnsi="Arial" w:cs="Arial"/>
          <w:b/>
          <w:lang w:val="sr-Cyrl-CS"/>
        </w:rPr>
        <w:t>ПОНУДА СЕ ПОДНОСИ:</w:t>
      </w:r>
    </w:p>
    <w:p w:rsidR="005043FE" w:rsidRPr="00A42164" w:rsidRDefault="005043FE" w:rsidP="001610EB">
      <w:pPr>
        <w:jc w:val="center"/>
        <w:rPr>
          <w:rFonts w:ascii="Arial" w:hAnsi="Arial" w:cs="Arial"/>
          <w:sz w:val="24"/>
          <w:szCs w:val="24"/>
          <w:lang w:val="sr-Cyrl-CS"/>
        </w:rPr>
      </w:pPr>
      <w:r w:rsidRPr="00A42164">
        <w:rPr>
          <w:rFonts w:ascii="Arial" w:hAnsi="Arial" w:cs="Arial"/>
          <w:i/>
          <w:iCs/>
          <w:lang w:val="ru-RU"/>
        </w:rPr>
        <w:t>(заокружити начин подношења понуде)</w:t>
      </w:r>
    </w:p>
    <w:p w:rsidR="005043FE" w:rsidRPr="00A42164" w:rsidRDefault="005043FE" w:rsidP="001610EB">
      <w:pPr>
        <w:jc w:val="center"/>
        <w:rPr>
          <w:rFonts w:ascii="Arial" w:hAnsi="Arial" w:cs="Arial"/>
          <w:b/>
          <w:lang w:val="sr-Cyrl-CS"/>
        </w:rPr>
      </w:pPr>
    </w:p>
    <w:p w:rsidR="005043FE" w:rsidRDefault="005043FE" w:rsidP="006F2E39">
      <w:pPr>
        <w:rPr>
          <w:rFonts w:ascii="Arial" w:hAnsi="Arial" w:cs="Arial"/>
          <w:b/>
          <w:lang w:val="sr-Cyrl-CS"/>
        </w:rPr>
      </w:pPr>
    </w:p>
    <w:p w:rsidR="003E45C6" w:rsidRPr="00A42164" w:rsidRDefault="003E45C6" w:rsidP="006F2E39">
      <w:pPr>
        <w:rPr>
          <w:rFonts w:ascii="Arial" w:hAnsi="Arial" w:cs="Arial"/>
          <w:b/>
          <w:lang w:val="sr-Cyrl-CS"/>
        </w:rPr>
      </w:pPr>
    </w:p>
    <w:p w:rsidR="005043FE" w:rsidRPr="00A42164" w:rsidRDefault="005043FE" w:rsidP="00EE2B61">
      <w:pPr>
        <w:numPr>
          <w:ilvl w:val="0"/>
          <w:numId w:val="26"/>
        </w:numPr>
        <w:ind w:left="4111" w:hanging="425"/>
        <w:rPr>
          <w:rFonts w:ascii="Arial" w:hAnsi="Arial" w:cs="Arial"/>
          <w:b/>
          <w:lang w:val="sr-Cyrl-CS"/>
        </w:rPr>
      </w:pPr>
      <w:r w:rsidRPr="00A42164">
        <w:rPr>
          <w:rFonts w:ascii="Arial" w:hAnsi="Arial" w:cs="Arial"/>
          <w:b/>
          <w:lang w:val="sr-Cyrl-CS"/>
        </w:rPr>
        <w:t>САМОСТАЛНО</w:t>
      </w:r>
    </w:p>
    <w:p w:rsidR="005043FE" w:rsidRPr="00A42164" w:rsidRDefault="005043FE" w:rsidP="006F2E39">
      <w:pPr>
        <w:ind w:left="4111"/>
        <w:rPr>
          <w:rFonts w:ascii="Arial" w:hAnsi="Arial" w:cs="Arial"/>
          <w:b/>
          <w:lang w:val="sr-Cyrl-CS"/>
        </w:rPr>
      </w:pPr>
    </w:p>
    <w:p w:rsidR="005043FE" w:rsidRPr="00A42164" w:rsidRDefault="005043FE" w:rsidP="00EE2B61">
      <w:pPr>
        <w:numPr>
          <w:ilvl w:val="0"/>
          <w:numId w:val="26"/>
        </w:numPr>
        <w:ind w:left="4111" w:hanging="425"/>
        <w:rPr>
          <w:rFonts w:ascii="Arial" w:hAnsi="Arial" w:cs="Arial"/>
          <w:b/>
          <w:lang w:val="sr-Cyrl-CS"/>
        </w:rPr>
      </w:pPr>
      <w:r w:rsidRPr="00A42164">
        <w:rPr>
          <w:rFonts w:ascii="Arial" w:hAnsi="Arial" w:cs="Arial"/>
          <w:b/>
          <w:lang w:val="sr-Cyrl-CS"/>
        </w:rPr>
        <w:t>СА ПОДИЗВОЂАЧЕМ</w:t>
      </w:r>
    </w:p>
    <w:p w:rsidR="005043FE" w:rsidRPr="00A42164" w:rsidRDefault="005043FE" w:rsidP="006F2E39">
      <w:pPr>
        <w:pStyle w:val="ListParagraph"/>
        <w:rPr>
          <w:rFonts w:ascii="Arial" w:hAnsi="Arial" w:cs="Arial"/>
          <w:b/>
          <w:lang w:val="sr-Cyrl-CS"/>
        </w:rPr>
      </w:pPr>
    </w:p>
    <w:p w:rsidR="005043FE" w:rsidRPr="00A42164" w:rsidRDefault="005043FE" w:rsidP="00EE2B61">
      <w:pPr>
        <w:numPr>
          <w:ilvl w:val="0"/>
          <w:numId w:val="26"/>
        </w:numPr>
        <w:ind w:left="4111" w:hanging="425"/>
        <w:rPr>
          <w:rFonts w:ascii="Arial" w:hAnsi="Arial" w:cs="Arial"/>
          <w:b/>
          <w:lang w:val="sr-Cyrl-CS"/>
        </w:rPr>
      </w:pPr>
      <w:r w:rsidRPr="00A42164">
        <w:rPr>
          <w:rFonts w:ascii="Arial" w:hAnsi="Arial" w:cs="Arial"/>
          <w:b/>
          <w:lang w:val="sr-Cyrl-CS"/>
        </w:rPr>
        <w:t>КАО ЗАЈЕДНИЧКА ПОНУДА</w:t>
      </w: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12481E">
      <w:pPr>
        <w:rPr>
          <w:rFonts w:ascii="Arial" w:hAnsi="Arial" w:cs="Arial"/>
          <w:sz w:val="24"/>
          <w:szCs w:val="24"/>
          <w:lang w:val="sr-Cyrl-CS"/>
        </w:rPr>
      </w:pPr>
    </w:p>
    <w:p w:rsidR="005043FE" w:rsidRPr="00A42164" w:rsidRDefault="005043FE" w:rsidP="00EE2B61">
      <w:pPr>
        <w:pStyle w:val="Heading2"/>
        <w:numPr>
          <w:ilvl w:val="0"/>
          <w:numId w:val="27"/>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САМОСТАЛНА ПОНУДА - ОПШТИ ПОДАЦИ О ПОНУЂАЧУ</w:t>
      </w:r>
    </w:p>
    <w:p w:rsidR="005043FE" w:rsidRPr="00A42164" w:rsidRDefault="005043FE" w:rsidP="006F2E39">
      <w:pPr>
        <w:rPr>
          <w:rFonts w:ascii="Arial" w:hAnsi="Arial" w:cs="Arial"/>
          <w:lang w:val="sr-Cyrl-CS" w:eastAsia="ar-SA"/>
        </w:rPr>
      </w:pPr>
    </w:p>
    <w:p w:rsidR="005043FE" w:rsidRPr="00A42164" w:rsidRDefault="005043FE" w:rsidP="00530F55">
      <w:pPr>
        <w:jc w:val="both"/>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434F1C">
        <w:rPr>
          <w:rFonts w:ascii="Arial" w:hAnsi="Arial" w:cs="Arial"/>
          <w:b/>
          <w:iCs/>
          <w:lang w:val="sr-Cyrl-CS"/>
        </w:rPr>
        <w:t>добара - набавка електричне енергије,</w:t>
      </w:r>
      <w:r w:rsidRPr="00A42164">
        <w:rPr>
          <w:rFonts w:ascii="Arial" w:hAnsi="Arial" w:cs="Arial"/>
          <w:b/>
          <w:lang w:val="sr-Cyrl-CS"/>
        </w:rPr>
        <w:t xml:space="preserve"> ЈНВВ број </w:t>
      </w:r>
      <w:r w:rsidR="003E45C6">
        <w:rPr>
          <w:rFonts w:ascii="Arial" w:hAnsi="Arial" w:cs="Arial"/>
          <w:b/>
          <w:lang w:val="sr-Cyrl-RS"/>
        </w:rPr>
        <w:t>9/2019</w:t>
      </w:r>
      <w:r w:rsidR="006F2E39">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F21195" w:rsidRDefault="00F21195" w:rsidP="006F2E39">
      <w:pPr>
        <w:suppressAutoHyphens/>
        <w:rPr>
          <w:rFonts w:ascii="Arial" w:hAnsi="Arial" w:cs="Arial"/>
          <w:i/>
          <w:lang w:val="sr-Cyrl-CS"/>
        </w:rPr>
      </w:pPr>
    </w:p>
    <w:p w:rsidR="00530F55" w:rsidRPr="006D6A16" w:rsidRDefault="00530F55" w:rsidP="003E45C6">
      <w:pPr>
        <w:ind w:right="-144"/>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530F55" w:rsidRPr="006D6A16" w:rsidRDefault="00530F55" w:rsidP="003E45C6">
      <w:pPr>
        <w:ind w:right="-144"/>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F21195" w:rsidRDefault="00F21195" w:rsidP="006F2E39">
      <w:pPr>
        <w:suppressAutoHyphens/>
        <w:rPr>
          <w:rFonts w:ascii="Arial" w:hAnsi="Arial" w:cs="Arial"/>
          <w:i/>
          <w:lang w:val="sr-Cyrl-CS"/>
        </w:rPr>
      </w:pPr>
    </w:p>
    <w:p w:rsidR="005043FE" w:rsidRPr="00A42164" w:rsidRDefault="005043FE" w:rsidP="001610EB">
      <w:pPr>
        <w:suppressAutoHyphens/>
        <w:jc w:val="center"/>
        <w:rPr>
          <w:rFonts w:ascii="Arial" w:hAnsi="Arial" w:cs="Arial"/>
          <w:i/>
          <w:lang w:val="sr-Cyrl-CS"/>
        </w:rPr>
      </w:pPr>
      <w:r w:rsidRPr="00A42164">
        <w:rPr>
          <w:rFonts w:ascii="Arial" w:hAnsi="Arial" w:cs="Arial"/>
          <w:i/>
          <w:lang w:val="sr-Cyrl-CS"/>
        </w:rPr>
        <w:t>(</w:t>
      </w:r>
      <w:r w:rsidRPr="00A42164">
        <w:rPr>
          <w:rFonts w:ascii="Arial" w:hAnsi="Arial" w:cs="Arial"/>
          <w:i/>
        </w:rPr>
        <w:t xml:space="preserve">Заокружити број партије за коју се </w:t>
      </w:r>
      <w:r w:rsidR="006F2E39">
        <w:rPr>
          <w:rFonts w:ascii="Arial" w:hAnsi="Arial" w:cs="Arial"/>
          <w:i/>
          <w:lang w:val="sr-Cyrl-CS"/>
        </w:rPr>
        <w:t>подноси понуда</w:t>
      </w:r>
      <w:r w:rsidRPr="00A42164">
        <w:rPr>
          <w:rFonts w:ascii="Arial" w:hAnsi="Arial" w:cs="Arial"/>
          <w:i/>
          <w:lang w:val="sr-Cyrl-CS"/>
        </w:rPr>
        <w:t>)</w:t>
      </w:r>
    </w:p>
    <w:p w:rsidR="005043FE" w:rsidRPr="00A42164" w:rsidRDefault="005043FE" w:rsidP="006F2E39">
      <w:pPr>
        <w:suppressAutoHyphens/>
        <w:rPr>
          <w:rFonts w:ascii="Arial" w:hAnsi="Arial" w:cs="Arial"/>
          <w:i/>
          <w:lang w:val="sr-Cyrl-CS"/>
        </w:rPr>
      </w:pPr>
    </w:p>
    <w:p w:rsidR="005043FE" w:rsidRPr="00A42164" w:rsidRDefault="005043FE" w:rsidP="006F2E39">
      <w:pPr>
        <w:suppressAutoHyphens/>
        <w:rPr>
          <w:rFonts w:ascii="Arial" w:hAnsi="Arial" w:cs="Arial"/>
          <w:i/>
          <w:lang w:val="sr-Cyrl-CS"/>
        </w:rPr>
      </w:pPr>
    </w:p>
    <w:p w:rsidR="005043FE" w:rsidRPr="00A42164" w:rsidRDefault="005043FE" w:rsidP="006F2E39">
      <w:pPr>
        <w:suppressAutoHyphens/>
        <w:rPr>
          <w:rFonts w:ascii="Arial" w:hAnsi="Arial" w:cs="Arial"/>
          <w:b/>
          <w:bCs/>
          <w:i/>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821"/>
        <w:gridCol w:w="1417"/>
        <w:gridCol w:w="3510"/>
      </w:tblGrid>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4927"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Потпис овлашћеног лица</w:t>
            </w: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Default="005043FE" w:rsidP="006F2E39">
      <w:pPr>
        <w:ind w:firstLine="709"/>
        <w:rPr>
          <w:rFonts w:ascii="Arial" w:hAnsi="Arial" w:cs="Arial"/>
          <w:sz w:val="24"/>
          <w:szCs w:val="24"/>
        </w:rPr>
      </w:pPr>
    </w:p>
    <w:p w:rsidR="00530F55" w:rsidRPr="00A42164" w:rsidRDefault="00530F55" w:rsidP="006F2E39">
      <w:pPr>
        <w:ind w:firstLine="709"/>
        <w:rPr>
          <w:rFonts w:ascii="Arial" w:hAnsi="Arial" w:cs="Arial"/>
          <w:sz w:val="24"/>
          <w:szCs w:val="24"/>
        </w:rPr>
      </w:pPr>
    </w:p>
    <w:p w:rsidR="005043FE" w:rsidRPr="00A42164" w:rsidRDefault="005043FE" w:rsidP="00EE2B61">
      <w:pPr>
        <w:pStyle w:val="Heading2"/>
        <w:numPr>
          <w:ilvl w:val="0"/>
          <w:numId w:val="27"/>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ПОНУДА СА ПОДИЗВОЂАЧЕМ - ОПШТИ ПОДАЦИ О ПОНУЂАЧУ</w:t>
      </w:r>
    </w:p>
    <w:p w:rsidR="005043FE" w:rsidRPr="00A42164" w:rsidRDefault="005043FE" w:rsidP="006F2E39">
      <w:pPr>
        <w:rPr>
          <w:rFonts w:ascii="Arial" w:hAnsi="Arial" w:cs="Arial"/>
          <w:lang w:val="sr-Cyrl-CS" w:eastAsia="ar-SA"/>
        </w:rPr>
      </w:pPr>
    </w:p>
    <w:p w:rsidR="005043FE" w:rsidRDefault="005043FE" w:rsidP="00530F55">
      <w:pPr>
        <w:jc w:val="both"/>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434F1C">
        <w:rPr>
          <w:rFonts w:ascii="Arial" w:hAnsi="Arial" w:cs="Arial"/>
          <w:b/>
          <w:iCs/>
          <w:lang w:val="sr-Cyrl-CS"/>
        </w:rPr>
        <w:t xml:space="preserve">добара – набавка електричне енергије, </w:t>
      </w:r>
      <w:r w:rsidRPr="00A42164">
        <w:rPr>
          <w:rFonts w:ascii="Arial" w:hAnsi="Arial" w:cs="Arial"/>
          <w:b/>
          <w:lang w:val="sr-Cyrl-CS"/>
        </w:rPr>
        <w:t xml:space="preserve">ЈНВВ број </w:t>
      </w:r>
      <w:r w:rsidR="003E45C6">
        <w:rPr>
          <w:rFonts w:ascii="Arial" w:hAnsi="Arial" w:cs="Arial"/>
          <w:b/>
          <w:lang w:val="sr-Cyrl-RS"/>
        </w:rPr>
        <w:t>9/2019</w:t>
      </w:r>
      <w:r w:rsidR="00617B03">
        <w:rPr>
          <w:rFonts w:ascii="Arial" w:hAnsi="Arial" w:cs="Arial"/>
          <w:b/>
          <w:lang w:val="ru-RU"/>
        </w:rPr>
        <w:t>.</w:t>
      </w:r>
    </w:p>
    <w:p w:rsidR="00530F55" w:rsidRDefault="00530F55" w:rsidP="006F2E39">
      <w:pPr>
        <w:rPr>
          <w:rFonts w:ascii="Arial" w:hAnsi="Arial" w:cs="Arial"/>
          <w:b/>
          <w:lang w:val="en-US"/>
        </w:rPr>
      </w:pPr>
    </w:p>
    <w:p w:rsidR="00530F55" w:rsidRPr="00530F55" w:rsidRDefault="00530F55" w:rsidP="006F2E39">
      <w:pPr>
        <w:rPr>
          <w:rFonts w:ascii="Arial" w:hAnsi="Arial" w:cs="Arial"/>
          <w:b/>
          <w:lang w:val="en-US"/>
        </w:rPr>
      </w:pPr>
    </w:p>
    <w:p w:rsidR="00530F55" w:rsidRPr="006D6A16" w:rsidRDefault="00530F55" w:rsidP="003E45C6">
      <w:pPr>
        <w:ind w:right="-144"/>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530F55" w:rsidRPr="006D6A16" w:rsidRDefault="00530F55" w:rsidP="003E45C6">
      <w:pPr>
        <w:ind w:right="-144"/>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F21195" w:rsidRDefault="00F21195" w:rsidP="006F2E39">
      <w:pPr>
        <w:suppressAutoHyphens/>
        <w:rPr>
          <w:rFonts w:ascii="Arial" w:hAnsi="Arial" w:cs="Arial"/>
          <w:i/>
          <w:lang w:val="sr-Cyrl-CS"/>
        </w:rPr>
      </w:pPr>
    </w:p>
    <w:p w:rsidR="005043FE" w:rsidRPr="00617B03" w:rsidRDefault="005043FE" w:rsidP="001610EB">
      <w:pPr>
        <w:suppressAutoHyphens/>
        <w:jc w:val="center"/>
        <w:rPr>
          <w:rFonts w:ascii="Arial" w:hAnsi="Arial" w:cs="Arial"/>
          <w:i/>
          <w:lang w:val="sr-Cyrl-CS"/>
        </w:rPr>
      </w:pPr>
      <w:r w:rsidRPr="00A42164">
        <w:rPr>
          <w:rFonts w:ascii="Arial" w:hAnsi="Arial" w:cs="Arial"/>
          <w:i/>
          <w:lang w:val="sr-Cyrl-CS"/>
        </w:rPr>
        <w:t>(</w:t>
      </w:r>
      <w:r w:rsidRPr="00A42164">
        <w:rPr>
          <w:rFonts w:ascii="Arial" w:hAnsi="Arial" w:cs="Arial"/>
          <w:i/>
        </w:rPr>
        <w:t xml:space="preserve">Заокружити број партије за коју се </w:t>
      </w:r>
      <w:r w:rsidR="00617B03">
        <w:rPr>
          <w:rFonts w:ascii="Arial" w:hAnsi="Arial" w:cs="Arial"/>
          <w:i/>
          <w:lang w:val="sr-Cyrl-CS"/>
        </w:rPr>
        <w:t>подноси понуда)</w:t>
      </w: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ПОДИЗВОЂАЧ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3E45C6" w:rsidRDefault="003E45C6" w:rsidP="006F2E39">
      <w:pPr>
        <w:ind w:left="709"/>
        <w:rPr>
          <w:rFonts w:ascii="Arial" w:hAnsi="Arial" w:cs="Arial"/>
          <w:b/>
          <w:i/>
          <w:lang w:val="ru-RU"/>
        </w:rPr>
      </w:pPr>
    </w:p>
    <w:p w:rsidR="003E45C6" w:rsidRDefault="003E45C6"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2B61">
      <w:pPr>
        <w:numPr>
          <w:ilvl w:val="0"/>
          <w:numId w:val="5"/>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понуду са подизвођачем</w:t>
      </w:r>
    </w:p>
    <w:p w:rsidR="005043FE" w:rsidRPr="008D4E7B" w:rsidRDefault="005043FE" w:rsidP="00EE2B61">
      <w:pPr>
        <w:numPr>
          <w:ilvl w:val="0"/>
          <w:numId w:val="5"/>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подизвођача</w:t>
      </w:r>
    </w:p>
    <w:p w:rsidR="008D4E7B" w:rsidRDefault="008D4E7B" w:rsidP="008D4E7B">
      <w:pPr>
        <w:suppressAutoHyphens/>
        <w:ind w:left="720"/>
        <w:rPr>
          <w:rFonts w:ascii="Arial" w:hAnsi="Arial" w:cs="Arial"/>
          <w:b/>
          <w:bCs/>
          <w:i/>
          <w:lang w:val="sr-Cyrl-CS"/>
        </w:rPr>
      </w:pPr>
    </w:p>
    <w:p w:rsidR="00F2606C" w:rsidRDefault="00F2606C" w:rsidP="008D4E7B">
      <w:pPr>
        <w:suppressAutoHyphens/>
        <w:ind w:left="720"/>
        <w:rPr>
          <w:rFonts w:ascii="Arial" w:hAnsi="Arial" w:cs="Arial"/>
          <w:b/>
          <w:bCs/>
          <w:i/>
          <w:lang w:val="en-US"/>
        </w:rPr>
      </w:pPr>
    </w:p>
    <w:p w:rsidR="005043FE" w:rsidRPr="00A42164" w:rsidRDefault="005043FE" w:rsidP="00EE2B61">
      <w:pPr>
        <w:pStyle w:val="Heading2"/>
        <w:numPr>
          <w:ilvl w:val="0"/>
          <w:numId w:val="27"/>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ЗАЈЕДНИЧКА ПОНУДА - ОПШТИ ПОДАЦИ О ПОНУЂАЧУ</w:t>
      </w:r>
    </w:p>
    <w:p w:rsidR="005043FE" w:rsidRPr="00A42164" w:rsidRDefault="005043FE" w:rsidP="006F2E39">
      <w:pPr>
        <w:rPr>
          <w:rFonts w:ascii="Arial" w:hAnsi="Arial" w:cs="Arial"/>
          <w:lang w:val="sr-Cyrl-CS" w:eastAsia="ar-SA"/>
        </w:rPr>
      </w:pPr>
    </w:p>
    <w:p w:rsidR="005043FE" w:rsidRPr="00A42164" w:rsidRDefault="005043FE" w:rsidP="006C28D3">
      <w:pPr>
        <w:jc w:val="both"/>
        <w:rPr>
          <w:rFonts w:ascii="Arial" w:hAnsi="Arial" w:cs="Arial"/>
          <w:b/>
          <w:lang w:val="en-US"/>
        </w:rPr>
      </w:pPr>
      <w:r w:rsidRPr="00A42164">
        <w:rPr>
          <w:rFonts w:ascii="Arial" w:hAnsi="Arial" w:cs="Arial"/>
          <w:b/>
          <w:iCs/>
        </w:rPr>
        <w:t xml:space="preserve">Понуда бр ___________ од ___________ за </w:t>
      </w:r>
      <w:r w:rsidRPr="00A42164">
        <w:rPr>
          <w:rFonts w:ascii="Arial" w:hAnsi="Arial" w:cs="Arial"/>
          <w:b/>
          <w:iCs/>
          <w:lang w:val="sr-Cyrl-CS"/>
        </w:rPr>
        <w:t xml:space="preserve">јавну набавку </w:t>
      </w:r>
      <w:r w:rsidR="00434F1C">
        <w:rPr>
          <w:rFonts w:ascii="Arial" w:hAnsi="Arial" w:cs="Arial"/>
          <w:b/>
          <w:iCs/>
          <w:lang w:val="sr-Cyrl-CS"/>
        </w:rPr>
        <w:t>добара –</w:t>
      </w:r>
      <w:r w:rsidR="0050095C">
        <w:rPr>
          <w:rFonts w:ascii="Arial" w:hAnsi="Arial" w:cs="Arial"/>
          <w:b/>
          <w:iCs/>
          <w:lang w:val="sr-Cyrl-CS"/>
        </w:rPr>
        <w:t xml:space="preserve"> </w:t>
      </w:r>
      <w:r w:rsidR="00434F1C">
        <w:rPr>
          <w:rFonts w:ascii="Arial" w:hAnsi="Arial" w:cs="Arial"/>
          <w:b/>
          <w:iCs/>
          <w:lang w:val="sr-Cyrl-CS"/>
        </w:rPr>
        <w:t>набавка електричне енергије,</w:t>
      </w:r>
      <w:r w:rsidRPr="00A42164">
        <w:rPr>
          <w:rFonts w:ascii="Arial" w:hAnsi="Arial" w:cs="Arial"/>
          <w:b/>
          <w:lang w:val="sr-Cyrl-CS"/>
        </w:rPr>
        <w:t xml:space="preserve"> ЈНВВ број </w:t>
      </w:r>
      <w:r w:rsidR="003E45C6">
        <w:rPr>
          <w:rFonts w:ascii="Arial" w:hAnsi="Arial" w:cs="Arial"/>
          <w:b/>
          <w:lang w:val="sr-Cyrl-RS"/>
        </w:rPr>
        <w:t>9/2019</w:t>
      </w:r>
      <w:r w:rsidR="00617B03">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530F55" w:rsidRPr="006D6A16" w:rsidRDefault="00530F55" w:rsidP="003E45C6">
      <w:pPr>
        <w:ind w:right="-144"/>
        <w:rPr>
          <w:rFonts w:ascii="Arial" w:hAnsi="Arial" w:cs="Arial"/>
          <w:lang w:val="sr-Cyrl-RS"/>
        </w:rPr>
      </w:pPr>
      <w:r w:rsidRPr="006D6A16">
        <w:rPr>
          <w:rFonts w:ascii="Arial" w:hAnsi="Arial" w:cs="Arial"/>
          <w:b/>
          <w:lang w:val="sr-Cyrl-CS"/>
        </w:rPr>
        <w:t>Партија 1:</w:t>
      </w:r>
      <w:r w:rsidRPr="006D6A16">
        <w:rPr>
          <w:rFonts w:ascii="Arial" w:hAnsi="Arial" w:cs="Arial"/>
          <w:lang w:val="sr-Cyrl-CS"/>
        </w:rPr>
        <w:t xml:space="preserve"> Набавка електричне енергије за потребе Општинске управе општине Ивањица</w:t>
      </w:r>
      <w:r>
        <w:rPr>
          <w:rFonts w:ascii="Arial" w:hAnsi="Arial" w:cs="Arial"/>
          <w:lang w:val="sr-Cyrl-RS"/>
        </w:rPr>
        <w:t>;</w:t>
      </w:r>
    </w:p>
    <w:p w:rsidR="00530F55" w:rsidRPr="006D6A16" w:rsidRDefault="00530F55" w:rsidP="003E45C6">
      <w:pPr>
        <w:ind w:right="-144"/>
        <w:rPr>
          <w:rFonts w:ascii="Arial" w:hAnsi="Arial" w:cs="Arial"/>
          <w:lang w:val="sr-Cyrl-CS"/>
        </w:rPr>
      </w:pPr>
      <w:r>
        <w:rPr>
          <w:rFonts w:ascii="Arial" w:hAnsi="Arial" w:cs="Arial"/>
          <w:b/>
          <w:lang w:val="sr-Cyrl-CS"/>
        </w:rPr>
        <w:t xml:space="preserve">Партија </w:t>
      </w:r>
      <w:r w:rsidRPr="006D6A16">
        <w:rPr>
          <w:rFonts w:ascii="Arial" w:hAnsi="Arial" w:cs="Arial"/>
          <w:b/>
          <w:lang w:val="sr-Cyrl-CS"/>
        </w:rPr>
        <w:t>2:</w:t>
      </w:r>
      <w:r w:rsidRPr="006D6A16">
        <w:rPr>
          <w:rFonts w:ascii="Arial" w:hAnsi="Arial" w:cs="Arial"/>
          <w:lang w:val="sr-Cyrl-CS"/>
        </w:rPr>
        <w:t xml:space="preserve"> Набавка електричне енергије за потребе јавног осветљења на територији општине Ивањица</w:t>
      </w:r>
      <w:r>
        <w:rPr>
          <w:rFonts w:ascii="Arial" w:hAnsi="Arial" w:cs="Arial"/>
          <w:lang w:val="sr-Cyrl-CS"/>
        </w:rPr>
        <w:t>;</w:t>
      </w:r>
    </w:p>
    <w:p w:rsidR="00FA5182" w:rsidRDefault="00FA5182" w:rsidP="006F2E39">
      <w:pPr>
        <w:suppressAutoHyphens/>
        <w:rPr>
          <w:rFonts w:ascii="Arial" w:hAnsi="Arial" w:cs="Arial"/>
          <w:i/>
          <w:lang w:val="sr-Cyrl-CS"/>
        </w:rPr>
      </w:pPr>
    </w:p>
    <w:p w:rsidR="005043FE" w:rsidRPr="00A42164" w:rsidRDefault="005043FE" w:rsidP="001610EB">
      <w:pPr>
        <w:suppressAutoHyphens/>
        <w:jc w:val="center"/>
        <w:rPr>
          <w:rFonts w:ascii="Arial" w:hAnsi="Arial" w:cs="Arial"/>
          <w:i/>
          <w:lang w:val="sr-Cyrl-CS"/>
        </w:rPr>
      </w:pPr>
      <w:r w:rsidRPr="00A42164">
        <w:rPr>
          <w:rFonts w:ascii="Arial" w:hAnsi="Arial" w:cs="Arial"/>
          <w:i/>
          <w:lang w:val="sr-Cyrl-CS"/>
        </w:rPr>
        <w:t>(</w:t>
      </w:r>
      <w:r w:rsidRPr="00A42164">
        <w:rPr>
          <w:rFonts w:ascii="Arial" w:hAnsi="Arial" w:cs="Arial"/>
          <w:i/>
        </w:rPr>
        <w:t>Заокружити б</w:t>
      </w:r>
      <w:r w:rsidR="001610EB">
        <w:rPr>
          <w:rFonts w:ascii="Arial" w:hAnsi="Arial" w:cs="Arial"/>
          <w:i/>
        </w:rPr>
        <w:t xml:space="preserve">рој партије за коју се </w:t>
      </w:r>
      <w:r w:rsidR="001610EB">
        <w:rPr>
          <w:rFonts w:ascii="Arial" w:hAnsi="Arial" w:cs="Arial"/>
          <w:i/>
          <w:lang w:val="sr-Cyrl-CS"/>
        </w:rPr>
        <w:t>подноси понуда</w:t>
      </w:r>
      <w:r w:rsidRPr="00A42164">
        <w:rPr>
          <w:rFonts w:ascii="Arial" w:hAnsi="Arial" w:cs="Arial"/>
          <w:i/>
          <w:lang w:val="sr-Cyrl-CS"/>
        </w:rPr>
        <w:t>)</w:t>
      </w:r>
    </w:p>
    <w:p w:rsidR="005043FE" w:rsidRPr="00A42164" w:rsidRDefault="005043FE" w:rsidP="006F2E39">
      <w:pPr>
        <w:suppressAutoHyphens/>
        <w:rPr>
          <w:rFonts w:ascii="Arial" w:hAnsi="Arial" w:cs="Arial"/>
          <w:b/>
          <w:lang w:val="en-U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12481E">
      <w:pPr>
        <w:rPr>
          <w:rFonts w:ascii="Arial" w:hAnsi="Arial" w:cs="Arial"/>
          <w:b/>
          <w:lang w:val="sr-Cyrl-C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r w:rsidRPr="00A42164">
              <w:rPr>
                <w:rFonts w:ascii="Arial" w:hAnsi="Arial" w:cs="Arial"/>
                <w:lang w:val="sr-Cyrl-CS"/>
              </w:rPr>
              <w:t>М.П.</w:t>
            </w: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2B61">
      <w:pPr>
        <w:numPr>
          <w:ilvl w:val="0"/>
          <w:numId w:val="5"/>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заједничку понуду</w:t>
      </w:r>
    </w:p>
    <w:p w:rsidR="005043FE" w:rsidRPr="008D1C24" w:rsidRDefault="005043FE" w:rsidP="00EE2B61">
      <w:pPr>
        <w:numPr>
          <w:ilvl w:val="0"/>
          <w:numId w:val="5"/>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чланова групе</w:t>
      </w:r>
    </w:p>
    <w:p w:rsidR="00530F55" w:rsidRDefault="00530F55" w:rsidP="0012558F">
      <w:pPr>
        <w:suppressAutoHyphens/>
        <w:jc w:val="center"/>
        <w:rPr>
          <w:rFonts w:ascii="Arial" w:hAnsi="Arial" w:cs="Arial"/>
          <w:b/>
          <w:sz w:val="36"/>
          <w:szCs w:val="36"/>
          <w:lang w:val="en-US"/>
        </w:rPr>
      </w:pPr>
    </w:p>
    <w:p w:rsidR="00850FE5" w:rsidRDefault="00850FE5" w:rsidP="00850FE5">
      <w:pPr>
        <w:suppressAutoHyphens/>
        <w:jc w:val="center"/>
        <w:rPr>
          <w:rFonts w:ascii="Arial" w:hAnsi="Arial" w:cs="Arial"/>
          <w:b/>
          <w:sz w:val="36"/>
          <w:szCs w:val="36"/>
          <w:lang w:val="sr-Cyrl-CS"/>
        </w:rPr>
      </w:pPr>
      <w:r>
        <w:rPr>
          <w:rFonts w:ascii="Arial" w:hAnsi="Arial" w:cs="Arial"/>
          <w:b/>
          <w:sz w:val="36"/>
          <w:szCs w:val="36"/>
          <w:lang w:val="sr-Cyrl-CS"/>
        </w:rPr>
        <w:lastRenderedPageBreak/>
        <w:t xml:space="preserve">ПАРТИЈА 1 </w:t>
      </w:r>
    </w:p>
    <w:p w:rsidR="00850FE5" w:rsidRDefault="00850FE5" w:rsidP="00850FE5">
      <w:pPr>
        <w:pStyle w:val="Heading2"/>
        <w:ind w:left="0" w:firstLine="0"/>
        <w:jc w:val="left"/>
        <w:rPr>
          <w:rFonts w:ascii="Arial" w:hAnsi="Arial" w:cs="Arial"/>
          <w:b/>
          <w:bCs/>
          <w:i w:val="0"/>
          <w:iCs w:val="0"/>
          <w:sz w:val="22"/>
          <w:szCs w:val="22"/>
        </w:rPr>
      </w:pPr>
    </w:p>
    <w:p w:rsidR="00850FE5" w:rsidRDefault="00850FE5" w:rsidP="00850FE5">
      <w:pPr>
        <w:pStyle w:val="Heading2"/>
        <w:ind w:left="0" w:firstLine="0"/>
        <w:rPr>
          <w:rFonts w:ascii="Arial" w:hAnsi="Arial" w:cs="Arial"/>
          <w:b/>
          <w:bCs/>
          <w:i w:val="0"/>
          <w:iCs w:val="0"/>
          <w:sz w:val="22"/>
          <w:szCs w:val="22"/>
        </w:rPr>
      </w:pPr>
      <w:r>
        <w:rPr>
          <w:rFonts w:ascii="Arial" w:hAnsi="Arial" w:cs="Arial"/>
          <w:b/>
          <w:bCs/>
          <w:i w:val="0"/>
          <w:iCs w:val="0"/>
          <w:sz w:val="22"/>
          <w:szCs w:val="22"/>
        </w:rPr>
        <w:t xml:space="preserve">ОПИС ПРЕДМЕТА НАБАВКЕ </w:t>
      </w:r>
    </w:p>
    <w:tbl>
      <w:tblPr>
        <w:tblpPr w:leftFromText="180" w:rightFromText="180" w:vertAnchor="text" w:horzAnchor="margin" w:tblpXSpec="center" w:tblpY="170"/>
        <w:tblW w:w="11498" w:type="dxa"/>
        <w:tblLayout w:type="fixed"/>
        <w:tblLook w:val="0600" w:firstRow="0" w:lastRow="0" w:firstColumn="0" w:lastColumn="0" w:noHBand="1" w:noVBand="1"/>
      </w:tblPr>
      <w:tblGrid>
        <w:gridCol w:w="1559"/>
        <w:gridCol w:w="389"/>
        <w:gridCol w:w="178"/>
        <w:gridCol w:w="534"/>
        <w:gridCol w:w="120"/>
        <w:gridCol w:w="922"/>
        <w:gridCol w:w="533"/>
        <w:gridCol w:w="74"/>
        <w:gridCol w:w="527"/>
        <w:gridCol w:w="514"/>
        <w:gridCol w:w="428"/>
        <w:gridCol w:w="52"/>
        <w:gridCol w:w="140"/>
        <w:gridCol w:w="678"/>
        <w:gridCol w:w="113"/>
        <w:gridCol w:w="352"/>
        <w:gridCol w:w="498"/>
        <w:gridCol w:w="570"/>
        <w:gridCol w:w="340"/>
        <w:gridCol w:w="993"/>
        <w:gridCol w:w="437"/>
        <w:gridCol w:w="213"/>
        <w:gridCol w:w="342"/>
        <w:gridCol w:w="992"/>
      </w:tblGrid>
      <w:tr w:rsidR="00850FE5" w:rsidTr="002E2BD8">
        <w:trPr>
          <w:trHeight w:val="284"/>
        </w:trPr>
        <w:tc>
          <w:tcPr>
            <w:tcW w:w="2660" w:type="dxa"/>
            <w:gridSpan w:val="4"/>
            <w:hideMark/>
          </w:tcPr>
          <w:p w:rsidR="00850FE5" w:rsidRDefault="00850FE5" w:rsidP="002E2BD8">
            <w:pPr>
              <w:ind w:right="-170"/>
              <w:rPr>
                <w:rFonts w:ascii="Arial" w:hAnsi="Arial" w:cs="Arial"/>
                <w:b/>
                <w:lang w:val="sr-Cyrl-CS"/>
              </w:rPr>
            </w:pPr>
            <w:r>
              <w:rPr>
                <w:rFonts w:ascii="Arial" w:hAnsi="Arial" w:cs="Arial"/>
                <w:b/>
                <w:lang w:val="sr-Cyrl-CS"/>
              </w:rPr>
              <w:t>Назив јавне набавке</w:t>
            </w:r>
          </w:p>
        </w:tc>
        <w:tc>
          <w:tcPr>
            <w:tcW w:w="8838" w:type="dxa"/>
            <w:gridSpan w:val="20"/>
            <w:vAlign w:val="center"/>
          </w:tcPr>
          <w:p w:rsidR="00850FE5" w:rsidRDefault="00850FE5" w:rsidP="00850FE5">
            <w:pPr>
              <w:rPr>
                <w:rFonts w:ascii="Arial" w:hAnsi="Arial" w:cs="Arial"/>
                <w:lang w:val="sr-Cyrl-CS"/>
              </w:rPr>
            </w:pPr>
            <w:r>
              <w:rPr>
                <w:rFonts w:ascii="Arial" w:hAnsi="Arial" w:cs="Arial"/>
                <w:lang w:val="sr-Cyrl-CS"/>
              </w:rPr>
              <w:t xml:space="preserve">Јавна набавка број </w:t>
            </w:r>
            <w:r w:rsidR="003E45C6">
              <w:rPr>
                <w:rFonts w:ascii="Arial" w:hAnsi="Arial" w:cs="Arial"/>
                <w:lang w:val="ru-RU"/>
              </w:rPr>
              <w:t>9/2019</w:t>
            </w:r>
            <w:r>
              <w:rPr>
                <w:rFonts w:ascii="Arial" w:hAnsi="Arial" w:cs="Arial"/>
                <w:lang w:val="sr-Cyrl-CS"/>
              </w:rPr>
              <w:t xml:space="preserve">: </w:t>
            </w:r>
          </w:p>
          <w:p w:rsidR="00850FE5" w:rsidRPr="00850FE5" w:rsidRDefault="00850FE5" w:rsidP="00850FE5">
            <w:pPr>
              <w:rPr>
                <w:rFonts w:ascii="Arial" w:hAnsi="Arial" w:cs="Arial"/>
              </w:rPr>
            </w:pPr>
            <w:r w:rsidRPr="00850FE5">
              <w:rPr>
                <w:rFonts w:ascii="Arial" w:hAnsi="Arial" w:cs="Arial"/>
              </w:rPr>
              <w:t>Набавка добара</w:t>
            </w:r>
            <w:r>
              <w:rPr>
                <w:rFonts w:ascii="Arial" w:hAnsi="Arial" w:cs="Arial"/>
                <w:lang w:val="sr-Cyrl-RS"/>
              </w:rPr>
              <w:t xml:space="preserve"> </w:t>
            </w:r>
            <w:r w:rsidRPr="00850FE5">
              <w:rPr>
                <w:rFonts w:ascii="Arial" w:hAnsi="Arial" w:cs="Arial"/>
                <w:lang w:val="sr-Cyrl-CS"/>
              </w:rPr>
              <w:t>-</w:t>
            </w:r>
            <w:r>
              <w:rPr>
                <w:rFonts w:ascii="Arial" w:hAnsi="Arial" w:cs="Arial"/>
                <w:lang w:val="sr-Cyrl-CS"/>
              </w:rPr>
              <w:t xml:space="preserve"> </w:t>
            </w:r>
            <w:r w:rsidRPr="00850FE5">
              <w:rPr>
                <w:rFonts w:ascii="Arial" w:hAnsi="Arial" w:cs="Arial"/>
                <w:lang w:val="sr-Cyrl-CS"/>
              </w:rPr>
              <w:t>Набавка електричне енергије</w:t>
            </w:r>
            <w:r>
              <w:rPr>
                <w:rFonts w:ascii="Arial" w:hAnsi="Arial" w:cs="Arial"/>
                <w:lang w:val="sr-Cyrl-CS"/>
              </w:rPr>
              <w:t>;</w:t>
            </w:r>
            <w:r w:rsidRPr="00850FE5">
              <w:rPr>
                <w:rFonts w:ascii="Arial" w:hAnsi="Arial" w:cs="Arial"/>
                <w:lang w:val="sr-Cyrl-CS"/>
              </w:rPr>
              <w:t xml:space="preserve"> </w:t>
            </w:r>
          </w:p>
          <w:p w:rsidR="00850FE5" w:rsidRDefault="00850FE5" w:rsidP="00850FE5">
            <w:pPr>
              <w:rPr>
                <w:rFonts w:ascii="Arial" w:hAnsi="Arial" w:cs="Arial"/>
                <w:lang w:val="sr-Cyrl-CS"/>
              </w:rPr>
            </w:pPr>
          </w:p>
        </w:tc>
      </w:tr>
      <w:tr w:rsidR="00850FE5" w:rsidTr="002E2BD8">
        <w:trPr>
          <w:trHeight w:val="720"/>
        </w:trPr>
        <w:tc>
          <w:tcPr>
            <w:tcW w:w="2660" w:type="dxa"/>
            <w:gridSpan w:val="4"/>
            <w:tcBorders>
              <w:top w:val="nil"/>
              <w:left w:val="nil"/>
              <w:bottom w:val="single" w:sz="4" w:space="0" w:color="auto"/>
              <w:right w:val="nil"/>
            </w:tcBorders>
            <w:vAlign w:val="center"/>
          </w:tcPr>
          <w:p w:rsidR="00850FE5" w:rsidRDefault="002E2BD8" w:rsidP="002E2BD8">
            <w:pPr>
              <w:ind w:right="-216"/>
              <w:rPr>
                <w:rFonts w:ascii="Arial" w:hAnsi="Arial" w:cs="Arial"/>
                <w:lang w:val="sr-Cyrl-CS"/>
              </w:rPr>
            </w:pPr>
            <w:r>
              <w:rPr>
                <w:rFonts w:ascii="Arial" w:hAnsi="Arial" w:cs="Arial"/>
                <w:b/>
                <w:lang w:val="sr-Cyrl-CS"/>
              </w:rPr>
              <w:t>Предмет јавне набавке</w:t>
            </w:r>
          </w:p>
          <w:p w:rsidR="00850FE5" w:rsidRDefault="00850FE5" w:rsidP="00850FE5">
            <w:pPr>
              <w:ind w:right="-108"/>
              <w:rPr>
                <w:rFonts w:ascii="Arial" w:hAnsi="Arial" w:cs="Arial"/>
                <w:lang w:val="sr-Cyrl-CS"/>
              </w:rPr>
            </w:pPr>
          </w:p>
          <w:p w:rsidR="00850FE5" w:rsidRDefault="00850FE5" w:rsidP="00850FE5">
            <w:pPr>
              <w:ind w:right="-108"/>
              <w:rPr>
                <w:rFonts w:ascii="Arial" w:hAnsi="Arial" w:cs="Arial"/>
                <w:lang w:val="sr-Cyrl-CS"/>
              </w:rPr>
            </w:pPr>
          </w:p>
        </w:tc>
        <w:tc>
          <w:tcPr>
            <w:tcW w:w="8838" w:type="dxa"/>
            <w:gridSpan w:val="20"/>
            <w:tcBorders>
              <w:top w:val="nil"/>
              <w:left w:val="nil"/>
              <w:bottom w:val="single" w:sz="4" w:space="0" w:color="auto"/>
              <w:right w:val="nil"/>
            </w:tcBorders>
            <w:vAlign w:val="center"/>
          </w:tcPr>
          <w:p w:rsidR="00850FE5" w:rsidRPr="003E45C6" w:rsidRDefault="00850FE5" w:rsidP="002E2BD8">
            <w:pPr>
              <w:spacing w:line="276" w:lineRule="auto"/>
              <w:rPr>
                <w:b/>
              </w:rPr>
            </w:pPr>
            <w:r w:rsidRPr="003E45C6">
              <w:rPr>
                <w:rFonts w:ascii="Arial" w:hAnsi="Arial" w:cs="Arial"/>
                <w:b/>
                <w:lang w:val="sr-Cyrl-CS"/>
              </w:rPr>
              <w:t xml:space="preserve">ПАРТИЈА 1 - </w:t>
            </w:r>
            <w:r w:rsidRPr="003E45C6">
              <w:rPr>
                <w:rFonts w:ascii="Arial" w:hAnsi="Arial" w:cs="Arial"/>
                <w:b/>
              </w:rPr>
              <w:t xml:space="preserve">Набавка електричне енергије за </w:t>
            </w:r>
            <w:r w:rsidRPr="003E45C6">
              <w:rPr>
                <w:rFonts w:ascii="Arial" w:hAnsi="Arial" w:cs="Arial"/>
                <w:b/>
                <w:lang w:val="sr-Cyrl-RS"/>
              </w:rPr>
              <w:t>потребе Општинске управе општине Ивањица</w:t>
            </w:r>
            <w:r w:rsidRPr="003E45C6">
              <w:rPr>
                <w:b/>
                <w:lang w:val="sr-Cyrl-CS"/>
              </w:rPr>
              <w:t>;</w:t>
            </w:r>
          </w:p>
          <w:p w:rsidR="00850FE5" w:rsidRDefault="00850FE5" w:rsidP="00850FE5">
            <w:pPr>
              <w:ind w:firstLine="34"/>
              <w:rPr>
                <w:rFonts w:ascii="Arial" w:hAnsi="Arial" w:cs="Arial"/>
                <w:lang w:val="sr-Cyrl-CS"/>
              </w:rPr>
            </w:pPr>
          </w:p>
        </w:tc>
      </w:tr>
      <w:tr w:rsidR="00850FE5" w:rsidTr="002E2BD8">
        <w:trPr>
          <w:trHeight w:val="1948"/>
        </w:trPr>
        <w:tc>
          <w:tcPr>
            <w:tcW w:w="1559" w:type="dxa"/>
            <w:tcBorders>
              <w:top w:val="single" w:sz="4" w:space="0" w:color="auto"/>
              <w:left w:val="single" w:sz="4" w:space="0" w:color="auto"/>
              <w:bottom w:val="single" w:sz="4" w:space="0" w:color="auto"/>
              <w:right w:val="nil"/>
            </w:tcBorders>
            <w:vAlign w:val="center"/>
            <w:hideMark/>
          </w:tcPr>
          <w:p w:rsidR="00850FE5" w:rsidRDefault="00850FE5" w:rsidP="00850FE5">
            <w:pPr>
              <w:ind w:left="34" w:right="-108"/>
              <w:jc w:val="center"/>
              <w:rPr>
                <w:rFonts w:ascii="Arial" w:hAnsi="Arial" w:cs="Arial"/>
                <w:lang w:val="sr-Cyrl-CS"/>
              </w:rPr>
            </w:pPr>
            <w:r>
              <w:rPr>
                <w:rFonts w:ascii="Arial" w:hAnsi="Arial" w:cs="Arial"/>
                <w:lang w:val="sr-Cyrl-CS"/>
              </w:rPr>
              <w:t>Предмет набавке</w:t>
            </w:r>
          </w:p>
        </w:tc>
        <w:tc>
          <w:tcPr>
            <w:tcW w:w="567" w:type="dxa"/>
            <w:gridSpan w:val="2"/>
            <w:tcBorders>
              <w:top w:val="single" w:sz="4" w:space="0" w:color="auto"/>
              <w:left w:val="single" w:sz="4" w:space="0" w:color="auto"/>
              <w:bottom w:val="single" w:sz="4" w:space="0" w:color="auto"/>
              <w:right w:val="nil"/>
            </w:tcBorders>
            <w:vAlign w:val="center"/>
            <w:hideMark/>
          </w:tcPr>
          <w:p w:rsidR="00850FE5" w:rsidRDefault="00850FE5" w:rsidP="00850FE5">
            <w:pPr>
              <w:ind w:right="-108"/>
              <w:jc w:val="center"/>
              <w:rPr>
                <w:rFonts w:ascii="Arial" w:hAnsi="Arial" w:cs="Arial"/>
                <w:lang w:val="sr-Cyrl-CS"/>
              </w:rPr>
            </w:pPr>
            <w:r>
              <w:rPr>
                <w:rFonts w:ascii="Arial" w:hAnsi="Arial" w:cs="Arial"/>
                <w:lang w:val="sr-Cyrl-CS"/>
              </w:rPr>
              <w:t>Јед. мере:</w:t>
            </w:r>
          </w:p>
        </w:tc>
        <w:tc>
          <w:tcPr>
            <w:tcW w:w="534" w:type="dxa"/>
            <w:tcBorders>
              <w:top w:val="single" w:sz="4" w:space="0" w:color="auto"/>
              <w:left w:val="single" w:sz="4" w:space="0" w:color="auto"/>
              <w:bottom w:val="single" w:sz="4" w:space="0" w:color="auto"/>
              <w:right w:val="nil"/>
            </w:tcBorders>
            <w:vAlign w:val="center"/>
          </w:tcPr>
          <w:p w:rsidR="00850FE5" w:rsidRDefault="00850FE5" w:rsidP="00850FE5">
            <w:pPr>
              <w:ind w:right="-108"/>
              <w:jc w:val="center"/>
              <w:rPr>
                <w:rFonts w:ascii="Arial" w:hAnsi="Arial" w:cs="Arial"/>
                <w:b/>
                <w:lang w:val="sr-Cyrl-CS"/>
              </w:rPr>
            </w:pPr>
          </w:p>
        </w:tc>
        <w:tc>
          <w:tcPr>
            <w:tcW w:w="3310" w:type="dxa"/>
            <w:gridSpan w:val="9"/>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rFonts w:ascii="Arial" w:hAnsi="Arial" w:cs="Arial"/>
                <w:lang w:val="sr-Cyrl-CS"/>
              </w:rPr>
            </w:pPr>
          </w:p>
          <w:p w:rsidR="00850FE5" w:rsidRDefault="00850FE5" w:rsidP="00850FE5">
            <w:pPr>
              <w:jc w:val="center"/>
              <w:rPr>
                <w:rFonts w:ascii="Arial" w:hAnsi="Arial" w:cs="Arial"/>
                <w:lang w:val="sr-Cyrl-CS"/>
              </w:rPr>
            </w:pPr>
            <w:r>
              <w:rPr>
                <w:rFonts w:ascii="Arial" w:hAnsi="Arial" w:cs="Arial"/>
                <w:lang w:val="sr-Cyrl-CS"/>
              </w:rPr>
              <w:t>Процењене количине:</w:t>
            </w:r>
          </w:p>
          <w:p w:rsidR="00850FE5" w:rsidRDefault="00850FE5" w:rsidP="00850FE5">
            <w:pPr>
              <w:rPr>
                <w:rFonts w:ascii="Arial" w:hAnsi="Arial" w:cs="Arial"/>
                <w:lang w:val="sr-Cyrl-CS"/>
              </w:rPr>
            </w:pPr>
          </w:p>
        </w:tc>
        <w:tc>
          <w:tcPr>
            <w:tcW w:w="2551" w:type="dxa"/>
            <w:gridSpan w:val="6"/>
            <w:tcBorders>
              <w:top w:val="single" w:sz="4" w:space="0" w:color="auto"/>
              <w:left w:val="nil"/>
              <w:bottom w:val="single" w:sz="4" w:space="0" w:color="auto"/>
              <w:right w:val="single" w:sz="4" w:space="0" w:color="auto"/>
            </w:tcBorders>
          </w:tcPr>
          <w:p w:rsidR="00850FE5" w:rsidRDefault="00850FE5" w:rsidP="00850FE5">
            <w:pPr>
              <w:jc w:val="center"/>
              <w:rPr>
                <w:rFonts w:ascii="Arial" w:hAnsi="Arial" w:cs="Arial"/>
                <w:lang w:val="sr-Cyrl-CS"/>
              </w:rPr>
            </w:pPr>
          </w:p>
          <w:p w:rsidR="00850FE5" w:rsidRDefault="00850FE5" w:rsidP="00850FE5">
            <w:pPr>
              <w:rPr>
                <w:rFonts w:ascii="Arial" w:hAnsi="Arial" w:cs="Arial"/>
                <w:lang w:val="sr-Cyrl-CS"/>
              </w:rPr>
            </w:pPr>
          </w:p>
          <w:p w:rsidR="003E45C6" w:rsidRDefault="003E45C6" w:rsidP="00850FE5">
            <w:pPr>
              <w:rPr>
                <w:rFonts w:ascii="Arial" w:hAnsi="Arial" w:cs="Arial"/>
                <w:lang w:val="sr-Cyrl-CS"/>
              </w:rPr>
            </w:pPr>
          </w:p>
          <w:p w:rsidR="00850FE5" w:rsidRDefault="00850FE5" w:rsidP="00850FE5">
            <w:pPr>
              <w:rPr>
                <w:rFonts w:ascii="Arial" w:hAnsi="Arial" w:cs="Arial"/>
                <w:lang w:val="sr-Cyrl-CS"/>
              </w:rPr>
            </w:pPr>
            <w:r>
              <w:rPr>
                <w:rFonts w:ascii="Arial" w:hAnsi="Arial" w:cs="Arial"/>
                <w:lang w:val="sr-Cyrl-CS"/>
              </w:rPr>
              <w:t>Јед.цена без ПДВ-а:</w:t>
            </w:r>
          </w:p>
          <w:p w:rsidR="00850FE5" w:rsidRDefault="00850FE5" w:rsidP="00850FE5">
            <w:pPr>
              <w:rPr>
                <w:rFonts w:ascii="Arial" w:hAnsi="Arial" w:cs="Arial"/>
                <w:lang w:val="sr-Cyrl-CS"/>
              </w:rPr>
            </w:pPr>
          </w:p>
          <w:p w:rsidR="00850FE5" w:rsidRDefault="00850FE5" w:rsidP="00850FE5">
            <w:pPr>
              <w:jc w:val="center"/>
              <w:rPr>
                <w:rFonts w:ascii="Arial" w:hAnsi="Arial" w:cs="Arial"/>
                <w:lang w:val="sr-Cyrl-CS"/>
              </w:rPr>
            </w:pPr>
          </w:p>
        </w:tc>
        <w:tc>
          <w:tcPr>
            <w:tcW w:w="2977" w:type="dxa"/>
            <w:gridSpan w:val="5"/>
            <w:tcBorders>
              <w:top w:val="single" w:sz="4" w:space="0" w:color="auto"/>
              <w:left w:val="nil"/>
              <w:bottom w:val="single" w:sz="4" w:space="0" w:color="auto"/>
              <w:right w:val="single" w:sz="4" w:space="0" w:color="auto"/>
            </w:tcBorders>
          </w:tcPr>
          <w:p w:rsidR="00850FE5" w:rsidRDefault="00850FE5" w:rsidP="00850FE5">
            <w:pPr>
              <w:jc w:val="center"/>
              <w:rPr>
                <w:rFonts w:ascii="Arial" w:hAnsi="Arial" w:cs="Arial"/>
                <w:lang w:val="sr-Cyrl-CS"/>
              </w:rPr>
            </w:pPr>
          </w:p>
          <w:p w:rsidR="00850FE5" w:rsidRDefault="00850FE5" w:rsidP="00850FE5">
            <w:pPr>
              <w:jc w:val="center"/>
              <w:rPr>
                <w:rFonts w:ascii="Arial" w:hAnsi="Arial" w:cs="Arial"/>
                <w:lang w:val="sr-Cyrl-CS"/>
              </w:rPr>
            </w:pPr>
          </w:p>
          <w:p w:rsidR="003E45C6" w:rsidRDefault="003E45C6" w:rsidP="00850FE5">
            <w:pPr>
              <w:jc w:val="center"/>
              <w:rPr>
                <w:rFonts w:ascii="Arial" w:hAnsi="Arial" w:cs="Arial"/>
                <w:lang w:val="sr-Cyrl-CS"/>
              </w:rPr>
            </w:pPr>
          </w:p>
          <w:p w:rsidR="00850FE5" w:rsidRDefault="00850FE5" w:rsidP="00850FE5">
            <w:pPr>
              <w:jc w:val="center"/>
              <w:rPr>
                <w:rFonts w:ascii="Arial" w:hAnsi="Arial" w:cs="Arial"/>
                <w:lang w:val="sr-Cyrl-CS"/>
              </w:rPr>
            </w:pPr>
            <w:r>
              <w:rPr>
                <w:rFonts w:ascii="Arial" w:hAnsi="Arial" w:cs="Arial"/>
                <w:lang w:val="sr-Cyrl-CS"/>
              </w:rPr>
              <w:t>Јед.цена са ПДВ-ом:</w:t>
            </w:r>
          </w:p>
          <w:p w:rsidR="00850FE5" w:rsidRDefault="00850FE5" w:rsidP="00850FE5">
            <w:pPr>
              <w:rPr>
                <w:rFonts w:ascii="Arial" w:hAnsi="Arial" w:cs="Arial"/>
                <w:lang w:val="sr-Cyrl-CS"/>
              </w:rPr>
            </w:pPr>
          </w:p>
          <w:p w:rsidR="00850FE5" w:rsidRDefault="00850FE5" w:rsidP="00850FE5">
            <w:pPr>
              <w:jc w:val="center"/>
              <w:rPr>
                <w:rFonts w:ascii="Arial" w:hAnsi="Arial" w:cs="Arial"/>
                <w:lang w:val="sr-Cyrl-CS"/>
              </w:rPr>
            </w:pPr>
          </w:p>
        </w:tc>
      </w:tr>
      <w:tr w:rsidR="00850FE5" w:rsidTr="002E2BD8">
        <w:trPr>
          <w:trHeight w:val="300"/>
        </w:trPr>
        <w:tc>
          <w:tcPr>
            <w:tcW w:w="1559" w:type="dxa"/>
            <w:tcBorders>
              <w:top w:val="single" w:sz="4" w:space="0" w:color="auto"/>
              <w:left w:val="single" w:sz="4" w:space="0" w:color="auto"/>
              <w:bottom w:val="single" w:sz="4" w:space="0" w:color="auto"/>
              <w:right w:val="nil"/>
            </w:tcBorders>
            <w:vAlign w:val="center"/>
            <w:hideMark/>
          </w:tcPr>
          <w:p w:rsidR="00850FE5" w:rsidRDefault="00850FE5" w:rsidP="00850FE5">
            <w:pPr>
              <w:ind w:right="-108"/>
              <w:jc w:val="center"/>
              <w:rPr>
                <w:rFonts w:ascii="Arial" w:hAnsi="Arial" w:cs="Arial"/>
                <w:lang w:val="sr-Cyrl-CS"/>
              </w:rPr>
            </w:pPr>
            <w:r>
              <w:rPr>
                <w:rFonts w:ascii="Arial" w:hAnsi="Arial" w:cs="Arial"/>
                <w:lang w:val="sr-Cyrl-CS"/>
              </w:rPr>
              <w:t>1.</w:t>
            </w:r>
          </w:p>
        </w:tc>
        <w:tc>
          <w:tcPr>
            <w:tcW w:w="567" w:type="dxa"/>
            <w:gridSpan w:val="2"/>
            <w:tcBorders>
              <w:top w:val="single" w:sz="4" w:space="0" w:color="auto"/>
              <w:left w:val="single" w:sz="4" w:space="0" w:color="auto"/>
              <w:bottom w:val="single" w:sz="4" w:space="0" w:color="auto"/>
              <w:right w:val="nil"/>
            </w:tcBorders>
            <w:vAlign w:val="center"/>
            <w:hideMark/>
          </w:tcPr>
          <w:p w:rsidR="00850FE5" w:rsidRDefault="00850FE5" w:rsidP="00850FE5">
            <w:pPr>
              <w:ind w:right="-108"/>
              <w:jc w:val="center"/>
              <w:rPr>
                <w:rFonts w:ascii="Arial" w:hAnsi="Arial" w:cs="Arial"/>
                <w:lang w:val="sr-Cyrl-CS"/>
              </w:rPr>
            </w:pPr>
            <w:r>
              <w:rPr>
                <w:rFonts w:ascii="Arial" w:hAnsi="Arial" w:cs="Arial"/>
                <w:lang w:val="sr-Cyrl-CS"/>
              </w:rPr>
              <w:t>2.</w:t>
            </w:r>
          </w:p>
        </w:tc>
        <w:tc>
          <w:tcPr>
            <w:tcW w:w="534" w:type="dxa"/>
            <w:tcBorders>
              <w:top w:val="single" w:sz="4" w:space="0" w:color="auto"/>
              <w:left w:val="single" w:sz="4" w:space="0" w:color="auto"/>
              <w:bottom w:val="single" w:sz="4" w:space="0" w:color="auto"/>
              <w:right w:val="nil"/>
            </w:tcBorders>
            <w:vAlign w:val="center"/>
          </w:tcPr>
          <w:p w:rsidR="00850FE5" w:rsidRDefault="00850FE5" w:rsidP="00850FE5">
            <w:pPr>
              <w:ind w:right="-108"/>
              <w:jc w:val="center"/>
              <w:rPr>
                <w:rFonts w:ascii="Arial" w:hAnsi="Arial" w:cs="Arial"/>
                <w:b/>
                <w:lang w:val="sr-Cyrl-CS"/>
              </w:rPr>
            </w:pPr>
          </w:p>
        </w:tc>
        <w:tc>
          <w:tcPr>
            <w:tcW w:w="3310" w:type="dxa"/>
            <w:gridSpan w:val="9"/>
            <w:tcBorders>
              <w:top w:val="single" w:sz="4" w:space="0" w:color="auto"/>
              <w:left w:val="nil"/>
              <w:bottom w:val="single" w:sz="4" w:space="0" w:color="auto"/>
              <w:right w:val="single" w:sz="4" w:space="0" w:color="auto"/>
            </w:tcBorders>
            <w:hideMark/>
          </w:tcPr>
          <w:p w:rsidR="00850FE5" w:rsidRDefault="00850FE5" w:rsidP="00850FE5">
            <w:pPr>
              <w:ind w:firstLine="34"/>
              <w:jc w:val="center"/>
              <w:rPr>
                <w:lang w:val="sr-Cyrl-CS"/>
              </w:rPr>
            </w:pPr>
            <w:r>
              <w:rPr>
                <w:lang w:val="sr-Cyrl-CS"/>
              </w:rPr>
              <w:t>3.</w:t>
            </w:r>
          </w:p>
        </w:tc>
        <w:tc>
          <w:tcPr>
            <w:tcW w:w="2551" w:type="dxa"/>
            <w:gridSpan w:val="6"/>
            <w:tcBorders>
              <w:top w:val="single" w:sz="4" w:space="0" w:color="auto"/>
              <w:left w:val="nil"/>
              <w:bottom w:val="single" w:sz="4" w:space="0" w:color="auto"/>
              <w:right w:val="single" w:sz="4" w:space="0" w:color="auto"/>
            </w:tcBorders>
            <w:hideMark/>
          </w:tcPr>
          <w:p w:rsidR="00850FE5" w:rsidRDefault="00850FE5" w:rsidP="00850FE5">
            <w:pPr>
              <w:tabs>
                <w:tab w:val="center" w:pos="1408"/>
                <w:tab w:val="left" w:pos="2025"/>
              </w:tabs>
              <w:ind w:firstLine="34"/>
              <w:rPr>
                <w:lang w:val="sr-Cyrl-CS"/>
              </w:rPr>
            </w:pPr>
            <w:r>
              <w:rPr>
                <w:lang w:val="sr-Cyrl-CS"/>
              </w:rPr>
              <w:tab/>
              <w:t>4.</w:t>
            </w:r>
            <w:r>
              <w:rPr>
                <w:lang w:val="sr-Cyrl-CS"/>
              </w:rPr>
              <w:tab/>
            </w:r>
          </w:p>
        </w:tc>
        <w:tc>
          <w:tcPr>
            <w:tcW w:w="2977" w:type="dxa"/>
            <w:gridSpan w:val="5"/>
            <w:tcBorders>
              <w:top w:val="single" w:sz="4" w:space="0" w:color="auto"/>
              <w:left w:val="nil"/>
              <w:bottom w:val="single" w:sz="4" w:space="0" w:color="auto"/>
              <w:right w:val="single" w:sz="4" w:space="0" w:color="auto"/>
            </w:tcBorders>
            <w:hideMark/>
          </w:tcPr>
          <w:p w:rsidR="00850FE5" w:rsidRDefault="00850FE5" w:rsidP="00850FE5">
            <w:pPr>
              <w:ind w:firstLine="34"/>
              <w:jc w:val="center"/>
              <w:rPr>
                <w:lang w:val="sr-Cyrl-CS"/>
              </w:rPr>
            </w:pPr>
            <w:r>
              <w:rPr>
                <w:lang w:val="sr-Cyrl-CS"/>
              </w:rPr>
              <w:t>5.</w:t>
            </w:r>
          </w:p>
        </w:tc>
      </w:tr>
      <w:tr w:rsidR="00850FE5" w:rsidTr="002E2BD8">
        <w:trPr>
          <w:trHeight w:val="1537"/>
        </w:trPr>
        <w:tc>
          <w:tcPr>
            <w:tcW w:w="1559" w:type="dxa"/>
            <w:vMerge w:val="restart"/>
            <w:tcBorders>
              <w:top w:val="single" w:sz="4" w:space="0" w:color="auto"/>
              <w:left w:val="single" w:sz="4" w:space="0" w:color="auto"/>
              <w:bottom w:val="single" w:sz="4" w:space="0" w:color="auto"/>
              <w:right w:val="nil"/>
            </w:tcBorders>
            <w:vAlign w:val="center"/>
            <w:hideMark/>
          </w:tcPr>
          <w:p w:rsidR="00850FE5" w:rsidRDefault="00850FE5" w:rsidP="00850FE5">
            <w:pPr>
              <w:ind w:right="-108"/>
              <w:rPr>
                <w:rFonts w:ascii="Arial" w:hAnsi="Arial" w:cs="Arial"/>
                <w:lang w:val="sr-Cyrl-CS"/>
              </w:rPr>
            </w:pPr>
            <w:r>
              <w:rPr>
                <w:rFonts w:ascii="Arial" w:hAnsi="Arial" w:cs="Arial"/>
                <w:lang w:val="sr-Cyrl-CS"/>
              </w:rPr>
              <w:t>Електрична енергија категорија потрошње на ниском напону и широке потрошње</w:t>
            </w:r>
          </w:p>
        </w:tc>
        <w:tc>
          <w:tcPr>
            <w:tcW w:w="567" w:type="dxa"/>
            <w:gridSpan w:val="2"/>
            <w:vMerge w:val="restart"/>
            <w:tcBorders>
              <w:top w:val="single" w:sz="4" w:space="0" w:color="auto"/>
              <w:left w:val="single" w:sz="4" w:space="0" w:color="auto"/>
              <w:bottom w:val="single" w:sz="4" w:space="0" w:color="auto"/>
              <w:right w:val="nil"/>
            </w:tcBorders>
            <w:vAlign w:val="center"/>
            <w:hideMark/>
          </w:tcPr>
          <w:p w:rsidR="00850FE5" w:rsidRDefault="00850FE5" w:rsidP="00850FE5">
            <w:pPr>
              <w:ind w:right="-108"/>
              <w:rPr>
                <w:rFonts w:ascii="Arial" w:hAnsi="Arial" w:cs="Arial"/>
              </w:rPr>
            </w:pPr>
            <w:r>
              <w:rPr>
                <w:rFonts w:ascii="Arial" w:hAnsi="Arial" w:cs="Arial"/>
              </w:rPr>
              <w:t>kwh</w:t>
            </w:r>
          </w:p>
        </w:tc>
        <w:tc>
          <w:tcPr>
            <w:tcW w:w="534" w:type="dxa"/>
            <w:tcBorders>
              <w:top w:val="single" w:sz="4" w:space="0" w:color="auto"/>
              <w:left w:val="single" w:sz="4" w:space="0" w:color="auto"/>
              <w:bottom w:val="single" w:sz="4" w:space="0" w:color="auto"/>
              <w:right w:val="nil"/>
            </w:tcBorders>
            <w:vAlign w:val="center"/>
          </w:tcPr>
          <w:p w:rsidR="00850FE5" w:rsidRDefault="00850FE5" w:rsidP="00850FE5">
            <w:pPr>
              <w:ind w:right="-108"/>
              <w:rPr>
                <w:rFonts w:ascii="Arial" w:hAnsi="Arial" w:cs="Arial"/>
                <w:b/>
                <w:lang w:val="sr-Cyrl-CS"/>
              </w:rPr>
            </w:pPr>
          </w:p>
        </w:tc>
        <w:tc>
          <w:tcPr>
            <w:tcW w:w="1042" w:type="dxa"/>
            <w:gridSpan w:val="2"/>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pPr>
            <w:r>
              <w:t>MT</w:t>
            </w:r>
          </w:p>
          <w:p w:rsidR="00850FE5" w:rsidRDefault="00850FE5" w:rsidP="00850FE5">
            <w:pPr>
              <w:jc w:val="center"/>
              <w:rPr>
                <w:lang w:val="sr-Cyrl-CS"/>
              </w:rPr>
            </w:pPr>
          </w:p>
          <w:p w:rsidR="00850FE5" w:rsidRDefault="00850FE5" w:rsidP="00850FE5">
            <w:pPr>
              <w:jc w:val="center"/>
              <w:rPr>
                <w:lang w:val="sr-Cyrl-CS"/>
              </w:rPr>
            </w:pPr>
          </w:p>
        </w:tc>
        <w:tc>
          <w:tcPr>
            <w:tcW w:w="1134" w:type="dxa"/>
            <w:gridSpan w:val="3"/>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pPr>
            <w:r>
              <w:rPr>
                <w:lang w:val="sr-Cyrl-CS"/>
              </w:rPr>
              <w:t>В</w:t>
            </w:r>
            <w:r>
              <w:t>T</w:t>
            </w:r>
          </w:p>
        </w:tc>
        <w:tc>
          <w:tcPr>
            <w:tcW w:w="1134" w:type="dxa"/>
            <w:gridSpan w:val="4"/>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Pr="009554A2" w:rsidRDefault="00850FE5" w:rsidP="00850FE5">
            <w:pPr>
              <w:jc w:val="center"/>
              <w:rPr>
                <w:lang w:val="sr-Cyrl-CS"/>
              </w:rPr>
            </w:pPr>
            <w:r>
              <w:rPr>
                <w:lang w:val="sr-Cyrl-CS"/>
              </w:rPr>
              <w:t>ЈТ</w:t>
            </w:r>
          </w:p>
          <w:p w:rsidR="00850FE5" w:rsidRDefault="00850FE5" w:rsidP="00850FE5"/>
          <w:p w:rsidR="00850FE5" w:rsidRDefault="00850FE5" w:rsidP="00850FE5">
            <w:pPr>
              <w:jc w:val="center"/>
            </w:pPr>
          </w:p>
        </w:tc>
        <w:tc>
          <w:tcPr>
            <w:tcW w:w="791" w:type="dxa"/>
            <w:gridSpan w:val="2"/>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pPr>
            <w:r>
              <w:t>MT</w:t>
            </w:r>
          </w:p>
        </w:tc>
        <w:tc>
          <w:tcPr>
            <w:tcW w:w="850" w:type="dxa"/>
            <w:gridSpan w:val="2"/>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ВТ</w:t>
            </w:r>
          </w:p>
        </w:tc>
        <w:tc>
          <w:tcPr>
            <w:tcW w:w="910" w:type="dxa"/>
            <w:gridSpan w:val="2"/>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ЈТ</w:t>
            </w:r>
          </w:p>
        </w:tc>
        <w:tc>
          <w:tcPr>
            <w:tcW w:w="993" w:type="dxa"/>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МТ</w:t>
            </w:r>
          </w:p>
        </w:tc>
        <w:tc>
          <w:tcPr>
            <w:tcW w:w="992" w:type="dxa"/>
            <w:gridSpan w:val="3"/>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ВТ</w:t>
            </w:r>
          </w:p>
        </w:tc>
        <w:tc>
          <w:tcPr>
            <w:tcW w:w="992" w:type="dxa"/>
            <w:tcBorders>
              <w:top w:val="single" w:sz="4" w:space="0" w:color="auto"/>
              <w:left w:val="nil"/>
              <w:bottom w:val="single" w:sz="4" w:space="0" w:color="auto"/>
              <w:right w:val="single" w:sz="4" w:space="0" w:color="auto"/>
            </w:tcBorders>
          </w:tcPr>
          <w:p w:rsidR="00850FE5" w:rsidRDefault="00850FE5" w:rsidP="00850FE5">
            <w:pPr>
              <w:jc w:val="center"/>
              <w:rPr>
                <w:lang w:val="sr-Cyrl-CS"/>
              </w:rPr>
            </w:pPr>
          </w:p>
          <w:p w:rsidR="00850FE5" w:rsidRDefault="00850FE5" w:rsidP="00850FE5">
            <w:pPr>
              <w:jc w:val="center"/>
              <w:rPr>
                <w:lang w:val="sr-Cyrl-CS"/>
              </w:rPr>
            </w:pPr>
          </w:p>
          <w:p w:rsidR="00850FE5" w:rsidRDefault="00850FE5" w:rsidP="00850FE5">
            <w:pPr>
              <w:jc w:val="center"/>
              <w:rPr>
                <w:lang w:val="sr-Cyrl-CS"/>
              </w:rPr>
            </w:pPr>
            <w:r>
              <w:rPr>
                <w:lang w:val="sr-Cyrl-CS"/>
              </w:rPr>
              <w:t>ЈТ</w:t>
            </w:r>
          </w:p>
        </w:tc>
      </w:tr>
      <w:tr w:rsidR="00850FE5" w:rsidTr="002E2BD8">
        <w:trPr>
          <w:trHeight w:val="1770"/>
        </w:trPr>
        <w:tc>
          <w:tcPr>
            <w:tcW w:w="1559" w:type="dxa"/>
            <w:vMerge/>
            <w:tcBorders>
              <w:top w:val="single" w:sz="4" w:space="0" w:color="auto"/>
              <w:left w:val="single" w:sz="4" w:space="0" w:color="auto"/>
              <w:bottom w:val="single" w:sz="4" w:space="0" w:color="auto"/>
              <w:right w:val="nil"/>
            </w:tcBorders>
            <w:vAlign w:val="center"/>
            <w:hideMark/>
          </w:tcPr>
          <w:p w:rsidR="00850FE5" w:rsidRDefault="00850FE5" w:rsidP="00850FE5">
            <w:pPr>
              <w:rPr>
                <w:rFonts w:ascii="Arial" w:hAnsi="Arial" w:cs="Arial"/>
                <w:lang w:val="sr-Cyrl-CS"/>
              </w:rPr>
            </w:pPr>
          </w:p>
        </w:tc>
        <w:tc>
          <w:tcPr>
            <w:tcW w:w="567" w:type="dxa"/>
            <w:gridSpan w:val="2"/>
            <w:vMerge/>
            <w:tcBorders>
              <w:top w:val="single" w:sz="4" w:space="0" w:color="auto"/>
              <w:left w:val="single" w:sz="4" w:space="0" w:color="auto"/>
              <w:bottom w:val="single" w:sz="4" w:space="0" w:color="auto"/>
              <w:right w:val="nil"/>
            </w:tcBorders>
            <w:vAlign w:val="center"/>
            <w:hideMark/>
          </w:tcPr>
          <w:p w:rsidR="00850FE5" w:rsidRDefault="00850FE5" w:rsidP="00850FE5">
            <w:pPr>
              <w:rPr>
                <w:rFonts w:ascii="Arial" w:hAnsi="Arial" w:cs="Arial"/>
              </w:rPr>
            </w:pPr>
          </w:p>
        </w:tc>
        <w:tc>
          <w:tcPr>
            <w:tcW w:w="534" w:type="dxa"/>
            <w:tcBorders>
              <w:top w:val="single" w:sz="4" w:space="0" w:color="auto"/>
              <w:left w:val="single" w:sz="4" w:space="0" w:color="auto"/>
              <w:bottom w:val="single" w:sz="4" w:space="0" w:color="auto"/>
              <w:right w:val="nil"/>
            </w:tcBorders>
            <w:vAlign w:val="center"/>
          </w:tcPr>
          <w:p w:rsidR="00850FE5" w:rsidRDefault="00850FE5" w:rsidP="00850FE5">
            <w:pPr>
              <w:ind w:right="-108"/>
              <w:rPr>
                <w:rFonts w:ascii="Arial" w:hAnsi="Arial" w:cs="Arial"/>
                <w:b/>
                <w:lang w:val="sr-Cyrl-CS"/>
              </w:rPr>
            </w:pPr>
          </w:p>
        </w:tc>
        <w:tc>
          <w:tcPr>
            <w:tcW w:w="1042" w:type="dxa"/>
            <w:gridSpan w:val="2"/>
            <w:tcBorders>
              <w:top w:val="single" w:sz="4" w:space="0" w:color="auto"/>
              <w:left w:val="nil"/>
              <w:bottom w:val="single" w:sz="4" w:space="0" w:color="auto"/>
              <w:right w:val="single" w:sz="4" w:space="0" w:color="auto"/>
            </w:tcBorders>
          </w:tcPr>
          <w:p w:rsidR="001C2802" w:rsidRPr="00600339" w:rsidRDefault="001C2802" w:rsidP="00850FE5">
            <w:pPr>
              <w:jc w:val="both"/>
              <w:rPr>
                <w:lang w:val="sr-Cyrl-CS"/>
              </w:rPr>
            </w:pPr>
          </w:p>
          <w:p w:rsidR="00850FE5" w:rsidRPr="00600339" w:rsidRDefault="001C2802" w:rsidP="00850FE5">
            <w:pPr>
              <w:jc w:val="both"/>
              <w:rPr>
                <w:lang w:val="sr-Cyrl-CS"/>
              </w:rPr>
            </w:pPr>
            <w:r w:rsidRPr="00600339">
              <w:rPr>
                <w:lang w:val="sr-Cyrl-CS"/>
              </w:rPr>
              <w:t>32.550</w:t>
            </w:r>
          </w:p>
        </w:tc>
        <w:tc>
          <w:tcPr>
            <w:tcW w:w="1134" w:type="dxa"/>
            <w:gridSpan w:val="3"/>
            <w:tcBorders>
              <w:top w:val="single" w:sz="4" w:space="0" w:color="auto"/>
              <w:left w:val="nil"/>
              <w:bottom w:val="single" w:sz="4" w:space="0" w:color="auto"/>
              <w:right w:val="single" w:sz="4" w:space="0" w:color="auto"/>
            </w:tcBorders>
          </w:tcPr>
          <w:p w:rsidR="00850FE5" w:rsidRPr="00600339" w:rsidRDefault="00850FE5" w:rsidP="00850FE5">
            <w:pPr>
              <w:rPr>
                <w:lang w:val="sr-Cyrl-CS"/>
              </w:rPr>
            </w:pPr>
          </w:p>
          <w:p w:rsidR="00850FE5" w:rsidRPr="00600339" w:rsidRDefault="001C2802" w:rsidP="001C2802">
            <w:pPr>
              <w:jc w:val="center"/>
              <w:rPr>
                <w:lang w:val="sr-Cyrl-CS"/>
              </w:rPr>
            </w:pPr>
            <w:r w:rsidRPr="00600339">
              <w:rPr>
                <w:lang w:val="sr-Cyrl-CS"/>
              </w:rPr>
              <w:t>6.550</w:t>
            </w:r>
          </w:p>
        </w:tc>
        <w:tc>
          <w:tcPr>
            <w:tcW w:w="1134" w:type="dxa"/>
            <w:gridSpan w:val="4"/>
            <w:tcBorders>
              <w:top w:val="single" w:sz="4" w:space="0" w:color="auto"/>
              <w:left w:val="nil"/>
              <w:bottom w:val="single" w:sz="4" w:space="0" w:color="auto"/>
              <w:right w:val="single" w:sz="4" w:space="0" w:color="auto"/>
            </w:tcBorders>
          </w:tcPr>
          <w:p w:rsidR="00850FE5" w:rsidRPr="00600339" w:rsidRDefault="00850FE5" w:rsidP="00850FE5">
            <w:pPr>
              <w:jc w:val="center"/>
              <w:rPr>
                <w:lang w:val="sr-Cyrl-CS"/>
              </w:rPr>
            </w:pPr>
          </w:p>
          <w:p w:rsidR="00850FE5" w:rsidRPr="00600339" w:rsidRDefault="001C2802" w:rsidP="001C2802">
            <w:pPr>
              <w:jc w:val="center"/>
              <w:rPr>
                <w:lang w:val="sr-Cyrl-CS"/>
              </w:rPr>
            </w:pPr>
            <w:r w:rsidRPr="00600339">
              <w:rPr>
                <w:lang w:val="sr-Cyrl-CS"/>
              </w:rPr>
              <w:t>99.600</w:t>
            </w:r>
          </w:p>
        </w:tc>
        <w:tc>
          <w:tcPr>
            <w:tcW w:w="791" w:type="dxa"/>
            <w:gridSpan w:val="2"/>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850" w:type="dxa"/>
            <w:gridSpan w:val="2"/>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910" w:type="dxa"/>
            <w:gridSpan w:val="2"/>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993" w:type="dxa"/>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992" w:type="dxa"/>
            <w:gridSpan w:val="3"/>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c>
          <w:tcPr>
            <w:tcW w:w="992" w:type="dxa"/>
            <w:tcBorders>
              <w:top w:val="single" w:sz="4" w:space="0" w:color="auto"/>
              <w:left w:val="nil"/>
              <w:bottom w:val="single" w:sz="4" w:space="0" w:color="auto"/>
              <w:right w:val="single" w:sz="4" w:space="0" w:color="auto"/>
            </w:tcBorders>
          </w:tcPr>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p w:rsidR="00850FE5" w:rsidRDefault="00850FE5" w:rsidP="00850FE5">
            <w:pPr>
              <w:rPr>
                <w:lang w:val="sr-Cyrl-CS"/>
              </w:rPr>
            </w:pPr>
          </w:p>
        </w:tc>
      </w:tr>
      <w:tr w:rsidR="00850FE5" w:rsidTr="002E2BD8">
        <w:trPr>
          <w:trHeight w:val="345"/>
        </w:trPr>
        <w:tc>
          <w:tcPr>
            <w:tcW w:w="2660" w:type="dxa"/>
            <w:gridSpan w:val="4"/>
            <w:tcBorders>
              <w:top w:val="single" w:sz="4" w:space="0" w:color="auto"/>
              <w:left w:val="single" w:sz="4" w:space="0" w:color="auto"/>
              <w:bottom w:val="single" w:sz="4" w:space="0" w:color="auto"/>
              <w:right w:val="nil"/>
            </w:tcBorders>
            <w:vAlign w:val="center"/>
          </w:tcPr>
          <w:p w:rsidR="00850FE5" w:rsidRDefault="00850FE5" w:rsidP="00850FE5">
            <w:pPr>
              <w:jc w:val="right"/>
              <w:rPr>
                <w:rFonts w:ascii="Arial" w:hAnsi="Arial" w:cs="Arial"/>
                <w:b/>
                <w:lang w:val="sr-Cyrl-CS"/>
              </w:rPr>
            </w:pPr>
          </w:p>
          <w:p w:rsidR="00850FE5" w:rsidRDefault="00850FE5" w:rsidP="00850FE5">
            <w:pPr>
              <w:jc w:val="right"/>
              <w:rPr>
                <w:rFonts w:ascii="Arial" w:hAnsi="Arial" w:cs="Arial"/>
                <w:b/>
                <w:lang w:val="sr-Cyrl-CS"/>
              </w:rPr>
            </w:pPr>
          </w:p>
        </w:tc>
        <w:tc>
          <w:tcPr>
            <w:tcW w:w="8838" w:type="dxa"/>
            <w:gridSpan w:val="20"/>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p w:rsidR="00850FE5" w:rsidRDefault="00850FE5" w:rsidP="00850FE5">
            <w:pPr>
              <w:rPr>
                <w:rFonts w:ascii="Arial" w:hAnsi="Arial" w:cs="Arial"/>
                <w:lang w:val="sr-Cyrl-CS"/>
              </w:rPr>
            </w:pPr>
          </w:p>
        </w:tc>
      </w:tr>
      <w:tr w:rsidR="00850FE5" w:rsidTr="002E2BD8">
        <w:trPr>
          <w:trHeight w:val="621"/>
        </w:trPr>
        <w:tc>
          <w:tcPr>
            <w:tcW w:w="2660" w:type="dxa"/>
            <w:gridSpan w:val="4"/>
            <w:tcBorders>
              <w:top w:val="single" w:sz="4" w:space="0" w:color="auto"/>
              <w:left w:val="single" w:sz="4" w:space="0" w:color="auto"/>
              <w:bottom w:val="single" w:sz="4" w:space="0" w:color="auto"/>
              <w:right w:val="nil"/>
            </w:tcBorders>
            <w:vAlign w:val="center"/>
          </w:tcPr>
          <w:p w:rsidR="00850FE5" w:rsidRDefault="00850FE5" w:rsidP="003E45C6">
            <w:pPr>
              <w:jc w:val="both"/>
              <w:rPr>
                <w:rFonts w:ascii="Arial" w:hAnsi="Arial" w:cs="Arial"/>
                <w:lang w:val="sr-Cyrl-CS"/>
              </w:rPr>
            </w:pPr>
            <w:r>
              <w:rPr>
                <w:rFonts w:ascii="Arial" w:hAnsi="Arial" w:cs="Arial"/>
                <w:lang w:val="sr-Cyrl-CS"/>
              </w:rPr>
              <w:t>Укупна цена без ПДВ-а, за проц. кол.</w:t>
            </w:r>
          </w:p>
          <w:p w:rsidR="00850FE5" w:rsidRDefault="00850FE5" w:rsidP="00850FE5">
            <w:pPr>
              <w:jc w:val="right"/>
              <w:rPr>
                <w:rFonts w:ascii="Arial" w:hAnsi="Arial" w:cs="Arial"/>
                <w:b/>
                <w:lang w:val="sr-Cyrl-CS"/>
              </w:rPr>
            </w:pPr>
          </w:p>
        </w:tc>
        <w:tc>
          <w:tcPr>
            <w:tcW w:w="3170" w:type="dxa"/>
            <w:gridSpan w:val="8"/>
            <w:tcBorders>
              <w:top w:val="single" w:sz="4" w:space="0" w:color="auto"/>
              <w:left w:val="nil"/>
              <w:bottom w:val="single" w:sz="4" w:space="0" w:color="auto"/>
              <w:right w:val="single" w:sz="4" w:space="0" w:color="auto"/>
            </w:tcBorders>
            <w:vAlign w:val="center"/>
          </w:tcPr>
          <w:p w:rsidR="00850FE5" w:rsidRDefault="00850FE5" w:rsidP="00850FE5">
            <w:pPr>
              <w:jc w:val="both"/>
              <w:rPr>
                <w:rFonts w:ascii="Arial" w:hAnsi="Arial" w:cs="Arial"/>
                <w:lang w:val="sr-Cyrl-CS"/>
              </w:rPr>
            </w:pPr>
          </w:p>
          <w:p w:rsidR="00850FE5" w:rsidRDefault="00850FE5" w:rsidP="00850FE5">
            <w:pPr>
              <w:rPr>
                <w:rFonts w:ascii="Arial" w:hAnsi="Arial" w:cs="Arial"/>
                <w:lang w:val="sr-Cyrl-CS"/>
              </w:rPr>
            </w:pPr>
          </w:p>
        </w:tc>
        <w:tc>
          <w:tcPr>
            <w:tcW w:w="5668" w:type="dxa"/>
            <w:gridSpan w:val="12"/>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r>
              <w:rPr>
                <w:rFonts w:ascii="Arial" w:hAnsi="Arial" w:cs="Arial"/>
                <w:lang w:val="sr-Cyrl-CS"/>
              </w:rPr>
              <w:t>Укупна цена са ПДВ-ом за проц. кол.</w:t>
            </w:r>
          </w:p>
          <w:p w:rsidR="00850FE5" w:rsidRDefault="00850FE5" w:rsidP="00850FE5">
            <w:pPr>
              <w:rPr>
                <w:rFonts w:ascii="Arial" w:hAnsi="Arial" w:cs="Arial"/>
                <w:lang w:val="sr-Cyrl-CS"/>
              </w:rPr>
            </w:pPr>
          </w:p>
        </w:tc>
      </w:tr>
      <w:tr w:rsidR="00850FE5" w:rsidTr="002E2BD8">
        <w:trPr>
          <w:trHeight w:val="226"/>
        </w:trPr>
        <w:tc>
          <w:tcPr>
            <w:tcW w:w="2660" w:type="dxa"/>
            <w:gridSpan w:val="4"/>
            <w:tcBorders>
              <w:top w:val="single" w:sz="4" w:space="0" w:color="auto"/>
              <w:left w:val="single" w:sz="4" w:space="0" w:color="auto"/>
              <w:bottom w:val="single" w:sz="4" w:space="0" w:color="auto"/>
              <w:right w:val="nil"/>
            </w:tcBorders>
            <w:vAlign w:val="center"/>
            <w:hideMark/>
          </w:tcPr>
          <w:p w:rsidR="00850FE5" w:rsidRDefault="00850FE5" w:rsidP="00850FE5">
            <w:pPr>
              <w:jc w:val="center"/>
              <w:rPr>
                <w:rFonts w:ascii="Arial" w:hAnsi="Arial" w:cs="Arial"/>
                <w:lang w:val="sr-Cyrl-CS"/>
              </w:rPr>
            </w:pPr>
            <w:r>
              <w:rPr>
                <w:rFonts w:ascii="Arial" w:hAnsi="Arial" w:cs="Arial"/>
                <w:lang w:val="sr-Cyrl-CS"/>
              </w:rPr>
              <w:t xml:space="preserve">                                                     (3х4)</w:t>
            </w:r>
          </w:p>
        </w:tc>
        <w:tc>
          <w:tcPr>
            <w:tcW w:w="3170" w:type="dxa"/>
            <w:gridSpan w:val="8"/>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5668" w:type="dxa"/>
            <w:gridSpan w:val="12"/>
            <w:tcBorders>
              <w:top w:val="single" w:sz="4" w:space="0" w:color="auto"/>
              <w:left w:val="nil"/>
              <w:bottom w:val="single" w:sz="4" w:space="0" w:color="auto"/>
              <w:right w:val="single" w:sz="4" w:space="0" w:color="auto"/>
            </w:tcBorders>
            <w:vAlign w:val="center"/>
            <w:hideMark/>
          </w:tcPr>
          <w:p w:rsidR="00850FE5" w:rsidRDefault="00850FE5" w:rsidP="00850FE5">
            <w:pPr>
              <w:jc w:val="center"/>
              <w:rPr>
                <w:rFonts w:ascii="Arial" w:hAnsi="Arial" w:cs="Arial"/>
                <w:lang w:val="sr-Cyrl-CS"/>
              </w:rPr>
            </w:pPr>
            <w:r>
              <w:rPr>
                <w:rFonts w:ascii="Arial" w:hAnsi="Arial" w:cs="Arial"/>
                <w:lang w:val="sr-Cyrl-CS"/>
              </w:rPr>
              <w:t xml:space="preserve">      (3х5)</w:t>
            </w:r>
          </w:p>
        </w:tc>
      </w:tr>
      <w:tr w:rsidR="00850FE5" w:rsidTr="002E2BD8">
        <w:trPr>
          <w:trHeight w:val="211"/>
        </w:trPr>
        <w:tc>
          <w:tcPr>
            <w:tcW w:w="1948" w:type="dxa"/>
            <w:gridSpan w:val="2"/>
            <w:tcBorders>
              <w:top w:val="single" w:sz="4" w:space="0" w:color="auto"/>
              <w:left w:val="single" w:sz="4" w:space="0" w:color="auto"/>
              <w:bottom w:val="single" w:sz="4" w:space="0" w:color="auto"/>
              <w:right w:val="nil"/>
            </w:tcBorders>
            <w:vAlign w:val="center"/>
            <w:hideMark/>
          </w:tcPr>
          <w:p w:rsidR="00850FE5" w:rsidRDefault="00850FE5" w:rsidP="00850FE5">
            <w:pPr>
              <w:jc w:val="center"/>
              <w:rPr>
                <w:rFonts w:ascii="Arial" w:hAnsi="Arial" w:cs="Arial"/>
                <w:lang w:val="sr-Cyrl-CS"/>
              </w:rPr>
            </w:pPr>
            <w:r>
              <w:rPr>
                <w:rFonts w:ascii="Arial" w:hAnsi="Arial" w:cs="Arial"/>
                <w:lang w:val="sr-Cyrl-CS"/>
              </w:rPr>
              <w:t>МТ</w:t>
            </w:r>
          </w:p>
        </w:tc>
        <w:tc>
          <w:tcPr>
            <w:tcW w:w="832" w:type="dxa"/>
            <w:gridSpan w:val="3"/>
            <w:tcBorders>
              <w:top w:val="single" w:sz="4" w:space="0" w:color="auto"/>
              <w:left w:val="single" w:sz="4" w:space="0" w:color="auto"/>
              <w:bottom w:val="single" w:sz="4" w:space="0" w:color="auto"/>
              <w:right w:val="nil"/>
            </w:tcBorders>
            <w:vAlign w:val="center"/>
          </w:tcPr>
          <w:p w:rsidR="00850FE5" w:rsidRDefault="00850FE5" w:rsidP="00850FE5">
            <w:pPr>
              <w:jc w:val="right"/>
              <w:rPr>
                <w:rFonts w:ascii="Arial" w:hAnsi="Arial" w:cs="Arial"/>
                <w:b/>
                <w:lang w:val="sr-Cyrl-CS"/>
              </w:rPr>
            </w:pPr>
          </w:p>
        </w:tc>
        <w:tc>
          <w:tcPr>
            <w:tcW w:w="1455" w:type="dxa"/>
            <w:gridSpan w:val="2"/>
            <w:tcBorders>
              <w:top w:val="single" w:sz="4" w:space="0" w:color="auto"/>
              <w:left w:val="nil"/>
              <w:bottom w:val="single" w:sz="4" w:space="0" w:color="auto"/>
              <w:right w:val="single" w:sz="4" w:space="0" w:color="auto"/>
            </w:tcBorders>
            <w:vAlign w:val="center"/>
            <w:hideMark/>
          </w:tcPr>
          <w:p w:rsidR="00850FE5" w:rsidRDefault="00850FE5" w:rsidP="00850FE5">
            <w:pPr>
              <w:jc w:val="center"/>
              <w:rPr>
                <w:rFonts w:ascii="Arial" w:hAnsi="Arial" w:cs="Arial"/>
                <w:lang w:val="sr-Cyrl-CS"/>
              </w:rPr>
            </w:pPr>
            <w:r>
              <w:rPr>
                <w:rFonts w:ascii="Arial" w:hAnsi="Arial" w:cs="Arial"/>
                <w:lang w:val="sr-Cyrl-CS"/>
              </w:rPr>
              <w:t>ВТ</w:t>
            </w:r>
          </w:p>
        </w:tc>
        <w:tc>
          <w:tcPr>
            <w:tcW w:w="1595" w:type="dxa"/>
            <w:gridSpan w:val="5"/>
            <w:tcBorders>
              <w:top w:val="single" w:sz="4" w:space="0" w:color="auto"/>
              <w:left w:val="nil"/>
              <w:bottom w:val="single" w:sz="4" w:space="0" w:color="auto"/>
              <w:right w:val="single" w:sz="4" w:space="0" w:color="auto"/>
            </w:tcBorders>
            <w:vAlign w:val="center"/>
          </w:tcPr>
          <w:p w:rsidR="00850FE5" w:rsidRDefault="00850FE5" w:rsidP="00850FE5">
            <w:pPr>
              <w:jc w:val="center"/>
              <w:rPr>
                <w:rFonts w:ascii="Arial" w:hAnsi="Arial" w:cs="Arial"/>
                <w:lang w:val="sr-Cyrl-CS"/>
              </w:rPr>
            </w:pPr>
            <w:r>
              <w:rPr>
                <w:rFonts w:ascii="Arial" w:hAnsi="Arial" w:cs="Arial"/>
                <w:lang w:val="sr-Cyrl-CS"/>
              </w:rPr>
              <w:t>ЈТ</w:t>
            </w:r>
          </w:p>
        </w:tc>
        <w:tc>
          <w:tcPr>
            <w:tcW w:w="2351" w:type="dxa"/>
            <w:gridSpan w:val="6"/>
            <w:tcBorders>
              <w:top w:val="single" w:sz="4" w:space="0" w:color="auto"/>
              <w:left w:val="nil"/>
              <w:bottom w:val="single" w:sz="4" w:space="0" w:color="auto"/>
              <w:right w:val="single" w:sz="4" w:space="0" w:color="auto"/>
            </w:tcBorders>
            <w:vAlign w:val="center"/>
            <w:hideMark/>
          </w:tcPr>
          <w:p w:rsidR="00850FE5" w:rsidRDefault="00850FE5" w:rsidP="00850FE5">
            <w:pPr>
              <w:jc w:val="center"/>
              <w:rPr>
                <w:rFonts w:ascii="Arial" w:hAnsi="Arial" w:cs="Arial"/>
                <w:lang w:val="sr-Cyrl-CS"/>
              </w:rPr>
            </w:pPr>
            <w:r>
              <w:rPr>
                <w:rFonts w:ascii="Arial" w:hAnsi="Arial" w:cs="Arial"/>
                <w:lang w:val="sr-Cyrl-CS"/>
              </w:rPr>
              <w:t>МТ</w:t>
            </w:r>
          </w:p>
        </w:tc>
        <w:tc>
          <w:tcPr>
            <w:tcW w:w="1983" w:type="dxa"/>
            <w:gridSpan w:val="4"/>
            <w:tcBorders>
              <w:top w:val="single" w:sz="4" w:space="0" w:color="auto"/>
              <w:left w:val="nil"/>
              <w:bottom w:val="single" w:sz="4" w:space="0" w:color="auto"/>
              <w:right w:val="single" w:sz="4" w:space="0" w:color="auto"/>
            </w:tcBorders>
            <w:vAlign w:val="center"/>
            <w:hideMark/>
          </w:tcPr>
          <w:p w:rsidR="00850FE5" w:rsidRDefault="00850FE5" w:rsidP="00850FE5">
            <w:pPr>
              <w:jc w:val="center"/>
              <w:rPr>
                <w:rFonts w:ascii="Arial" w:hAnsi="Arial" w:cs="Arial"/>
                <w:lang w:val="sr-Cyrl-CS"/>
              </w:rPr>
            </w:pPr>
            <w:r>
              <w:rPr>
                <w:rFonts w:ascii="Arial" w:hAnsi="Arial" w:cs="Arial"/>
                <w:lang w:val="sr-Cyrl-CS"/>
              </w:rPr>
              <w:t>ВТ</w:t>
            </w:r>
          </w:p>
        </w:tc>
        <w:tc>
          <w:tcPr>
            <w:tcW w:w="1334" w:type="dxa"/>
            <w:gridSpan w:val="2"/>
            <w:tcBorders>
              <w:top w:val="single" w:sz="4" w:space="0" w:color="auto"/>
              <w:left w:val="nil"/>
              <w:bottom w:val="single" w:sz="4" w:space="0" w:color="auto"/>
              <w:right w:val="single" w:sz="4" w:space="0" w:color="auto"/>
            </w:tcBorders>
            <w:vAlign w:val="center"/>
          </w:tcPr>
          <w:p w:rsidR="00850FE5" w:rsidRDefault="00850FE5" w:rsidP="00850FE5">
            <w:pPr>
              <w:jc w:val="center"/>
              <w:rPr>
                <w:rFonts w:ascii="Arial" w:hAnsi="Arial" w:cs="Arial"/>
                <w:lang w:val="sr-Cyrl-CS"/>
              </w:rPr>
            </w:pPr>
            <w:r>
              <w:rPr>
                <w:rFonts w:ascii="Arial" w:hAnsi="Arial" w:cs="Arial"/>
                <w:lang w:val="sr-Cyrl-CS"/>
              </w:rPr>
              <w:t>ЈТ</w:t>
            </w:r>
          </w:p>
        </w:tc>
      </w:tr>
      <w:tr w:rsidR="00850FE5" w:rsidTr="002E2BD8">
        <w:trPr>
          <w:trHeight w:val="285"/>
        </w:trPr>
        <w:tc>
          <w:tcPr>
            <w:tcW w:w="1948" w:type="dxa"/>
            <w:gridSpan w:val="2"/>
            <w:tcBorders>
              <w:top w:val="single" w:sz="4" w:space="0" w:color="auto"/>
              <w:left w:val="single" w:sz="4" w:space="0" w:color="auto"/>
              <w:bottom w:val="single" w:sz="4" w:space="0" w:color="auto"/>
              <w:right w:val="nil"/>
            </w:tcBorders>
            <w:vAlign w:val="center"/>
          </w:tcPr>
          <w:p w:rsidR="00850FE5" w:rsidRDefault="00850FE5" w:rsidP="00850FE5">
            <w:pPr>
              <w:rPr>
                <w:rFonts w:ascii="Arial" w:hAnsi="Arial" w:cs="Arial"/>
                <w:lang w:val="sr-Cyrl-CS"/>
              </w:rPr>
            </w:pPr>
          </w:p>
        </w:tc>
        <w:tc>
          <w:tcPr>
            <w:tcW w:w="832" w:type="dxa"/>
            <w:gridSpan w:val="3"/>
            <w:tcBorders>
              <w:top w:val="single" w:sz="4" w:space="0" w:color="auto"/>
              <w:left w:val="single" w:sz="4" w:space="0" w:color="auto"/>
              <w:bottom w:val="single" w:sz="4" w:space="0" w:color="auto"/>
              <w:right w:val="nil"/>
            </w:tcBorders>
            <w:vAlign w:val="center"/>
          </w:tcPr>
          <w:p w:rsidR="00850FE5" w:rsidRDefault="00850FE5" w:rsidP="00850FE5">
            <w:pPr>
              <w:rPr>
                <w:rFonts w:ascii="Arial" w:hAnsi="Arial" w:cs="Arial"/>
                <w:lang w:val="sr-Cyrl-CS"/>
              </w:rPr>
            </w:pPr>
          </w:p>
        </w:tc>
        <w:tc>
          <w:tcPr>
            <w:tcW w:w="1455" w:type="dxa"/>
            <w:gridSpan w:val="2"/>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1595" w:type="dxa"/>
            <w:gridSpan w:val="5"/>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2351" w:type="dxa"/>
            <w:gridSpan w:val="6"/>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1983" w:type="dxa"/>
            <w:gridSpan w:val="4"/>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1334" w:type="dxa"/>
            <w:gridSpan w:val="2"/>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r>
      <w:tr w:rsidR="00850FE5" w:rsidTr="002E2BD8">
        <w:trPr>
          <w:trHeight w:val="201"/>
        </w:trPr>
        <w:tc>
          <w:tcPr>
            <w:tcW w:w="2660" w:type="dxa"/>
            <w:gridSpan w:val="4"/>
            <w:tcBorders>
              <w:top w:val="single" w:sz="4" w:space="0" w:color="auto"/>
              <w:left w:val="single" w:sz="4" w:space="0" w:color="auto"/>
              <w:bottom w:val="single" w:sz="4" w:space="0" w:color="auto"/>
              <w:right w:val="nil"/>
            </w:tcBorders>
            <w:vAlign w:val="center"/>
          </w:tcPr>
          <w:p w:rsidR="00850FE5" w:rsidRDefault="00850FE5" w:rsidP="00850FE5">
            <w:pPr>
              <w:rPr>
                <w:rFonts w:ascii="Arial" w:hAnsi="Arial" w:cs="Arial"/>
                <w:b/>
                <w:lang w:val="sr-Cyrl-CS"/>
              </w:rPr>
            </w:pPr>
          </w:p>
        </w:tc>
        <w:tc>
          <w:tcPr>
            <w:tcW w:w="8838" w:type="dxa"/>
            <w:gridSpan w:val="20"/>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r>
      <w:tr w:rsidR="00850FE5" w:rsidTr="002E2BD8">
        <w:trPr>
          <w:trHeight w:val="360"/>
        </w:trPr>
        <w:tc>
          <w:tcPr>
            <w:tcW w:w="2660" w:type="dxa"/>
            <w:gridSpan w:val="4"/>
            <w:tcBorders>
              <w:top w:val="single" w:sz="4" w:space="0" w:color="auto"/>
              <w:left w:val="single" w:sz="4" w:space="0" w:color="auto"/>
              <w:bottom w:val="single" w:sz="4" w:space="0" w:color="auto"/>
              <w:right w:val="nil"/>
            </w:tcBorders>
            <w:vAlign w:val="center"/>
            <w:hideMark/>
          </w:tcPr>
          <w:p w:rsidR="00850FE5" w:rsidRDefault="00850FE5" w:rsidP="00850FE5">
            <w:pPr>
              <w:ind w:right="-2096"/>
              <w:rPr>
                <w:rFonts w:ascii="Arial" w:hAnsi="Arial" w:cs="Arial"/>
                <w:lang w:val="sr-Cyrl-CS"/>
              </w:rPr>
            </w:pPr>
            <w:r>
              <w:rPr>
                <w:rFonts w:ascii="Arial" w:hAnsi="Arial" w:cs="Arial"/>
                <w:lang w:val="sr-Cyrl-CS"/>
              </w:rPr>
              <w:t>Укупна цена без ПДВ-а, за про</w:t>
            </w:r>
          </w:p>
          <w:p w:rsidR="00850FE5" w:rsidRDefault="00850FE5" w:rsidP="00850FE5">
            <w:pPr>
              <w:rPr>
                <w:rFonts w:ascii="Arial" w:hAnsi="Arial" w:cs="Arial"/>
                <w:lang w:val="sr-Cyrl-CS"/>
              </w:rPr>
            </w:pPr>
            <w:r>
              <w:rPr>
                <w:rFonts w:ascii="Arial" w:hAnsi="Arial" w:cs="Arial"/>
                <w:lang w:val="sr-Cyrl-CS"/>
              </w:rPr>
              <w:t>проц.кол</w:t>
            </w:r>
          </w:p>
        </w:tc>
        <w:tc>
          <w:tcPr>
            <w:tcW w:w="3118" w:type="dxa"/>
            <w:gridSpan w:val="7"/>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c>
          <w:tcPr>
            <w:tcW w:w="5720" w:type="dxa"/>
            <w:gridSpan w:val="13"/>
            <w:tcBorders>
              <w:top w:val="single" w:sz="4" w:space="0" w:color="auto"/>
              <w:left w:val="nil"/>
              <w:bottom w:val="single" w:sz="4" w:space="0" w:color="auto"/>
              <w:right w:val="single" w:sz="4" w:space="0" w:color="auto"/>
            </w:tcBorders>
            <w:vAlign w:val="center"/>
            <w:hideMark/>
          </w:tcPr>
          <w:p w:rsidR="00850FE5" w:rsidRDefault="00850FE5" w:rsidP="00850FE5">
            <w:pPr>
              <w:rPr>
                <w:rFonts w:ascii="Arial" w:hAnsi="Arial" w:cs="Arial"/>
                <w:lang w:val="sr-Cyrl-CS"/>
              </w:rPr>
            </w:pPr>
            <w:r>
              <w:rPr>
                <w:rFonts w:ascii="Arial" w:hAnsi="Arial" w:cs="Arial"/>
                <w:lang w:val="sr-Cyrl-CS"/>
              </w:rPr>
              <w:t>Укупна цена са ПДВ-ом, за проц.кол</w:t>
            </w:r>
          </w:p>
        </w:tc>
      </w:tr>
      <w:tr w:rsidR="00850FE5" w:rsidTr="002E2BD8">
        <w:trPr>
          <w:trHeight w:val="405"/>
        </w:trPr>
        <w:tc>
          <w:tcPr>
            <w:tcW w:w="2660" w:type="dxa"/>
            <w:gridSpan w:val="4"/>
            <w:tcBorders>
              <w:top w:val="single" w:sz="4" w:space="0" w:color="auto"/>
              <w:left w:val="single" w:sz="4" w:space="0" w:color="auto"/>
              <w:bottom w:val="single" w:sz="4" w:space="0" w:color="auto"/>
              <w:right w:val="nil"/>
            </w:tcBorders>
            <w:vAlign w:val="center"/>
          </w:tcPr>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tc>
        <w:tc>
          <w:tcPr>
            <w:tcW w:w="8838" w:type="dxa"/>
            <w:gridSpan w:val="20"/>
            <w:tcBorders>
              <w:top w:val="single" w:sz="4" w:space="0" w:color="auto"/>
              <w:left w:val="nil"/>
              <w:bottom w:val="single" w:sz="4" w:space="0" w:color="auto"/>
              <w:right w:val="single" w:sz="4" w:space="0" w:color="auto"/>
            </w:tcBorders>
            <w:vAlign w:val="center"/>
          </w:tcPr>
          <w:p w:rsidR="00850FE5" w:rsidRDefault="00850FE5" w:rsidP="00850FE5">
            <w:pPr>
              <w:rPr>
                <w:rFonts w:ascii="Arial" w:hAnsi="Arial" w:cs="Arial"/>
                <w:lang w:val="sr-Cyrl-CS"/>
              </w:rPr>
            </w:pPr>
          </w:p>
        </w:tc>
      </w:tr>
      <w:tr w:rsidR="00850FE5" w:rsidTr="002E2BD8">
        <w:trPr>
          <w:trHeight w:val="2034"/>
        </w:trPr>
        <w:tc>
          <w:tcPr>
            <w:tcW w:w="2660" w:type="dxa"/>
            <w:gridSpan w:val="4"/>
            <w:vAlign w:val="center"/>
          </w:tcPr>
          <w:p w:rsidR="00850FE5" w:rsidRDefault="00850FE5" w:rsidP="00850FE5">
            <w:pPr>
              <w:suppressAutoHyphens/>
              <w:rPr>
                <w:rFonts w:ascii="Arial" w:hAnsi="Arial" w:cs="Arial"/>
                <w:sz w:val="18"/>
                <w:szCs w:val="18"/>
                <w:lang w:val="sr-Cyrl-CS"/>
              </w:rPr>
            </w:pPr>
            <w:r>
              <w:rPr>
                <w:rFonts w:ascii="Arial" w:hAnsi="Arial" w:cs="Arial"/>
                <w:sz w:val="18"/>
                <w:szCs w:val="18"/>
                <w:lang w:val="sr-Cyrl-CS"/>
              </w:rPr>
              <w:t>Словима (укупно са ПДВ-ом):</w:t>
            </w:r>
          </w:p>
          <w:p w:rsidR="00850FE5" w:rsidRDefault="00850FE5" w:rsidP="00850FE5">
            <w:pPr>
              <w:rPr>
                <w:rFonts w:ascii="Arial" w:hAnsi="Arial" w:cs="Arial"/>
                <w:lang w:val="sr-Cyrl-CS"/>
              </w:rPr>
            </w:pPr>
          </w:p>
          <w:p w:rsidR="00850FE5" w:rsidRDefault="00850FE5" w:rsidP="00850FE5">
            <w:pPr>
              <w:rPr>
                <w:rFonts w:ascii="Arial" w:hAnsi="Arial" w:cs="Arial"/>
                <w:lang w:val="sr-Cyrl-CS"/>
              </w:rPr>
            </w:pPr>
            <w:r>
              <w:rPr>
                <w:rFonts w:ascii="Arial" w:hAnsi="Arial" w:cs="Arial"/>
                <w:lang w:val="sr-Cyrl-CS"/>
              </w:rPr>
              <w:t>(меродавна је текстуално исказана цена у односу на нумерички исказану цену)</w:t>
            </w: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r>
              <w:rPr>
                <w:rFonts w:ascii="Arial" w:hAnsi="Arial" w:cs="Arial"/>
                <w:b/>
                <w:lang w:val="sr-Cyrl-CS"/>
              </w:rPr>
              <w:t>Начин плаћања</w:t>
            </w:r>
          </w:p>
          <w:p w:rsidR="00850FE5" w:rsidRDefault="00850FE5" w:rsidP="00850FE5">
            <w:pPr>
              <w:rPr>
                <w:rFonts w:ascii="Arial" w:hAnsi="Arial" w:cs="Arial"/>
                <w:b/>
                <w:lang w:val="sr-Cyrl-CS"/>
              </w:rPr>
            </w:pPr>
          </w:p>
          <w:p w:rsidR="00850FE5" w:rsidRDefault="00850FE5" w:rsidP="00850FE5">
            <w:pPr>
              <w:rPr>
                <w:rFonts w:ascii="Arial" w:hAnsi="Arial" w:cs="Arial"/>
                <w:b/>
                <w:lang w:val="sr-Cyrl-CS"/>
              </w:rPr>
            </w:pPr>
          </w:p>
        </w:tc>
        <w:tc>
          <w:tcPr>
            <w:tcW w:w="8838" w:type="dxa"/>
            <w:gridSpan w:val="20"/>
            <w:vAlign w:val="center"/>
          </w:tcPr>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p>
          <w:p w:rsidR="00850FE5" w:rsidRDefault="00850FE5" w:rsidP="00850FE5">
            <w:pPr>
              <w:rPr>
                <w:rFonts w:ascii="Arial" w:hAnsi="Arial" w:cs="Arial"/>
                <w:lang w:val="sr-Cyrl-CS"/>
              </w:rPr>
            </w:pPr>
            <w:r>
              <w:rPr>
                <w:rFonts w:ascii="Arial" w:hAnsi="Arial" w:cs="Arial"/>
                <w:lang w:val="sr-Cyrl-CS"/>
              </w:rPr>
              <w:t>авансно плаћање није дозвољено</w:t>
            </w:r>
          </w:p>
        </w:tc>
      </w:tr>
      <w:tr w:rsidR="00850FE5" w:rsidTr="002E2BD8">
        <w:trPr>
          <w:trHeight w:val="284"/>
        </w:trPr>
        <w:tc>
          <w:tcPr>
            <w:tcW w:w="2660" w:type="dxa"/>
            <w:gridSpan w:val="4"/>
            <w:vAlign w:val="center"/>
            <w:hideMark/>
          </w:tcPr>
          <w:p w:rsidR="00850FE5" w:rsidRDefault="00850FE5" w:rsidP="00850FE5">
            <w:pPr>
              <w:rPr>
                <w:rFonts w:ascii="Arial" w:hAnsi="Arial" w:cs="Arial"/>
                <w:b/>
                <w:lang w:val="sr-Cyrl-CS"/>
              </w:rPr>
            </w:pPr>
            <w:r>
              <w:rPr>
                <w:rFonts w:ascii="Arial" w:hAnsi="Arial" w:cs="Arial"/>
                <w:b/>
                <w:lang w:val="sr-Cyrl-CS"/>
              </w:rPr>
              <w:lastRenderedPageBreak/>
              <w:t>Плаћање у року од</w:t>
            </w:r>
          </w:p>
        </w:tc>
        <w:tc>
          <w:tcPr>
            <w:tcW w:w="2690" w:type="dxa"/>
            <w:gridSpan w:val="6"/>
            <w:tcBorders>
              <w:top w:val="nil"/>
              <w:left w:val="nil"/>
              <w:bottom w:val="single" w:sz="4" w:space="0" w:color="auto"/>
              <w:right w:val="nil"/>
            </w:tcBorders>
            <w:vAlign w:val="center"/>
          </w:tcPr>
          <w:p w:rsidR="00850FE5" w:rsidRDefault="00850FE5" w:rsidP="00850FE5">
            <w:pPr>
              <w:rPr>
                <w:rFonts w:ascii="Arial" w:hAnsi="Arial" w:cs="Arial"/>
                <w:lang w:val="sr-Cyrl-CS"/>
              </w:rPr>
            </w:pPr>
          </w:p>
        </w:tc>
        <w:tc>
          <w:tcPr>
            <w:tcW w:w="6148" w:type="dxa"/>
            <w:gridSpan w:val="14"/>
            <w:vAlign w:val="center"/>
            <w:hideMark/>
          </w:tcPr>
          <w:p w:rsidR="00850FE5" w:rsidRDefault="00850FE5" w:rsidP="00850FE5">
            <w:pPr>
              <w:rPr>
                <w:rFonts w:ascii="Arial" w:hAnsi="Arial" w:cs="Arial"/>
                <w:sz w:val="20"/>
                <w:szCs w:val="20"/>
                <w:lang w:val="sr-Cyrl-CS"/>
              </w:rPr>
            </w:pPr>
            <w:r w:rsidRPr="003E45C6">
              <w:rPr>
                <w:rFonts w:ascii="Arial" w:hAnsi="Arial" w:cs="Arial"/>
                <w:szCs w:val="20"/>
                <w:lang w:val="sr-Cyrl-CS"/>
              </w:rPr>
              <w:t>(</w:t>
            </w:r>
            <w:r w:rsidR="00F67552" w:rsidRPr="00F67552">
              <w:rPr>
                <w:rFonts w:ascii="Arial" w:hAnsi="Arial" w:cs="Arial"/>
                <w:szCs w:val="20"/>
                <w:lang w:val="sr-Cyrl-CS"/>
              </w:rPr>
              <w:t xml:space="preserve">45 дана </w:t>
            </w:r>
            <w:r w:rsidRPr="003E45C6">
              <w:rPr>
                <w:rFonts w:ascii="Arial" w:hAnsi="Arial" w:cs="Arial"/>
                <w:szCs w:val="20"/>
                <w:lang w:val="sr-Cyrl-CS"/>
              </w:rPr>
              <w:t>од дана пријема рачуна)</w:t>
            </w:r>
          </w:p>
        </w:tc>
      </w:tr>
      <w:tr w:rsidR="00850FE5" w:rsidTr="002E2BD8">
        <w:trPr>
          <w:trHeight w:val="284"/>
        </w:trPr>
        <w:tc>
          <w:tcPr>
            <w:tcW w:w="2660" w:type="dxa"/>
            <w:gridSpan w:val="4"/>
            <w:vAlign w:val="center"/>
          </w:tcPr>
          <w:p w:rsidR="00850FE5" w:rsidRDefault="00850FE5" w:rsidP="00850FE5">
            <w:pPr>
              <w:rPr>
                <w:rFonts w:ascii="Arial" w:hAnsi="Arial" w:cs="Arial"/>
                <w:b/>
                <w:lang w:val="sr-Cyrl-CS"/>
              </w:rPr>
            </w:pPr>
          </w:p>
        </w:tc>
        <w:tc>
          <w:tcPr>
            <w:tcW w:w="8838" w:type="dxa"/>
            <w:gridSpan w:val="20"/>
            <w:vAlign w:val="center"/>
            <w:hideMark/>
          </w:tcPr>
          <w:p w:rsidR="00850FE5" w:rsidRDefault="003E45C6" w:rsidP="00F67552">
            <w:pPr>
              <w:rPr>
                <w:rFonts w:ascii="Arial" w:hAnsi="Arial" w:cs="Arial"/>
                <w:i/>
                <w:lang w:val="sr-Cyrl-CS"/>
              </w:rPr>
            </w:pPr>
            <w:r>
              <w:rPr>
                <w:rFonts w:ascii="Arial" w:hAnsi="Arial" w:cs="Arial"/>
                <w:lang w:val="sr-Cyrl-CS"/>
              </w:rPr>
              <w:t xml:space="preserve">            </w:t>
            </w:r>
          </w:p>
        </w:tc>
      </w:tr>
      <w:tr w:rsidR="00850FE5" w:rsidTr="002E2BD8">
        <w:trPr>
          <w:trHeight w:val="284"/>
        </w:trPr>
        <w:tc>
          <w:tcPr>
            <w:tcW w:w="2660" w:type="dxa"/>
            <w:gridSpan w:val="4"/>
            <w:vAlign w:val="center"/>
            <w:hideMark/>
          </w:tcPr>
          <w:p w:rsidR="00850FE5" w:rsidRDefault="00850FE5" w:rsidP="00850FE5">
            <w:pPr>
              <w:rPr>
                <w:rFonts w:ascii="Arial" w:hAnsi="Arial" w:cs="Arial"/>
                <w:b/>
                <w:lang w:val="sr-Cyrl-CS"/>
              </w:rPr>
            </w:pPr>
            <w:r>
              <w:rPr>
                <w:rFonts w:ascii="Arial" w:hAnsi="Arial" w:cs="Arial"/>
                <w:b/>
                <w:lang w:val="sr-Cyrl-CS"/>
              </w:rPr>
              <w:t>Рок за испоруку</w:t>
            </w:r>
          </w:p>
        </w:tc>
        <w:tc>
          <w:tcPr>
            <w:tcW w:w="2690" w:type="dxa"/>
            <w:gridSpan w:val="6"/>
            <w:tcBorders>
              <w:top w:val="nil"/>
              <w:left w:val="nil"/>
              <w:bottom w:val="single" w:sz="4" w:space="0" w:color="auto"/>
              <w:right w:val="nil"/>
            </w:tcBorders>
            <w:vAlign w:val="center"/>
          </w:tcPr>
          <w:p w:rsidR="00850FE5" w:rsidRDefault="00850FE5" w:rsidP="00850FE5">
            <w:pPr>
              <w:rPr>
                <w:rFonts w:ascii="Arial" w:hAnsi="Arial" w:cs="Arial"/>
                <w:lang w:val="sr-Cyrl-CS"/>
              </w:rPr>
            </w:pPr>
          </w:p>
        </w:tc>
        <w:tc>
          <w:tcPr>
            <w:tcW w:w="1298" w:type="dxa"/>
            <w:gridSpan w:val="4"/>
            <w:vAlign w:val="center"/>
            <w:hideMark/>
          </w:tcPr>
          <w:p w:rsidR="00850FE5" w:rsidRDefault="003E45C6" w:rsidP="00850FE5">
            <w:pPr>
              <w:ind w:left="-247" w:right="62"/>
              <w:jc w:val="center"/>
              <w:rPr>
                <w:rFonts w:ascii="Arial" w:hAnsi="Arial" w:cs="Arial"/>
                <w:lang w:val="sr-Cyrl-CS"/>
              </w:rPr>
            </w:pPr>
            <w:r>
              <w:rPr>
                <w:rFonts w:ascii="Arial" w:hAnsi="Arial" w:cs="Arial"/>
                <w:lang w:val="sr-Cyrl-CS"/>
              </w:rPr>
              <w:t>(1 година</w:t>
            </w:r>
            <w:r w:rsidR="00850FE5">
              <w:rPr>
                <w:rFonts w:ascii="Arial" w:hAnsi="Arial" w:cs="Arial"/>
                <w:lang w:val="sr-Cyrl-CS"/>
              </w:rPr>
              <w:t>)</w:t>
            </w:r>
          </w:p>
        </w:tc>
        <w:tc>
          <w:tcPr>
            <w:tcW w:w="4850" w:type="dxa"/>
            <w:gridSpan w:val="10"/>
            <w:vAlign w:val="center"/>
          </w:tcPr>
          <w:p w:rsidR="00850FE5" w:rsidRDefault="00850FE5" w:rsidP="00850FE5">
            <w:pPr>
              <w:rPr>
                <w:rFonts w:ascii="Arial" w:hAnsi="Arial" w:cs="Arial"/>
                <w:lang w:val="sr-Cyrl-CS"/>
              </w:rPr>
            </w:pPr>
          </w:p>
        </w:tc>
      </w:tr>
      <w:tr w:rsidR="00850FE5" w:rsidTr="002E2BD8">
        <w:trPr>
          <w:trHeight w:val="284"/>
        </w:trPr>
        <w:tc>
          <w:tcPr>
            <w:tcW w:w="2660" w:type="dxa"/>
            <w:gridSpan w:val="4"/>
            <w:vAlign w:val="bottom"/>
          </w:tcPr>
          <w:p w:rsidR="00850FE5" w:rsidRDefault="00850FE5" w:rsidP="00850FE5">
            <w:pPr>
              <w:rPr>
                <w:rFonts w:ascii="Arial" w:hAnsi="Arial" w:cs="Arial"/>
                <w:b/>
                <w:lang w:val="sr-Cyrl-CS"/>
              </w:rPr>
            </w:pPr>
          </w:p>
        </w:tc>
        <w:tc>
          <w:tcPr>
            <w:tcW w:w="1649" w:type="dxa"/>
            <w:gridSpan w:val="4"/>
            <w:vAlign w:val="center"/>
          </w:tcPr>
          <w:p w:rsidR="00850FE5" w:rsidRDefault="00850FE5" w:rsidP="00850FE5">
            <w:pPr>
              <w:rPr>
                <w:rFonts w:ascii="Arial" w:hAnsi="Arial" w:cs="Arial"/>
                <w:lang w:val="sr-Cyrl-CS"/>
              </w:rPr>
            </w:pPr>
          </w:p>
        </w:tc>
        <w:tc>
          <w:tcPr>
            <w:tcW w:w="1469" w:type="dxa"/>
            <w:gridSpan w:val="3"/>
            <w:vAlign w:val="bottom"/>
          </w:tcPr>
          <w:p w:rsidR="00850FE5" w:rsidRDefault="00850FE5" w:rsidP="00850FE5">
            <w:pPr>
              <w:rPr>
                <w:rFonts w:ascii="Arial" w:hAnsi="Arial" w:cs="Arial"/>
                <w:lang w:val="sr-Cyrl-CS"/>
              </w:rPr>
            </w:pPr>
          </w:p>
        </w:tc>
        <w:tc>
          <w:tcPr>
            <w:tcW w:w="5720" w:type="dxa"/>
            <w:gridSpan w:val="13"/>
            <w:vAlign w:val="center"/>
          </w:tcPr>
          <w:p w:rsidR="00850FE5" w:rsidRDefault="00850FE5" w:rsidP="00850FE5">
            <w:pPr>
              <w:jc w:val="both"/>
              <w:rPr>
                <w:rFonts w:ascii="Arial" w:hAnsi="Arial" w:cs="Arial"/>
                <w:i/>
                <w:lang w:val="sr-Cyrl-CS"/>
              </w:rPr>
            </w:pPr>
          </w:p>
        </w:tc>
      </w:tr>
      <w:tr w:rsidR="00850FE5" w:rsidTr="002E2BD8">
        <w:trPr>
          <w:trHeight w:val="284"/>
        </w:trPr>
        <w:tc>
          <w:tcPr>
            <w:tcW w:w="2660" w:type="dxa"/>
            <w:gridSpan w:val="4"/>
            <w:vAlign w:val="bottom"/>
            <w:hideMark/>
          </w:tcPr>
          <w:p w:rsidR="00850FE5" w:rsidRDefault="00850FE5" w:rsidP="00850FE5">
            <w:pPr>
              <w:rPr>
                <w:rFonts w:ascii="Arial" w:hAnsi="Arial" w:cs="Arial"/>
                <w:b/>
                <w:lang w:val="sr-Cyrl-CS"/>
              </w:rPr>
            </w:pPr>
            <w:r>
              <w:rPr>
                <w:rFonts w:ascii="Arial" w:hAnsi="Arial" w:cs="Arial"/>
                <w:b/>
                <w:lang w:val="sr-Cyrl-CS"/>
              </w:rPr>
              <w:t>Рок важења понуде</w:t>
            </w:r>
          </w:p>
        </w:tc>
        <w:tc>
          <w:tcPr>
            <w:tcW w:w="1649" w:type="dxa"/>
            <w:gridSpan w:val="4"/>
            <w:tcBorders>
              <w:top w:val="nil"/>
              <w:left w:val="nil"/>
              <w:bottom w:val="single" w:sz="4" w:space="0" w:color="auto"/>
              <w:right w:val="nil"/>
            </w:tcBorders>
            <w:vAlign w:val="center"/>
          </w:tcPr>
          <w:p w:rsidR="00850FE5" w:rsidRDefault="00850FE5" w:rsidP="00850FE5">
            <w:pPr>
              <w:rPr>
                <w:rFonts w:ascii="Arial" w:hAnsi="Arial" w:cs="Arial"/>
                <w:lang w:val="sr-Cyrl-CS"/>
              </w:rPr>
            </w:pPr>
          </w:p>
        </w:tc>
        <w:tc>
          <w:tcPr>
            <w:tcW w:w="1469" w:type="dxa"/>
            <w:gridSpan w:val="3"/>
            <w:vAlign w:val="bottom"/>
            <w:hideMark/>
          </w:tcPr>
          <w:p w:rsidR="00850FE5" w:rsidRDefault="00850FE5" w:rsidP="00850FE5">
            <w:pPr>
              <w:rPr>
                <w:rFonts w:ascii="Arial" w:hAnsi="Arial" w:cs="Arial"/>
                <w:lang w:val="sr-Cyrl-CS"/>
              </w:rPr>
            </w:pPr>
            <w:r>
              <w:rPr>
                <w:rFonts w:ascii="Arial" w:hAnsi="Arial" w:cs="Arial"/>
                <w:lang w:val="sr-Cyrl-CS"/>
              </w:rPr>
              <w:t>дана</w:t>
            </w:r>
          </w:p>
        </w:tc>
        <w:tc>
          <w:tcPr>
            <w:tcW w:w="5720" w:type="dxa"/>
            <w:gridSpan w:val="13"/>
            <w:vAlign w:val="center"/>
            <w:hideMark/>
          </w:tcPr>
          <w:p w:rsidR="00850FE5" w:rsidRDefault="00850FE5" w:rsidP="00850FE5">
            <w:pPr>
              <w:jc w:val="both"/>
              <w:rPr>
                <w:rFonts w:ascii="Arial" w:hAnsi="Arial" w:cs="Arial"/>
                <w:i/>
                <w:lang w:val="sr-Cyrl-CS"/>
              </w:rPr>
            </w:pPr>
            <w:r>
              <w:rPr>
                <w:rFonts w:ascii="Arial" w:hAnsi="Arial" w:cs="Arial"/>
                <w:i/>
                <w:lang w:val="sr-Cyrl-CS"/>
              </w:rPr>
              <w:t>(Рок важења понуде не може бити краћи од  60 дана од отварања понуда)</w:t>
            </w:r>
          </w:p>
        </w:tc>
      </w:tr>
      <w:tr w:rsidR="00850FE5" w:rsidTr="002E2BD8">
        <w:trPr>
          <w:gridAfter w:val="3"/>
          <w:wAfter w:w="1547" w:type="dxa"/>
          <w:trHeight w:val="284"/>
        </w:trPr>
        <w:tc>
          <w:tcPr>
            <w:tcW w:w="5350" w:type="dxa"/>
            <w:gridSpan w:val="10"/>
            <w:hideMark/>
          </w:tcPr>
          <w:p w:rsidR="00F67552" w:rsidRDefault="00F67552" w:rsidP="00850FE5">
            <w:pPr>
              <w:rPr>
                <w:rFonts w:ascii="Arial" w:hAnsi="Arial" w:cs="Arial"/>
                <w:b/>
                <w:lang w:val="sr-Cyrl-CS"/>
              </w:rPr>
            </w:pPr>
          </w:p>
          <w:p w:rsidR="00850FE5" w:rsidRDefault="00850FE5" w:rsidP="00850FE5">
            <w:pPr>
              <w:rPr>
                <w:rFonts w:ascii="Arial" w:hAnsi="Arial" w:cs="Arial"/>
                <w:b/>
                <w:lang w:val="sr-Cyrl-CS"/>
              </w:rPr>
            </w:pPr>
            <w:r>
              <w:rPr>
                <w:rFonts w:ascii="Arial" w:hAnsi="Arial" w:cs="Arial"/>
                <w:b/>
                <w:lang w:val="sr-Cyrl-CS"/>
              </w:rPr>
              <w:t xml:space="preserve">Проценат укупне вредности набавке </w:t>
            </w:r>
          </w:p>
          <w:p w:rsidR="00850FE5" w:rsidRDefault="00850FE5" w:rsidP="00850FE5">
            <w:pPr>
              <w:rPr>
                <w:rFonts w:ascii="Arial" w:hAnsi="Arial" w:cs="Arial"/>
                <w:b/>
                <w:lang w:val="sr-Cyrl-CS"/>
              </w:rPr>
            </w:pPr>
            <w:r>
              <w:rPr>
                <w:rFonts w:ascii="Arial" w:hAnsi="Arial" w:cs="Arial"/>
                <w:b/>
                <w:lang w:val="sr-Cyrl-CS"/>
              </w:rPr>
              <w:t>који се поверава подизвођачу</w:t>
            </w:r>
          </w:p>
        </w:tc>
        <w:tc>
          <w:tcPr>
            <w:tcW w:w="1763" w:type="dxa"/>
            <w:gridSpan w:val="6"/>
            <w:tcBorders>
              <w:top w:val="nil"/>
              <w:left w:val="nil"/>
              <w:bottom w:val="single" w:sz="4" w:space="0" w:color="auto"/>
              <w:right w:val="nil"/>
            </w:tcBorders>
            <w:vAlign w:val="center"/>
          </w:tcPr>
          <w:p w:rsidR="00850FE5" w:rsidRDefault="00850FE5" w:rsidP="00850FE5">
            <w:pPr>
              <w:rPr>
                <w:rFonts w:ascii="Arial" w:hAnsi="Arial" w:cs="Arial"/>
                <w:lang w:val="sr-Cyrl-CS"/>
              </w:rPr>
            </w:pPr>
          </w:p>
        </w:tc>
        <w:tc>
          <w:tcPr>
            <w:tcW w:w="2838" w:type="dxa"/>
            <w:gridSpan w:val="5"/>
            <w:vAlign w:val="center"/>
            <w:hideMark/>
          </w:tcPr>
          <w:p w:rsidR="00850FE5" w:rsidRDefault="00850FE5" w:rsidP="00850FE5">
            <w:pPr>
              <w:rPr>
                <w:rFonts w:ascii="Arial" w:hAnsi="Arial" w:cs="Arial"/>
                <w:lang w:val="sr-Cyrl-CS"/>
              </w:rPr>
            </w:pPr>
            <w:r>
              <w:rPr>
                <w:rFonts w:ascii="Arial" w:hAnsi="Arial" w:cs="Arial"/>
                <w:lang w:val="sr-Cyrl-CS"/>
              </w:rPr>
              <w:t>%</w:t>
            </w:r>
          </w:p>
        </w:tc>
      </w:tr>
      <w:tr w:rsidR="00850FE5" w:rsidTr="002E2BD8">
        <w:trPr>
          <w:gridAfter w:val="3"/>
          <w:wAfter w:w="1547" w:type="dxa"/>
          <w:trHeight w:val="284"/>
        </w:trPr>
        <w:tc>
          <w:tcPr>
            <w:tcW w:w="5350" w:type="dxa"/>
            <w:gridSpan w:val="10"/>
            <w:vAlign w:val="center"/>
          </w:tcPr>
          <w:p w:rsidR="00850FE5" w:rsidRDefault="00850FE5" w:rsidP="00850FE5">
            <w:pPr>
              <w:rPr>
                <w:rFonts w:ascii="Arial" w:hAnsi="Arial" w:cs="Arial"/>
                <w:lang w:val="sr-Cyrl-CS"/>
              </w:rPr>
            </w:pPr>
          </w:p>
        </w:tc>
        <w:tc>
          <w:tcPr>
            <w:tcW w:w="4601" w:type="dxa"/>
            <w:gridSpan w:val="11"/>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hideMark/>
          </w:tcPr>
          <w:p w:rsidR="00850FE5" w:rsidRDefault="00850FE5" w:rsidP="00850FE5">
            <w:pPr>
              <w:rPr>
                <w:rFonts w:ascii="Arial" w:hAnsi="Arial" w:cs="Arial"/>
                <w:b/>
                <w:lang w:val="sr-Cyrl-CS"/>
              </w:rPr>
            </w:pPr>
            <w:r>
              <w:rPr>
                <w:rFonts w:ascii="Arial" w:hAnsi="Arial" w:cs="Arial"/>
                <w:b/>
                <w:lang w:val="sr-Cyrl-CS"/>
              </w:rPr>
              <w:t>Део предмета набавке који се извршава преко подизвођача</w:t>
            </w:r>
          </w:p>
        </w:tc>
        <w:tc>
          <w:tcPr>
            <w:tcW w:w="4601" w:type="dxa"/>
            <w:gridSpan w:val="11"/>
            <w:tcBorders>
              <w:top w:val="nil"/>
              <w:left w:val="nil"/>
              <w:bottom w:val="single" w:sz="4" w:space="0" w:color="auto"/>
              <w:right w:val="nil"/>
            </w:tcBorders>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tcPr>
          <w:p w:rsidR="00850FE5" w:rsidRDefault="00850FE5" w:rsidP="00850FE5">
            <w:pPr>
              <w:jc w:val="right"/>
              <w:rPr>
                <w:rFonts w:ascii="Arial" w:hAnsi="Arial" w:cs="Arial"/>
                <w:lang w:val="sr-Cyrl-CS"/>
              </w:rPr>
            </w:pPr>
          </w:p>
        </w:tc>
        <w:tc>
          <w:tcPr>
            <w:tcW w:w="4601" w:type="dxa"/>
            <w:gridSpan w:val="11"/>
            <w:tcBorders>
              <w:top w:val="single" w:sz="4" w:space="0" w:color="auto"/>
              <w:left w:val="nil"/>
              <w:bottom w:val="single" w:sz="4" w:space="0" w:color="auto"/>
              <w:right w:val="nil"/>
            </w:tcBorders>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tcPr>
          <w:p w:rsidR="00850FE5" w:rsidRDefault="00850FE5" w:rsidP="00850FE5">
            <w:pPr>
              <w:jc w:val="right"/>
              <w:rPr>
                <w:rFonts w:ascii="Arial" w:hAnsi="Arial" w:cs="Arial"/>
                <w:lang w:val="sr-Cyrl-CS"/>
              </w:rPr>
            </w:pPr>
          </w:p>
        </w:tc>
        <w:tc>
          <w:tcPr>
            <w:tcW w:w="4601" w:type="dxa"/>
            <w:gridSpan w:val="11"/>
            <w:tcBorders>
              <w:top w:val="single" w:sz="4" w:space="0" w:color="auto"/>
              <w:left w:val="nil"/>
              <w:bottom w:val="single" w:sz="4" w:space="0" w:color="auto"/>
              <w:right w:val="nil"/>
            </w:tcBorders>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tcPr>
          <w:p w:rsidR="00850FE5" w:rsidRDefault="00850FE5" w:rsidP="00850FE5">
            <w:pPr>
              <w:jc w:val="right"/>
              <w:rPr>
                <w:rFonts w:ascii="Arial" w:hAnsi="Arial" w:cs="Arial"/>
                <w:lang w:val="sr-Cyrl-CS"/>
              </w:rPr>
            </w:pPr>
          </w:p>
        </w:tc>
        <w:tc>
          <w:tcPr>
            <w:tcW w:w="4601" w:type="dxa"/>
            <w:gridSpan w:val="11"/>
            <w:tcBorders>
              <w:top w:val="single" w:sz="4" w:space="0" w:color="auto"/>
              <w:left w:val="nil"/>
              <w:bottom w:val="single" w:sz="4" w:space="0" w:color="auto"/>
              <w:right w:val="nil"/>
            </w:tcBorders>
            <w:vAlign w:val="center"/>
          </w:tcPr>
          <w:p w:rsidR="00850FE5" w:rsidRDefault="00850FE5" w:rsidP="00850FE5">
            <w:pPr>
              <w:ind w:firstLine="720"/>
              <w:rPr>
                <w:rFonts w:ascii="Arial" w:hAnsi="Arial" w:cs="Arial"/>
                <w:lang w:val="sr-Cyrl-CS"/>
              </w:rPr>
            </w:pPr>
          </w:p>
        </w:tc>
      </w:tr>
      <w:tr w:rsidR="00850FE5" w:rsidTr="002E2BD8">
        <w:trPr>
          <w:gridAfter w:val="3"/>
          <w:wAfter w:w="1547" w:type="dxa"/>
          <w:trHeight w:val="284"/>
        </w:trPr>
        <w:tc>
          <w:tcPr>
            <w:tcW w:w="5350" w:type="dxa"/>
            <w:gridSpan w:val="10"/>
            <w:vAlign w:val="center"/>
          </w:tcPr>
          <w:p w:rsidR="00850FE5" w:rsidRDefault="00850FE5" w:rsidP="00850FE5">
            <w:pPr>
              <w:jc w:val="right"/>
              <w:rPr>
                <w:rFonts w:ascii="Arial" w:hAnsi="Arial" w:cs="Arial"/>
                <w:lang w:val="sr-Cyrl-CS"/>
              </w:rPr>
            </w:pPr>
          </w:p>
        </w:tc>
        <w:tc>
          <w:tcPr>
            <w:tcW w:w="4601" w:type="dxa"/>
            <w:gridSpan w:val="11"/>
            <w:tcBorders>
              <w:top w:val="single" w:sz="4" w:space="0" w:color="auto"/>
              <w:left w:val="nil"/>
              <w:bottom w:val="nil"/>
              <w:right w:val="nil"/>
            </w:tcBorders>
            <w:vAlign w:val="center"/>
            <w:hideMark/>
          </w:tcPr>
          <w:p w:rsidR="00850FE5" w:rsidRDefault="00850FE5" w:rsidP="00850FE5">
            <w:pPr>
              <w:ind w:firstLine="720"/>
              <w:rPr>
                <w:rFonts w:ascii="Arial" w:hAnsi="Arial" w:cs="Arial"/>
                <w:i/>
                <w:lang w:val="sr-Cyrl-CS"/>
              </w:rPr>
            </w:pPr>
            <w:r>
              <w:rPr>
                <w:rFonts w:ascii="Arial" w:hAnsi="Arial" w:cs="Arial"/>
                <w:i/>
                <w:lang w:val="sr-Cyrl-CS"/>
              </w:rPr>
              <w:t>(навести делове)</w:t>
            </w:r>
          </w:p>
        </w:tc>
      </w:tr>
    </w:tbl>
    <w:p w:rsidR="00850FE5" w:rsidRDefault="00850FE5" w:rsidP="00850FE5">
      <w:pPr>
        <w:rPr>
          <w:rFonts w:ascii="Arial" w:hAnsi="Arial" w:cs="Arial"/>
          <w:lang w:val="sr-Cyrl-CS" w:eastAsia="ar-SA"/>
        </w:rPr>
      </w:pPr>
    </w:p>
    <w:p w:rsidR="00850FE5" w:rsidRDefault="00850FE5" w:rsidP="00850FE5">
      <w:pPr>
        <w:suppressAutoHyphens/>
        <w:jc w:val="both"/>
        <w:rPr>
          <w:rFonts w:ascii="Arial" w:hAnsi="Arial" w:cs="Arial"/>
          <w:lang w:val="sr-Cyrl-CS"/>
        </w:rPr>
      </w:pPr>
      <w:r>
        <w:rPr>
          <w:rFonts w:ascii="Arial" w:hAnsi="Arial" w:cs="Arial"/>
          <w:lang w:val="sr-Cyrl-CS"/>
        </w:rPr>
        <w:t>Цена без ПДВ-а је фиксна за уговорени период снабдевања.</w:t>
      </w:r>
    </w:p>
    <w:p w:rsidR="00850FE5" w:rsidRDefault="00850FE5" w:rsidP="00850FE5">
      <w:pPr>
        <w:suppressAutoHyphens/>
        <w:jc w:val="both"/>
        <w:rPr>
          <w:rFonts w:ascii="Arial" w:hAnsi="Arial" w:cs="Arial"/>
          <w:lang w:val="sr-Cyrl-CS"/>
        </w:rPr>
      </w:pPr>
      <w:r>
        <w:rPr>
          <w:rFonts w:ascii="Arial" w:hAnsi="Arial" w:cs="Arial"/>
          <w:lang w:val="sr-Cyrl-CS"/>
        </w:rPr>
        <w:t xml:space="preserve">У цену нису урачунати: </w:t>
      </w:r>
    </w:p>
    <w:p w:rsidR="00850FE5" w:rsidRDefault="00850FE5" w:rsidP="00850FE5">
      <w:pPr>
        <w:suppressAutoHyphens/>
        <w:jc w:val="both"/>
        <w:rPr>
          <w:rFonts w:ascii="Arial" w:hAnsi="Arial" w:cs="Arial"/>
          <w:lang w:val="sr-Cyrl-CS"/>
        </w:rPr>
      </w:pPr>
      <w:r>
        <w:rPr>
          <w:rFonts w:ascii="Arial" w:hAnsi="Arial" w:cs="Arial"/>
          <w:lang w:val="sr-Cyrl-CS"/>
        </w:rPr>
        <w:t>- трошкови приступа и коришћења система за пренос електричне ен</w:t>
      </w:r>
      <w:r w:rsidR="00F67552">
        <w:rPr>
          <w:rFonts w:ascii="Arial" w:hAnsi="Arial" w:cs="Arial"/>
          <w:lang w:val="sr-Cyrl-CS"/>
        </w:rPr>
        <w:t>е</w:t>
      </w:r>
      <w:r>
        <w:rPr>
          <w:rFonts w:ascii="Arial" w:hAnsi="Arial" w:cs="Arial"/>
          <w:lang w:val="sr-Cyrl-CS"/>
        </w:rPr>
        <w:t xml:space="preserve">ргије </w:t>
      </w:r>
    </w:p>
    <w:p w:rsidR="00850FE5" w:rsidRDefault="00850FE5" w:rsidP="00850FE5">
      <w:pPr>
        <w:suppressAutoHyphens/>
        <w:jc w:val="both"/>
        <w:rPr>
          <w:rFonts w:ascii="Arial" w:hAnsi="Arial" w:cs="Arial"/>
          <w:lang w:val="sr-Cyrl-CS"/>
        </w:rPr>
      </w:pPr>
      <w:r>
        <w:rPr>
          <w:rFonts w:ascii="Arial" w:hAnsi="Arial" w:cs="Arial"/>
          <w:lang w:val="sr-Cyrl-CS"/>
        </w:rPr>
        <w:t>- трошкови приступа и коришћења система за дистрибуцију електричне ен</w:t>
      </w:r>
      <w:r w:rsidR="00F67552">
        <w:rPr>
          <w:rFonts w:ascii="Arial" w:hAnsi="Arial" w:cs="Arial"/>
          <w:lang w:val="sr-Cyrl-CS"/>
        </w:rPr>
        <w:t>е</w:t>
      </w:r>
      <w:r>
        <w:rPr>
          <w:rFonts w:ascii="Arial" w:hAnsi="Arial" w:cs="Arial"/>
          <w:lang w:val="sr-Cyrl-CS"/>
        </w:rPr>
        <w:t>ргије</w:t>
      </w:r>
    </w:p>
    <w:p w:rsidR="00850FE5" w:rsidRDefault="00850FE5" w:rsidP="00850FE5">
      <w:pPr>
        <w:suppressAutoHyphens/>
        <w:jc w:val="both"/>
        <w:rPr>
          <w:rFonts w:ascii="Arial" w:hAnsi="Arial" w:cs="Arial"/>
          <w:lang w:val="sr-Cyrl-CS"/>
        </w:rPr>
      </w:pPr>
      <w:r>
        <w:rPr>
          <w:rFonts w:ascii="Arial" w:hAnsi="Arial" w:cs="Arial"/>
          <w:lang w:val="sr-Cyrl-CS"/>
        </w:rPr>
        <w:t>- накнаде за подстицај повлашћених произвођача електричне енергије</w:t>
      </w:r>
    </w:p>
    <w:p w:rsidR="00850FE5" w:rsidRDefault="00F67552" w:rsidP="00850FE5">
      <w:pPr>
        <w:suppressAutoHyphens/>
        <w:jc w:val="both"/>
        <w:rPr>
          <w:rFonts w:ascii="Arial" w:hAnsi="Arial" w:cs="Arial"/>
          <w:lang w:val="sr-Cyrl-CS"/>
        </w:rPr>
      </w:pPr>
      <w:r>
        <w:rPr>
          <w:rFonts w:ascii="Arial" w:hAnsi="Arial" w:cs="Arial"/>
          <w:lang w:val="sr-Cyrl-CS"/>
        </w:rPr>
        <w:t xml:space="preserve">- </w:t>
      </w:r>
      <w:r w:rsidR="00850FE5">
        <w:rPr>
          <w:rFonts w:ascii="Arial" w:hAnsi="Arial" w:cs="Arial"/>
          <w:lang w:val="sr-Cyrl-CS"/>
        </w:rPr>
        <w:t>трошкове напред наведене снабдевач ће,</w:t>
      </w:r>
      <w:r>
        <w:rPr>
          <w:rFonts w:ascii="Arial" w:hAnsi="Arial" w:cs="Arial"/>
          <w:lang w:val="sr-Cyrl-CS"/>
        </w:rPr>
        <w:t xml:space="preserve"> </w:t>
      </w:r>
      <w:r w:rsidR="00850FE5">
        <w:rPr>
          <w:rFonts w:ascii="Arial" w:hAnsi="Arial" w:cs="Arial"/>
          <w:lang w:val="sr-Cyrl-CS"/>
        </w:rPr>
        <w:t>у оквиру рачуна,</w:t>
      </w:r>
      <w:r>
        <w:rPr>
          <w:rFonts w:ascii="Arial" w:hAnsi="Arial" w:cs="Arial"/>
          <w:lang w:val="sr-Cyrl-CS"/>
        </w:rPr>
        <w:t xml:space="preserve"> </w:t>
      </w:r>
      <w:r w:rsidR="00850FE5">
        <w:rPr>
          <w:rFonts w:ascii="Arial" w:hAnsi="Arial" w:cs="Arial"/>
          <w:lang w:val="sr-Cyrl-CS"/>
        </w:rPr>
        <w:t>фактурисати купцу сваког месеца,</w:t>
      </w:r>
      <w:r>
        <w:rPr>
          <w:rFonts w:ascii="Arial" w:hAnsi="Arial" w:cs="Arial"/>
          <w:lang w:val="sr-Cyrl-CS"/>
        </w:rPr>
        <w:t xml:space="preserve"> </w:t>
      </w:r>
      <w:r w:rsidR="00850FE5">
        <w:rPr>
          <w:rFonts w:ascii="Arial" w:hAnsi="Arial" w:cs="Arial"/>
          <w:lang w:val="sr-Cyrl-CS"/>
        </w:rPr>
        <w:t>на основу обрачунских величина за места примопредаје купца,</w:t>
      </w:r>
      <w:r>
        <w:rPr>
          <w:rFonts w:ascii="Arial" w:hAnsi="Arial" w:cs="Arial"/>
          <w:lang w:val="sr-Cyrl-CS"/>
        </w:rPr>
        <w:t xml:space="preserve"> </w:t>
      </w:r>
      <w:r w:rsidR="00850FE5">
        <w:rPr>
          <w:rFonts w:ascii="Arial" w:hAnsi="Arial" w:cs="Arial"/>
          <w:lang w:val="sr-Cyrl-CS"/>
        </w:rPr>
        <w:t>и то:</w:t>
      </w:r>
    </w:p>
    <w:p w:rsidR="00850FE5" w:rsidRDefault="00850FE5" w:rsidP="00850FE5">
      <w:pPr>
        <w:suppressAutoHyphens/>
        <w:jc w:val="both"/>
        <w:rPr>
          <w:rFonts w:ascii="Arial" w:hAnsi="Arial" w:cs="Arial"/>
          <w:lang w:val="sr-Cyrl-CS"/>
        </w:rPr>
      </w:pPr>
      <w:r>
        <w:rPr>
          <w:rFonts w:ascii="Arial" w:hAnsi="Arial" w:cs="Arial"/>
          <w:lang w:val="sr-Cyrl-CS"/>
        </w:rPr>
        <w:t>-</w:t>
      </w:r>
      <w:r>
        <w:rPr>
          <w:rFonts w:ascii="Arial" w:hAnsi="Arial" w:cs="Arial"/>
          <w:b/>
          <w:lang w:val="sr-Cyrl-CS"/>
        </w:rPr>
        <w:t>за приступ и коришћење система за пренос електричне енергије</w:t>
      </w:r>
    </w:p>
    <w:p w:rsidR="00850FE5" w:rsidRPr="00AC690A" w:rsidRDefault="00850FE5" w:rsidP="00850FE5">
      <w:pPr>
        <w:suppressAutoHyphens/>
        <w:jc w:val="both"/>
        <w:rPr>
          <w:rFonts w:ascii="Arial" w:hAnsi="Arial" w:cs="Arial"/>
          <w:lang w:val="sr-Cyrl-CS"/>
        </w:rPr>
      </w:pPr>
      <w:r>
        <w:rPr>
          <w:rFonts w:ascii="Arial" w:hAnsi="Arial" w:cs="Arial"/>
          <w:lang w:val="sr-Cyrl-CS"/>
        </w:rPr>
        <w:t>Уз примену Одлуке о доношењу методологије за одређивање цена приступа систему за пренос електричне енергије</w:t>
      </w:r>
      <w:r w:rsidRPr="00AC690A">
        <w:rPr>
          <w:rFonts w:ascii="Arial" w:hAnsi="Arial" w:cs="Arial"/>
          <w:lang w:val="sr-Cyrl-CS"/>
        </w:rPr>
        <w:t>,</w:t>
      </w:r>
      <w:r w:rsidR="00630DE5" w:rsidRPr="00AC690A">
        <w:rPr>
          <w:rFonts w:ascii="Arial" w:hAnsi="Arial" w:cs="Arial"/>
          <w:lang w:val="sr-Cyrl-CS"/>
        </w:rPr>
        <w:t xml:space="preserve"> </w:t>
      </w:r>
      <w:r w:rsidRPr="00AC690A">
        <w:rPr>
          <w:rFonts w:ascii="Arial" w:hAnsi="Arial" w:cs="Arial"/>
          <w:lang w:val="sr-Cyrl-CS"/>
        </w:rPr>
        <w:t>Одлуке о утврђивању цена за приступ систему за пренос електричне енергије (</w:t>
      </w:r>
      <w:r w:rsidR="00F67552" w:rsidRPr="00AC690A">
        <w:rPr>
          <w:rFonts w:ascii="Arial" w:hAnsi="Arial" w:cs="Arial"/>
          <w:lang w:val="sr-Cyrl-CS"/>
        </w:rPr>
        <w:t>„</w:t>
      </w:r>
      <w:r w:rsidRPr="00AC690A">
        <w:rPr>
          <w:rFonts w:ascii="Arial" w:hAnsi="Arial" w:cs="Arial"/>
          <w:lang w:val="sr-Cyrl-CS"/>
        </w:rPr>
        <w:t>Сл.гл.РС</w:t>
      </w:r>
      <w:r w:rsidR="00F67552" w:rsidRPr="00AC690A">
        <w:rPr>
          <w:rFonts w:ascii="Arial" w:hAnsi="Arial" w:cs="Arial"/>
          <w:lang w:val="sr-Cyrl-CS"/>
        </w:rPr>
        <w:t>“</w:t>
      </w:r>
      <w:r w:rsidRPr="00AC690A">
        <w:rPr>
          <w:rFonts w:ascii="Arial" w:hAnsi="Arial" w:cs="Arial"/>
          <w:lang w:val="sr-Cyrl-CS"/>
        </w:rPr>
        <w:t xml:space="preserve"> бр. 16/2013).</w:t>
      </w:r>
    </w:p>
    <w:p w:rsidR="00850FE5" w:rsidRDefault="00850FE5" w:rsidP="00850FE5">
      <w:pPr>
        <w:suppressAutoHyphens/>
        <w:jc w:val="both"/>
        <w:rPr>
          <w:rFonts w:ascii="Arial" w:hAnsi="Arial" w:cs="Arial"/>
          <w:b/>
          <w:lang w:val="sr-Cyrl-CS"/>
        </w:rPr>
      </w:pPr>
      <w:r>
        <w:rPr>
          <w:rFonts w:ascii="Arial" w:hAnsi="Arial" w:cs="Arial"/>
          <w:lang w:val="sr-Cyrl-CS"/>
        </w:rPr>
        <w:t xml:space="preserve">- </w:t>
      </w:r>
      <w:r>
        <w:rPr>
          <w:rFonts w:ascii="Arial" w:hAnsi="Arial" w:cs="Arial"/>
          <w:b/>
          <w:lang w:val="sr-Cyrl-CS"/>
        </w:rPr>
        <w:t>за приступ и коришћење система за дистрибуцију електричне енергије</w:t>
      </w:r>
    </w:p>
    <w:p w:rsidR="00850FE5" w:rsidRPr="00AC690A" w:rsidRDefault="00850FE5" w:rsidP="00850FE5">
      <w:pPr>
        <w:suppressAutoHyphens/>
        <w:jc w:val="both"/>
        <w:rPr>
          <w:rFonts w:ascii="Arial" w:hAnsi="Arial" w:cs="Arial"/>
          <w:lang w:val="sr-Cyrl-CS"/>
        </w:rPr>
      </w:pPr>
      <w:r w:rsidRPr="00EF3D3E">
        <w:rPr>
          <w:rFonts w:ascii="Arial" w:hAnsi="Arial" w:cs="Arial"/>
          <w:color w:val="000000" w:themeColor="text1"/>
          <w:lang w:val="sr-Cyrl-CS"/>
        </w:rPr>
        <w:t>Уз примену Одлуке о доношењу методологије за одређивање цене приступа систему за д</w:t>
      </w:r>
      <w:r w:rsidR="00630DE5">
        <w:rPr>
          <w:rFonts w:ascii="Arial" w:hAnsi="Arial" w:cs="Arial"/>
          <w:color w:val="000000" w:themeColor="text1"/>
          <w:lang w:val="sr-Cyrl-CS"/>
        </w:rPr>
        <w:t>истрибуцију електричне енергије</w:t>
      </w:r>
      <w:r w:rsidR="00060E4C">
        <w:rPr>
          <w:rFonts w:ascii="Arial" w:hAnsi="Arial" w:cs="Arial"/>
          <w:color w:val="000000" w:themeColor="text1"/>
          <w:lang w:val="sr-Cyrl-CS"/>
        </w:rPr>
        <w:t>(Сл.гл.РС, бр.105/2012, 84/2013, 87/2013, 143/2014, 65/2015, 109/2015, 98/2016 и 99/2018)</w:t>
      </w:r>
      <w:r w:rsidR="00630DE5">
        <w:rPr>
          <w:rFonts w:ascii="Arial" w:hAnsi="Arial" w:cs="Arial"/>
          <w:color w:val="000000" w:themeColor="text1"/>
          <w:lang w:val="sr-Cyrl-CS"/>
        </w:rPr>
        <w:t xml:space="preserve"> </w:t>
      </w:r>
      <w:r w:rsidRPr="00EF3D3E">
        <w:rPr>
          <w:rFonts w:ascii="Arial" w:hAnsi="Arial" w:cs="Arial"/>
          <w:color w:val="000000" w:themeColor="text1"/>
          <w:lang w:val="sr-Cyrl-CS"/>
        </w:rPr>
        <w:t xml:space="preserve">и </w:t>
      </w:r>
      <w:r w:rsidRPr="00AC690A">
        <w:rPr>
          <w:rFonts w:ascii="Arial" w:hAnsi="Arial" w:cs="Arial"/>
          <w:lang w:val="sr-Cyrl-CS"/>
        </w:rPr>
        <w:t>Одлуке о цени приступа систему за дистрибуцију електричне енергије (</w:t>
      </w:r>
      <w:r w:rsidR="00F67552" w:rsidRPr="00AC690A">
        <w:rPr>
          <w:rFonts w:ascii="Arial" w:hAnsi="Arial" w:cs="Arial"/>
          <w:lang w:val="sr-Cyrl-CS"/>
        </w:rPr>
        <w:t>„</w:t>
      </w:r>
      <w:r w:rsidRPr="00AC690A">
        <w:rPr>
          <w:rFonts w:ascii="Arial" w:hAnsi="Arial" w:cs="Arial"/>
          <w:lang w:val="sr-Cyrl-CS"/>
        </w:rPr>
        <w:t>Сл.гл.РС</w:t>
      </w:r>
      <w:r w:rsidR="00F67552" w:rsidRPr="00AC690A">
        <w:rPr>
          <w:rFonts w:ascii="Arial" w:hAnsi="Arial" w:cs="Arial"/>
          <w:lang w:val="sr-Cyrl-CS"/>
        </w:rPr>
        <w:t>“</w:t>
      </w:r>
      <w:r w:rsidRPr="00AC690A">
        <w:rPr>
          <w:rFonts w:ascii="Arial" w:hAnsi="Arial" w:cs="Arial"/>
          <w:lang w:val="sr-Cyrl-CS"/>
        </w:rPr>
        <w:t xml:space="preserve"> бр. 63/2013).</w:t>
      </w:r>
    </w:p>
    <w:p w:rsidR="00850FE5" w:rsidRDefault="00850FE5" w:rsidP="00850FE5">
      <w:pPr>
        <w:suppressAutoHyphens/>
        <w:jc w:val="both"/>
        <w:rPr>
          <w:rFonts w:ascii="Arial" w:hAnsi="Arial" w:cs="Arial"/>
          <w:lang w:val="sr-Cyrl-CS"/>
        </w:rPr>
      </w:pPr>
      <w:r>
        <w:rPr>
          <w:rFonts w:ascii="Arial" w:hAnsi="Arial" w:cs="Arial"/>
          <w:lang w:val="sr-Cyrl-CS"/>
        </w:rPr>
        <w:t>-</w:t>
      </w:r>
      <w:r>
        <w:rPr>
          <w:rFonts w:ascii="Arial" w:hAnsi="Arial" w:cs="Arial"/>
          <w:b/>
          <w:lang w:val="sr-Cyrl-CS"/>
        </w:rPr>
        <w:t>за накнаду за подстицај повлашћених произвођача електричне енергије</w:t>
      </w:r>
    </w:p>
    <w:p w:rsidR="00850FE5" w:rsidRPr="00966151" w:rsidRDefault="00850FE5" w:rsidP="00850FE5">
      <w:pPr>
        <w:suppressAutoHyphens/>
        <w:ind w:right="-144"/>
        <w:jc w:val="both"/>
        <w:rPr>
          <w:rFonts w:ascii="Arial" w:hAnsi="Arial" w:cs="Arial"/>
          <w:lang w:val="sr-Cyrl-CS"/>
        </w:rPr>
      </w:pPr>
      <w:r w:rsidRPr="00EF3D3E">
        <w:rPr>
          <w:rFonts w:ascii="Arial" w:hAnsi="Arial" w:cs="Arial"/>
          <w:lang w:val="sr-Cyrl-CS"/>
        </w:rPr>
        <w:t xml:space="preserve">Уз примену </w:t>
      </w:r>
      <w:r w:rsidRPr="00966151">
        <w:rPr>
          <w:rFonts w:ascii="Arial" w:hAnsi="Arial" w:cs="Arial"/>
          <w:lang w:val="sr-Cyrl-CS"/>
        </w:rPr>
        <w:t>Уредбе о висини посебне накнаде за подстицај повлашћених произв</w:t>
      </w:r>
      <w:r w:rsidR="00660FC2" w:rsidRPr="00966151">
        <w:rPr>
          <w:rFonts w:ascii="Arial" w:hAnsi="Arial" w:cs="Arial"/>
          <w:lang w:val="sr-Cyrl-CS"/>
        </w:rPr>
        <w:t xml:space="preserve">ођача електричне енергије у </w:t>
      </w:r>
      <w:r w:rsidR="00F67552" w:rsidRPr="00966151">
        <w:rPr>
          <w:rFonts w:ascii="Arial" w:hAnsi="Arial" w:cs="Arial"/>
          <w:lang w:val="sr-Cyrl-CS"/>
        </w:rPr>
        <w:t>2019</w:t>
      </w:r>
      <w:r w:rsidRPr="00966151">
        <w:rPr>
          <w:rFonts w:ascii="Arial" w:hAnsi="Arial" w:cs="Arial"/>
          <w:lang w:val="sr-Cyrl-CS"/>
        </w:rPr>
        <w:t>.години (</w:t>
      </w:r>
      <w:r w:rsidR="00F67552" w:rsidRPr="00966151">
        <w:rPr>
          <w:rFonts w:ascii="Arial" w:hAnsi="Arial" w:cs="Arial"/>
          <w:lang w:val="sr-Cyrl-CS"/>
        </w:rPr>
        <w:t>„</w:t>
      </w:r>
      <w:r w:rsidRPr="00966151">
        <w:rPr>
          <w:rFonts w:ascii="Arial" w:hAnsi="Arial" w:cs="Arial"/>
          <w:lang w:val="sr-Cyrl-CS"/>
        </w:rPr>
        <w:t>Сл.гл.РС</w:t>
      </w:r>
      <w:r w:rsidR="00F67552" w:rsidRPr="00966151">
        <w:rPr>
          <w:rFonts w:ascii="Arial" w:hAnsi="Arial" w:cs="Arial"/>
          <w:lang w:val="sr-Cyrl-CS"/>
        </w:rPr>
        <w:t>“</w:t>
      </w:r>
      <w:r w:rsidRPr="00966151">
        <w:rPr>
          <w:rFonts w:ascii="Arial" w:hAnsi="Arial" w:cs="Arial"/>
          <w:lang w:val="sr-Cyrl-CS"/>
        </w:rPr>
        <w:t xml:space="preserve"> бр. </w:t>
      </w:r>
      <w:r w:rsidR="00AC690A" w:rsidRPr="00966151">
        <w:rPr>
          <w:rFonts w:ascii="Arial" w:hAnsi="Arial" w:cs="Arial"/>
          <w:lang w:val="sr-Cyrl-CS"/>
        </w:rPr>
        <w:t>8/2019</w:t>
      </w:r>
      <w:r w:rsidRPr="00966151">
        <w:rPr>
          <w:rFonts w:ascii="Arial" w:hAnsi="Arial" w:cs="Arial"/>
          <w:lang w:val="sr-Cyrl-CS"/>
        </w:rPr>
        <w:t xml:space="preserve">) и Уредбе о начину обрачуна и начину расподеле прикупљених средстава по основу наканде за подстицај повлашћених </w:t>
      </w:r>
      <w:r w:rsidR="00630DE5" w:rsidRPr="00966151">
        <w:rPr>
          <w:rFonts w:ascii="Arial" w:hAnsi="Arial" w:cs="Arial"/>
          <w:lang w:val="sr-Cyrl-CS"/>
        </w:rPr>
        <w:t>произвођача електричне енергије</w:t>
      </w:r>
      <w:r w:rsidR="00660FC2" w:rsidRPr="00966151">
        <w:rPr>
          <w:rFonts w:ascii="Arial" w:hAnsi="Arial" w:cs="Arial"/>
          <w:lang w:val="sr-Cyrl-CS"/>
        </w:rPr>
        <w:t xml:space="preserve"> (</w:t>
      </w:r>
      <w:r w:rsidR="00F67552" w:rsidRPr="00966151">
        <w:rPr>
          <w:rFonts w:ascii="Arial" w:hAnsi="Arial" w:cs="Arial"/>
          <w:lang w:val="sr-Cyrl-CS"/>
        </w:rPr>
        <w:t>„</w:t>
      </w:r>
      <w:r w:rsidR="00660FC2" w:rsidRPr="00966151">
        <w:rPr>
          <w:rFonts w:ascii="Arial" w:hAnsi="Arial" w:cs="Arial"/>
          <w:lang w:val="sr-Cyrl-CS"/>
        </w:rPr>
        <w:t>Сл.гл.РС</w:t>
      </w:r>
      <w:r w:rsidR="00F67552" w:rsidRPr="00966151">
        <w:rPr>
          <w:rFonts w:ascii="Arial" w:hAnsi="Arial" w:cs="Arial"/>
          <w:lang w:val="sr-Cyrl-CS"/>
        </w:rPr>
        <w:t>“</w:t>
      </w:r>
      <w:r w:rsidR="00660FC2" w:rsidRPr="00966151">
        <w:rPr>
          <w:rFonts w:ascii="Arial" w:hAnsi="Arial" w:cs="Arial"/>
          <w:lang w:val="sr-Cyrl-CS"/>
        </w:rPr>
        <w:t xml:space="preserve"> бр. 8/2013)</w:t>
      </w:r>
      <w:r w:rsidR="00630DE5" w:rsidRPr="00966151">
        <w:rPr>
          <w:rFonts w:ascii="Arial" w:hAnsi="Arial" w:cs="Arial"/>
          <w:lang w:val="sr-Cyrl-CS"/>
        </w:rPr>
        <w:t>.</w:t>
      </w:r>
    </w:p>
    <w:p w:rsidR="00850FE5" w:rsidRDefault="00850FE5" w:rsidP="00850FE5">
      <w:pPr>
        <w:suppressAutoHyphens/>
        <w:jc w:val="both"/>
        <w:rPr>
          <w:rFonts w:ascii="Arial" w:hAnsi="Arial" w:cs="Arial"/>
          <w:lang w:val="sr-Cyrl-CS"/>
        </w:rPr>
      </w:pPr>
      <w:r>
        <w:rPr>
          <w:rFonts w:ascii="Arial" w:hAnsi="Arial" w:cs="Arial"/>
          <w:lang w:val="sr-Cyrl-CS"/>
        </w:rPr>
        <w:t>Коначна количина електричне енергије одређиваће се на основу остварене потрошње наручиоца (купца) на местима примопредаје током периода снабдевања.</w:t>
      </w:r>
    </w:p>
    <w:p w:rsidR="00850FE5" w:rsidRDefault="00850FE5" w:rsidP="00850FE5">
      <w:pPr>
        <w:suppressAutoHyphens/>
        <w:jc w:val="both"/>
        <w:rPr>
          <w:rFonts w:ascii="Arial" w:hAnsi="Arial" w:cs="Arial"/>
          <w:b/>
          <w:lang w:val="sr-Cyrl-CS"/>
        </w:rPr>
      </w:pPr>
    </w:p>
    <w:p w:rsidR="00850FE5" w:rsidRDefault="00850FE5" w:rsidP="00850FE5">
      <w:pPr>
        <w:suppressAutoHyphens/>
        <w:jc w:val="both"/>
        <w:rPr>
          <w:rFonts w:ascii="Arial" w:hAnsi="Arial" w:cs="Arial"/>
          <w:lang w:val="sr-Cyrl-CS"/>
        </w:rPr>
      </w:pPr>
      <w:r>
        <w:rPr>
          <w:rFonts w:ascii="Arial" w:hAnsi="Arial" w:cs="Arial"/>
          <w:b/>
          <w:lang w:val="sr-Cyrl-CS"/>
        </w:rPr>
        <w:t xml:space="preserve">Начин и услови плаћања: </w:t>
      </w:r>
      <w:r>
        <w:rPr>
          <w:rFonts w:ascii="Arial" w:hAnsi="Arial" w:cs="Arial"/>
          <w:lang w:val="sr-Cyrl-CS"/>
        </w:rPr>
        <w:t>Плаћање се врши уплатом на рачун понуђача,</w:t>
      </w:r>
      <w:r w:rsidR="00F67552">
        <w:rPr>
          <w:rFonts w:ascii="Arial" w:hAnsi="Arial" w:cs="Arial"/>
          <w:lang w:val="sr-Cyrl-CS"/>
        </w:rPr>
        <w:t xml:space="preserve"> </w:t>
      </w:r>
      <w:r>
        <w:rPr>
          <w:rFonts w:ascii="Arial" w:hAnsi="Arial" w:cs="Arial"/>
          <w:lang w:val="sr-Cyrl-CS"/>
        </w:rPr>
        <w:t>у законском року од 45 дана од дана пријема рачуна,</w:t>
      </w:r>
      <w:r w:rsidR="00F67552">
        <w:rPr>
          <w:rFonts w:ascii="Arial" w:hAnsi="Arial" w:cs="Arial"/>
          <w:lang w:val="sr-Cyrl-CS"/>
        </w:rPr>
        <w:t xml:space="preserve"> </w:t>
      </w:r>
      <w:r>
        <w:rPr>
          <w:rFonts w:ascii="Arial" w:hAnsi="Arial" w:cs="Arial"/>
          <w:lang w:val="sr-Cyrl-CS"/>
        </w:rPr>
        <w:t xml:space="preserve">у складу са </w:t>
      </w:r>
      <w:r w:rsidRPr="00966151">
        <w:rPr>
          <w:rFonts w:ascii="Arial" w:hAnsi="Arial" w:cs="Arial"/>
          <w:lang w:val="sr-Cyrl-CS"/>
        </w:rPr>
        <w:t>Законом о роковима измирења новчаних обавеза у комерцијалним трансак</w:t>
      </w:r>
      <w:r w:rsidR="00EA15BA" w:rsidRPr="00966151">
        <w:rPr>
          <w:rFonts w:ascii="Arial" w:hAnsi="Arial" w:cs="Arial"/>
          <w:lang w:val="sr-Cyrl-CS"/>
        </w:rPr>
        <w:t>цијама (</w:t>
      </w:r>
      <w:r w:rsidR="00F67552" w:rsidRPr="00966151">
        <w:rPr>
          <w:rFonts w:ascii="Arial" w:hAnsi="Arial" w:cs="Arial"/>
          <w:lang w:val="sr-Cyrl-CS"/>
        </w:rPr>
        <w:t>„</w:t>
      </w:r>
      <w:r w:rsidR="00EA15BA" w:rsidRPr="00966151">
        <w:rPr>
          <w:rFonts w:ascii="Arial" w:hAnsi="Arial" w:cs="Arial"/>
          <w:lang w:val="sr-Cyrl-CS"/>
        </w:rPr>
        <w:t>Сл.гл.РС</w:t>
      </w:r>
      <w:r w:rsidR="00F67552" w:rsidRPr="00966151">
        <w:rPr>
          <w:rFonts w:ascii="Arial" w:hAnsi="Arial" w:cs="Arial"/>
          <w:lang w:val="sr-Cyrl-CS"/>
        </w:rPr>
        <w:t>“</w:t>
      </w:r>
      <w:r w:rsidR="00EA15BA" w:rsidRPr="00966151">
        <w:rPr>
          <w:rFonts w:ascii="Arial" w:hAnsi="Arial" w:cs="Arial"/>
          <w:lang w:val="sr-Cyrl-CS"/>
        </w:rPr>
        <w:t xml:space="preserve"> бр. 119/2012, </w:t>
      </w:r>
      <w:r w:rsidRPr="00966151">
        <w:rPr>
          <w:rFonts w:ascii="Arial" w:hAnsi="Arial" w:cs="Arial"/>
          <w:lang w:val="sr-Cyrl-CS"/>
        </w:rPr>
        <w:t>68/2015</w:t>
      </w:r>
      <w:r w:rsidR="00EA15BA" w:rsidRPr="00966151">
        <w:rPr>
          <w:rFonts w:ascii="Arial" w:hAnsi="Arial" w:cs="Arial"/>
          <w:lang w:val="sr-Cyrl-CS"/>
        </w:rPr>
        <w:t xml:space="preserve"> и 113/2017</w:t>
      </w:r>
      <w:r w:rsidRPr="00966151">
        <w:rPr>
          <w:rFonts w:ascii="Arial" w:hAnsi="Arial" w:cs="Arial"/>
          <w:lang w:val="sr-Cyrl-CS"/>
        </w:rPr>
        <w:t>),</w:t>
      </w:r>
      <w:r w:rsidR="00F67552" w:rsidRPr="00966151">
        <w:rPr>
          <w:rFonts w:ascii="Arial" w:hAnsi="Arial" w:cs="Arial"/>
          <w:lang w:val="sr-Cyrl-CS"/>
        </w:rPr>
        <w:t xml:space="preserve"> </w:t>
      </w:r>
      <w:r w:rsidRPr="00966151">
        <w:rPr>
          <w:rFonts w:ascii="Arial" w:hAnsi="Arial" w:cs="Arial"/>
          <w:lang w:val="sr-Cyrl-CS"/>
        </w:rPr>
        <w:t>у текућем</w:t>
      </w:r>
      <w:r>
        <w:rPr>
          <w:rFonts w:ascii="Arial" w:hAnsi="Arial" w:cs="Arial"/>
          <w:lang w:val="sr-Cyrl-CS"/>
        </w:rPr>
        <w:t xml:space="preserve"> месецу за претходни месец,</w:t>
      </w:r>
      <w:r w:rsidR="00F67552">
        <w:rPr>
          <w:rFonts w:ascii="Arial" w:hAnsi="Arial" w:cs="Arial"/>
          <w:lang w:val="sr-Cyrl-CS"/>
        </w:rPr>
        <w:t xml:space="preserve"> </w:t>
      </w:r>
      <w:r>
        <w:rPr>
          <w:rFonts w:ascii="Arial" w:hAnsi="Arial" w:cs="Arial"/>
          <w:lang w:val="sr-Cyrl-CS"/>
        </w:rPr>
        <w:t>а по пријему рачуна за испоручене количине електричне енергије,</w:t>
      </w:r>
      <w:r w:rsidR="00F67552">
        <w:rPr>
          <w:rFonts w:ascii="Arial" w:hAnsi="Arial" w:cs="Arial"/>
          <w:lang w:val="sr-Cyrl-CS"/>
        </w:rPr>
        <w:t xml:space="preserve"> </w:t>
      </w:r>
      <w:r>
        <w:rPr>
          <w:rFonts w:ascii="Arial" w:hAnsi="Arial" w:cs="Arial"/>
          <w:lang w:val="sr-Cyrl-CS"/>
        </w:rPr>
        <w:t xml:space="preserve">који испоставља снабдевач на основу документа којим наручилац и снабдевач потврђују испоручене количине електричне енергије. </w:t>
      </w:r>
    </w:p>
    <w:p w:rsidR="00F67552" w:rsidRDefault="00F67552" w:rsidP="00850FE5">
      <w:pPr>
        <w:suppressAutoHyphens/>
        <w:jc w:val="both"/>
        <w:rPr>
          <w:rFonts w:ascii="Arial" w:hAnsi="Arial" w:cs="Arial"/>
          <w:lang w:val="sr-Cyrl-CS"/>
        </w:rPr>
      </w:pPr>
    </w:p>
    <w:p w:rsidR="00F67552" w:rsidRDefault="00F67552" w:rsidP="00850FE5">
      <w:pPr>
        <w:suppressAutoHyphens/>
        <w:jc w:val="both"/>
        <w:rPr>
          <w:rFonts w:ascii="Arial" w:hAnsi="Arial" w:cs="Arial"/>
          <w:lang w:val="sr-Cyrl-CS"/>
        </w:rPr>
      </w:pPr>
    </w:p>
    <w:p w:rsidR="00850FE5" w:rsidRPr="00966151" w:rsidRDefault="00850FE5" w:rsidP="00850FE5">
      <w:pPr>
        <w:suppressAutoHyphens/>
        <w:jc w:val="both"/>
        <w:rPr>
          <w:rFonts w:ascii="Arial" w:hAnsi="Arial" w:cs="Arial"/>
          <w:lang w:val="sr-Cyrl-CS"/>
        </w:rPr>
      </w:pPr>
      <w:r>
        <w:rPr>
          <w:rFonts w:ascii="Arial" w:hAnsi="Arial" w:cs="Arial"/>
          <w:b/>
          <w:lang w:val="sr-Cyrl-CS"/>
        </w:rPr>
        <w:lastRenderedPageBreak/>
        <w:t>Време трајања испоруке добара</w:t>
      </w:r>
      <w:r>
        <w:rPr>
          <w:rFonts w:ascii="Arial" w:hAnsi="Arial" w:cs="Arial"/>
          <w:lang w:val="sr-Cyrl-CS"/>
        </w:rPr>
        <w:t>: годину дана од дана закључења уговора,</w:t>
      </w:r>
      <w:r w:rsidR="00F67552">
        <w:rPr>
          <w:rFonts w:ascii="Arial" w:hAnsi="Arial" w:cs="Arial"/>
          <w:lang w:val="sr-Cyrl-CS"/>
        </w:rPr>
        <w:t xml:space="preserve"> </w:t>
      </w:r>
      <w:r>
        <w:rPr>
          <w:rFonts w:ascii="Arial" w:hAnsi="Arial" w:cs="Arial"/>
          <w:lang w:val="sr-Cyrl-CS"/>
        </w:rPr>
        <w:t>а након дана за који оператор система обезбеђује мерне податке за место примопредаје купца (дан промене снабдевача),</w:t>
      </w:r>
      <w:r w:rsidR="00F67552">
        <w:rPr>
          <w:rFonts w:ascii="Arial" w:hAnsi="Arial" w:cs="Arial"/>
          <w:lang w:val="sr-Cyrl-CS"/>
        </w:rPr>
        <w:t xml:space="preserve"> </w:t>
      </w:r>
      <w:r>
        <w:rPr>
          <w:rFonts w:ascii="Arial" w:hAnsi="Arial" w:cs="Arial"/>
          <w:lang w:val="sr-Cyrl-CS"/>
        </w:rPr>
        <w:t xml:space="preserve">у складу </w:t>
      </w:r>
      <w:r w:rsidRPr="00966151">
        <w:rPr>
          <w:rFonts w:ascii="Arial" w:hAnsi="Arial" w:cs="Arial"/>
          <w:lang w:val="sr-Cyrl-CS"/>
        </w:rPr>
        <w:t>са Правилима о промени снабдевача (</w:t>
      </w:r>
      <w:r w:rsidR="00F67552" w:rsidRPr="00966151">
        <w:rPr>
          <w:rFonts w:ascii="Arial" w:hAnsi="Arial" w:cs="Arial"/>
          <w:lang w:val="sr-Cyrl-CS"/>
        </w:rPr>
        <w:t>„</w:t>
      </w:r>
      <w:r w:rsidRPr="00966151">
        <w:rPr>
          <w:rFonts w:ascii="Arial" w:hAnsi="Arial" w:cs="Arial"/>
          <w:lang w:val="sr-Cyrl-CS"/>
        </w:rPr>
        <w:t>Сл.гл.РС</w:t>
      </w:r>
      <w:r w:rsidR="00F67552" w:rsidRPr="00966151">
        <w:rPr>
          <w:rFonts w:ascii="Arial" w:hAnsi="Arial" w:cs="Arial"/>
          <w:lang w:val="sr-Cyrl-CS"/>
        </w:rPr>
        <w:t>“</w:t>
      </w:r>
      <w:r w:rsidRPr="00966151">
        <w:rPr>
          <w:rFonts w:ascii="Arial" w:hAnsi="Arial" w:cs="Arial"/>
          <w:lang w:val="sr-Cyrl-CS"/>
        </w:rPr>
        <w:t xml:space="preserve"> бр. 65/2015</w:t>
      </w:r>
      <w:r w:rsidR="00630DE5" w:rsidRPr="00966151">
        <w:rPr>
          <w:rFonts w:ascii="Arial" w:hAnsi="Arial" w:cs="Arial"/>
          <w:lang w:val="sr-Cyrl-CS"/>
        </w:rPr>
        <w:t xml:space="preserve"> и 10/2017</w:t>
      </w:r>
      <w:r w:rsidRPr="00966151">
        <w:rPr>
          <w:rFonts w:ascii="Arial" w:hAnsi="Arial" w:cs="Arial"/>
          <w:lang w:val="sr-Cyrl-CS"/>
        </w:rPr>
        <w:t>),</w:t>
      </w:r>
      <w:r w:rsidR="00F67552" w:rsidRPr="00966151">
        <w:rPr>
          <w:rFonts w:ascii="Arial" w:hAnsi="Arial" w:cs="Arial"/>
          <w:lang w:val="sr-Cyrl-CS"/>
        </w:rPr>
        <w:t xml:space="preserve"> </w:t>
      </w:r>
      <w:r w:rsidRPr="00966151">
        <w:rPr>
          <w:rFonts w:ascii="Arial" w:hAnsi="Arial" w:cs="Arial"/>
          <w:lang w:val="sr-Cyrl-CS"/>
        </w:rPr>
        <w:t>у периоду од 00:00</w:t>
      </w:r>
      <w:r w:rsidRPr="00966151">
        <w:rPr>
          <w:rFonts w:ascii="Arial" w:hAnsi="Arial" w:cs="Arial"/>
        </w:rPr>
        <w:t>h</w:t>
      </w:r>
      <w:r w:rsidRPr="00966151">
        <w:rPr>
          <w:rFonts w:ascii="Arial" w:hAnsi="Arial" w:cs="Arial"/>
          <w:lang w:val="sr-Cyrl-CS"/>
        </w:rPr>
        <w:t>-24:00h.</w:t>
      </w:r>
    </w:p>
    <w:p w:rsidR="00F67552" w:rsidRDefault="00F67552" w:rsidP="00850FE5">
      <w:pPr>
        <w:suppressAutoHyphens/>
        <w:jc w:val="both"/>
        <w:rPr>
          <w:rFonts w:ascii="Arial" w:hAnsi="Arial" w:cs="Arial"/>
          <w:lang w:val="sr-Cyrl-CS"/>
        </w:rPr>
      </w:pPr>
    </w:p>
    <w:p w:rsidR="00850FE5" w:rsidRDefault="00850FE5" w:rsidP="00850FE5">
      <w:pPr>
        <w:suppressAutoHyphens/>
        <w:jc w:val="both"/>
        <w:rPr>
          <w:rFonts w:ascii="Arial" w:hAnsi="Arial" w:cs="Arial"/>
          <w:lang w:val="sr-Cyrl-CS"/>
        </w:rPr>
      </w:pPr>
      <w:r>
        <w:rPr>
          <w:rFonts w:ascii="Arial" w:hAnsi="Arial" w:cs="Arial"/>
          <w:b/>
          <w:lang w:val="sr-Cyrl-CS"/>
        </w:rPr>
        <w:t>Место испоруке</w:t>
      </w:r>
      <w:r>
        <w:rPr>
          <w:rFonts w:ascii="Arial" w:hAnsi="Arial" w:cs="Arial"/>
          <w:lang w:val="sr-Cyrl-CS"/>
        </w:rPr>
        <w:t>: Понуђач је у обавези да испоручи електричну енергију на сва мерна места купца прикључена на дистрибутивни систем у категорији електрична енергија категорија потрошње на ниском напону и широке потрошње,</w:t>
      </w:r>
      <w:r w:rsidR="004D5C4B">
        <w:rPr>
          <w:rFonts w:ascii="Arial" w:hAnsi="Arial" w:cs="Arial"/>
          <w:lang w:val="sr-Cyrl-CS"/>
        </w:rPr>
        <w:t xml:space="preserve"> </w:t>
      </w:r>
      <w:r>
        <w:rPr>
          <w:rFonts w:ascii="Arial" w:hAnsi="Arial" w:cs="Arial"/>
          <w:lang w:val="sr-Cyrl-CS"/>
        </w:rPr>
        <w:t>у свему према Прилогу,</w:t>
      </w:r>
      <w:r w:rsidR="004D5C4B">
        <w:rPr>
          <w:rFonts w:ascii="Arial" w:hAnsi="Arial" w:cs="Arial"/>
          <w:lang w:val="sr-Cyrl-CS"/>
        </w:rPr>
        <w:t xml:space="preserve"> </w:t>
      </w:r>
      <w:r>
        <w:rPr>
          <w:rFonts w:ascii="Arial" w:hAnsi="Arial" w:cs="Arial"/>
          <w:lang w:val="sr-Cyrl-CS"/>
        </w:rPr>
        <w:t>који је саставни део уговора и конкурсне документације.</w:t>
      </w:r>
    </w:p>
    <w:p w:rsidR="00850FE5" w:rsidRDefault="00850FE5" w:rsidP="00850FE5">
      <w:pPr>
        <w:suppressAutoHyphens/>
        <w:rPr>
          <w:rFonts w:ascii="Arial" w:hAnsi="Arial" w:cs="Arial"/>
          <w:lang w:val="sr-Cyrl-CS"/>
        </w:rPr>
      </w:pPr>
    </w:p>
    <w:p w:rsidR="00850FE5" w:rsidRDefault="00850FE5" w:rsidP="00850FE5">
      <w:pPr>
        <w:suppressAutoHyphens/>
        <w:rPr>
          <w:rFonts w:ascii="Arial" w:hAnsi="Arial" w:cs="Arial"/>
          <w:lang w:val="sr-Cyrl-CS"/>
        </w:rPr>
      </w:pPr>
    </w:p>
    <w:p w:rsidR="00850FE5" w:rsidRDefault="00850FE5" w:rsidP="00850FE5">
      <w:pPr>
        <w:suppressAutoHyphens/>
        <w:rPr>
          <w:rFonts w:ascii="Arial" w:hAnsi="Arial" w:cs="Arial"/>
          <w:lang w:val="sr-Cyrl-CS"/>
        </w:rPr>
      </w:pPr>
    </w:p>
    <w:p w:rsidR="00850FE5" w:rsidRDefault="00850FE5" w:rsidP="00850FE5">
      <w:pPr>
        <w:suppressAutoHyphens/>
        <w:rPr>
          <w:rFonts w:ascii="Arial" w:hAnsi="Arial" w:cs="Arial"/>
          <w:lang w:val="sr-Cyrl-CS"/>
        </w:rPr>
      </w:pPr>
    </w:p>
    <w:p w:rsidR="00850FE5" w:rsidRDefault="00850FE5" w:rsidP="00850FE5">
      <w:pPr>
        <w:suppressAutoHyphens/>
        <w:rPr>
          <w:rFonts w:ascii="Arial" w:hAnsi="Arial" w:cs="Arial"/>
          <w:lang w:val="sr-Cyrl-CS"/>
        </w:rPr>
      </w:pPr>
    </w:p>
    <w:tbl>
      <w:tblPr>
        <w:tblW w:w="9570" w:type="dxa"/>
        <w:tblLayout w:type="fixed"/>
        <w:tblCellMar>
          <w:left w:w="70" w:type="dxa"/>
          <w:right w:w="70" w:type="dxa"/>
        </w:tblCellMar>
        <w:tblLook w:val="04A0" w:firstRow="1" w:lastRow="0" w:firstColumn="1" w:lastColumn="0" w:noHBand="0" w:noVBand="1"/>
      </w:tblPr>
      <w:tblGrid>
        <w:gridCol w:w="161"/>
        <w:gridCol w:w="761"/>
        <w:gridCol w:w="1417"/>
        <w:gridCol w:w="851"/>
        <w:gridCol w:w="850"/>
        <w:gridCol w:w="2127"/>
        <w:gridCol w:w="3403"/>
      </w:tblGrid>
      <w:tr w:rsidR="00850FE5" w:rsidTr="00673B4A">
        <w:tc>
          <w:tcPr>
            <w:tcW w:w="160" w:type="dxa"/>
          </w:tcPr>
          <w:p w:rsidR="00850FE5" w:rsidRDefault="00850FE5" w:rsidP="00673B4A">
            <w:pPr>
              <w:pStyle w:val="Header"/>
              <w:spacing w:line="276" w:lineRule="auto"/>
              <w:jc w:val="both"/>
              <w:rPr>
                <w:rFonts w:ascii="Arial" w:hAnsi="Arial" w:cs="Arial"/>
                <w:lang w:val="sr-Cyrl-CS"/>
              </w:rPr>
            </w:pPr>
          </w:p>
        </w:tc>
        <w:tc>
          <w:tcPr>
            <w:tcW w:w="761" w:type="dxa"/>
            <w:vAlign w:val="bottom"/>
            <w:hideMark/>
          </w:tcPr>
          <w:p w:rsidR="00850FE5" w:rsidRPr="00630DE5" w:rsidRDefault="00850FE5" w:rsidP="00673B4A">
            <w:pPr>
              <w:pStyle w:val="Header"/>
              <w:spacing w:line="276" w:lineRule="auto"/>
              <w:rPr>
                <w:rFonts w:ascii="Arial" w:hAnsi="Arial" w:cs="Arial"/>
                <w:sz w:val="22"/>
                <w:szCs w:val="22"/>
                <w:lang w:val="sr-Cyrl-CS"/>
              </w:rPr>
            </w:pPr>
            <w:r w:rsidRPr="00630DE5">
              <w:rPr>
                <w:rFonts w:ascii="Arial" w:hAnsi="Arial" w:cs="Arial"/>
                <w:sz w:val="22"/>
                <w:szCs w:val="22"/>
                <w:lang w:val="sr-Cyrl-CS"/>
              </w:rPr>
              <w:t>Дана</w:t>
            </w:r>
          </w:p>
        </w:tc>
        <w:tc>
          <w:tcPr>
            <w:tcW w:w="1417" w:type="dxa"/>
            <w:tcBorders>
              <w:top w:val="nil"/>
              <w:left w:val="nil"/>
              <w:bottom w:val="single" w:sz="4" w:space="0" w:color="auto"/>
              <w:right w:val="nil"/>
            </w:tcBorders>
            <w:vAlign w:val="bottom"/>
          </w:tcPr>
          <w:p w:rsidR="00850FE5" w:rsidRPr="00630DE5" w:rsidRDefault="00850FE5" w:rsidP="00673B4A">
            <w:pPr>
              <w:pStyle w:val="Header"/>
              <w:spacing w:line="276" w:lineRule="auto"/>
              <w:rPr>
                <w:rFonts w:ascii="Arial" w:hAnsi="Arial" w:cs="Arial"/>
                <w:sz w:val="22"/>
                <w:szCs w:val="22"/>
                <w:lang w:val="sr-Cyrl-CS"/>
              </w:rPr>
            </w:pPr>
          </w:p>
        </w:tc>
        <w:tc>
          <w:tcPr>
            <w:tcW w:w="1701" w:type="dxa"/>
            <w:gridSpan w:val="2"/>
            <w:vAlign w:val="bottom"/>
            <w:hideMark/>
          </w:tcPr>
          <w:p w:rsidR="00850FE5" w:rsidRPr="00630DE5" w:rsidRDefault="00850FE5" w:rsidP="004D5C4B">
            <w:pPr>
              <w:pStyle w:val="Header"/>
              <w:spacing w:line="276" w:lineRule="auto"/>
              <w:rPr>
                <w:rFonts w:ascii="Arial" w:hAnsi="Arial" w:cs="Arial"/>
                <w:sz w:val="22"/>
                <w:szCs w:val="22"/>
                <w:lang w:val="sr-Cyrl-CS"/>
              </w:rPr>
            </w:pPr>
            <w:r w:rsidRPr="00630DE5">
              <w:rPr>
                <w:rFonts w:ascii="Arial" w:hAnsi="Arial" w:cs="Arial"/>
                <w:sz w:val="22"/>
                <w:szCs w:val="22"/>
                <w:lang w:val="sr-Cyrl-CS"/>
              </w:rPr>
              <w:t>201</w:t>
            </w:r>
            <w:r w:rsidR="004D5C4B">
              <w:rPr>
                <w:rFonts w:ascii="Arial" w:hAnsi="Arial" w:cs="Arial"/>
                <w:sz w:val="22"/>
                <w:szCs w:val="22"/>
                <w:lang w:val="sr-Cyrl-RS"/>
              </w:rPr>
              <w:t>9</w:t>
            </w:r>
            <w:r w:rsidR="004D5C4B">
              <w:rPr>
                <w:rFonts w:ascii="Arial" w:hAnsi="Arial" w:cs="Arial"/>
                <w:sz w:val="22"/>
                <w:szCs w:val="22"/>
                <w:lang w:val="sr-Cyrl-CS"/>
              </w:rPr>
              <w:t>.</w:t>
            </w:r>
            <w:r w:rsidRPr="00630DE5">
              <w:rPr>
                <w:rFonts w:ascii="Arial" w:hAnsi="Arial" w:cs="Arial"/>
                <w:sz w:val="22"/>
                <w:szCs w:val="22"/>
                <w:lang w:val="sr-Cyrl-CS"/>
              </w:rPr>
              <w:t>године</w:t>
            </w:r>
          </w:p>
        </w:tc>
        <w:tc>
          <w:tcPr>
            <w:tcW w:w="2127" w:type="dxa"/>
          </w:tcPr>
          <w:p w:rsidR="00850FE5" w:rsidRPr="00630DE5" w:rsidRDefault="00850FE5" w:rsidP="00673B4A">
            <w:pPr>
              <w:pStyle w:val="Header"/>
              <w:spacing w:line="276" w:lineRule="auto"/>
              <w:jc w:val="center"/>
              <w:rPr>
                <w:rFonts w:ascii="Arial" w:hAnsi="Arial" w:cs="Arial"/>
                <w:sz w:val="22"/>
                <w:szCs w:val="22"/>
                <w:lang w:val="sr-Cyrl-CS"/>
              </w:rPr>
            </w:pPr>
          </w:p>
        </w:tc>
        <w:tc>
          <w:tcPr>
            <w:tcW w:w="3402" w:type="dxa"/>
            <w:hideMark/>
          </w:tcPr>
          <w:p w:rsidR="00850FE5" w:rsidRPr="00630DE5" w:rsidRDefault="00E10784" w:rsidP="00E10784">
            <w:pPr>
              <w:pStyle w:val="Header"/>
              <w:snapToGrid w:val="0"/>
              <w:spacing w:line="276" w:lineRule="auto"/>
              <w:rPr>
                <w:rFonts w:ascii="Arial" w:hAnsi="Arial" w:cs="Arial"/>
                <w:sz w:val="22"/>
                <w:szCs w:val="22"/>
                <w:lang w:val="sr-Cyrl-CS"/>
              </w:rPr>
            </w:pPr>
            <w:r>
              <w:rPr>
                <w:rFonts w:ascii="Arial" w:hAnsi="Arial" w:cs="Arial"/>
                <w:sz w:val="22"/>
                <w:szCs w:val="22"/>
                <w:lang w:val="sr-Cyrl-CS"/>
              </w:rPr>
              <w:t xml:space="preserve">         </w:t>
            </w:r>
            <w:r w:rsidR="00850FE5" w:rsidRPr="00630DE5">
              <w:rPr>
                <w:rFonts w:ascii="Arial" w:hAnsi="Arial" w:cs="Arial"/>
                <w:sz w:val="22"/>
                <w:szCs w:val="22"/>
                <w:lang w:val="sr-Cyrl-CS"/>
              </w:rPr>
              <w:t>Потпис понуђача</w:t>
            </w:r>
          </w:p>
        </w:tc>
      </w:tr>
      <w:tr w:rsidR="00850FE5" w:rsidTr="00673B4A">
        <w:tc>
          <w:tcPr>
            <w:tcW w:w="160" w:type="dxa"/>
          </w:tcPr>
          <w:p w:rsidR="00850FE5" w:rsidRDefault="00850FE5" w:rsidP="00673B4A">
            <w:pPr>
              <w:pStyle w:val="Header"/>
              <w:spacing w:line="276" w:lineRule="auto"/>
              <w:jc w:val="both"/>
              <w:rPr>
                <w:rFonts w:ascii="Arial" w:hAnsi="Arial" w:cs="Arial"/>
                <w:lang w:val="sr-Cyrl-CS"/>
              </w:rPr>
            </w:pPr>
          </w:p>
        </w:tc>
        <w:tc>
          <w:tcPr>
            <w:tcW w:w="761" w:type="dxa"/>
          </w:tcPr>
          <w:p w:rsidR="00850FE5" w:rsidRPr="00630DE5" w:rsidRDefault="00850FE5" w:rsidP="00673B4A">
            <w:pPr>
              <w:pStyle w:val="Header"/>
              <w:spacing w:line="276" w:lineRule="auto"/>
              <w:jc w:val="both"/>
              <w:rPr>
                <w:rFonts w:ascii="Arial" w:hAnsi="Arial" w:cs="Arial"/>
                <w:sz w:val="22"/>
                <w:szCs w:val="22"/>
                <w:lang w:val="sr-Cyrl-CS"/>
              </w:rPr>
            </w:pPr>
          </w:p>
        </w:tc>
        <w:tc>
          <w:tcPr>
            <w:tcW w:w="1417" w:type="dxa"/>
            <w:tcBorders>
              <w:top w:val="single" w:sz="4" w:space="0" w:color="auto"/>
              <w:left w:val="nil"/>
              <w:bottom w:val="nil"/>
              <w:right w:val="nil"/>
            </w:tcBorders>
          </w:tcPr>
          <w:p w:rsidR="00850FE5" w:rsidRPr="00630DE5" w:rsidRDefault="00850FE5" w:rsidP="00673B4A">
            <w:pPr>
              <w:pStyle w:val="Header"/>
              <w:spacing w:line="276" w:lineRule="auto"/>
              <w:jc w:val="both"/>
              <w:rPr>
                <w:rFonts w:ascii="Arial" w:hAnsi="Arial" w:cs="Arial"/>
                <w:sz w:val="22"/>
                <w:szCs w:val="22"/>
                <w:lang w:val="sr-Cyrl-CS"/>
              </w:rPr>
            </w:pPr>
          </w:p>
        </w:tc>
        <w:tc>
          <w:tcPr>
            <w:tcW w:w="851" w:type="dxa"/>
          </w:tcPr>
          <w:p w:rsidR="00850FE5" w:rsidRPr="00630DE5" w:rsidRDefault="00850FE5" w:rsidP="00673B4A">
            <w:pPr>
              <w:pStyle w:val="Header"/>
              <w:spacing w:line="276" w:lineRule="auto"/>
              <w:jc w:val="right"/>
              <w:rPr>
                <w:rFonts w:ascii="Arial" w:hAnsi="Arial" w:cs="Arial"/>
                <w:sz w:val="22"/>
                <w:szCs w:val="22"/>
                <w:lang w:val="sr-Cyrl-CS"/>
              </w:rPr>
            </w:pPr>
          </w:p>
        </w:tc>
        <w:tc>
          <w:tcPr>
            <w:tcW w:w="850" w:type="dxa"/>
          </w:tcPr>
          <w:p w:rsidR="00850FE5" w:rsidRPr="00630DE5" w:rsidRDefault="00850FE5" w:rsidP="00673B4A">
            <w:pPr>
              <w:pStyle w:val="Header"/>
              <w:spacing w:line="276" w:lineRule="auto"/>
              <w:jc w:val="both"/>
              <w:rPr>
                <w:rFonts w:ascii="Arial" w:hAnsi="Arial" w:cs="Arial"/>
                <w:sz w:val="22"/>
                <w:szCs w:val="22"/>
                <w:lang w:val="sr-Cyrl-CS"/>
              </w:rPr>
            </w:pPr>
          </w:p>
        </w:tc>
        <w:tc>
          <w:tcPr>
            <w:tcW w:w="2127" w:type="dxa"/>
          </w:tcPr>
          <w:p w:rsidR="00850FE5" w:rsidRPr="00630DE5" w:rsidRDefault="00850FE5" w:rsidP="00673B4A">
            <w:pPr>
              <w:pStyle w:val="Header"/>
              <w:spacing w:line="276" w:lineRule="auto"/>
              <w:jc w:val="center"/>
              <w:rPr>
                <w:rFonts w:ascii="Arial" w:hAnsi="Arial" w:cs="Arial"/>
                <w:sz w:val="22"/>
                <w:szCs w:val="22"/>
                <w:lang w:val="sr-Cyrl-CS"/>
              </w:rPr>
            </w:pPr>
          </w:p>
          <w:p w:rsidR="00850FE5" w:rsidRPr="00630DE5" w:rsidRDefault="00850FE5" w:rsidP="00673B4A">
            <w:pPr>
              <w:pStyle w:val="Header"/>
              <w:spacing w:line="276" w:lineRule="auto"/>
              <w:jc w:val="center"/>
              <w:rPr>
                <w:rFonts w:ascii="Arial" w:hAnsi="Arial" w:cs="Arial"/>
                <w:sz w:val="22"/>
                <w:szCs w:val="22"/>
                <w:lang w:val="sr-Cyrl-CS"/>
              </w:rPr>
            </w:pPr>
            <w:r w:rsidRPr="00630DE5">
              <w:rPr>
                <w:rFonts w:ascii="Arial" w:hAnsi="Arial" w:cs="Arial"/>
                <w:sz w:val="22"/>
                <w:szCs w:val="22"/>
                <w:lang w:val="sr-Cyrl-CS"/>
              </w:rPr>
              <w:t>М.П.</w:t>
            </w:r>
          </w:p>
        </w:tc>
        <w:tc>
          <w:tcPr>
            <w:tcW w:w="3402" w:type="dxa"/>
            <w:tcBorders>
              <w:top w:val="nil"/>
              <w:left w:val="nil"/>
              <w:bottom w:val="single" w:sz="4" w:space="0" w:color="auto"/>
              <w:right w:val="nil"/>
            </w:tcBorders>
          </w:tcPr>
          <w:p w:rsidR="00850FE5" w:rsidRPr="00630DE5" w:rsidRDefault="00850FE5" w:rsidP="00673B4A">
            <w:pPr>
              <w:pStyle w:val="Header"/>
              <w:snapToGrid w:val="0"/>
              <w:spacing w:line="276" w:lineRule="auto"/>
              <w:jc w:val="center"/>
              <w:rPr>
                <w:rFonts w:ascii="Arial" w:hAnsi="Arial" w:cs="Arial"/>
                <w:sz w:val="22"/>
                <w:szCs w:val="22"/>
                <w:lang w:val="sr-Cyrl-CS"/>
              </w:rPr>
            </w:pPr>
          </w:p>
        </w:tc>
      </w:tr>
    </w:tbl>
    <w:p w:rsidR="00850FE5" w:rsidRDefault="00850FE5" w:rsidP="00850FE5">
      <w:pPr>
        <w:suppressAutoHyphens/>
        <w:rPr>
          <w:rFonts w:ascii="Arial" w:hAnsi="Arial" w:cs="Arial"/>
          <w:lang w:val="sr-Cyrl-CS"/>
        </w:rPr>
      </w:pPr>
    </w:p>
    <w:p w:rsidR="0012558F" w:rsidRDefault="0012558F" w:rsidP="0012558F">
      <w:pPr>
        <w:suppressAutoHyphens/>
        <w:rPr>
          <w:rFonts w:ascii="Arial" w:hAnsi="Arial" w:cs="Arial"/>
          <w:lang w:val="sr-Cyrl-CS"/>
        </w:rPr>
      </w:pPr>
    </w:p>
    <w:p w:rsidR="0012558F" w:rsidRDefault="0012558F" w:rsidP="0012558F">
      <w:pPr>
        <w:suppressAutoHyphens/>
        <w:rPr>
          <w:rFonts w:ascii="Arial" w:hAnsi="Arial" w:cs="Arial"/>
          <w:lang w:val="sr-Cyrl-CS"/>
        </w:rPr>
      </w:pPr>
    </w:p>
    <w:p w:rsidR="0012558F" w:rsidRDefault="0012558F" w:rsidP="0012558F">
      <w:pPr>
        <w:suppressAutoHyphens/>
        <w:rPr>
          <w:rFonts w:ascii="Arial" w:hAnsi="Arial" w:cs="Arial"/>
          <w:lang w:val="sr-Cyrl-CS"/>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rPr>
      </w:pPr>
    </w:p>
    <w:p w:rsidR="0012558F" w:rsidRDefault="0012558F"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630DE5" w:rsidRDefault="00630DE5" w:rsidP="00630DE5">
      <w:pPr>
        <w:suppressAutoHyphens/>
        <w:jc w:val="center"/>
        <w:rPr>
          <w:rFonts w:ascii="Arial" w:hAnsi="Arial" w:cs="Arial"/>
          <w:b/>
          <w:sz w:val="36"/>
          <w:szCs w:val="36"/>
          <w:lang w:val="sr-Cyrl-CS"/>
        </w:rPr>
      </w:pPr>
      <w:r>
        <w:rPr>
          <w:rFonts w:ascii="Arial" w:hAnsi="Arial" w:cs="Arial"/>
          <w:b/>
          <w:sz w:val="36"/>
          <w:szCs w:val="36"/>
          <w:lang w:val="sr-Cyrl-CS"/>
        </w:rPr>
        <w:lastRenderedPageBreak/>
        <w:t>- ПАРТИЈА 2 -</w:t>
      </w:r>
    </w:p>
    <w:p w:rsidR="00630DE5" w:rsidRDefault="00630DE5" w:rsidP="00630DE5">
      <w:pPr>
        <w:pStyle w:val="Heading2"/>
        <w:ind w:left="0" w:firstLine="0"/>
        <w:jc w:val="left"/>
        <w:rPr>
          <w:rFonts w:ascii="Arial" w:hAnsi="Arial" w:cs="Arial"/>
          <w:b/>
          <w:bCs/>
          <w:i w:val="0"/>
          <w:iCs w:val="0"/>
          <w:sz w:val="22"/>
          <w:szCs w:val="22"/>
        </w:rPr>
      </w:pPr>
    </w:p>
    <w:p w:rsidR="00630DE5" w:rsidRDefault="00630DE5" w:rsidP="00630DE5">
      <w:pPr>
        <w:pStyle w:val="Heading2"/>
        <w:ind w:left="0" w:firstLine="0"/>
        <w:rPr>
          <w:rFonts w:ascii="Arial" w:hAnsi="Arial" w:cs="Arial"/>
          <w:b/>
          <w:bCs/>
          <w:i w:val="0"/>
          <w:iCs w:val="0"/>
          <w:sz w:val="22"/>
          <w:szCs w:val="22"/>
        </w:rPr>
      </w:pPr>
      <w:r>
        <w:rPr>
          <w:rFonts w:ascii="Arial" w:hAnsi="Arial" w:cs="Arial"/>
          <w:b/>
          <w:bCs/>
          <w:i w:val="0"/>
          <w:iCs w:val="0"/>
          <w:sz w:val="22"/>
          <w:szCs w:val="22"/>
        </w:rPr>
        <w:t xml:space="preserve">ОПИС ПРЕДМЕТА НАБАВКЕ </w:t>
      </w:r>
    </w:p>
    <w:p w:rsidR="00630DE5" w:rsidRDefault="00630DE5" w:rsidP="00630DE5">
      <w:pPr>
        <w:rPr>
          <w:rFonts w:ascii="Arial" w:hAnsi="Arial" w:cs="Arial"/>
          <w:lang w:val="sr-Cyrl-CS" w:eastAsia="ar-SA"/>
        </w:rPr>
      </w:pPr>
    </w:p>
    <w:tbl>
      <w:tblPr>
        <w:tblW w:w="10597" w:type="dxa"/>
        <w:tblInd w:w="-318" w:type="dxa"/>
        <w:tblLook w:val="04A0" w:firstRow="1" w:lastRow="0" w:firstColumn="1" w:lastColumn="0" w:noHBand="0" w:noVBand="1"/>
      </w:tblPr>
      <w:tblGrid>
        <w:gridCol w:w="142"/>
        <w:gridCol w:w="79"/>
        <w:gridCol w:w="1765"/>
        <w:gridCol w:w="734"/>
        <w:gridCol w:w="255"/>
        <w:gridCol w:w="53"/>
        <w:gridCol w:w="1506"/>
        <w:gridCol w:w="665"/>
        <w:gridCol w:w="14"/>
        <w:gridCol w:w="7"/>
        <w:gridCol w:w="23"/>
        <w:gridCol w:w="147"/>
        <w:gridCol w:w="877"/>
        <w:gridCol w:w="1102"/>
        <w:gridCol w:w="555"/>
        <w:gridCol w:w="1191"/>
        <w:gridCol w:w="770"/>
        <w:gridCol w:w="570"/>
        <w:gridCol w:w="142"/>
      </w:tblGrid>
      <w:tr w:rsidR="00630DE5" w:rsidTr="00630DE5">
        <w:trPr>
          <w:gridAfter w:val="3"/>
          <w:wAfter w:w="1482" w:type="dxa"/>
          <w:trHeight w:val="284"/>
        </w:trPr>
        <w:tc>
          <w:tcPr>
            <w:tcW w:w="3028" w:type="dxa"/>
            <w:gridSpan w:val="6"/>
            <w:hideMark/>
          </w:tcPr>
          <w:p w:rsidR="00630DE5" w:rsidRDefault="00630DE5" w:rsidP="00630DE5">
            <w:pPr>
              <w:rPr>
                <w:rFonts w:ascii="Arial" w:hAnsi="Arial" w:cs="Arial"/>
                <w:b/>
                <w:lang w:val="sr-Cyrl-CS"/>
              </w:rPr>
            </w:pPr>
            <w:r>
              <w:rPr>
                <w:rFonts w:ascii="Arial" w:hAnsi="Arial" w:cs="Arial"/>
                <w:b/>
                <w:lang w:val="sr-Cyrl-CS"/>
              </w:rPr>
              <w:t>Назив јавне набавке</w:t>
            </w:r>
          </w:p>
        </w:tc>
        <w:tc>
          <w:tcPr>
            <w:tcW w:w="6087" w:type="dxa"/>
            <w:gridSpan w:val="10"/>
            <w:vAlign w:val="center"/>
          </w:tcPr>
          <w:p w:rsidR="00630DE5" w:rsidRDefault="00630DE5" w:rsidP="00630DE5">
            <w:pPr>
              <w:rPr>
                <w:rFonts w:ascii="Arial" w:hAnsi="Arial" w:cs="Arial"/>
                <w:lang w:val="sr-Cyrl-CS"/>
              </w:rPr>
            </w:pPr>
            <w:r>
              <w:rPr>
                <w:rFonts w:ascii="Arial" w:hAnsi="Arial" w:cs="Arial"/>
                <w:lang w:val="sr-Cyrl-CS"/>
              </w:rPr>
              <w:t xml:space="preserve">Јавна набавка број </w:t>
            </w:r>
            <w:r w:rsidR="002E2BD8">
              <w:rPr>
                <w:rFonts w:ascii="Arial" w:hAnsi="Arial" w:cs="Arial"/>
                <w:lang w:val="ru-RU"/>
              </w:rPr>
              <w:t>9/2019</w:t>
            </w:r>
            <w:r>
              <w:rPr>
                <w:rFonts w:ascii="Arial" w:hAnsi="Arial" w:cs="Arial"/>
                <w:lang w:val="sr-Cyrl-CS"/>
              </w:rPr>
              <w:t xml:space="preserve">: </w:t>
            </w:r>
          </w:p>
          <w:p w:rsidR="00630DE5" w:rsidRPr="00630DE5" w:rsidRDefault="00630DE5" w:rsidP="00630DE5">
            <w:pPr>
              <w:rPr>
                <w:rFonts w:ascii="Arial" w:hAnsi="Arial" w:cs="Arial"/>
                <w:lang w:val="sr-Cyrl-CS"/>
              </w:rPr>
            </w:pPr>
            <w:r w:rsidRPr="00630DE5">
              <w:rPr>
                <w:rFonts w:ascii="Arial" w:hAnsi="Arial" w:cs="Arial"/>
              </w:rPr>
              <w:t>Набавка добара</w:t>
            </w:r>
            <w:r>
              <w:rPr>
                <w:rFonts w:ascii="Arial" w:hAnsi="Arial" w:cs="Arial"/>
                <w:lang w:val="sr-Cyrl-RS"/>
              </w:rPr>
              <w:t xml:space="preserve"> </w:t>
            </w:r>
            <w:r w:rsidRPr="00630DE5">
              <w:rPr>
                <w:rFonts w:ascii="Arial" w:hAnsi="Arial" w:cs="Arial"/>
                <w:lang w:val="sr-Cyrl-CS"/>
              </w:rPr>
              <w:t>-</w:t>
            </w:r>
            <w:r>
              <w:rPr>
                <w:rFonts w:ascii="Arial" w:hAnsi="Arial" w:cs="Arial"/>
                <w:lang w:val="sr-Cyrl-CS"/>
              </w:rPr>
              <w:t xml:space="preserve"> </w:t>
            </w:r>
            <w:r w:rsidRPr="00630DE5">
              <w:rPr>
                <w:rFonts w:ascii="Arial" w:hAnsi="Arial" w:cs="Arial"/>
                <w:lang w:val="sr-Cyrl-CS"/>
              </w:rPr>
              <w:t>Набавка електричне енергије;</w:t>
            </w:r>
          </w:p>
          <w:p w:rsidR="00630DE5" w:rsidRDefault="00630DE5" w:rsidP="00630DE5">
            <w:pPr>
              <w:rPr>
                <w:rFonts w:ascii="Arial" w:hAnsi="Arial" w:cs="Arial"/>
                <w:lang w:val="sr-Cyrl-CS"/>
              </w:rPr>
            </w:pPr>
          </w:p>
        </w:tc>
      </w:tr>
      <w:tr w:rsidR="00630DE5" w:rsidTr="00630DE5">
        <w:trPr>
          <w:gridAfter w:val="3"/>
          <w:wAfter w:w="1482" w:type="dxa"/>
          <w:trHeight w:val="284"/>
        </w:trPr>
        <w:tc>
          <w:tcPr>
            <w:tcW w:w="3028" w:type="dxa"/>
            <w:gridSpan w:val="6"/>
            <w:vAlign w:val="center"/>
            <w:hideMark/>
          </w:tcPr>
          <w:p w:rsidR="00630DE5" w:rsidRDefault="00630DE5" w:rsidP="00630DE5">
            <w:pPr>
              <w:rPr>
                <w:rFonts w:ascii="Arial" w:hAnsi="Arial" w:cs="Arial"/>
                <w:b/>
                <w:lang w:val="sr-Cyrl-CS"/>
              </w:rPr>
            </w:pPr>
            <w:r>
              <w:rPr>
                <w:rFonts w:ascii="Arial" w:hAnsi="Arial" w:cs="Arial"/>
                <w:b/>
                <w:lang w:val="sr-Cyrl-CS"/>
              </w:rPr>
              <w:t>Предмет јавне набавке</w:t>
            </w:r>
          </w:p>
        </w:tc>
        <w:tc>
          <w:tcPr>
            <w:tcW w:w="6087" w:type="dxa"/>
            <w:gridSpan w:val="10"/>
            <w:vAlign w:val="center"/>
            <w:hideMark/>
          </w:tcPr>
          <w:p w:rsidR="002E2BD8" w:rsidRPr="002E2BD8" w:rsidRDefault="00630DE5" w:rsidP="002E2BD8">
            <w:pPr>
              <w:ind w:firstLine="34"/>
              <w:rPr>
                <w:rFonts w:ascii="Arial" w:hAnsi="Arial" w:cs="Arial"/>
                <w:b/>
                <w:lang w:val="sr-Cyrl-CS"/>
              </w:rPr>
            </w:pPr>
            <w:r w:rsidRPr="002E2BD8">
              <w:rPr>
                <w:rFonts w:ascii="Arial" w:hAnsi="Arial" w:cs="Arial"/>
                <w:b/>
                <w:lang w:val="sr-Cyrl-CS"/>
              </w:rPr>
              <w:t>ПАРТИЈА 2</w:t>
            </w:r>
            <w:r w:rsidR="002E2BD8" w:rsidRPr="002E2BD8">
              <w:rPr>
                <w:rFonts w:ascii="Arial" w:hAnsi="Arial" w:cs="Arial"/>
                <w:b/>
                <w:lang w:val="sr-Cyrl-CS"/>
              </w:rPr>
              <w:t xml:space="preserve"> - </w:t>
            </w:r>
            <w:r w:rsidR="002E2BD8" w:rsidRPr="002E2BD8">
              <w:rPr>
                <w:rFonts w:ascii="Arial" w:hAnsi="Arial" w:cs="Arial"/>
                <w:b/>
              </w:rPr>
              <w:t>Набавка електричне енергије за потребе јавног осветљења на територији општине Ивањица</w:t>
            </w:r>
            <w:r w:rsidR="002E2BD8" w:rsidRPr="002E2BD8">
              <w:rPr>
                <w:rFonts w:ascii="Arial" w:hAnsi="Arial" w:cs="Arial"/>
                <w:b/>
                <w:lang w:val="sr-Cyrl-CS"/>
              </w:rPr>
              <w:t>;</w:t>
            </w:r>
          </w:p>
          <w:p w:rsidR="00630DE5" w:rsidRDefault="00630DE5" w:rsidP="00630DE5">
            <w:pPr>
              <w:ind w:firstLine="34"/>
              <w:rPr>
                <w:rFonts w:ascii="Arial" w:hAnsi="Arial" w:cs="Arial"/>
                <w:lang w:val="sr-Cyrl-CS"/>
              </w:rPr>
            </w:pPr>
          </w:p>
        </w:tc>
      </w:tr>
      <w:tr w:rsidR="00630DE5" w:rsidTr="00630DE5">
        <w:trPr>
          <w:gridBefore w:val="6"/>
          <w:gridAfter w:val="3"/>
          <w:wBefore w:w="3028" w:type="dxa"/>
          <w:wAfter w:w="1482" w:type="dxa"/>
          <w:trHeight w:val="284"/>
        </w:trPr>
        <w:tc>
          <w:tcPr>
            <w:tcW w:w="6087" w:type="dxa"/>
            <w:gridSpan w:val="10"/>
            <w:vAlign w:val="center"/>
          </w:tcPr>
          <w:p w:rsidR="00630DE5" w:rsidRDefault="00630DE5" w:rsidP="00630DE5">
            <w:pPr>
              <w:rPr>
                <w:rFonts w:ascii="Arial" w:hAnsi="Arial" w:cs="Arial"/>
                <w:lang w:val="sr-Cyrl-CS"/>
              </w:rPr>
            </w:pPr>
          </w:p>
          <w:p w:rsidR="00630DE5" w:rsidRDefault="00630DE5" w:rsidP="00630DE5">
            <w:pPr>
              <w:rPr>
                <w:rFonts w:ascii="Arial" w:hAnsi="Arial" w:cs="Arial"/>
                <w:lang w:val="sr-Cyrl-CS"/>
              </w:rPr>
            </w:pPr>
          </w:p>
          <w:p w:rsidR="00630DE5" w:rsidRDefault="00630DE5" w:rsidP="00630DE5">
            <w:pPr>
              <w:pStyle w:val="ListParagraph"/>
              <w:ind w:left="426"/>
              <w:rPr>
                <w:rFonts w:ascii="Arial" w:hAnsi="Arial" w:cs="Arial"/>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1948"/>
        </w:trPr>
        <w:tc>
          <w:tcPr>
            <w:tcW w:w="1765" w:type="dxa"/>
            <w:tcBorders>
              <w:top w:val="single" w:sz="4" w:space="0" w:color="auto"/>
              <w:left w:val="single" w:sz="4" w:space="0" w:color="auto"/>
              <w:bottom w:val="single" w:sz="4" w:space="0" w:color="auto"/>
              <w:right w:val="nil"/>
            </w:tcBorders>
            <w:vAlign w:val="center"/>
            <w:hideMark/>
          </w:tcPr>
          <w:p w:rsidR="00630DE5" w:rsidRDefault="00630DE5" w:rsidP="002E2BD8">
            <w:pPr>
              <w:ind w:right="-108"/>
              <w:jc w:val="center"/>
              <w:rPr>
                <w:rFonts w:ascii="Arial" w:hAnsi="Arial" w:cs="Arial"/>
                <w:lang w:val="sr-Cyrl-CS"/>
              </w:rPr>
            </w:pPr>
            <w:r>
              <w:rPr>
                <w:rFonts w:ascii="Arial" w:hAnsi="Arial" w:cs="Arial"/>
                <w:lang w:val="sr-Cyrl-CS"/>
              </w:rPr>
              <w:t>Предмет набавке</w:t>
            </w:r>
          </w:p>
        </w:tc>
        <w:tc>
          <w:tcPr>
            <w:tcW w:w="734" w:type="dxa"/>
            <w:tcBorders>
              <w:top w:val="single" w:sz="4" w:space="0" w:color="auto"/>
              <w:left w:val="single" w:sz="4" w:space="0" w:color="auto"/>
              <w:bottom w:val="single" w:sz="4" w:space="0" w:color="auto"/>
              <w:right w:val="nil"/>
            </w:tcBorders>
            <w:vAlign w:val="center"/>
            <w:hideMark/>
          </w:tcPr>
          <w:p w:rsidR="00630DE5" w:rsidRDefault="00630DE5" w:rsidP="002E2BD8">
            <w:pPr>
              <w:ind w:right="-108"/>
              <w:jc w:val="center"/>
              <w:rPr>
                <w:rFonts w:ascii="Arial" w:hAnsi="Arial" w:cs="Arial"/>
                <w:lang w:val="sr-Cyrl-CS"/>
              </w:rPr>
            </w:pPr>
            <w:r>
              <w:rPr>
                <w:rFonts w:ascii="Arial" w:hAnsi="Arial" w:cs="Arial"/>
                <w:lang w:val="sr-Cyrl-CS"/>
              </w:rPr>
              <w:t>Јед. мере:</w:t>
            </w:r>
          </w:p>
        </w:tc>
        <w:tc>
          <w:tcPr>
            <w:tcW w:w="308" w:type="dxa"/>
            <w:gridSpan w:val="2"/>
            <w:tcBorders>
              <w:top w:val="single" w:sz="4" w:space="0" w:color="auto"/>
              <w:left w:val="single" w:sz="4" w:space="0" w:color="auto"/>
              <w:bottom w:val="single" w:sz="4" w:space="0" w:color="auto"/>
              <w:right w:val="nil"/>
            </w:tcBorders>
            <w:vAlign w:val="center"/>
          </w:tcPr>
          <w:p w:rsidR="00630DE5" w:rsidRDefault="00630DE5" w:rsidP="002E2BD8">
            <w:pPr>
              <w:ind w:right="-108"/>
              <w:jc w:val="center"/>
              <w:rPr>
                <w:rFonts w:ascii="Arial" w:hAnsi="Arial" w:cs="Arial"/>
                <w:b/>
                <w:lang w:val="sr-Cyrl-CS"/>
              </w:rPr>
            </w:pPr>
          </w:p>
        </w:tc>
        <w:tc>
          <w:tcPr>
            <w:tcW w:w="2192" w:type="dxa"/>
            <w:gridSpan w:val="4"/>
            <w:tcBorders>
              <w:top w:val="single" w:sz="4" w:space="0" w:color="auto"/>
              <w:left w:val="nil"/>
              <w:bottom w:val="single" w:sz="4" w:space="0" w:color="auto"/>
              <w:right w:val="single" w:sz="4" w:space="0" w:color="auto"/>
            </w:tcBorders>
          </w:tcPr>
          <w:p w:rsidR="00630DE5" w:rsidRDefault="00630DE5" w:rsidP="002E2BD8">
            <w:pPr>
              <w:jc w:val="center"/>
              <w:rPr>
                <w:lang w:val="sr-Cyrl-CS"/>
              </w:rPr>
            </w:pPr>
          </w:p>
          <w:p w:rsidR="00630DE5" w:rsidRDefault="00630DE5" w:rsidP="002E2BD8">
            <w:pPr>
              <w:jc w:val="center"/>
              <w:rPr>
                <w:lang w:val="sr-Cyrl-CS"/>
              </w:rPr>
            </w:pPr>
          </w:p>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r>
              <w:rPr>
                <w:rFonts w:ascii="Arial" w:hAnsi="Arial" w:cs="Arial"/>
                <w:lang w:val="sr-Cyrl-CS"/>
              </w:rPr>
              <w:t>Процењене количине:</w:t>
            </w:r>
          </w:p>
          <w:p w:rsidR="00630DE5" w:rsidRDefault="00630DE5" w:rsidP="002E2BD8">
            <w:pPr>
              <w:jc w:val="center"/>
              <w:rPr>
                <w:rFonts w:ascii="Arial" w:hAnsi="Arial" w:cs="Arial"/>
                <w:lang w:val="sr-Cyrl-CS"/>
              </w:rPr>
            </w:pPr>
          </w:p>
        </w:tc>
        <w:tc>
          <w:tcPr>
            <w:tcW w:w="2704" w:type="dxa"/>
            <w:gridSpan w:val="5"/>
            <w:tcBorders>
              <w:top w:val="single" w:sz="4" w:space="0" w:color="auto"/>
              <w:left w:val="nil"/>
              <w:bottom w:val="single" w:sz="4" w:space="0" w:color="auto"/>
              <w:right w:val="single" w:sz="4" w:space="0" w:color="auto"/>
            </w:tcBorders>
          </w:tcPr>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p>
          <w:p w:rsidR="002E2BD8" w:rsidRDefault="002E2BD8" w:rsidP="002E2BD8">
            <w:pPr>
              <w:jc w:val="center"/>
              <w:rPr>
                <w:rFonts w:ascii="Arial" w:hAnsi="Arial" w:cs="Arial"/>
                <w:lang w:val="sr-Cyrl-CS"/>
              </w:rPr>
            </w:pPr>
          </w:p>
          <w:p w:rsidR="00630DE5" w:rsidRDefault="00630DE5" w:rsidP="002E2BD8">
            <w:pPr>
              <w:jc w:val="center"/>
              <w:rPr>
                <w:rFonts w:ascii="Arial" w:hAnsi="Arial" w:cs="Arial"/>
                <w:lang w:val="sr-Cyrl-CS"/>
              </w:rPr>
            </w:pPr>
            <w:r>
              <w:rPr>
                <w:rFonts w:ascii="Arial" w:hAnsi="Arial" w:cs="Arial"/>
                <w:lang w:val="sr-Cyrl-CS"/>
              </w:rPr>
              <w:t>Јед.цена без ПДВ-а:</w:t>
            </w:r>
          </w:p>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p>
        </w:tc>
        <w:tc>
          <w:tcPr>
            <w:tcW w:w="2531" w:type="dxa"/>
            <w:gridSpan w:val="3"/>
            <w:tcBorders>
              <w:top w:val="single" w:sz="4" w:space="0" w:color="auto"/>
              <w:left w:val="nil"/>
              <w:bottom w:val="single" w:sz="4" w:space="0" w:color="auto"/>
              <w:right w:val="single" w:sz="4" w:space="0" w:color="auto"/>
            </w:tcBorders>
          </w:tcPr>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p>
          <w:p w:rsidR="002E2BD8" w:rsidRDefault="002E2BD8" w:rsidP="002E2BD8">
            <w:pPr>
              <w:jc w:val="center"/>
              <w:rPr>
                <w:rFonts w:ascii="Arial" w:hAnsi="Arial" w:cs="Arial"/>
                <w:lang w:val="sr-Cyrl-CS"/>
              </w:rPr>
            </w:pPr>
          </w:p>
          <w:p w:rsidR="00630DE5" w:rsidRDefault="00630DE5" w:rsidP="002E2BD8">
            <w:pPr>
              <w:jc w:val="center"/>
              <w:rPr>
                <w:rFonts w:ascii="Arial" w:hAnsi="Arial" w:cs="Arial"/>
                <w:lang w:val="sr-Cyrl-CS"/>
              </w:rPr>
            </w:pPr>
            <w:r>
              <w:rPr>
                <w:rFonts w:ascii="Arial" w:hAnsi="Arial" w:cs="Arial"/>
                <w:lang w:val="sr-Cyrl-CS"/>
              </w:rPr>
              <w:t>Јед.цена са ПДВ-ом:</w:t>
            </w:r>
          </w:p>
          <w:p w:rsidR="00630DE5" w:rsidRDefault="00630DE5" w:rsidP="002E2BD8">
            <w:pPr>
              <w:jc w:val="center"/>
              <w:rPr>
                <w:rFonts w:ascii="Arial" w:hAnsi="Arial" w:cs="Arial"/>
                <w:lang w:val="sr-Cyrl-CS"/>
              </w:rPr>
            </w:pPr>
          </w:p>
          <w:p w:rsidR="00630DE5" w:rsidRDefault="00630DE5" w:rsidP="002E2BD8">
            <w:pPr>
              <w:jc w:val="center"/>
              <w:rPr>
                <w:rFonts w:ascii="Arial" w:hAnsi="Arial" w:cs="Arial"/>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300"/>
        </w:trPr>
        <w:tc>
          <w:tcPr>
            <w:tcW w:w="1765" w:type="dxa"/>
            <w:tcBorders>
              <w:top w:val="single" w:sz="4" w:space="0" w:color="auto"/>
              <w:left w:val="single" w:sz="4" w:space="0" w:color="auto"/>
              <w:bottom w:val="single" w:sz="4" w:space="0" w:color="auto"/>
              <w:right w:val="nil"/>
            </w:tcBorders>
            <w:vAlign w:val="center"/>
            <w:hideMark/>
          </w:tcPr>
          <w:p w:rsidR="00630DE5" w:rsidRDefault="00630DE5" w:rsidP="002E2BD8">
            <w:pPr>
              <w:ind w:right="-108"/>
              <w:jc w:val="center"/>
              <w:rPr>
                <w:rFonts w:ascii="Arial" w:hAnsi="Arial" w:cs="Arial"/>
                <w:lang w:val="sr-Cyrl-CS"/>
              </w:rPr>
            </w:pPr>
            <w:r>
              <w:rPr>
                <w:rFonts w:ascii="Arial" w:hAnsi="Arial" w:cs="Arial"/>
                <w:lang w:val="sr-Cyrl-CS"/>
              </w:rPr>
              <w:t>1.</w:t>
            </w:r>
          </w:p>
        </w:tc>
        <w:tc>
          <w:tcPr>
            <w:tcW w:w="734" w:type="dxa"/>
            <w:tcBorders>
              <w:top w:val="single" w:sz="4" w:space="0" w:color="auto"/>
              <w:left w:val="single" w:sz="4" w:space="0" w:color="auto"/>
              <w:bottom w:val="single" w:sz="4" w:space="0" w:color="auto"/>
              <w:right w:val="nil"/>
            </w:tcBorders>
            <w:vAlign w:val="center"/>
            <w:hideMark/>
          </w:tcPr>
          <w:p w:rsidR="00630DE5" w:rsidRDefault="00630DE5" w:rsidP="002E2BD8">
            <w:pPr>
              <w:ind w:right="-108"/>
              <w:jc w:val="center"/>
              <w:rPr>
                <w:rFonts w:ascii="Arial" w:hAnsi="Arial" w:cs="Arial"/>
                <w:lang w:val="sr-Cyrl-CS"/>
              </w:rPr>
            </w:pPr>
            <w:r>
              <w:rPr>
                <w:rFonts w:ascii="Arial" w:hAnsi="Arial" w:cs="Arial"/>
                <w:lang w:val="sr-Cyrl-CS"/>
              </w:rPr>
              <w:t>2.</w:t>
            </w:r>
          </w:p>
        </w:tc>
        <w:tc>
          <w:tcPr>
            <w:tcW w:w="308" w:type="dxa"/>
            <w:gridSpan w:val="2"/>
            <w:tcBorders>
              <w:top w:val="single" w:sz="4" w:space="0" w:color="auto"/>
              <w:left w:val="single" w:sz="4" w:space="0" w:color="auto"/>
              <w:bottom w:val="single" w:sz="4" w:space="0" w:color="auto"/>
              <w:right w:val="nil"/>
            </w:tcBorders>
            <w:vAlign w:val="center"/>
          </w:tcPr>
          <w:p w:rsidR="00630DE5" w:rsidRDefault="00630DE5" w:rsidP="002E2BD8">
            <w:pPr>
              <w:ind w:right="-108"/>
              <w:jc w:val="center"/>
              <w:rPr>
                <w:rFonts w:ascii="Arial" w:hAnsi="Arial" w:cs="Arial"/>
                <w:b/>
                <w:lang w:val="sr-Cyrl-CS"/>
              </w:rPr>
            </w:pPr>
          </w:p>
        </w:tc>
        <w:tc>
          <w:tcPr>
            <w:tcW w:w="2192" w:type="dxa"/>
            <w:gridSpan w:val="4"/>
            <w:tcBorders>
              <w:top w:val="single" w:sz="4" w:space="0" w:color="auto"/>
              <w:left w:val="nil"/>
              <w:bottom w:val="single" w:sz="4" w:space="0" w:color="auto"/>
              <w:right w:val="single" w:sz="4" w:space="0" w:color="auto"/>
            </w:tcBorders>
            <w:hideMark/>
          </w:tcPr>
          <w:p w:rsidR="00630DE5" w:rsidRDefault="00630DE5" w:rsidP="002E2BD8">
            <w:pPr>
              <w:ind w:firstLine="34"/>
              <w:jc w:val="center"/>
              <w:rPr>
                <w:lang w:val="sr-Cyrl-CS"/>
              </w:rPr>
            </w:pPr>
            <w:r>
              <w:rPr>
                <w:lang w:val="sr-Cyrl-CS"/>
              </w:rPr>
              <w:t>3.</w:t>
            </w:r>
          </w:p>
        </w:tc>
        <w:tc>
          <w:tcPr>
            <w:tcW w:w="2704" w:type="dxa"/>
            <w:gridSpan w:val="5"/>
            <w:tcBorders>
              <w:top w:val="single" w:sz="4" w:space="0" w:color="auto"/>
              <w:left w:val="nil"/>
              <w:bottom w:val="single" w:sz="4" w:space="0" w:color="auto"/>
              <w:right w:val="single" w:sz="4" w:space="0" w:color="auto"/>
            </w:tcBorders>
            <w:hideMark/>
          </w:tcPr>
          <w:p w:rsidR="00630DE5" w:rsidRDefault="00630DE5" w:rsidP="002E2BD8">
            <w:pPr>
              <w:tabs>
                <w:tab w:val="center" w:pos="1408"/>
                <w:tab w:val="left" w:pos="2025"/>
              </w:tabs>
              <w:ind w:firstLine="34"/>
              <w:jc w:val="center"/>
              <w:rPr>
                <w:lang w:val="sr-Cyrl-CS"/>
              </w:rPr>
            </w:pPr>
            <w:r>
              <w:rPr>
                <w:lang w:val="sr-Cyrl-CS"/>
              </w:rPr>
              <w:t>4.</w:t>
            </w:r>
          </w:p>
        </w:tc>
        <w:tc>
          <w:tcPr>
            <w:tcW w:w="2531" w:type="dxa"/>
            <w:gridSpan w:val="3"/>
            <w:tcBorders>
              <w:top w:val="single" w:sz="4" w:space="0" w:color="auto"/>
              <w:left w:val="nil"/>
              <w:bottom w:val="single" w:sz="4" w:space="0" w:color="auto"/>
              <w:right w:val="single" w:sz="4" w:space="0" w:color="auto"/>
            </w:tcBorders>
            <w:hideMark/>
          </w:tcPr>
          <w:p w:rsidR="00630DE5" w:rsidRDefault="00630DE5" w:rsidP="002E2BD8">
            <w:pPr>
              <w:ind w:firstLine="34"/>
              <w:jc w:val="center"/>
              <w:rPr>
                <w:lang w:val="sr-Cyrl-CS"/>
              </w:rPr>
            </w:pPr>
            <w:r>
              <w:rPr>
                <w:lang w:val="sr-Cyrl-CS"/>
              </w:rPr>
              <w:t>5.</w:t>
            </w:r>
          </w:p>
        </w:tc>
      </w:tr>
      <w:tr w:rsidR="00630DE5" w:rsidTr="002E2BD8">
        <w:tblPrEx>
          <w:tblLook w:val="0600" w:firstRow="0" w:lastRow="0" w:firstColumn="0" w:lastColumn="0" w:noHBand="1" w:noVBand="1"/>
        </w:tblPrEx>
        <w:trPr>
          <w:gridBefore w:val="2"/>
          <w:gridAfter w:val="1"/>
          <w:wBefore w:w="221" w:type="dxa"/>
          <w:wAfter w:w="142" w:type="dxa"/>
          <w:trHeight w:val="1537"/>
        </w:trPr>
        <w:tc>
          <w:tcPr>
            <w:tcW w:w="1765" w:type="dxa"/>
            <w:vMerge w:val="restart"/>
            <w:tcBorders>
              <w:top w:val="single" w:sz="4" w:space="0" w:color="auto"/>
              <w:left w:val="single" w:sz="4" w:space="0" w:color="auto"/>
              <w:bottom w:val="single" w:sz="4" w:space="0" w:color="auto"/>
              <w:right w:val="nil"/>
            </w:tcBorders>
            <w:vAlign w:val="center"/>
            <w:hideMark/>
          </w:tcPr>
          <w:p w:rsidR="00630DE5" w:rsidRDefault="00630DE5" w:rsidP="00630DE5">
            <w:pPr>
              <w:ind w:right="-108"/>
              <w:rPr>
                <w:rFonts w:ascii="Arial" w:hAnsi="Arial" w:cs="Arial"/>
                <w:lang w:val="sr-Cyrl-CS"/>
              </w:rPr>
            </w:pPr>
            <w:r>
              <w:rPr>
                <w:rFonts w:ascii="Arial" w:hAnsi="Arial" w:cs="Arial"/>
                <w:lang w:val="sr-Cyrl-CS"/>
              </w:rPr>
              <w:t>Електрична енергија са балансирањем у категорији јавно осветљење</w:t>
            </w:r>
          </w:p>
        </w:tc>
        <w:tc>
          <w:tcPr>
            <w:tcW w:w="734" w:type="dxa"/>
            <w:vMerge w:val="restart"/>
            <w:tcBorders>
              <w:top w:val="single" w:sz="4" w:space="0" w:color="auto"/>
              <w:left w:val="single" w:sz="4" w:space="0" w:color="auto"/>
              <w:bottom w:val="single" w:sz="4" w:space="0" w:color="auto"/>
              <w:right w:val="nil"/>
            </w:tcBorders>
            <w:vAlign w:val="center"/>
            <w:hideMark/>
          </w:tcPr>
          <w:p w:rsidR="00630DE5" w:rsidRDefault="00630DE5" w:rsidP="00630DE5">
            <w:pPr>
              <w:ind w:right="-108"/>
              <w:rPr>
                <w:rFonts w:ascii="Arial" w:hAnsi="Arial" w:cs="Arial"/>
              </w:rPr>
            </w:pPr>
            <w:r>
              <w:rPr>
                <w:rFonts w:ascii="Arial" w:hAnsi="Arial" w:cs="Arial"/>
              </w:rPr>
              <w:t>kw/h</w:t>
            </w:r>
          </w:p>
        </w:tc>
        <w:tc>
          <w:tcPr>
            <w:tcW w:w="308" w:type="dxa"/>
            <w:gridSpan w:val="2"/>
            <w:tcBorders>
              <w:top w:val="single" w:sz="4" w:space="0" w:color="auto"/>
              <w:left w:val="single" w:sz="4" w:space="0" w:color="auto"/>
              <w:bottom w:val="single" w:sz="4" w:space="0" w:color="auto"/>
              <w:right w:val="nil"/>
            </w:tcBorders>
            <w:vAlign w:val="center"/>
          </w:tcPr>
          <w:p w:rsidR="00630DE5" w:rsidRDefault="00630DE5" w:rsidP="00630DE5">
            <w:pPr>
              <w:ind w:right="-108"/>
              <w:rPr>
                <w:rFonts w:ascii="Arial" w:hAnsi="Arial" w:cs="Arial"/>
                <w:b/>
                <w:lang w:val="sr-Cyrl-CS"/>
              </w:rPr>
            </w:pPr>
          </w:p>
        </w:tc>
        <w:tc>
          <w:tcPr>
            <w:tcW w:w="2192" w:type="dxa"/>
            <w:gridSpan w:val="4"/>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r>
              <w:rPr>
                <w:lang w:val="sr-Cyrl-CS"/>
              </w:rPr>
              <w:t>ЈР</w:t>
            </w:r>
          </w:p>
          <w:p w:rsidR="00630DE5" w:rsidRDefault="00630DE5" w:rsidP="00630DE5">
            <w:pPr>
              <w:rPr>
                <w:lang w:val="sr-Cyrl-CS"/>
              </w:rPr>
            </w:pPr>
          </w:p>
          <w:p w:rsidR="00630DE5" w:rsidRDefault="00630DE5" w:rsidP="00630DE5">
            <w:pPr>
              <w:rPr>
                <w:lang w:val="sr-Cyrl-CS"/>
              </w:rPr>
            </w:pPr>
          </w:p>
          <w:p w:rsidR="00630DE5" w:rsidRDefault="00630DE5" w:rsidP="00630DE5"/>
        </w:tc>
        <w:tc>
          <w:tcPr>
            <w:tcW w:w="2704" w:type="dxa"/>
            <w:gridSpan w:val="5"/>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r>
              <w:rPr>
                <w:lang w:val="sr-Cyrl-CS"/>
              </w:rPr>
              <w:t>ЈР</w:t>
            </w:r>
          </w:p>
        </w:tc>
        <w:tc>
          <w:tcPr>
            <w:tcW w:w="2531" w:type="dxa"/>
            <w:gridSpan w:val="3"/>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r>
              <w:rPr>
                <w:lang w:val="sr-Cyrl-CS"/>
              </w:rPr>
              <w:t>ЈР</w:t>
            </w:r>
          </w:p>
        </w:tc>
      </w:tr>
      <w:tr w:rsidR="00630DE5" w:rsidTr="002E2BD8">
        <w:tblPrEx>
          <w:tblLook w:val="0600" w:firstRow="0" w:lastRow="0" w:firstColumn="0" w:lastColumn="0" w:noHBand="1" w:noVBand="1"/>
        </w:tblPrEx>
        <w:trPr>
          <w:gridBefore w:val="2"/>
          <w:gridAfter w:val="1"/>
          <w:wBefore w:w="221" w:type="dxa"/>
          <w:wAfter w:w="142" w:type="dxa"/>
          <w:trHeight w:val="2286"/>
        </w:trPr>
        <w:tc>
          <w:tcPr>
            <w:tcW w:w="1765" w:type="dxa"/>
            <w:vMerge/>
            <w:tcBorders>
              <w:top w:val="single" w:sz="4" w:space="0" w:color="auto"/>
              <w:left w:val="single" w:sz="4" w:space="0" w:color="auto"/>
              <w:bottom w:val="single" w:sz="4" w:space="0" w:color="auto"/>
              <w:right w:val="nil"/>
            </w:tcBorders>
            <w:vAlign w:val="center"/>
            <w:hideMark/>
          </w:tcPr>
          <w:p w:rsidR="00630DE5" w:rsidRDefault="00630DE5" w:rsidP="00630DE5">
            <w:pPr>
              <w:rPr>
                <w:rFonts w:ascii="Arial" w:hAnsi="Arial" w:cs="Arial"/>
                <w:lang w:val="sr-Cyrl-CS"/>
              </w:rPr>
            </w:pPr>
          </w:p>
        </w:tc>
        <w:tc>
          <w:tcPr>
            <w:tcW w:w="734" w:type="dxa"/>
            <w:vMerge/>
            <w:tcBorders>
              <w:top w:val="single" w:sz="4" w:space="0" w:color="auto"/>
              <w:left w:val="single" w:sz="4" w:space="0" w:color="auto"/>
              <w:bottom w:val="single" w:sz="4" w:space="0" w:color="auto"/>
              <w:right w:val="nil"/>
            </w:tcBorders>
            <w:vAlign w:val="center"/>
            <w:hideMark/>
          </w:tcPr>
          <w:p w:rsidR="00630DE5" w:rsidRDefault="00630DE5" w:rsidP="00630DE5">
            <w:pPr>
              <w:rPr>
                <w:rFonts w:ascii="Arial" w:hAnsi="Arial" w:cs="Arial"/>
              </w:rPr>
            </w:pPr>
          </w:p>
        </w:tc>
        <w:tc>
          <w:tcPr>
            <w:tcW w:w="308" w:type="dxa"/>
            <w:gridSpan w:val="2"/>
            <w:tcBorders>
              <w:top w:val="single" w:sz="4" w:space="0" w:color="auto"/>
              <w:left w:val="single" w:sz="4" w:space="0" w:color="auto"/>
              <w:bottom w:val="single" w:sz="4" w:space="0" w:color="auto"/>
              <w:right w:val="nil"/>
            </w:tcBorders>
            <w:vAlign w:val="center"/>
          </w:tcPr>
          <w:p w:rsidR="00630DE5" w:rsidRDefault="00630DE5" w:rsidP="00630DE5">
            <w:pPr>
              <w:ind w:right="-108"/>
              <w:rPr>
                <w:rFonts w:ascii="Arial" w:hAnsi="Arial" w:cs="Arial"/>
                <w:b/>
                <w:lang w:val="sr-Cyrl-CS"/>
              </w:rPr>
            </w:pPr>
          </w:p>
        </w:tc>
        <w:tc>
          <w:tcPr>
            <w:tcW w:w="2192" w:type="dxa"/>
            <w:gridSpan w:val="4"/>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Pr="00600339" w:rsidRDefault="00630DE5" w:rsidP="001C2802">
            <w:pPr>
              <w:jc w:val="center"/>
              <w:rPr>
                <w:lang w:val="sr-Cyrl-CS"/>
              </w:rPr>
            </w:pPr>
            <w:r w:rsidRPr="00600339">
              <w:rPr>
                <w:lang w:val="sr-Cyrl-CS"/>
              </w:rPr>
              <w:t>1.</w:t>
            </w:r>
            <w:r w:rsidR="001C2802" w:rsidRPr="00600339">
              <w:rPr>
                <w:lang w:val="sr-Cyrl-CS"/>
              </w:rPr>
              <w:t>502</w:t>
            </w:r>
            <w:r w:rsidRPr="00600339">
              <w:rPr>
                <w:lang w:val="sr-Cyrl-CS"/>
              </w:rPr>
              <w:t>.</w:t>
            </w:r>
            <w:r w:rsidR="001C2802" w:rsidRPr="00600339">
              <w:rPr>
                <w:lang w:val="sr-Cyrl-CS"/>
              </w:rPr>
              <w:t>756</w:t>
            </w:r>
          </w:p>
          <w:p w:rsidR="00630DE5" w:rsidRDefault="00630DE5" w:rsidP="00630DE5">
            <w:pPr>
              <w:rPr>
                <w:lang w:val="sr-Cyrl-CS"/>
              </w:rPr>
            </w:pPr>
          </w:p>
          <w:p w:rsidR="00630DE5" w:rsidRDefault="00630DE5" w:rsidP="00630DE5">
            <w:pPr>
              <w:rPr>
                <w:lang w:val="sr-Cyrl-CS"/>
              </w:rPr>
            </w:pPr>
          </w:p>
        </w:tc>
        <w:tc>
          <w:tcPr>
            <w:tcW w:w="2704" w:type="dxa"/>
            <w:gridSpan w:val="5"/>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tc>
        <w:tc>
          <w:tcPr>
            <w:tcW w:w="2531" w:type="dxa"/>
            <w:gridSpan w:val="3"/>
            <w:tcBorders>
              <w:top w:val="single" w:sz="4" w:space="0" w:color="auto"/>
              <w:left w:val="nil"/>
              <w:bottom w:val="single" w:sz="4" w:space="0" w:color="auto"/>
              <w:right w:val="single" w:sz="4" w:space="0" w:color="auto"/>
            </w:tcBorders>
          </w:tcPr>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p w:rsidR="00630DE5" w:rsidRDefault="00630DE5" w:rsidP="00630DE5">
            <w:pPr>
              <w:rPr>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169"/>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b/>
                <w:lang w:val="sr-Cyrl-CS"/>
              </w:rPr>
            </w:pPr>
          </w:p>
          <w:p w:rsidR="00630DE5" w:rsidRDefault="00630DE5" w:rsidP="00630DE5">
            <w:pPr>
              <w:rPr>
                <w:rFonts w:ascii="Arial" w:hAnsi="Arial" w:cs="Arial"/>
                <w:b/>
                <w:lang w:val="sr-Cyrl-CS"/>
              </w:rPr>
            </w:pPr>
          </w:p>
        </w:tc>
        <w:tc>
          <w:tcPr>
            <w:tcW w:w="7427" w:type="dxa"/>
            <w:gridSpan w:val="12"/>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p w:rsidR="00630DE5" w:rsidRDefault="00630DE5" w:rsidP="00630DE5">
            <w:pPr>
              <w:rPr>
                <w:rFonts w:ascii="Arial" w:hAnsi="Arial" w:cs="Arial"/>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488"/>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lang w:val="sr-Cyrl-CS"/>
              </w:rPr>
            </w:pPr>
            <w:r>
              <w:rPr>
                <w:rFonts w:ascii="Arial" w:hAnsi="Arial" w:cs="Arial"/>
                <w:lang w:val="sr-Cyrl-CS"/>
              </w:rPr>
              <w:t>Укупна цена без ПДВ-а, за проц. кол.</w:t>
            </w:r>
          </w:p>
          <w:p w:rsidR="00630DE5" w:rsidRDefault="00630DE5" w:rsidP="00630DE5">
            <w:pPr>
              <w:rPr>
                <w:rFonts w:ascii="Arial" w:hAnsi="Arial" w:cs="Arial"/>
                <w:b/>
                <w:lang w:val="sr-Cyrl-CS"/>
              </w:rPr>
            </w:pPr>
          </w:p>
        </w:tc>
        <w:tc>
          <w:tcPr>
            <w:tcW w:w="2185" w:type="dxa"/>
            <w:gridSpan w:val="3"/>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p w:rsidR="00630DE5" w:rsidRDefault="00630DE5" w:rsidP="00630DE5">
            <w:pPr>
              <w:rPr>
                <w:rFonts w:ascii="Arial" w:hAnsi="Arial" w:cs="Arial"/>
                <w:lang w:val="sr-Cyrl-CS"/>
              </w:rPr>
            </w:pPr>
          </w:p>
        </w:tc>
        <w:tc>
          <w:tcPr>
            <w:tcW w:w="5242" w:type="dxa"/>
            <w:gridSpan w:val="9"/>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r>
              <w:rPr>
                <w:rFonts w:ascii="Arial" w:hAnsi="Arial" w:cs="Arial"/>
                <w:lang w:val="sr-Cyrl-CS"/>
              </w:rPr>
              <w:t>Укупна цена са ПДВ-ом за проц. кол.</w:t>
            </w:r>
          </w:p>
          <w:p w:rsidR="00630DE5" w:rsidRDefault="00630DE5" w:rsidP="00630DE5">
            <w:pPr>
              <w:rPr>
                <w:rFonts w:ascii="Arial" w:hAnsi="Arial" w:cs="Arial"/>
                <w:lang w:val="sr-Cyrl-CS"/>
              </w:rPr>
            </w:pPr>
          </w:p>
        </w:tc>
      </w:tr>
      <w:tr w:rsidR="00630DE5" w:rsidTr="00630DE5">
        <w:tblPrEx>
          <w:tblLook w:val="0600" w:firstRow="0" w:lastRow="0" w:firstColumn="0" w:lastColumn="0" w:noHBand="1" w:noVBand="1"/>
        </w:tblPrEx>
        <w:trPr>
          <w:gridBefore w:val="2"/>
          <w:gridAfter w:val="1"/>
          <w:wBefore w:w="221" w:type="dxa"/>
          <w:wAfter w:w="142" w:type="dxa"/>
          <w:trHeight w:val="226"/>
        </w:trPr>
        <w:tc>
          <w:tcPr>
            <w:tcW w:w="2807" w:type="dxa"/>
            <w:gridSpan w:val="4"/>
            <w:tcBorders>
              <w:top w:val="single" w:sz="4" w:space="0" w:color="auto"/>
              <w:left w:val="single" w:sz="4" w:space="0" w:color="auto"/>
              <w:bottom w:val="single" w:sz="4" w:space="0" w:color="auto"/>
              <w:right w:val="nil"/>
            </w:tcBorders>
            <w:vAlign w:val="center"/>
            <w:hideMark/>
          </w:tcPr>
          <w:p w:rsidR="00630DE5" w:rsidRDefault="00630DE5" w:rsidP="00630DE5">
            <w:pPr>
              <w:rPr>
                <w:rFonts w:ascii="Arial" w:hAnsi="Arial" w:cs="Arial"/>
                <w:lang w:val="sr-Cyrl-CS"/>
              </w:rPr>
            </w:pPr>
            <w:r>
              <w:rPr>
                <w:rFonts w:ascii="Arial" w:hAnsi="Arial" w:cs="Arial"/>
                <w:lang w:val="sr-Cyrl-CS"/>
              </w:rPr>
              <w:t xml:space="preserve">                                (3х4)</w:t>
            </w:r>
          </w:p>
        </w:tc>
        <w:tc>
          <w:tcPr>
            <w:tcW w:w="2185" w:type="dxa"/>
            <w:gridSpan w:val="3"/>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c>
          <w:tcPr>
            <w:tcW w:w="5242" w:type="dxa"/>
            <w:gridSpan w:val="9"/>
            <w:tcBorders>
              <w:top w:val="single" w:sz="4" w:space="0" w:color="auto"/>
              <w:left w:val="nil"/>
              <w:bottom w:val="single" w:sz="4" w:space="0" w:color="auto"/>
              <w:right w:val="single" w:sz="4" w:space="0" w:color="auto"/>
            </w:tcBorders>
            <w:vAlign w:val="center"/>
            <w:hideMark/>
          </w:tcPr>
          <w:p w:rsidR="00630DE5" w:rsidRDefault="00630DE5" w:rsidP="00EA15BA">
            <w:pPr>
              <w:jc w:val="center"/>
              <w:rPr>
                <w:rFonts w:ascii="Arial" w:hAnsi="Arial" w:cs="Arial"/>
                <w:lang w:val="sr-Cyrl-CS"/>
              </w:rPr>
            </w:pPr>
            <w:r>
              <w:rPr>
                <w:rFonts w:ascii="Arial" w:hAnsi="Arial" w:cs="Arial"/>
                <w:lang w:val="sr-Cyrl-CS"/>
              </w:rPr>
              <w:t>(3х5)</w:t>
            </w:r>
          </w:p>
        </w:tc>
      </w:tr>
      <w:tr w:rsidR="00630DE5" w:rsidTr="00630DE5">
        <w:tblPrEx>
          <w:tblLook w:val="0600" w:firstRow="0" w:lastRow="0" w:firstColumn="0" w:lastColumn="0" w:noHBand="1" w:noVBand="1"/>
        </w:tblPrEx>
        <w:trPr>
          <w:gridBefore w:val="2"/>
          <w:gridAfter w:val="1"/>
          <w:wBefore w:w="221" w:type="dxa"/>
          <w:wAfter w:w="142" w:type="dxa"/>
          <w:trHeight w:val="211"/>
        </w:trPr>
        <w:tc>
          <w:tcPr>
            <w:tcW w:w="2807" w:type="dxa"/>
            <w:gridSpan w:val="4"/>
            <w:tcBorders>
              <w:top w:val="single" w:sz="4" w:space="0" w:color="auto"/>
              <w:left w:val="single" w:sz="4" w:space="0" w:color="auto"/>
              <w:bottom w:val="single" w:sz="4" w:space="0" w:color="auto"/>
              <w:right w:val="nil"/>
            </w:tcBorders>
            <w:vAlign w:val="center"/>
            <w:hideMark/>
          </w:tcPr>
          <w:p w:rsidR="00630DE5" w:rsidRPr="009554A2" w:rsidRDefault="00630DE5" w:rsidP="00630DE5">
            <w:pPr>
              <w:rPr>
                <w:rFonts w:ascii="Arial" w:hAnsi="Arial" w:cs="Arial"/>
                <w:lang w:val="sr-Cyrl-CS"/>
              </w:rPr>
            </w:pPr>
            <w:r w:rsidRPr="009554A2">
              <w:rPr>
                <w:rFonts w:ascii="Arial" w:hAnsi="Arial" w:cs="Arial"/>
                <w:lang w:val="sr-Cyrl-CS"/>
              </w:rPr>
              <w:t>ЈР</w:t>
            </w:r>
          </w:p>
        </w:tc>
        <w:tc>
          <w:tcPr>
            <w:tcW w:w="2185" w:type="dxa"/>
            <w:gridSpan w:val="3"/>
            <w:tcBorders>
              <w:top w:val="single" w:sz="4" w:space="0" w:color="auto"/>
              <w:left w:val="nil"/>
              <w:bottom w:val="single" w:sz="4" w:space="0" w:color="auto"/>
              <w:right w:val="single" w:sz="4" w:space="0" w:color="auto"/>
            </w:tcBorders>
            <w:vAlign w:val="center"/>
            <w:hideMark/>
          </w:tcPr>
          <w:p w:rsidR="00630DE5" w:rsidRPr="009554A2" w:rsidRDefault="00630DE5" w:rsidP="00630DE5">
            <w:pPr>
              <w:rPr>
                <w:rFonts w:ascii="Arial" w:hAnsi="Arial" w:cs="Arial"/>
                <w:lang w:val="sr-Cyrl-CS"/>
              </w:rPr>
            </w:pPr>
          </w:p>
        </w:tc>
        <w:tc>
          <w:tcPr>
            <w:tcW w:w="5242" w:type="dxa"/>
            <w:gridSpan w:val="9"/>
            <w:tcBorders>
              <w:top w:val="single" w:sz="4" w:space="0" w:color="auto"/>
              <w:left w:val="nil"/>
              <w:bottom w:val="single" w:sz="4" w:space="0" w:color="auto"/>
              <w:right w:val="single" w:sz="4" w:space="0" w:color="auto"/>
            </w:tcBorders>
            <w:vAlign w:val="center"/>
            <w:hideMark/>
          </w:tcPr>
          <w:p w:rsidR="00630DE5" w:rsidRDefault="00630DE5" w:rsidP="00630DE5">
            <w:pPr>
              <w:rPr>
                <w:rFonts w:ascii="Arial" w:hAnsi="Arial" w:cs="Arial"/>
                <w:lang w:val="sr-Cyrl-CS"/>
              </w:rPr>
            </w:pPr>
          </w:p>
          <w:p w:rsidR="00630DE5" w:rsidRDefault="00630DE5" w:rsidP="00630DE5">
            <w:pPr>
              <w:rPr>
                <w:rFonts w:ascii="Arial" w:hAnsi="Arial" w:cs="Arial"/>
                <w:lang w:val="sr-Cyrl-CS"/>
              </w:rPr>
            </w:pPr>
            <w:r>
              <w:rPr>
                <w:rFonts w:ascii="Arial" w:hAnsi="Arial" w:cs="Arial"/>
                <w:lang w:val="sr-Cyrl-CS"/>
              </w:rPr>
              <w:t>ЈР</w:t>
            </w:r>
          </w:p>
        </w:tc>
      </w:tr>
      <w:tr w:rsidR="00630DE5" w:rsidTr="002E2BD8">
        <w:tblPrEx>
          <w:tblLook w:val="0600" w:firstRow="0" w:lastRow="0" w:firstColumn="0" w:lastColumn="0" w:noHBand="1" w:noVBand="1"/>
        </w:tblPrEx>
        <w:trPr>
          <w:gridBefore w:val="2"/>
          <w:gridAfter w:val="1"/>
          <w:wBefore w:w="221" w:type="dxa"/>
          <w:wAfter w:w="142" w:type="dxa"/>
          <w:trHeight w:val="71"/>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lang w:val="sr-Cyrl-CS"/>
              </w:rPr>
            </w:pPr>
          </w:p>
        </w:tc>
        <w:tc>
          <w:tcPr>
            <w:tcW w:w="2185" w:type="dxa"/>
            <w:gridSpan w:val="3"/>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c>
          <w:tcPr>
            <w:tcW w:w="5242" w:type="dxa"/>
            <w:gridSpan w:val="9"/>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r>
      <w:tr w:rsidR="00630DE5" w:rsidTr="002E2BD8">
        <w:tblPrEx>
          <w:tblLook w:val="0600" w:firstRow="0" w:lastRow="0" w:firstColumn="0" w:lastColumn="0" w:noHBand="1" w:noVBand="1"/>
        </w:tblPrEx>
        <w:trPr>
          <w:gridBefore w:val="2"/>
          <w:gridAfter w:val="1"/>
          <w:wBefore w:w="221" w:type="dxa"/>
          <w:wAfter w:w="142" w:type="dxa"/>
          <w:trHeight w:val="104"/>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b/>
                <w:lang w:val="sr-Cyrl-CS"/>
              </w:rPr>
            </w:pPr>
          </w:p>
        </w:tc>
        <w:tc>
          <w:tcPr>
            <w:tcW w:w="7427" w:type="dxa"/>
            <w:gridSpan w:val="12"/>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r>
      <w:tr w:rsidR="00630DE5" w:rsidTr="00630DE5">
        <w:tblPrEx>
          <w:tblLook w:val="0600" w:firstRow="0" w:lastRow="0" w:firstColumn="0" w:lastColumn="0" w:noHBand="1" w:noVBand="1"/>
        </w:tblPrEx>
        <w:trPr>
          <w:gridBefore w:val="2"/>
          <w:gridAfter w:val="1"/>
          <w:wBefore w:w="221" w:type="dxa"/>
          <w:wAfter w:w="142" w:type="dxa"/>
          <w:trHeight w:val="360"/>
        </w:trPr>
        <w:tc>
          <w:tcPr>
            <w:tcW w:w="2807" w:type="dxa"/>
            <w:gridSpan w:val="4"/>
            <w:tcBorders>
              <w:top w:val="single" w:sz="4" w:space="0" w:color="auto"/>
              <w:left w:val="single" w:sz="4" w:space="0" w:color="auto"/>
              <w:bottom w:val="single" w:sz="4" w:space="0" w:color="auto"/>
              <w:right w:val="nil"/>
            </w:tcBorders>
            <w:vAlign w:val="center"/>
            <w:hideMark/>
          </w:tcPr>
          <w:p w:rsidR="002E2BD8" w:rsidRDefault="00630DE5" w:rsidP="00630DE5">
            <w:pPr>
              <w:ind w:right="-2096"/>
              <w:rPr>
                <w:rFonts w:ascii="Arial" w:hAnsi="Arial" w:cs="Arial"/>
                <w:lang w:val="sr-Cyrl-CS"/>
              </w:rPr>
            </w:pPr>
            <w:r>
              <w:rPr>
                <w:rFonts w:ascii="Arial" w:hAnsi="Arial" w:cs="Arial"/>
                <w:lang w:val="sr-Cyrl-CS"/>
              </w:rPr>
              <w:t>Укупна цена без ПДВ-а,</w:t>
            </w:r>
          </w:p>
          <w:p w:rsidR="00630DE5" w:rsidRDefault="00630DE5" w:rsidP="002E2BD8">
            <w:pPr>
              <w:ind w:right="-2096"/>
              <w:rPr>
                <w:rFonts w:ascii="Arial" w:hAnsi="Arial" w:cs="Arial"/>
                <w:lang w:val="sr-Cyrl-CS"/>
              </w:rPr>
            </w:pPr>
            <w:r>
              <w:rPr>
                <w:rFonts w:ascii="Arial" w:hAnsi="Arial" w:cs="Arial"/>
                <w:lang w:val="sr-Cyrl-CS"/>
              </w:rPr>
              <w:t>за пр</w:t>
            </w:r>
            <w:r w:rsidR="002E2BD8">
              <w:rPr>
                <w:rFonts w:ascii="Arial" w:hAnsi="Arial" w:cs="Arial"/>
                <w:lang w:val="sr-Cyrl-CS"/>
              </w:rPr>
              <w:t xml:space="preserve">о </w:t>
            </w:r>
            <w:r>
              <w:rPr>
                <w:rFonts w:ascii="Arial" w:hAnsi="Arial" w:cs="Arial"/>
                <w:lang w:val="sr-Cyrl-CS"/>
              </w:rPr>
              <w:t>проц.кол</w:t>
            </w:r>
          </w:p>
        </w:tc>
        <w:tc>
          <w:tcPr>
            <w:tcW w:w="2171" w:type="dxa"/>
            <w:gridSpan w:val="2"/>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c>
          <w:tcPr>
            <w:tcW w:w="5256" w:type="dxa"/>
            <w:gridSpan w:val="10"/>
            <w:tcBorders>
              <w:top w:val="single" w:sz="4" w:space="0" w:color="auto"/>
              <w:left w:val="nil"/>
              <w:bottom w:val="single" w:sz="4" w:space="0" w:color="auto"/>
              <w:right w:val="single" w:sz="4" w:space="0" w:color="auto"/>
            </w:tcBorders>
            <w:vAlign w:val="center"/>
            <w:hideMark/>
          </w:tcPr>
          <w:p w:rsidR="00630DE5" w:rsidRDefault="00630DE5" w:rsidP="00630DE5">
            <w:pPr>
              <w:rPr>
                <w:rFonts w:ascii="Arial" w:hAnsi="Arial" w:cs="Arial"/>
                <w:lang w:val="sr-Cyrl-CS"/>
              </w:rPr>
            </w:pPr>
            <w:r>
              <w:rPr>
                <w:rFonts w:ascii="Arial" w:hAnsi="Arial" w:cs="Arial"/>
                <w:lang w:val="sr-Cyrl-CS"/>
              </w:rPr>
              <w:t>Укупна цена са ПДВ-ом, за проц.кол</w:t>
            </w:r>
          </w:p>
        </w:tc>
      </w:tr>
      <w:tr w:rsidR="00630DE5" w:rsidTr="002E2BD8">
        <w:tblPrEx>
          <w:tblLook w:val="0600" w:firstRow="0" w:lastRow="0" w:firstColumn="0" w:lastColumn="0" w:noHBand="1" w:noVBand="1"/>
        </w:tblPrEx>
        <w:trPr>
          <w:gridBefore w:val="2"/>
          <w:gridAfter w:val="1"/>
          <w:wBefore w:w="221" w:type="dxa"/>
          <w:wAfter w:w="142" w:type="dxa"/>
          <w:trHeight w:val="143"/>
        </w:trPr>
        <w:tc>
          <w:tcPr>
            <w:tcW w:w="2807" w:type="dxa"/>
            <w:gridSpan w:val="4"/>
            <w:tcBorders>
              <w:top w:val="single" w:sz="4" w:space="0" w:color="auto"/>
              <w:left w:val="single" w:sz="4" w:space="0" w:color="auto"/>
              <w:bottom w:val="single" w:sz="4" w:space="0" w:color="auto"/>
              <w:right w:val="nil"/>
            </w:tcBorders>
            <w:vAlign w:val="center"/>
          </w:tcPr>
          <w:p w:rsidR="00630DE5" w:rsidRDefault="00630DE5" w:rsidP="00630DE5">
            <w:pPr>
              <w:rPr>
                <w:rFonts w:ascii="Arial" w:hAnsi="Arial" w:cs="Arial"/>
                <w:b/>
                <w:lang w:val="sr-Cyrl-CS"/>
              </w:rPr>
            </w:pPr>
          </w:p>
        </w:tc>
        <w:tc>
          <w:tcPr>
            <w:tcW w:w="7427" w:type="dxa"/>
            <w:gridSpan w:val="12"/>
            <w:tcBorders>
              <w:top w:val="single" w:sz="4" w:space="0" w:color="auto"/>
              <w:left w:val="nil"/>
              <w:bottom w:val="single" w:sz="4" w:space="0" w:color="auto"/>
              <w:right w:val="single" w:sz="4" w:space="0" w:color="auto"/>
            </w:tcBorders>
            <w:vAlign w:val="center"/>
          </w:tcPr>
          <w:p w:rsidR="00630DE5" w:rsidRDefault="00630DE5" w:rsidP="00630DE5">
            <w:pPr>
              <w:rPr>
                <w:rFonts w:ascii="Arial" w:hAnsi="Arial" w:cs="Arial"/>
                <w:lang w:val="sr-Cyrl-CS"/>
              </w:rPr>
            </w:pPr>
          </w:p>
        </w:tc>
      </w:tr>
      <w:tr w:rsidR="00630DE5" w:rsidTr="00630DE5">
        <w:tblPrEx>
          <w:tblLook w:val="0600" w:firstRow="0" w:lastRow="0" w:firstColumn="0" w:lastColumn="0" w:noHBand="1" w:noVBand="1"/>
        </w:tblPrEx>
        <w:trPr>
          <w:gridBefore w:val="1"/>
          <w:wBefore w:w="142" w:type="dxa"/>
          <w:trHeight w:val="2034"/>
        </w:trPr>
        <w:tc>
          <w:tcPr>
            <w:tcW w:w="2833" w:type="dxa"/>
            <w:gridSpan w:val="4"/>
            <w:vAlign w:val="center"/>
          </w:tcPr>
          <w:p w:rsidR="00630DE5" w:rsidRDefault="00630DE5" w:rsidP="00673B4A">
            <w:pPr>
              <w:suppressAutoHyphens/>
              <w:rPr>
                <w:rFonts w:ascii="Arial" w:hAnsi="Arial" w:cs="Arial"/>
                <w:sz w:val="18"/>
                <w:szCs w:val="18"/>
                <w:lang w:val="sr-Cyrl-CS"/>
              </w:rPr>
            </w:pPr>
            <w:r>
              <w:rPr>
                <w:rFonts w:ascii="Arial" w:hAnsi="Arial" w:cs="Arial"/>
                <w:sz w:val="18"/>
                <w:szCs w:val="18"/>
                <w:lang w:val="sr-Cyrl-CS"/>
              </w:rPr>
              <w:lastRenderedPageBreak/>
              <w:t>Словима (укупно са ПДВ-ом):</w:t>
            </w:r>
          </w:p>
          <w:p w:rsidR="00630DE5" w:rsidRDefault="00630DE5" w:rsidP="00673B4A">
            <w:pPr>
              <w:rPr>
                <w:rFonts w:ascii="Arial" w:hAnsi="Arial" w:cs="Arial"/>
                <w:lang w:val="sr-Cyrl-CS"/>
              </w:rPr>
            </w:pPr>
          </w:p>
          <w:p w:rsidR="00630DE5" w:rsidRDefault="00630DE5" w:rsidP="00673B4A">
            <w:pPr>
              <w:suppressAutoHyphens/>
              <w:rPr>
                <w:rFonts w:ascii="Arial" w:hAnsi="Arial" w:cs="Arial"/>
                <w:lang w:val="sr-Cyrl-CS"/>
              </w:rPr>
            </w:pPr>
            <w:r>
              <w:rPr>
                <w:rFonts w:ascii="Arial" w:hAnsi="Arial" w:cs="Arial"/>
                <w:lang w:val="sr-Cyrl-CS"/>
              </w:rPr>
              <w:t>(меродавна је текстуално исказана цена у односу на нумерички исказану цену)</w:t>
            </w:r>
          </w:p>
          <w:p w:rsidR="00630DE5" w:rsidRDefault="00630DE5" w:rsidP="00673B4A">
            <w:pPr>
              <w:suppressAutoHyphens/>
              <w:rPr>
                <w:rFonts w:ascii="Arial" w:hAnsi="Arial" w:cs="Arial"/>
                <w:lang w:val="sr-Cyrl-CS"/>
              </w:rPr>
            </w:pPr>
          </w:p>
          <w:p w:rsidR="00630DE5" w:rsidRDefault="00630DE5" w:rsidP="00673B4A">
            <w:pPr>
              <w:suppressAutoHyphens/>
              <w:rPr>
                <w:rFonts w:ascii="Arial" w:hAnsi="Arial" w:cs="Arial"/>
                <w:lang w:val="sr-Cyrl-CS"/>
              </w:rPr>
            </w:pPr>
          </w:p>
          <w:p w:rsidR="00630DE5" w:rsidRDefault="00630DE5" w:rsidP="00673B4A">
            <w:pPr>
              <w:rPr>
                <w:rFonts w:ascii="Arial" w:hAnsi="Arial" w:cs="Arial"/>
                <w:b/>
                <w:lang w:val="sr-Cyrl-CS"/>
              </w:rPr>
            </w:pPr>
            <w:r>
              <w:rPr>
                <w:rFonts w:ascii="Arial" w:hAnsi="Arial" w:cs="Arial"/>
                <w:b/>
                <w:lang w:val="sr-Cyrl-CS"/>
              </w:rPr>
              <w:t>Начин плаћања</w:t>
            </w:r>
          </w:p>
          <w:p w:rsidR="00630DE5" w:rsidRPr="002217EA" w:rsidRDefault="00630DE5" w:rsidP="00673B4A">
            <w:pPr>
              <w:rPr>
                <w:rFonts w:ascii="Arial" w:hAnsi="Arial" w:cs="Arial"/>
                <w:lang w:val="sr-Cyrl-CS"/>
              </w:rPr>
            </w:pPr>
          </w:p>
        </w:tc>
        <w:tc>
          <w:tcPr>
            <w:tcW w:w="7622" w:type="dxa"/>
            <w:gridSpan w:val="14"/>
            <w:vAlign w:val="center"/>
          </w:tcPr>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p>
          <w:p w:rsidR="00630DE5" w:rsidRDefault="00630DE5" w:rsidP="00673B4A">
            <w:pPr>
              <w:rPr>
                <w:rFonts w:ascii="Arial" w:hAnsi="Arial" w:cs="Arial"/>
                <w:lang w:val="sr-Cyrl-CS"/>
              </w:rPr>
            </w:pPr>
            <w:r>
              <w:rPr>
                <w:rFonts w:ascii="Arial" w:hAnsi="Arial" w:cs="Arial"/>
                <w:lang w:val="sr-Cyrl-CS"/>
              </w:rPr>
              <w:t>авансно плаћање није дозвољено</w:t>
            </w: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center"/>
            <w:hideMark/>
          </w:tcPr>
          <w:p w:rsidR="00630DE5" w:rsidRDefault="00630DE5" w:rsidP="00673B4A">
            <w:pPr>
              <w:rPr>
                <w:rFonts w:ascii="Arial" w:hAnsi="Arial" w:cs="Arial"/>
                <w:b/>
                <w:lang w:val="sr-Cyrl-CS"/>
              </w:rPr>
            </w:pPr>
            <w:r>
              <w:rPr>
                <w:rFonts w:ascii="Arial" w:hAnsi="Arial" w:cs="Arial"/>
                <w:b/>
                <w:lang w:val="sr-Cyrl-CS"/>
              </w:rPr>
              <w:t>Плаћање у року од</w:t>
            </w:r>
          </w:p>
        </w:tc>
        <w:tc>
          <w:tcPr>
            <w:tcW w:w="2268" w:type="dxa"/>
            <w:gridSpan w:val="6"/>
            <w:tcBorders>
              <w:top w:val="nil"/>
              <w:left w:val="nil"/>
              <w:bottom w:val="single" w:sz="4" w:space="0" w:color="auto"/>
              <w:right w:val="nil"/>
            </w:tcBorders>
            <w:vAlign w:val="center"/>
          </w:tcPr>
          <w:p w:rsidR="00630DE5" w:rsidRDefault="00630DE5" w:rsidP="00673B4A">
            <w:pPr>
              <w:rPr>
                <w:rFonts w:ascii="Arial" w:hAnsi="Arial" w:cs="Arial"/>
                <w:lang w:val="sr-Cyrl-CS"/>
              </w:rPr>
            </w:pPr>
          </w:p>
        </w:tc>
        <w:tc>
          <w:tcPr>
            <w:tcW w:w="5354" w:type="dxa"/>
            <w:gridSpan w:val="8"/>
            <w:vAlign w:val="center"/>
            <w:hideMark/>
          </w:tcPr>
          <w:p w:rsidR="00630DE5" w:rsidRDefault="00630DE5" w:rsidP="00673B4A">
            <w:pPr>
              <w:rPr>
                <w:rFonts w:ascii="Arial" w:hAnsi="Arial" w:cs="Arial"/>
                <w:sz w:val="20"/>
                <w:szCs w:val="20"/>
                <w:lang w:val="sr-Cyrl-CS"/>
              </w:rPr>
            </w:pPr>
            <w:r w:rsidRPr="002E2BD8">
              <w:rPr>
                <w:rFonts w:ascii="Arial" w:hAnsi="Arial" w:cs="Arial"/>
                <w:szCs w:val="20"/>
                <w:lang w:val="sr-Cyrl-CS"/>
              </w:rPr>
              <w:t>(</w:t>
            </w:r>
            <w:r w:rsidR="002E2BD8" w:rsidRPr="002E2BD8">
              <w:rPr>
                <w:rFonts w:ascii="Arial" w:hAnsi="Arial" w:cs="Arial"/>
                <w:szCs w:val="20"/>
                <w:lang w:val="sr-Cyrl-CS"/>
              </w:rPr>
              <w:t xml:space="preserve">45 дана </w:t>
            </w:r>
            <w:r w:rsidRPr="002E2BD8">
              <w:rPr>
                <w:rFonts w:ascii="Arial" w:hAnsi="Arial" w:cs="Arial"/>
                <w:szCs w:val="20"/>
                <w:lang w:val="sr-Cyrl-CS"/>
              </w:rPr>
              <w:t>од дана пријема рачуна)</w:t>
            </w: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center"/>
          </w:tcPr>
          <w:p w:rsidR="00630DE5" w:rsidRDefault="00630DE5" w:rsidP="00673B4A">
            <w:pPr>
              <w:rPr>
                <w:rFonts w:ascii="Arial" w:hAnsi="Arial" w:cs="Arial"/>
                <w:b/>
                <w:lang w:val="sr-Cyrl-CS"/>
              </w:rPr>
            </w:pPr>
          </w:p>
        </w:tc>
        <w:tc>
          <w:tcPr>
            <w:tcW w:w="7622" w:type="dxa"/>
            <w:gridSpan w:val="14"/>
            <w:vAlign w:val="center"/>
            <w:hideMark/>
          </w:tcPr>
          <w:p w:rsidR="00630DE5" w:rsidRDefault="00630DE5" w:rsidP="002E2BD8">
            <w:pPr>
              <w:rPr>
                <w:rFonts w:ascii="Arial" w:hAnsi="Arial" w:cs="Arial"/>
                <w:i/>
                <w:lang w:val="sr-Cyrl-CS"/>
              </w:rPr>
            </w:pP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center"/>
            <w:hideMark/>
          </w:tcPr>
          <w:p w:rsidR="00630DE5" w:rsidRDefault="00630DE5" w:rsidP="00673B4A">
            <w:pPr>
              <w:rPr>
                <w:rFonts w:ascii="Arial" w:hAnsi="Arial" w:cs="Arial"/>
                <w:b/>
                <w:lang w:val="sr-Cyrl-CS"/>
              </w:rPr>
            </w:pPr>
            <w:r>
              <w:rPr>
                <w:rFonts w:ascii="Arial" w:hAnsi="Arial" w:cs="Arial"/>
                <w:b/>
                <w:lang w:val="sr-Cyrl-CS"/>
              </w:rPr>
              <w:t>Рок за испоруку</w:t>
            </w:r>
          </w:p>
        </w:tc>
        <w:tc>
          <w:tcPr>
            <w:tcW w:w="2268" w:type="dxa"/>
            <w:gridSpan w:val="6"/>
            <w:tcBorders>
              <w:top w:val="nil"/>
              <w:left w:val="nil"/>
              <w:bottom w:val="single" w:sz="4" w:space="0" w:color="auto"/>
              <w:right w:val="nil"/>
            </w:tcBorders>
            <w:vAlign w:val="center"/>
          </w:tcPr>
          <w:p w:rsidR="00630DE5" w:rsidRDefault="00630DE5" w:rsidP="00673B4A">
            <w:pPr>
              <w:rPr>
                <w:rFonts w:ascii="Arial" w:hAnsi="Arial" w:cs="Arial"/>
                <w:lang w:val="sr-Cyrl-CS"/>
              </w:rPr>
            </w:pPr>
          </w:p>
        </w:tc>
        <w:tc>
          <w:tcPr>
            <w:tcW w:w="1024" w:type="dxa"/>
            <w:gridSpan w:val="2"/>
            <w:vAlign w:val="center"/>
            <w:hideMark/>
          </w:tcPr>
          <w:p w:rsidR="00630DE5" w:rsidRDefault="00630DE5" w:rsidP="002E2BD8">
            <w:pPr>
              <w:ind w:left="-247" w:right="-79"/>
              <w:jc w:val="center"/>
              <w:rPr>
                <w:rFonts w:ascii="Arial" w:hAnsi="Arial" w:cs="Arial"/>
                <w:lang w:val="sr-Cyrl-CS"/>
              </w:rPr>
            </w:pPr>
            <w:r>
              <w:rPr>
                <w:rFonts w:ascii="Arial" w:hAnsi="Arial" w:cs="Arial"/>
                <w:lang w:val="sr-Cyrl-CS"/>
              </w:rPr>
              <w:t>(1 год</w:t>
            </w:r>
            <w:r w:rsidR="002E2BD8">
              <w:rPr>
                <w:rFonts w:ascii="Arial" w:hAnsi="Arial" w:cs="Arial"/>
                <w:lang w:val="sr-Cyrl-CS"/>
              </w:rPr>
              <w:t>ина</w:t>
            </w:r>
            <w:r>
              <w:rPr>
                <w:rFonts w:ascii="Arial" w:hAnsi="Arial" w:cs="Arial"/>
                <w:lang w:val="sr-Cyrl-CS"/>
              </w:rPr>
              <w:t>)</w:t>
            </w:r>
          </w:p>
        </w:tc>
        <w:tc>
          <w:tcPr>
            <w:tcW w:w="4330" w:type="dxa"/>
            <w:gridSpan w:val="6"/>
            <w:vAlign w:val="center"/>
          </w:tcPr>
          <w:p w:rsidR="00630DE5" w:rsidRDefault="00630DE5" w:rsidP="00673B4A">
            <w:pPr>
              <w:rPr>
                <w:rFonts w:ascii="Arial" w:hAnsi="Arial" w:cs="Arial"/>
                <w:lang w:val="sr-Cyrl-CS"/>
              </w:rPr>
            </w:pP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bottom"/>
          </w:tcPr>
          <w:p w:rsidR="00630DE5" w:rsidRDefault="00630DE5" w:rsidP="00673B4A">
            <w:pPr>
              <w:rPr>
                <w:rFonts w:ascii="Arial" w:hAnsi="Arial" w:cs="Arial"/>
                <w:b/>
                <w:lang w:val="sr-Cyrl-CS"/>
              </w:rPr>
            </w:pPr>
          </w:p>
        </w:tc>
        <w:tc>
          <w:tcPr>
            <w:tcW w:w="1559" w:type="dxa"/>
            <w:gridSpan w:val="2"/>
            <w:vAlign w:val="center"/>
          </w:tcPr>
          <w:p w:rsidR="00630DE5" w:rsidRDefault="00630DE5" w:rsidP="00673B4A">
            <w:pPr>
              <w:rPr>
                <w:rFonts w:ascii="Arial" w:hAnsi="Arial" w:cs="Arial"/>
                <w:lang w:val="sr-Cyrl-CS"/>
              </w:rPr>
            </w:pPr>
          </w:p>
        </w:tc>
        <w:tc>
          <w:tcPr>
            <w:tcW w:w="856" w:type="dxa"/>
            <w:gridSpan w:val="5"/>
            <w:vAlign w:val="bottom"/>
          </w:tcPr>
          <w:p w:rsidR="00630DE5" w:rsidRDefault="00630DE5" w:rsidP="00673B4A">
            <w:pPr>
              <w:rPr>
                <w:rFonts w:ascii="Arial" w:hAnsi="Arial" w:cs="Arial"/>
                <w:lang w:val="sr-Cyrl-CS"/>
              </w:rPr>
            </w:pPr>
          </w:p>
        </w:tc>
        <w:tc>
          <w:tcPr>
            <w:tcW w:w="5207" w:type="dxa"/>
            <w:gridSpan w:val="7"/>
            <w:vAlign w:val="center"/>
          </w:tcPr>
          <w:p w:rsidR="00630DE5" w:rsidRDefault="00630DE5" w:rsidP="00673B4A">
            <w:pPr>
              <w:jc w:val="both"/>
              <w:rPr>
                <w:rFonts w:ascii="Arial" w:hAnsi="Arial" w:cs="Arial"/>
                <w:i/>
                <w:lang w:val="sr-Cyrl-CS"/>
              </w:rPr>
            </w:pPr>
          </w:p>
        </w:tc>
      </w:tr>
      <w:tr w:rsidR="00630DE5" w:rsidTr="00630DE5">
        <w:tblPrEx>
          <w:tblLook w:val="0600" w:firstRow="0" w:lastRow="0" w:firstColumn="0" w:lastColumn="0" w:noHBand="1" w:noVBand="1"/>
        </w:tblPrEx>
        <w:trPr>
          <w:gridBefore w:val="1"/>
          <w:wBefore w:w="142" w:type="dxa"/>
          <w:trHeight w:val="284"/>
        </w:trPr>
        <w:tc>
          <w:tcPr>
            <w:tcW w:w="2833" w:type="dxa"/>
            <w:gridSpan w:val="4"/>
            <w:vAlign w:val="bottom"/>
            <w:hideMark/>
          </w:tcPr>
          <w:p w:rsidR="00630DE5" w:rsidRDefault="00630DE5" w:rsidP="00673B4A">
            <w:pPr>
              <w:rPr>
                <w:rFonts w:ascii="Arial" w:hAnsi="Arial" w:cs="Arial"/>
                <w:b/>
                <w:lang w:val="sr-Cyrl-CS"/>
              </w:rPr>
            </w:pPr>
            <w:r>
              <w:rPr>
                <w:rFonts w:ascii="Arial" w:hAnsi="Arial" w:cs="Arial"/>
                <w:b/>
                <w:lang w:val="sr-Cyrl-CS"/>
              </w:rPr>
              <w:t>Рок важења понуде</w:t>
            </w:r>
          </w:p>
        </w:tc>
        <w:tc>
          <w:tcPr>
            <w:tcW w:w="1559" w:type="dxa"/>
            <w:gridSpan w:val="2"/>
            <w:tcBorders>
              <w:top w:val="nil"/>
              <w:left w:val="nil"/>
              <w:bottom w:val="single" w:sz="4" w:space="0" w:color="auto"/>
              <w:right w:val="nil"/>
            </w:tcBorders>
            <w:vAlign w:val="center"/>
          </w:tcPr>
          <w:p w:rsidR="00630DE5" w:rsidRDefault="00630DE5" w:rsidP="00673B4A">
            <w:pPr>
              <w:rPr>
                <w:rFonts w:ascii="Arial" w:hAnsi="Arial" w:cs="Arial"/>
                <w:lang w:val="sr-Cyrl-CS"/>
              </w:rPr>
            </w:pPr>
          </w:p>
        </w:tc>
        <w:tc>
          <w:tcPr>
            <w:tcW w:w="856" w:type="dxa"/>
            <w:gridSpan w:val="5"/>
            <w:vAlign w:val="bottom"/>
            <w:hideMark/>
          </w:tcPr>
          <w:p w:rsidR="00630DE5" w:rsidRDefault="00630DE5" w:rsidP="00673B4A">
            <w:pPr>
              <w:rPr>
                <w:rFonts w:ascii="Arial" w:hAnsi="Arial" w:cs="Arial"/>
                <w:lang w:val="sr-Cyrl-CS"/>
              </w:rPr>
            </w:pPr>
            <w:r>
              <w:rPr>
                <w:rFonts w:ascii="Arial" w:hAnsi="Arial" w:cs="Arial"/>
                <w:lang w:val="sr-Cyrl-CS"/>
              </w:rPr>
              <w:t>дана</w:t>
            </w:r>
          </w:p>
        </w:tc>
        <w:tc>
          <w:tcPr>
            <w:tcW w:w="5207" w:type="dxa"/>
            <w:gridSpan w:val="7"/>
            <w:vAlign w:val="center"/>
            <w:hideMark/>
          </w:tcPr>
          <w:p w:rsidR="00630DE5" w:rsidRDefault="00630DE5" w:rsidP="00673B4A">
            <w:pPr>
              <w:jc w:val="both"/>
              <w:rPr>
                <w:rFonts w:ascii="Arial" w:hAnsi="Arial" w:cs="Arial"/>
                <w:i/>
                <w:lang w:val="sr-Cyrl-CS"/>
              </w:rPr>
            </w:pPr>
            <w:r>
              <w:rPr>
                <w:rFonts w:ascii="Arial" w:hAnsi="Arial" w:cs="Arial"/>
                <w:i/>
                <w:lang w:val="sr-Cyrl-CS"/>
              </w:rPr>
              <w:t>(Рок важења понуде не може бити краћи од  60 дана од отварања понуда)</w:t>
            </w: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hideMark/>
          </w:tcPr>
          <w:p w:rsidR="002E2BD8" w:rsidRDefault="002E2BD8" w:rsidP="00673B4A">
            <w:pPr>
              <w:rPr>
                <w:rFonts w:ascii="Arial" w:hAnsi="Arial" w:cs="Arial"/>
                <w:b/>
                <w:lang w:val="sr-Cyrl-CS"/>
              </w:rPr>
            </w:pPr>
          </w:p>
          <w:p w:rsidR="00630DE5" w:rsidRDefault="00630DE5" w:rsidP="00673B4A">
            <w:pPr>
              <w:rPr>
                <w:rFonts w:ascii="Arial" w:hAnsi="Arial" w:cs="Arial"/>
                <w:b/>
                <w:lang w:val="sr-Cyrl-CS"/>
              </w:rPr>
            </w:pPr>
            <w:r>
              <w:rPr>
                <w:rFonts w:ascii="Arial" w:hAnsi="Arial" w:cs="Arial"/>
                <w:b/>
                <w:lang w:val="sr-Cyrl-CS"/>
              </w:rPr>
              <w:t xml:space="preserve">Проценат укупне вредности набавке </w:t>
            </w:r>
          </w:p>
          <w:p w:rsidR="00630DE5" w:rsidRDefault="00630DE5" w:rsidP="00673B4A">
            <w:pPr>
              <w:rPr>
                <w:rFonts w:ascii="Arial" w:hAnsi="Arial" w:cs="Arial"/>
                <w:b/>
                <w:lang w:val="sr-Cyrl-CS"/>
              </w:rPr>
            </w:pPr>
            <w:r>
              <w:rPr>
                <w:rFonts w:ascii="Arial" w:hAnsi="Arial" w:cs="Arial"/>
                <w:b/>
                <w:lang w:val="sr-Cyrl-CS"/>
              </w:rPr>
              <w:t>који се поверава подизвођачу</w:t>
            </w:r>
          </w:p>
        </w:tc>
        <w:tc>
          <w:tcPr>
            <w:tcW w:w="2126" w:type="dxa"/>
            <w:gridSpan w:val="3"/>
            <w:tcBorders>
              <w:top w:val="nil"/>
              <w:left w:val="nil"/>
              <w:bottom w:val="single" w:sz="4" w:space="0" w:color="auto"/>
              <w:right w:val="nil"/>
            </w:tcBorders>
            <w:vAlign w:val="center"/>
          </w:tcPr>
          <w:p w:rsidR="00630DE5" w:rsidRDefault="00630DE5" w:rsidP="00673B4A">
            <w:pPr>
              <w:rPr>
                <w:rFonts w:ascii="Arial" w:hAnsi="Arial" w:cs="Arial"/>
                <w:lang w:val="sr-Cyrl-CS"/>
              </w:rPr>
            </w:pPr>
          </w:p>
        </w:tc>
        <w:tc>
          <w:tcPr>
            <w:tcW w:w="2516" w:type="dxa"/>
            <w:gridSpan w:val="3"/>
            <w:vAlign w:val="center"/>
            <w:hideMark/>
          </w:tcPr>
          <w:p w:rsidR="00630DE5" w:rsidRDefault="00630DE5" w:rsidP="00673B4A">
            <w:pPr>
              <w:rPr>
                <w:rFonts w:ascii="Arial" w:hAnsi="Arial" w:cs="Arial"/>
                <w:lang w:val="sr-Cyrl-CS"/>
              </w:rPr>
            </w:pPr>
            <w:r>
              <w:rPr>
                <w:rFonts w:ascii="Arial" w:hAnsi="Arial" w:cs="Arial"/>
                <w:lang w:val="sr-Cyrl-CS"/>
              </w:rPr>
              <w:t>%</w:t>
            </w: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rPr>
                <w:rFonts w:ascii="Arial" w:hAnsi="Arial" w:cs="Arial"/>
                <w:lang w:val="sr-Cyrl-CS"/>
              </w:rPr>
            </w:pPr>
          </w:p>
        </w:tc>
        <w:tc>
          <w:tcPr>
            <w:tcW w:w="4642" w:type="dxa"/>
            <w:gridSpan w:val="6"/>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hideMark/>
          </w:tcPr>
          <w:p w:rsidR="00630DE5" w:rsidRDefault="00630DE5" w:rsidP="00673B4A">
            <w:pPr>
              <w:rPr>
                <w:rFonts w:ascii="Arial" w:hAnsi="Arial" w:cs="Arial"/>
                <w:b/>
                <w:lang w:val="sr-Cyrl-CS"/>
              </w:rPr>
            </w:pPr>
            <w:r>
              <w:rPr>
                <w:rFonts w:ascii="Arial" w:hAnsi="Arial" w:cs="Arial"/>
                <w:b/>
                <w:lang w:val="sr-Cyrl-CS"/>
              </w:rPr>
              <w:t>Део предмета набавке који се извршава преко подизвођача</w:t>
            </w:r>
          </w:p>
        </w:tc>
        <w:tc>
          <w:tcPr>
            <w:tcW w:w="4642" w:type="dxa"/>
            <w:gridSpan w:val="6"/>
            <w:tcBorders>
              <w:top w:val="nil"/>
              <w:left w:val="nil"/>
              <w:bottom w:val="single" w:sz="4" w:space="0" w:color="auto"/>
              <w:right w:val="nil"/>
            </w:tcBorders>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jc w:val="right"/>
              <w:rPr>
                <w:rFonts w:ascii="Arial" w:hAnsi="Arial" w:cs="Arial"/>
                <w:lang w:val="sr-Cyrl-CS"/>
              </w:rPr>
            </w:pPr>
          </w:p>
        </w:tc>
        <w:tc>
          <w:tcPr>
            <w:tcW w:w="4642" w:type="dxa"/>
            <w:gridSpan w:val="6"/>
            <w:tcBorders>
              <w:top w:val="single" w:sz="4" w:space="0" w:color="auto"/>
              <w:left w:val="nil"/>
              <w:bottom w:val="single" w:sz="4" w:space="0" w:color="auto"/>
              <w:right w:val="nil"/>
            </w:tcBorders>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jc w:val="right"/>
              <w:rPr>
                <w:rFonts w:ascii="Arial" w:hAnsi="Arial" w:cs="Arial"/>
                <w:lang w:val="sr-Cyrl-CS"/>
              </w:rPr>
            </w:pPr>
          </w:p>
        </w:tc>
        <w:tc>
          <w:tcPr>
            <w:tcW w:w="4642" w:type="dxa"/>
            <w:gridSpan w:val="6"/>
            <w:tcBorders>
              <w:top w:val="single" w:sz="4" w:space="0" w:color="auto"/>
              <w:left w:val="nil"/>
              <w:bottom w:val="single" w:sz="4" w:space="0" w:color="auto"/>
              <w:right w:val="nil"/>
            </w:tcBorders>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jc w:val="right"/>
              <w:rPr>
                <w:rFonts w:ascii="Arial" w:hAnsi="Arial" w:cs="Arial"/>
                <w:lang w:val="sr-Cyrl-CS"/>
              </w:rPr>
            </w:pPr>
          </w:p>
        </w:tc>
        <w:tc>
          <w:tcPr>
            <w:tcW w:w="4642" w:type="dxa"/>
            <w:gridSpan w:val="6"/>
            <w:tcBorders>
              <w:top w:val="single" w:sz="4" w:space="0" w:color="auto"/>
              <w:left w:val="nil"/>
              <w:bottom w:val="single" w:sz="4" w:space="0" w:color="auto"/>
              <w:right w:val="nil"/>
            </w:tcBorders>
            <w:vAlign w:val="center"/>
          </w:tcPr>
          <w:p w:rsidR="00630DE5" w:rsidRDefault="00630DE5" w:rsidP="00673B4A">
            <w:pPr>
              <w:ind w:firstLine="720"/>
              <w:rPr>
                <w:rFonts w:ascii="Arial" w:hAnsi="Arial" w:cs="Arial"/>
                <w:lang w:val="sr-Cyrl-CS"/>
              </w:rPr>
            </w:pPr>
          </w:p>
        </w:tc>
      </w:tr>
      <w:tr w:rsidR="00630DE5" w:rsidTr="00630DE5">
        <w:tblPrEx>
          <w:tblLook w:val="0600" w:firstRow="0" w:lastRow="0" w:firstColumn="0" w:lastColumn="0" w:noHBand="1" w:noVBand="1"/>
        </w:tblPrEx>
        <w:trPr>
          <w:gridBefore w:val="1"/>
          <w:gridAfter w:val="2"/>
          <w:wBefore w:w="142" w:type="dxa"/>
          <w:wAfter w:w="712" w:type="dxa"/>
          <w:trHeight w:val="284"/>
        </w:trPr>
        <w:tc>
          <w:tcPr>
            <w:tcW w:w="5101" w:type="dxa"/>
            <w:gridSpan w:val="10"/>
            <w:vAlign w:val="center"/>
          </w:tcPr>
          <w:p w:rsidR="00630DE5" w:rsidRDefault="00630DE5" w:rsidP="00673B4A">
            <w:pPr>
              <w:jc w:val="right"/>
              <w:rPr>
                <w:rFonts w:ascii="Arial" w:hAnsi="Arial" w:cs="Arial"/>
                <w:lang w:val="sr-Cyrl-CS"/>
              </w:rPr>
            </w:pPr>
          </w:p>
        </w:tc>
        <w:tc>
          <w:tcPr>
            <w:tcW w:w="4642" w:type="dxa"/>
            <w:gridSpan w:val="6"/>
            <w:tcBorders>
              <w:top w:val="single" w:sz="4" w:space="0" w:color="auto"/>
              <w:left w:val="nil"/>
              <w:bottom w:val="nil"/>
              <w:right w:val="nil"/>
            </w:tcBorders>
            <w:vAlign w:val="center"/>
            <w:hideMark/>
          </w:tcPr>
          <w:p w:rsidR="00630DE5" w:rsidRDefault="00630DE5" w:rsidP="00673B4A">
            <w:pPr>
              <w:ind w:firstLine="720"/>
              <w:rPr>
                <w:rFonts w:ascii="Arial" w:hAnsi="Arial" w:cs="Arial"/>
                <w:i/>
                <w:lang w:val="sr-Cyrl-CS"/>
              </w:rPr>
            </w:pPr>
            <w:r>
              <w:rPr>
                <w:rFonts w:ascii="Arial" w:hAnsi="Arial" w:cs="Arial"/>
                <w:i/>
                <w:lang w:val="sr-Cyrl-CS"/>
              </w:rPr>
              <w:t>(навести делове)</w:t>
            </w:r>
          </w:p>
        </w:tc>
      </w:tr>
    </w:tbl>
    <w:p w:rsidR="00630DE5" w:rsidRDefault="00630DE5" w:rsidP="00630DE5">
      <w:pPr>
        <w:suppressAutoHyphens/>
        <w:jc w:val="both"/>
        <w:rPr>
          <w:rFonts w:ascii="Arial" w:hAnsi="Arial" w:cs="Arial"/>
          <w:lang w:val="sr-Cyrl-CS"/>
        </w:rPr>
      </w:pPr>
      <w:r>
        <w:rPr>
          <w:rFonts w:ascii="Arial" w:hAnsi="Arial" w:cs="Arial"/>
          <w:lang w:val="sr-Cyrl-CS"/>
        </w:rPr>
        <w:t>Цена без ПДВ-а је фиксна за уговорени период снабдевања.</w:t>
      </w:r>
    </w:p>
    <w:p w:rsidR="00630DE5" w:rsidRDefault="00630DE5" w:rsidP="00630DE5">
      <w:pPr>
        <w:suppressAutoHyphens/>
        <w:jc w:val="both"/>
        <w:rPr>
          <w:rFonts w:ascii="Arial" w:hAnsi="Arial" w:cs="Arial"/>
          <w:lang w:val="sr-Cyrl-CS"/>
        </w:rPr>
      </w:pPr>
      <w:r>
        <w:rPr>
          <w:rFonts w:ascii="Arial" w:hAnsi="Arial" w:cs="Arial"/>
          <w:lang w:val="sr-Cyrl-CS"/>
        </w:rPr>
        <w:t xml:space="preserve">У цену нису урачунати: </w:t>
      </w:r>
    </w:p>
    <w:p w:rsidR="00630DE5" w:rsidRDefault="00630DE5" w:rsidP="00630DE5">
      <w:pPr>
        <w:suppressAutoHyphens/>
        <w:jc w:val="both"/>
        <w:rPr>
          <w:rFonts w:ascii="Arial" w:hAnsi="Arial" w:cs="Arial"/>
          <w:lang w:val="sr-Cyrl-CS"/>
        </w:rPr>
      </w:pPr>
      <w:r>
        <w:rPr>
          <w:rFonts w:ascii="Arial" w:hAnsi="Arial" w:cs="Arial"/>
          <w:lang w:val="sr-Cyrl-CS"/>
        </w:rPr>
        <w:t>- трошкови приступа и коришћења система за пренос електричне ен</w:t>
      </w:r>
      <w:r w:rsidR="00E10784">
        <w:rPr>
          <w:rFonts w:ascii="Arial" w:hAnsi="Arial" w:cs="Arial"/>
          <w:lang w:val="sr-Cyrl-CS"/>
        </w:rPr>
        <w:t>е</w:t>
      </w:r>
      <w:r>
        <w:rPr>
          <w:rFonts w:ascii="Arial" w:hAnsi="Arial" w:cs="Arial"/>
          <w:lang w:val="sr-Cyrl-CS"/>
        </w:rPr>
        <w:t xml:space="preserve">ргије </w:t>
      </w:r>
    </w:p>
    <w:p w:rsidR="00630DE5" w:rsidRDefault="00630DE5" w:rsidP="00630DE5">
      <w:pPr>
        <w:suppressAutoHyphens/>
        <w:jc w:val="both"/>
        <w:rPr>
          <w:rFonts w:ascii="Arial" w:hAnsi="Arial" w:cs="Arial"/>
          <w:lang w:val="sr-Cyrl-CS"/>
        </w:rPr>
      </w:pPr>
      <w:r>
        <w:rPr>
          <w:rFonts w:ascii="Arial" w:hAnsi="Arial" w:cs="Arial"/>
          <w:lang w:val="sr-Cyrl-CS"/>
        </w:rPr>
        <w:t>- трошкови приступа и коришћења система за дистрибуцију електричне ен</w:t>
      </w:r>
      <w:r w:rsidR="00E10784">
        <w:rPr>
          <w:rFonts w:ascii="Arial" w:hAnsi="Arial" w:cs="Arial"/>
          <w:lang w:val="sr-Cyrl-CS"/>
        </w:rPr>
        <w:t>е</w:t>
      </w:r>
      <w:r>
        <w:rPr>
          <w:rFonts w:ascii="Arial" w:hAnsi="Arial" w:cs="Arial"/>
          <w:lang w:val="sr-Cyrl-CS"/>
        </w:rPr>
        <w:t>ргије</w:t>
      </w:r>
    </w:p>
    <w:p w:rsidR="00630DE5" w:rsidRDefault="00630DE5" w:rsidP="00630DE5">
      <w:pPr>
        <w:suppressAutoHyphens/>
        <w:jc w:val="both"/>
        <w:rPr>
          <w:rFonts w:ascii="Arial" w:hAnsi="Arial" w:cs="Arial"/>
          <w:lang w:val="sr-Cyrl-CS"/>
        </w:rPr>
      </w:pPr>
      <w:r>
        <w:rPr>
          <w:rFonts w:ascii="Arial" w:hAnsi="Arial" w:cs="Arial"/>
          <w:lang w:val="sr-Cyrl-CS"/>
        </w:rPr>
        <w:t>- накнаде за подстицај повлашћених произвођача електричне енергије</w:t>
      </w:r>
    </w:p>
    <w:p w:rsidR="00630DE5" w:rsidRDefault="00630DE5" w:rsidP="00630DE5">
      <w:pPr>
        <w:suppressAutoHyphens/>
        <w:jc w:val="both"/>
        <w:rPr>
          <w:rFonts w:ascii="Arial" w:hAnsi="Arial" w:cs="Arial"/>
          <w:lang w:val="sr-Cyrl-CS"/>
        </w:rPr>
      </w:pPr>
      <w:r>
        <w:rPr>
          <w:rFonts w:ascii="Arial" w:hAnsi="Arial" w:cs="Arial"/>
          <w:lang w:val="sr-Cyrl-CS"/>
        </w:rPr>
        <w:t>- трошкове напред наведене снабдевач ће,</w:t>
      </w:r>
      <w:r w:rsidR="00E10784">
        <w:rPr>
          <w:rFonts w:ascii="Arial" w:hAnsi="Arial" w:cs="Arial"/>
          <w:lang w:val="sr-Cyrl-CS"/>
        </w:rPr>
        <w:t xml:space="preserve"> </w:t>
      </w:r>
      <w:r>
        <w:rPr>
          <w:rFonts w:ascii="Arial" w:hAnsi="Arial" w:cs="Arial"/>
          <w:lang w:val="sr-Cyrl-CS"/>
        </w:rPr>
        <w:t>у оквиру рачуна,</w:t>
      </w:r>
      <w:r w:rsidR="00E10784">
        <w:rPr>
          <w:rFonts w:ascii="Arial" w:hAnsi="Arial" w:cs="Arial"/>
          <w:lang w:val="sr-Cyrl-CS"/>
        </w:rPr>
        <w:t xml:space="preserve"> </w:t>
      </w:r>
      <w:r>
        <w:rPr>
          <w:rFonts w:ascii="Arial" w:hAnsi="Arial" w:cs="Arial"/>
          <w:lang w:val="sr-Cyrl-CS"/>
        </w:rPr>
        <w:t>фактурисати купцу сваког месеца,</w:t>
      </w:r>
      <w:r w:rsidR="00E10784">
        <w:rPr>
          <w:rFonts w:ascii="Arial" w:hAnsi="Arial" w:cs="Arial"/>
          <w:lang w:val="sr-Cyrl-CS"/>
        </w:rPr>
        <w:t xml:space="preserve"> </w:t>
      </w:r>
      <w:r>
        <w:rPr>
          <w:rFonts w:ascii="Arial" w:hAnsi="Arial" w:cs="Arial"/>
          <w:lang w:val="sr-Cyrl-CS"/>
        </w:rPr>
        <w:t>на основу обрачунских величина за места примопредаје купца,</w:t>
      </w:r>
      <w:r w:rsidR="00E10784">
        <w:rPr>
          <w:rFonts w:ascii="Arial" w:hAnsi="Arial" w:cs="Arial"/>
          <w:lang w:val="sr-Cyrl-CS"/>
        </w:rPr>
        <w:t xml:space="preserve"> </w:t>
      </w:r>
      <w:r>
        <w:rPr>
          <w:rFonts w:ascii="Arial" w:hAnsi="Arial" w:cs="Arial"/>
          <w:lang w:val="sr-Cyrl-CS"/>
        </w:rPr>
        <w:t>и то:</w:t>
      </w:r>
    </w:p>
    <w:p w:rsidR="00630DE5" w:rsidRDefault="00630DE5" w:rsidP="00630DE5">
      <w:pPr>
        <w:suppressAutoHyphens/>
        <w:jc w:val="both"/>
        <w:rPr>
          <w:rFonts w:ascii="Arial" w:hAnsi="Arial" w:cs="Arial"/>
          <w:lang w:val="sr-Cyrl-CS"/>
        </w:rPr>
      </w:pPr>
      <w:r>
        <w:rPr>
          <w:rFonts w:ascii="Arial" w:hAnsi="Arial" w:cs="Arial"/>
          <w:lang w:val="sr-Cyrl-CS"/>
        </w:rPr>
        <w:t>-</w:t>
      </w:r>
      <w:r>
        <w:rPr>
          <w:rFonts w:ascii="Arial" w:hAnsi="Arial" w:cs="Arial"/>
          <w:b/>
          <w:lang w:val="sr-Cyrl-CS"/>
        </w:rPr>
        <w:t>за приступ и коришћење система за пренос електричне енергије</w:t>
      </w:r>
    </w:p>
    <w:p w:rsidR="00630DE5" w:rsidRPr="00966151" w:rsidRDefault="00630DE5" w:rsidP="00630DE5">
      <w:pPr>
        <w:suppressAutoHyphens/>
        <w:ind w:right="141"/>
        <w:jc w:val="both"/>
        <w:rPr>
          <w:rFonts w:ascii="Arial" w:hAnsi="Arial" w:cs="Arial"/>
          <w:lang w:val="sr-Cyrl-CS"/>
        </w:rPr>
      </w:pPr>
      <w:r>
        <w:rPr>
          <w:rFonts w:ascii="Arial" w:hAnsi="Arial" w:cs="Arial"/>
          <w:lang w:val="sr-Cyrl-CS"/>
        </w:rPr>
        <w:t>Уз примену Одлуке о доношењу методологије за одређивање цена приступа систему за прен</w:t>
      </w:r>
      <w:r w:rsidR="00CA3C79">
        <w:rPr>
          <w:rFonts w:ascii="Arial" w:hAnsi="Arial" w:cs="Arial"/>
          <w:lang w:val="sr-Cyrl-CS"/>
        </w:rPr>
        <w:t>ос електричне енергије</w:t>
      </w:r>
      <w:r w:rsidR="00D17159">
        <w:rPr>
          <w:rFonts w:ascii="Arial" w:hAnsi="Arial" w:cs="Arial"/>
          <w:lang w:val="sr-Cyrl-CS"/>
        </w:rPr>
        <w:t xml:space="preserve">, </w:t>
      </w:r>
      <w:r w:rsidR="00670C2E">
        <w:rPr>
          <w:rFonts w:ascii="Arial" w:hAnsi="Arial" w:cs="Arial"/>
          <w:lang w:val="sr-Cyrl-CS"/>
        </w:rPr>
        <w:t xml:space="preserve"> </w:t>
      </w:r>
      <w:r w:rsidRPr="00966151">
        <w:rPr>
          <w:rFonts w:ascii="Arial" w:hAnsi="Arial" w:cs="Arial"/>
          <w:lang w:val="sr-Cyrl-CS"/>
        </w:rPr>
        <w:t>Одлуке о утврђивању цена за приступ систему за пренос електричне енергије (</w:t>
      </w:r>
      <w:r w:rsidR="00E10784" w:rsidRPr="00966151">
        <w:rPr>
          <w:rFonts w:ascii="Arial" w:hAnsi="Arial" w:cs="Arial"/>
          <w:lang w:val="sr-Cyrl-CS"/>
        </w:rPr>
        <w:t>„</w:t>
      </w:r>
      <w:r w:rsidRPr="00966151">
        <w:rPr>
          <w:rFonts w:ascii="Arial" w:hAnsi="Arial" w:cs="Arial"/>
          <w:lang w:val="sr-Cyrl-CS"/>
        </w:rPr>
        <w:t>Сл.гл.РС</w:t>
      </w:r>
      <w:r w:rsidR="00E10784" w:rsidRPr="00966151">
        <w:rPr>
          <w:rFonts w:ascii="Arial" w:hAnsi="Arial" w:cs="Arial"/>
          <w:lang w:val="sr-Cyrl-CS"/>
        </w:rPr>
        <w:t>“</w:t>
      </w:r>
      <w:r w:rsidRPr="00966151">
        <w:rPr>
          <w:rFonts w:ascii="Arial" w:hAnsi="Arial" w:cs="Arial"/>
          <w:lang w:val="sr-Cyrl-CS"/>
        </w:rPr>
        <w:t xml:space="preserve"> бр. 16/2013).</w:t>
      </w:r>
    </w:p>
    <w:p w:rsidR="00630DE5" w:rsidRDefault="00630DE5" w:rsidP="00630DE5">
      <w:pPr>
        <w:suppressAutoHyphens/>
        <w:jc w:val="both"/>
        <w:rPr>
          <w:rFonts w:ascii="Arial" w:hAnsi="Arial" w:cs="Arial"/>
          <w:b/>
          <w:lang w:val="sr-Cyrl-CS"/>
        </w:rPr>
      </w:pPr>
      <w:r>
        <w:rPr>
          <w:rFonts w:ascii="Arial" w:hAnsi="Arial" w:cs="Arial"/>
          <w:lang w:val="sr-Cyrl-CS"/>
        </w:rPr>
        <w:t xml:space="preserve">- </w:t>
      </w:r>
      <w:r>
        <w:rPr>
          <w:rFonts w:ascii="Arial" w:hAnsi="Arial" w:cs="Arial"/>
          <w:b/>
          <w:lang w:val="sr-Cyrl-CS"/>
        </w:rPr>
        <w:t>за приступ и коришћење система за дистрибуцију електричне енергије</w:t>
      </w:r>
    </w:p>
    <w:p w:rsidR="00630DE5" w:rsidRPr="00966151" w:rsidRDefault="00630DE5" w:rsidP="00630DE5">
      <w:pPr>
        <w:suppressAutoHyphens/>
        <w:jc w:val="both"/>
        <w:rPr>
          <w:rFonts w:ascii="Arial" w:hAnsi="Arial" w:cs="Arial"/>
          <w:lang w:val="sr-Cyrl-CS"/>
        </w:rPr>
      </w:pPr>
      <w:r w:rsidRPr="001E50E9">
        <w:rPr>
          <w:rFonts w:ascii="Arial" w:hAnsi="Arial" w:cs="Arial"/>
          <w:lang w:val="sr-Cyrl-CS"/>
        </w:rPr>
        <w:t>Уз примену Одлуке о доношењу методологије за одређивање цене приступа систему за дистрибуцију електричне енергије</w:t>
      </w:r>
      <w:r w:rsidR="00C02607">
        <w:rPr>
          <w:rFonts w:ascii="Arial" w:hAnsi="Arial" w:cs="Arial"/>
          <w:lang w:val="sr-Cyrl-CS"/>
        </w:rPr>
        <w:t xml:space="preserve"> (,,Сл.гл.РС</w:t>
      </w:r>
      <w:r w:rsidR="00C02607">
        <w:rPr>
          <w:rFonts w:ascii="Arial" w:hAnsi="Arial" w:cs="Arial"/>
          <w:lang w:val="en-US"/>
        </w:rPr>
        <w:t>’’</w:t>
      </w:r>
      <w:r w:rsidR="00C02607">
        <w:rPr>
          <w:rFonts w:ascii="Arial" w:hAnsi="Arial" w:cs="Arial"/>
          <w:lang w:val="sr-Cyrl-CS"/>
        </w:rPr>
        <w:t xml:space="preserve">, бр. 105/2012, 84/2013, 87/2013, 143/2014, 65/2015, 109/2015, 98/2016 и 99/2018) </w:t>
      </w:r>
      <w:r w:rsidRPr="001E50E9">
        <w:rPr>
          <w:rFonts w:ascii="Arial" w:hAnsi="Arial" w:cs="Arial"/>
          <w:lang w:val="sr-Cyrl-CS"/>
        </w:rPr>
        <w:t xml:space="preserve">и </w:t>
      </w:r>
      <w:r w:rsidRPr="00966151">
        <w:rPr>
          <w:rFonts w:ascii="Arial" w:hAnsi="Arial" w:cs="Arial"/>
          <w:lang w:val="sr-Cyrl-CS"/>
        </w:rPr>
        <w:t>Одлуке о цени приступа систему за дистрибуцију електричне енергије (</w:t>
      </w:r>
      <w:r w:rsidR="00E10784" w:rsidRPr="00966151">
        <w:rPr>
          <w:rFonts w:ascii="Arial" w:hAnsi="Arial" w:cs="Arial"/>
          <w:lang w:val="sr-Cyrl-CS"/>
        </w:rPr>
        <w:t>„</w:t>
      </w:r>
      <w:r w:rsidRPr="00966151">
        <w:rPr>
          <w:rFonts w:ascii="Arial" w:hAnsi="Arial" w:cs="Arial"/>
          <w:lang w:val="sr-Cyrl-CS"/>
        </w:rPr>
        <w:t>Сл.гл.РС</w:t>
      </w:r>
      <w:r w:rsidR="00E10784" w:rsidRPr="00966151">
        <w:rPr>
          <w:rFonts w:ascii="Arial" w:hAnsi="Arial" w:cs="Arial"/>
          <w:lang w:val="sr-Cyrl-CS"/>
        </w:rPr>
        <w:t>“</w:t>
      </w:r>
      <w:r w:rsidRPr="00966151">
        <w:rPr>
          <w:rFonts w:ascii="Arial" w:hAnsi="Arial" w:cs="Arial"/>
          <w:lang w:val="sr-Cyrl-CS"/>
        </w:rPr>
        <w:t xml:space="preserve"> бр. 63/2013).</w:t>
      </w:r>
    </w:p>
    <w:p w:rsidR="00630DE5" w:rsidRDefault="00630DE5" w:rsidP="00630DE5">
      <w:pPr>
        <w:suppressAutoHyphens/>
        <w:jc w:val="both"/>
        <w:rPr>
          <w:rFonts w:ascii="Arial" w:hAnsi="Arial" w:cs="Arial"/>
          <w:lang w:val="sr-Cyrl-CS"/>
        </w:rPr>
      </w:pPr>
      <w:r>
        <w:rPr>
          <w:rFonts w:ascii="Arial" w:hAnsi="Arial" w:cs="Arial"/>
          <w:lang w:val="sr-Cyrl-CS"/>
        </w:rPr>
        <w:t>-</w:t>
      </w:r>
      <w:r>
        <w:rPr>
          <w:rFonts w:ascii="Arial" w:hAnsi="Arial" w:cs="Arial"/>
          <w:b/>
          <w:lang w:val="sr-Cyrl-CS"/>
        </w:rPr>
        <w:t>за накнаду за подстицај повлашћених произвођача електричне енергије</w:t>
      </w:r>
    </w:p>
    <w:p w:rsidR="00630DE5" w:rsidRPr="00966151" w:rsidRDefault="00630DE5" w:rsidP="00630DE5">
      <w:pPr>
        <w:suppressAutoHyphens/>
        <w:jc w:val="both"/>
        <w:rPr>
          <w:rFonts w:ascii="Arial" w:hAnsi="Arial" w:cs="Arial"/>
          <w:lang w:val="sr-Cyrl-CS"/>
        </w:rPr>
      </w:pPr>
      <w:r>
        <w:rPr>
          <w:rFonts w:ascii="Arial" w:hAnsi="Arial" w:cs="Arial"/>
          <w:lang w:val="sr-Cyrl-CS"/>
        </w:rPr>
        <w:t xml:space="preserve">Уз примену </w:t>
      </w:r>
      <w:r w:rsidRPr="00966151">
        <w:rPr>
          <w:rFonts w:ascii="Arial" w:hAnsi="Arial" w:cs="Arial"/>
          <w:lang w:val="sr-Cyrl-CS"/>
        </w:rPr>
        <w:t>Уредбе о висини посебне накнаде за подстицај повлашћених произв</w:t>
      </w:r>
      <w:r w:rsidR="00EA15BA" w:rsidRPr="00966151">
        <w:rPr>
          <w:rFonts w:ascii="Arial" w:hAnsi="Arial" w:cs="Arial"/>
          <w:lang w:val="sr-Cyrl-CS"/>
        </w:rPr>
        <w:t>ођача електричне енергије у 201</w:t>
      </w:r>
      <w:r w:rsidR="00E10784" w:rsidRPr="00966151">
        <w:rPr>
          <w:rFonts w:ascii="Arial" w:hAnsi="Arial" w:cs="Arial"/>
          <w:lang w:val="sr-Cyrl-CS"/>
        </w:rPr>
        <w:t>9</w:t>
      </w:r>
      <w:r w:rsidRPr="00966151">
        <w:rPr>
          <w:rFonts w:ascii="Arial" w:hAnsi="Arial" w:cs="Arial"/>
          <w:lang w:val="sr-Cyrl-CS"/>
        </w:rPr>
        <w:t>.години (</w:t>
      </w:r>
      <w:r w:rsidR="00E10784" w:rsidRPr="00966151">
        <w:rPr>
          <w:rFonts w:ascii="Arial" w:hAnsi="Arial" w:cs="Arial"/>
          <w:lang w:val="sr-Cyrl-CS"/>
        </w:rPr>
        <w:t>„</w:t>
      </w:r>
      <w:r w:rsidRPr="00966151">
        <w:rPr>
          <w:rFonts w:ascii="Arial" w:hAnsi="Arial" w:cs="Arial"/>
          <w:lang w:val="sr-Cyrl-CS"/>
        </w:rPr>
        <w:t>Сл.гл.РС</w:t>
      </w:r>
      <w:r w:rsidR="00E10784" w:rsidRPr="00966151">
        <w:rPr>
          <w:rFonts w:ascii="Arial" w:hAnsi="Arial" w:cs="Arial"/>
          <w:lang w:val="sr-Cyrl-CS"/>
        </w:rPr>
        <w:t>“</w:t>
      </w:r>
      <w:r w:rsidRPr="00966151">
        <w:rPr>
          <w:rFonts w:ascii="Arial" w:hAnsi="Arial" w:cs="Arial"/>
          <w:lang w:val="sr-Cyrl-CS"/>
        </w:rPr>
        <w:t xml:space="preserve"> бр. </w:t>
      </w:r>
      <w:r w:rsidR="00966151" w:rsidRPr="00966151">
        <w:rPr>
          <w:rFonts w:ascii="Arial" w:hAnsi="Arial" w:cs="Arial"/>
          <w:lang w:val="sr-Cyrl-CS"/>
        </w:rPr>
        <w:t>8/2019</w:t>
      </w:r>
      <w:r w:rsidRPr="00966151">
        <w:rPr>
          <w:rFonts w:ascii="Arial" w:hAnsi="Arial" w:cs="Arial"/>
          <w:lang w:val="sr-Cyrl-CS"/>
        </w:rPr>
        <w:t>) и Уредбе о начину обрачуна и начину расподеле прикупљених средстава по основу наканде за подстицај повлашћених произвођача електричне енергије (</w:t>
      </w:r>
      <w:r w:rsidR="00E10784" w:rsidRPr="00966151">
        <w:rPr>
          <w:rFonts w:ascii="Arial" w:hAnsi="Arial" w:cs="Arial"/>
          <w:lang w:val="sr-Cyrl-CS"/>
        </w:rPr>
        <w:t>„</w:t>
      </w:r>
      <w:r w:rsidRPr="00966151">
        <w:rPr>
          <w:rFonts w:ascii="Arial" w:hAnsi="Arial" w:cs="Arial"/>
          <w:lang w:val="sr-Cyrl-CS"/>
        </w:rPr>
        <w:t>Сл.гл.РС</w:t>
      </w:r>
      <w:r w:rsidR="00E10784" w:rsidRPr="00966151">
        <w:rPr>
          <w:rFonts w:ascii="Arial" w:hAnsi="Arial" w:cs="Arial"/>
          <w:lang w:val="sr-Cyrl-CS"/>
        </w:rPr>
        <w:t>“</w:t>
      </w:r>
      <w:r w:rsidRPr="00966151">
        <w:rPr>
          <w:rFonts w:ascii="Arial" w:hAnsi="Arial" w:cs="Arial"/>
          <w:lang w:val="sr-Cyrl-CS"/>
        </w:rPr>
        <w:t xml:space="preserve"> бр. 8/2013)</w:t>
      </w:r>
    </w:p>
    <w:p w:rsidR="00630DE5" w:rsidRPr="001E50E9" w:rsidRDefault="00630DE5" w:rsidP="00630DE5">
      <w:pPr>
        <w:suppressAutoHyphens/>
        <w:jc w:val="both"/>
        <w:rPr>
          <w:rFonts w:ascii="Arial" w:hAnsi="Arial" w:cs="Arial"/>
          <w:lang w:val="sr-Cyrl-CS"/>
        </w:rPr>
      </w:pPr>
      <w:r w:rsidRPr="001E50E9">
        <w:rPr>
          <w:rFonts w:ascii="Arial" w:hAnsi="Arial" w:cs="Arial"/>
          <w:lang w:val="sr-Cyrl-CS"/>
        </w:rPr>
        <w:t>Коначна количина електричне енергије одређиваће се на основу остварене потрошње наручиоца (купца) на местима примопредаје током периода снабдевања.</w:t>
      </w:r>
    </w:p>
    <w:p w:rsidR="00630DE5" w:rsidRPr="001E50E9" w:rsidRDefault="00630DE5" w:rsidP="00630DE5">
      <w:pPr>
        <w:suppressAutoHyphens/>
        <w:jc w:val="both"/>
        <w:rPr>
          <w:rFonts w:ascii="Arial" w:hAnsi="Arial" w:cs="Arial"/>
          <w:b/>
          <w:lang w:val="sr-Cyrl-CS"/>
        </w:rPr>
      </w:pPr>
    </w:p>
    <w:p w:rsidR="00630DE5" w:rsidRDefault="00630DE5" w:rsidP="00630DE5">
      <w:pPr>
        <w:suppressAutoHyphens/>
        <w:jc w:val="both"/>
        <w:rPr>
          <w:rFonts w:ascii="Arial" w:hAnsi="Arial" w:cs="Arial"/>
          <w:lang w:val="sr-Cyrl-CS"/>
        </w:rPr>
      </w:pPr>
      <w:r>
        <w:rPr>
          <w:rFonts w:ascii="Arial" w:hAnsi="Arial" w:cs="Arial"/>
          <w:b/>
          <w:lang w:val="sr-Cyrl-CS"/>
        </w:rPr>
        <w:t xml:space="preserve">Начин и услови плаћања: </w:t>
      </w:r>
      <w:r>
        <w:rPr>
          <w:rFonts w:ascii="Arial" w:hAnsi="Arial" w:cs="Arial"/>
          <w:lang w:val="sr-Cyrl-CS"/>
        </w:rPr>
        <w:t>Плаћање се врши уплатом на рачун понуђача,</w:t>
      </w:r>
      <w:r w:rsidR="00E10784">
        <w:rPr>
          <w:rFonts w:ascii="Arial" w:hAnsi="Arial" w:cs="Arial"/>
          <w:lang w:val="sr-Cyrl-CS"/>
        </w:rPr>
        <w:t xml:space="preserve"> </w:t>
      </w:r>
      <w:r>
        <w:rPr>
          <w:rFonts w:ascii="Arial" w:hAnsi="Arial" w:cs="Arial"/>
          <w:lang w:val="sr-Cyrl-CS"/>
        </w:rPr>
        <w:t>у законском року од 45 дана од дана пријема рачуна,</w:t>
      </w:r>
      <w:r w:rsidR="00E10784">
        <w:rPr>
          <w:rFonts w:ascii="Arial" w:hAnsi="Arial" w:cs="Arial"/>
          <w:lang w:val="sr-Cyrl-CS"/>
        </w:rPr>
        <w:t xml:space="preserve"> </w:t>
      </w:r>
      <w:r>
        <w:rPr>
          <w:rFonts w:ascii="Arial" w:hAnsi="Arial" w:cs="Arial"/>
          <w:lang w:val="sr-Cyrl-CS"/>
        </w:rPr>
        <w:t xml:space="preserve">у складу </w:t>
      </w:r>
      <w:r w:rsidRPr="00060E4C">
        <w:rPr>
          <w:rFonts w:ascii="Arial" w:hAnsi="Arial" w:cs="Arial"/>
          <w:lang w:val="sr-Cyrl-CS"/>
        </w:rPr>
        <w:t>са Законом о роковима измирења новчаних обавеза у комерцијалним трансакцијама (</w:t>
      </w:r>
      <w:r w:rsidR="00E10784" w:rsidRPr="00060E4C">
        <w:rPr>
          <w:rFonts w:ascii="Arial" w:hAnsi="Arial" w:cs="Arial"/>
          <w:lang w:val="sr-Cyrl-CS"/>
        </w:rPr>
        <w:t>„</w:t>
      </w:r>
      <w:r w:rsidRPr="00060E4C">
        <w:rPr>
          <w:rFonts w:ascii="Arial" w:hAnsi="Arial" w:cs="Arial"/>
          <w:lang w:val="sr-Cyrl-CS"/>
        </w:rPr>
        <w:t>Сл.гл.РС</w:t>
      </w:r>
      <w:r w:rsidR="00E10784" w:rsidRPr="00060E4C">
        <w:rPr>
          <w:rFonts w:ascii="Arial" w:hAnsi="Arial" w:cs="Arial"/>
          <w:lang w:val="sr-Cyrl-CS"/>
        </w:rPr>
        <w:t>“</w:t>
      </w:r>
      <w:r w:rsidRPr="00060E4C">
        <w:rPr>
          <w:rFonts w:ascii="Arial" w:hAnsi="Arial" w:cs="Arial"/>
          <w:lang w:val="sr-Cyrl-CS"/>
        </w:rPr>
        <w:t xml:space="preserve"> б</w:t>
      </w:r>
      <w:r w:rsidR="00EA15BA" w:rsidRPr="00060E4C">
        <w:rPr>
          <w:rFonts w:ascii="Arial" w:hAnsi="Arial" w:cs="Arial"/>
          <w:lang w:val="sr-Cyrl-CS"/>
        </w:rPr>
        <w:t xml:space="preserve">р. 119/2012, </w:t>
      </w:r>
      <w:r w:rsidRPr="00060E4C">
        <w:rPr>
          <w:rFonts w:ascii="Arial" w:hAnsi="Arial" w:cs="Arial"/>
          <w:lang w:val="sr-Cyrl-CS"/>
        </w:rPr>
        <w:t>68/2015</w:t>
      </w:r>
      <w:r w:rsidR="00EA15BA" w:rsidRPr="00060E4C">
        <w:rPr>
          <w:rFonts w:ascii="Arial" w:hAnsi="Arial" w:cs="Arial"/>
          <w:lang w:val="sr-Cyrl-CS"/>
        </w:rPr>
        <w:t xml:space="preserve"> и 113/2017</w:t>
      </w:r>
      <w:r w:rsidRPr="00060E4C">
        <w:rPr>
          <w:rFonts w:ascii="Arial" w:hAnsi="Arial" w:cs="Arial"/>
          <w:lang w:val="sr-Cyrl-CS"/>
        </w:rPr>
        <w:t>),</w:t>
      </w:r>
      <w:r w:rsidR="00E10784">
        <w:rPr>
          <w:rFonts w:ascii="Arial" w:hAnsi="Arial" w:cs="Arial"/>
          <w:lang w:val="sr-Cyrl-CS"/>
        </w:rPr>
        <w:t xml:space="preserve"> </w:t>
      </w:r>
      <w:r>
        <w:rPr>
          <w:rFonts w:ascii="Arial" w:hAnsi="Arial" w:cs="Arial"/>
          <w:lang w:val="sr-Cyrl-CS"/>
        </w:rPr>
        <w:t>у текућем месецу за претходни месец,</w:t>
      </w:r>
      <w:r w:rsidR="00E10784">
        <w:rPr>
          <w:rFonts w:ascii="Arial" w:hAnsi="Arial" w:cs="Arial"/>
          <w:lang w:val="sr-Cyrl-CS"/>
        </w:rPr>
        <w:t xml:space="preserve"> </w:t>
      </w:r>
      <w:r>
        <w:rPr>
          <w:rFonts w:ascii="Arial" w:hAnsi="Arial" w:cs="Arial"/>
          <w:lang w:val="sr-Cyrl-CS"/>
        </w:rPr>
        <w:t>а по пријему рачуна за испоручене количине електричне енергије,</w:t>
      </w:r>
      <w:r w:rsidR="00E10784">
        <w:rPr>
          <w:rFonts w:ascii="Arial" w:hAnsi="Arial" w:cs="Arial"/>
          <w:lang w:val="sr-Cyrl-CS"/>
        </w:rPr>
        <w:t xml:space="preserve"> </w:t>
      </w:r>
      <w:r>
        <w:rPr>
          <w:rFonts w:ascii="Arial" w:hAnsi="Arial" w:cs="Arial"/>
          <w:lang w:val="sr-Cyrl-CS"/>
        </w:rPr>
        <w:t xml:space="preserve">који испоставља снабдевач на основу документа којим наручилац и снабдевач потврђују испоручене количине електричне енергије. </w:t>
      </w:r>
    </w:p>
    <w:p w:rsidR="00630DE5" w:rsidRPr="00060E4C" w:rsidRDefault="00630DE5" w:rsidP="00630DE5">
      <w:pPr>
        <w:suppressAutoHyphens/>
        <w:jc w:val="both"/>
        <w:rPr>
          <w:rFonts w:ascii="Arial" w:hAnsi="Arial" w:cs="Arial"/>
          <w:lang w:val="sr-Cyrl-CS"/>
        </w:rPr>
      </w:pPr>
      <w:r>
        <w:rPr>
          <w:rFonts w:ascii="Arial" w:hAnsi="Arial" w:cs="Arial"/>
          <w:b/>
          <w:lang w:val="sr-Cyrl-CS"/>
        </w:rPr>
        <w:lastRenderedPageBreak/>
        <w:t>Време трајања испоруке добара</w:t>
      </w:r>
      <w:r>
        <w:rPr>
          <w:rFonts w:ascii="Arial" w:hAnsi="Arial" w:cs="Arial"/>
          <w:lang w:val="sr-Cyrl-CS"/>
        </w:rPr>
        <w:t>: годину дана од дана закључења уговора,</w:t>
      </w:r>
      <w:r w:rsidR="00E10784">
        <w:rPr>
          <w:rFonts w:ascii="Arial" w:hAnsi="Arial" w:cs="Arial"/>
          <w:lang w:val="sr-Cyrl-CS"/>
        </w:rPr>
        <w:t xml:space="preserve"> </w:t>
      </w:r>
      <w:r>
        <w:rPr>
          <w:rFonts w:ascii="Arial" w:hAnsi="Arial" w:cs="Arial"/>
          <w:lang w:val="sr-Cyrl-CS"/>
        </w:rPr>
        <w:t>а након дана за који оператор система обезбеђује мерне податке за место примопредаје купца (дан промене снабдевача),</w:t>
      </w:r>
      <w:r w:rsidR="00E10784">
        <w:rPr>
          <w:rFonts w:ascii="Arial" w:hAnsi="Arial" w:cs="Arial"/>
          <w:lang w:val="sr-Cyrl-CS"/>
        </w:rPr>
        <w:t xml:space="preserve"> </w:t>
      </w:r>
      <w:r>
        <w:rPr>
          <w:rFonts w:ascii="Arial" w:hAnsi="Arial" w:cs="Arial"/>
          <w:lang w:val="sr-Cyrl-CS"/>
        </w:rPr>
        <w:t xml:space="preserve">у складу са </w:t>
      </w:r>
      <w:r w:rsidRPr="00060E4C">
        <w:rPr>
          <w:rFonts w:ascii="Arial" w:hAnsi="Arial" w:cs="Arial"/>
          <w:lang w:val="sr-Cyrl-CS"/>
        </w:rPr>
        <w:t>Правилима о промени снабдевача (</w:t>
      </w:r>
      <w:r w:rsidR="00E10784" w:rsidRPr="00060E4C">
        <w:rPr>
          <w:rFonts w:ascii="Arial" w:hAnsi="Arial" w:cs="Arial"/>
          <w:lang w:val="sr-Cyrl-CS"/>
        </w:rPr>
        <w:t>„</w:t>
      </w:r>
      <w:r w:rsidRPr="00060E4C">
        <w:rPr>
          <w:rFonts w:ascii="Arial" w:hAnsi="Arial" w:cs="Arial"/>
          <w:lang w:val="sr-Cyrl-CS"/>
        </w:rPr>
        <w:t>Сл.гл.РС</w:t>
      </w:r>
      <w:r w:rsidR="00E10784" w:rsidRPr="00060E4C">
        <w:rPr>
          <w:rFonts w:ascii="Arial" w:hAnsi="Arial" w:cs="Arial"/>
          <w:lang w:val="sr-Cyrl-CS"/>
        </w:rPr>
        <w:t>“</w:t>
      </w:r>
      <w:r w:rsidRPr="00060E4C">
        <w:rPr>
          <w:rFonts w:ascii="Arial" w:hAnsi="Arial" w:cs="Arial"/>
          <w:lang w:val="sr-Cyrl-CS"/>
        </w:rPr>
        <w:t xml:space="preserve"> бр. 65/2015</w:t>
      </w:r>
      <w:r w:rsidR="00CA3C79" w:rsidRPr="00060E4C">
        <w:rPr>
          <w:rFonts w:ascii="Arial" w:hAnsi="Arial" w:cs="Arial"/>
          <w:lang w:val="sr-Cyrl-CS"/>
        </w:rPr>
        <w:t xml:space="preserve"> и 10/2017</w:t>
      </w:r>
      <w:r w:rsidRPr="00060E4C">
        <w:rPr>
          <w:rFonts w:ascii="Arial" w:hAnsi="Arial" w:cs="Arial"/>
          <w:lang w:val="sr-Cyrl-CS"/>
        </w:rPr>
        <w:t>),у периоду од 00:00</w:t>
      </w:r>
      <w:r w:rsidRPr="00060E4C">
        <w:rPr>
          <w:rFonts w:ascii="Arial" w:hAnsi="Arial" w:cs="Arial"/>
        </w:rPr>
        <w:t>h</w:t>
      </w:r>
      <w:r w:rsidRPr="00060E4C">
        <w:rPr>
          <w:rFonts w:ascii="Arial" w:hAnsi="Arial" w:cs="Arial"/>
          <w:lang w:val="sr-Cyrl-CS"/>
        </w:rPr>
        <w:t>-24:00h.</w:t>
      </w:r>
    </w:p>
    <w:p w:rsidR="00E10784" w:rsidRPr="00060E4C" w:rsidRDefault="00E10784" w:rsidP="00630DE5">
      <w:pPr>
        <w:suppressAutoHyphens/>
        <w:jc w:val="both"/>
        <w:rPr>
          <w:rFonts w:ascii="Arial" w:hAnsi="Arial" w:cs="Arial"/>
          <w:lang w:val="sr-Cyrl-CS"/>
        </w:rPr>
      </w:pPr>
    </w:p>
    <w:p w:rsidR="00630DE5" w:rsidRDefault="00630DE5" w:rsidP="00630DE5">
      <w:pPr>
        <w:suppressAutoHyphens/>
        <w:jc w:val="both"/>
        <w:rPr>
          <w:rFonts w:ascii="Arial" w:hAnsi="Arial" w:cs="Arial"/>
          <w:lang w:val="sr-Cyrl-CS"/>
        </w:rPr>
      </w:pPr>
      <w:r>
        <w:rPr>
          <w:rFonts w:ascii="Arial" w:hAnsi="Arial" w:cs="Arial"/>
          <w:b/>
          <w:lang w:val="sr-Cyrl-CS"/>
        </w:rPr>
        <w:t>Место испоруке</w:t>
      </w:r>
      <w:r>
        <w:rPr>
          <w:rFonts w:ascii="Arial" w:hAnsi="Arial" w:cs="Arial"/>
          <w:lang w:val="sr-Cyrl-CS"/>
        </w:rPr>
        <w:t xml:space="preserve">: Понуђач је у обавези да испоручи електричну енергију на сва мерна места купца прикључена на дистрибутивни систем у категорији </w:t>
      </w:r>
      <w:r w:rsidR="003A37EA">
        <w:rPr>
          <w:rFonts w:ascii="Arial" w:hAnsi="Arial" w:cs="Arial"/>
          <w:lang w:val="sr-Cyrl-CS"/>
        </w:rPr>
        <w:t>јавно осветљење</w:t>
      </w:r>
      <w:r>
        <w:rPr>
          <w:rFonts w:ascii="Arial" w:hAnsi="Arial" w:cs="Arial"/>
          <w:lang w:val="sr-Cyrl-CS"/>
        </w:rPr>
        <w:t>,</w:t>
      </w:r>
      <w:r w:rsidR="003A37EA">
        <w:rPr>
          <w:rFonts w:ascii="Arial" w:hAnsi="Arial" w:cs="Arial"/>
          <w:lang w:val="sr-Cyrl-CS"/>
        </w:rPr>
        <w:t xml:space="preserve"> </w:t>
      </w:r>
      <w:r>
        <w:rPr>
          <w:rFonts w:ascii="Arial" w:hAnsi="Arial" w:cs="Arial"/>
          <w:lang w:val="sr-Cyrl-CS"/>
        </w:rPr>
        <w:t>у свему према Прилогу,</w:t>
      </w:r>
      <w:r w:rsidR="00E10784">
        <w:rPr>
          <w:rFonts w:ascii="Arial" w:hAnsi="Arial" w:cs="Arial"/>
          <w:lang w:val="sr-Cyrl-CS"/>
        </w:rPr>
        <w:t xml:space="preserve"> </w:t>
      </w:r>
      <w:r>
        <w:rPr>
          <w:rFonts w:ascii="Arial" w:hAnsi="Arial" w:cs="Arial"/>
          <w:lang w:val="sr-Cyrl-CS"/>
        </w:rPr>
        <w:t>који је саставни део уговора и конкурсне документације.</w:t>
      </w:r>
    </w:p>
    <w:p w:rsidR="00630DE5" w:rsidRDefault="00630DE5" w:rsidP="00630DE5">
      <w:pPr>
        <w:suppressAutoHyphens/>
        <w:rPr>
          <w:rFonts w:ascii="Arial" w:hAnsi="Arial" w:cs="Arial"/>
        </w:rPr>
      </w:pPr>
    </w:p>
    <w:p w:rsidR="00630DE5" w:rsidRDefault="00630DE5" w:rsidP="00630DE5">
      <w:pPr>
        <w:suppressAutoHyphens/>
        <w:rPr>
          <w:rFonts w:ascii="Arial" w:hAnsi="Arial" w:cs="Arial"/>
        </w:rPr>
      </w:pPr>
    </w:p>
    <w:p w:rsidR="00630DE5" w:rsidRDefault="00630DE5" w:rsidP="00630DE5">
      <w:pPr>
        <w:suppressAutoHyphens/>
        <w:rPr>
          <w:rFonts w:ascii="Arial" w:hAnsi="Arial" w:cs="Arial"/>
          <w:lang w:val="sr-Cyrl-CS"/>
        </w:rPr>
      </w:pPr>
    </w:p>
    <w:tbl>
      <w:tblPr>
        <w:tblW w:w="9570" w:type="dxa"/>
        <w:tblLayout w:type="fixed"/>
        <w:tblCellMar>
          <w:left w:w="70" w:type="dxa"/>
          <w:right w:w="70" w:type="dxa"/>
        </w:tblCellMar>
        <w:tblLook w:val="04A0" w:firstRow="1" w:lastRow="0" w:firstColumn="1" w:lastColumn="0" w:noHBand="0" w:noVBand="1"/>
      </w:tblPr>
      <w:tblGrid>
        <w:gridCol w:w="161"/>
        <w:gridCol w:w="761"/>
        <w:gridCol w:w="1417"/>
        <w:gridCol w:w="851"/>
        <w:gridCol w:w="850"/>
        <w:gridCol w:w="2127"/>
        <w:gridCol w:w="3403"/>
      </w:tblGrid>
      <w:tr w:rsidR="00630DE5" w:rsidTr="00673B4A">
        <w:tc>
          <w:tcPr>
            <w:tcW w:w="160" w:type="dxa"/>
          </w:tcPr>
          <w:p w:rsidR="00630DE5" w:rsidRDefault="00630DE5" w:rsidP="00673B4A">
            <w:pPr>
              <w:pStyle w:val="Header"/>
              <w:spacing w:line="276" w:lineRule="auto"/>
              <w:jc w:val="both"/>
              <w:rPr>
                <w:rFonts w:ascii="Arial" w:hAnsi="Arial" w:cs="Arial"/>
                <w:lang w:val="sr-Cyrl-CS"/>
              </w:rPr>
            </w:pPr>
          </w:p>
        </w:tc>
        <w:tc>
          <w:tcPr>
            <w:tcW w:w="761" w:type="dxa"/>
            <w:vAlign w:val="bottom"/>
            <w:hideMark/>
          </w:tcPr>
          <w:p w:rsidR="00630DE5" w:rsidRPr="00CA3C79" w:rsidRDefault="00630DE5" w:rsidP="00673B4A">
            <w:pPr>
              <w:pStyle w:val="Header"/>
              <w:spacing w:line="276" w:lineRule="auto"/>
              <w:rPr>
                <w:rFonts w:ascii="Arial" w:hAnsi="Arial" w:cs="Arial"/>
                <w:sz w:val="22"/>
                <w:szCs w:val="22"/>
                <w:lang w:val="sr-Cyrl-CS"/>
              </w:rPr>
            </w:pPr>
            <w:r w:rsidRPr="00CA3C79">
              <w:rPr>
                <w:rFonts w:ascii="Arial" w:hAnsi="Arial" w:cs="Arial"/>
                <w:sz w:val="22"/>
                <w:szCs w:val="22"/>
                <w:lang w:val="sr-Cyrl-CS"/>
              </w:rPr>
              <w:t>Дана</w:t>
            </w:r>
          </w:p>
        </w:tc>
        <w:tc>
          <w:tcPr>
            <w:tcW w:w="1417" w:type="dxa"/>
            <w:tcBorders>
              <w:top w:val="nil"/>
              <w:left w:val="nil"/>
              <w:bottom w:val="single" w:sz="4" w:space="0" w:color="auto"/>
              <w:right w:val="nil"/>
            </w:tcBorders>
            <w:vAlign w:val="bottom"/>
          </w:tcPr>
          <w:p w:rsidR="00630DE5" w:rsidRPr="00CA3C79" w:rsidRDefault="00630DE5" w:rsidP="00673B4A">
            <w:pPr>
              <w:pStyle w:val="Header"/>
              <w:spacing w:line="276" w:lineRule="auto"/>
              <w:rPr>
                <w:rFonts w:ascii="Arial" w:hAnsi="Arial" w:cs="Arial"/>
                <w:sz w:val="22"/>
                <w:szCs w:val="22"/>
                <w:lang w:val="sr-Cyrl-CS"/>
              </w:rPr>
            </w:pPr>
          </w:p>
        </w:tc>
        <w:tc>
          <w:tcPr>
            <w:tcW w:w="1701" w:type="dxa"/>
            <w:gridSpan w:val="2"/>
            <w:vAlign w:val="bottom"/>
            <w:hideMark/>
          </w:tcPr>
          <w:p w:rsidR="00630DE5" w:rsidRPr="00CA3C79" w:rsidRDefault="00630DE5" w:rsidP="00E10784">
            <w:pPr>
              <w:pStyle w:val="Header"/>
              <w:spacing w:line="276" w:lineRule="auto"/>
              <w:rPr>
                <w:rFonts w:ascii="Arial" w:hAnsi="Arial" w:cs="Arial"/>
                <w:sz w:val="22"/>
                <w:szCs w:val="22"/>
                <w:lang w:val="sr-Cyrl-CS"/>
              </w:rPr>
            </w:pPr>
            <w:r w:rsidRPr="00CA3C79">
              <w:rPr>
                <w:rFonts w:ascii="Arial" w:hAnsi="Arial" w:cs="Arial"/>
                <w:sz w:val="22"/>
                <w:szCs w:val="22"/>
                <w:lang w:val="sr-Cyrl-CS"/>
              </w:rPr>
              <w:t>201</w:t>
            </w:r>
            <w:r w:rsidR="00E10784">
              <w:rPr>
                <w:rFonts w:ascii="Arial" w:hAnsi="Arial" w:cs="Arial"/>
                <w:sz w:val="22"/>
                <w:szCs w:val="22"/>
                <w:lang w:val="sr-Cyrl-RS"/>
              </w:rPr>
              <w:t>9</w:t>
            </w:r>
            <w:r w:rsidR="00E10784">
              <w:rPr>
                <w:rFonts w:ascii="Arial" w:hAnsi="Arial" w:cs="Arial"/>
                <w:sz w:val="22"/>
                <w:szCs w:val="22"/>
                <w:lang w:val="sr-Cyrl-CS"/>
              </w:rPr>
              <w:t>.</w:t>
            </w:r>
            <w:r w:rsidRPr="00CA3C79">
              <w:rPr>
                <w:rFonts w:ascii="Arial" w:hAnsi="Arial" w:cs="Arial"/>
                <w:sz w:val="22"/>
                <w:szCs w:val="22"/>
                <w:lang w:val="sr-Cyrl-CS"/>
              </w:rPr>
              <w:t>године</w:t>
            </w:r>
          </w:p>
        </w:tc>
        <w:tc>
          <w:tcPr>
            <w:tcW w:w="2127" w:type="dxa"/>
          </w:tcPr>
          <w:p w:rsidR="00630DE5" w:rsidRPr="00CA3C79" w:rsidRDefault="00630DE5" w:rsidP="00673B4A">
            <w:pPr>
              <w:pStyle w:val="Header"/>
              <w:spacing w:line="276" w:lineRule="auto"/>
              <w:jc w:val="center"/>
              <w:rPr>
                <w:rFonts w:ascii="Arial" w:hAnsi="Arial" w:cs="Arial"/>
                <w:sz w:val="22"/>
                <w:szCs w:val="22"/>
                <w:lang w:val="sr-Cyrl-CS"/>
              </w:rPr>
            </w:pPr>
          </w:p>
        </w:tc>
        <w:tc>
          <w:tcPr>
            <w:tcW w:w="3402" w:type="dxa"/>
            <w:hideMark/>
          </w:tcPr>
          <w:p w:rsidR="00630DE5" w:rsidRPr="00CA3C79" w:rsidRDefault="00E10784" w:rsidP="00E10784">
            <w:pPr>
              <w:pStyle w:val="Header"/>
              <w:snapToGrid w:val="0"/>
              <w:spacing w:line="276" w:lineRule="auto"/>
              <w:rPr>
                <w:rFonts w:ascii="Arial" w:hAnsi="Arial" w:cs="Arial"/>
                <w:sz w:val="22"/>
                <w:szCs w:val="22"/>
                <w:lang w:val="sr-Cyrl-CS"/>
              </w:rPr>
            </w:pPr>
            <w:r>
              <w:rPr>
                <w:rFonts w:ascii="Arial" w:hAnsi="Arial" w:cs="Arial"/>
                <w:sz w:val="22"/>
                <w:szCs w:val="22"/>
                <w:lang w:val="sr-Cyrl-CS"/>
              </w:rPr>
              <w:t xml:space="preserve">         </w:t>
            </w:r>
            <w:r w:rsidR="00630DE5" w:rsidRPr="00CA3C79">
              <w:rPr>
                <w:rFonts w:ascii="Arial" w:hAnsi="Arial" w:cs="Arial"/>
                <w:sz w:val="22"/>
                <w:szCs w:val="22"/>
                <w:lang w:val="sr-Cyrl-CS"/>
              </w:rPr>
              <w:t>Потпис понуђача</w:t>
            </w:r>
          </w:p>
        </w:tc>
      </w:tr>
      <w:tr w:rsidR="00630DE5" w:rsidTr="00673B4A">
        <w:tc>
          <w:tcPr>
            <w:tcW w:w="160" w:type="dxa"/>
          </w:tcPr>
          <w:p w:rsidR="00630DE5" w:rsidRDefault="00630DE5" w:rsidP="00673B4A">
            <w:pPr>
              <w:pStyle w:val="Header"/>
              <w:spacing w:line="276" w:lineRule="auto"/>
              <w:jc w:val="both"/>
              <w:rPr>
                <w:rFonts w:ascii="Arial" w:hAnsi="Arial" w:cs="Arial"/>
                <w:lang w:val="sr-Cyrl-CS"/>
              </w:rPr>
            </w:pPr>
          </w:p>
        </w:tc>
        <w:tc>
          <w:tcPr>
            <w:tcW w:w="761" w:type="dxa"/>
          </w:tcPr>
          <w:p w:rsidR="00630DE5" w:rsidRPr="00CA3C79" w:rsidRDefault="00630DE5" w:rsidP="00673B4A">
            <w:pPr>
              <w:pStyle w:val="Header"/>
              <w:spacing w:line="276" w:lineRule="auto"/>
              <w:jc w:val="both"/>
              <w:rPr>
                <w:rFonts w:ascii="Arial" w:hAnsi="Arial" w:cs="Arial"/>
                <w:sz w:val="22"/>
                <w:szCs w:val="22"/>
                <w:lang w:val="sr-Cyrl-CS"/>
              </w:rPr>
            </w:pPr>
          </w:p>
        </w:tc>
        <w:tc>
          <w:tcPr>
            <w:tcW w:w="1417" w:type="dxa"/>
            <w:tcBorders>
              <w:top w:val="single" w:sz="4" w:space="0" w:color="auto"/>
              <w:left w:val="nil"/>
              <w:bottom w:val="nil"/>
              <w:right w:val="nil"/>
            </w:tcBorders>
          </w:tcPr>
          <w:p w:rsidR="00630DE5" w:rsidRPr="00CA3C79" w:rsidRDefault="00630DE5" w:rsidP="00673B4A">
            <w:pPr>
              <w:pStyle w:val="Header"/>
              <w:spacing w:line="276" w:lineRule="auto"/>
              <w:jc w:val="both"/>
              <w:rPr>
                <w:rFonts w:ascii="Arial" w:hAnsi="Arial" w:cs="Arial"/>
                <w:sz w:val="22"/>
                <w:szCs w:val="22"/>
                <w:lang w:val="sr-Cyrl-CS"/>
              </w:rPr>
            </w:pPr>
          </w:p>
        </w:tc>
        <w:tc>
          <w:tcPr>
            <w:tcW w:w="851" w:type="dxa"/>
          </w:tcPr>
          <w:p w:rsidR="00630DE5" w:rsidRPr="00CA3C79" w:rsidRDefault="00630DE5" w:rsidP="00673B4A">
            <w:pPr>
              <w:pStyle w:val="Header"/>
              <w:spacing w:line="276" w:lineRule="auto"/>
              <w:jc w:val="right"/>
              <w:rPr>
                <w:rFonts w:ascii="Arial" w:hAnsi="Arial" w:cs="Arial"/>
                <w:sz w:val="22"/>
                <w:szCs w:val="22"/>
                <w:lang w:val="sr-Cyrl-CS"/>
              </w:rPr>
            </w:pPr>
          </w:p>
        </w:tc>
        <w:tc>
          <w:tcPr>
            <w:tcW w:w="850" w:type="dxa"/>
          </w:tcPr>
          <w:p w:rsidR="00630DE5" w:rsidRPr="00CA3C79" w:rsidRDefault="00630DE5" w:rsidP="00673B4A">
            <w:pPr>
              <w:pStyle w:val="Header"/>
              <w:spacing w:line="276" w:lineRule="auto"/>
              <w:jc w:val="both"/>
              <w:rPr>
                <w:rFonts w:ascii="Arial" w:hAnsi="Arial" w:cs="Arial"/>
                <w:sz w:val="22"/>
                <w:szCs w:val="22"/>
                <w:lang w:val="sr-Cyrl-CS"/>
              </w:rPr>
            </w:pPr>
          </w:p>
        </w:tc>
        <w:tc>
          <w:tcPr>
            <w:tcW w:w="2127" w:type="dxa"/>
          </w:tcPr>
          <w:p w:rsidR="00630DE5" w:rsidRPr="00CA3C79" w:rsidRDefault="00630DE5" w:rsidP="00673B4A">
            <w:pPr>
              <w:pStyle w:val="Header"/>
              <w:spacing w:line="276" w:lineRule="auto"/>
              <w:jc w:val="center"/>
              <w:rPr>
                <w:rFonts w:ascii="Arial" w:hAnsi="Arial" w:cs="Arial"/>
                <w:sz w:val="22"/>
                <w:szCs w:val="22"/>
                <w:lang w:val="sr-Cyrl-CS"/>
              </w:rPr>
            </w:pPr>
          </w:p>
          <w:p w:rsidR="00630DE5" w:rsidRPr="00CA3C79" w:rsidRDefault="00630DE5" w:rsidP="00673B4A">
            <w:pPr>
              <w:pStyle w:val="Header"/>
              <w:spacing w:line="276" w:lineRule="auto"/>
              <w:jc w:val="center"/>
              <w:rPr>
                <w:rFonts w:ascii="Arial" w:hAnsi="Arial" w:cs="Arial"/>
                <w:sz w:val="22"/>
                <w:szCs w:val="22"/>
                <w:lang w:val="sr-Cyrl-CS"/>
              </w:rPr>
            </w:pPr>
            <w:r w:rsidRPr="00CA3C79">
              <w:rPr>
                <w:rFonts w:ascii="Arial" w:hAnsi="Arial" w:cs="Arial"/>
                <w:sz w:val="22"/>
                <w:szCs w:val="22"/>
                <w:lang w:val="sr-Cyrl-CS"/>
              </w:rPr>
              <w:t>М.П.</w:t>
            </w:r>
          </w:p>
        </w:tc>
        <w:tc>
          <w:tcPr>
            <w:tcW w:w="3402" w:type="dxa"/>
            <w:tcBorders>
              <w:top w:val="nil"/>
              <w:left w:val="nil"/>
              <w:bottom w:val="single" w:sz="4" w:space="0" w:color="auto"/>
              <w:right w:val="nil"/>
            </w:tcBorders>
          </w:tcPr>
          <w:p w:rsidR="00630DE5" w:rsidRPr="00CA3C79" w:rsidRDefault="00630DE5" w:rsidP="00673B4A">
            <w:pPr>
              <w:pStyle w:val="Header"/>
              <w:snapToGrid w:val="0"/>
              <w:spacing w:line="276" w:lineRule="auto"/>
              <w:jc w:val="center"/>
              <w:rPr>
                <w:rFonts w:ascii="Arial" w:hAnsi="Arial" w:cs="Arial"/>
                <w:sz w:val="22"/>
                <w:szCs w:val="22"/>
                <w:lang w:val="sr-Cyrl-CS"/>
              </w:rPr>
            </w:pPr>
          </w:p>
        </w:tc>
      </w:tr>
    </w:tbl>
    <w:p w:rsidR="00630DE5" w:rsidRDefault="00630DE5" w:rsidP="00630DE5">
      <w:pPr>
        <w:suppressAutoHyphens/>
        <w:rPr>
          <w:rFonts w:ascii="Arial" w:hAnsi="Arial" w:cs="Arial"/>
          <w:lang w:val="sr-Cyrl-CS"/>
        </w:rPr>
      </w:pPr>
    </w:p>
    <w:p w:rsidR="00630DE5" w:rsidRDefault="00630DE5" w:rsidP="0012558F">
      <w:pPr>
        <w:suppressAutoHyphens/>
        <w:rPr>
          <w:rFonts w:ascii="Arial" w:hAnsi="Arial" w:cs="Arial"/>
          <w:lang w:val="sr-Cyrl-RS"/>
        </w:rPr>
      </w:pPr>
    </w:p>
    <w:p w:rsidR="00630DE5" w:rsidRDefault="00630DE5" w:rsidP="0012558F">
      <w:pPr>
        <w:suppressAutoHyphens/>
        <w:rPr>
          <w:rFonts w:ascii="Arial" w:hAnsi="Arial" w:cs="Arial"/>
          <w:lang w:val="sr-Cyrl-RS"/>
        </w:rPr>
      </w:pPr>
    </w:p>
    <w:p w:rsidR="00530F55" w:rsidRDefault="00530F55"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3A37EA" w:rsidRDefault="003A37EA"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CA3C79" w:rsidRDefault="00CA3C79" w:rsidP="0012558F">
      <w:pPr>
        <w:suppressAutoHyphens/>
        <w:rPr>
          <w:rFonts w:ascii="Arial" w:hAnsi="Arial" w:cs="Arial"/>
          <w:lang w:val="sr-Cyrl-R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МОДЕЛ УГОВОРА</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EE2B61">
      <w:pPr>
        <w:numPr>
          <w:ilvl w:val="0"/>
          <w:numId w:val="29"/>
        </w:numPr>
        <w:jc w:val="both"/>
        <w:rPr>
          <w:rFonts w:ascii="Arial" w:hAnsi="Arial" w:cs="Arial"/>
          <w:lang w:val="sr-Cyrl-CS"/>
        </w:rPr>
      </w:pPr>
      <w:r w:rsidRPr="00A42164">
        <w:rPr>
          <w:rFonts w:ascii="Arial" w:hAnsi="Arial" w:cs="Arial"/>
          <w:lang w:val="sr-Cyrl-CS"/>
        </w:rPr>
        <w:t>Модел уговора понуђач је дужан да попуни, овери печатом и потпише, чиме потврђује да је сагласан са садржином модела уговора.</w:t>
      </w:r>
    </w:p>
    <w:p w:rsidR="005043FE" w:rsidRPr="00A42164" w:rsidRDefault="005043FE" w:rsidP="00434922">
      <w:pPr>
        <w:jc w:val="both"/>
        <w:rPr>
          <w:rFonts w:ascii="Arial" w:hAnsi="Arial" w:cs="Arial"/>
          <w:lang w:val="sr-Cyrl-CS"/>
        </w:rPr>
      </w:pPr>
    </w:p>
    <w:p w:rsidR="005043FE" w:rsidRPr="00A42164" w:rsidRDefault="005043FE" w:rsidP="00EE2B61">
      <w:pPr>
        <w:numPr>
          <w:ilvl w:val="0"/>
          <w:numId w:val="29"/>
        </w:numPr>
        <w:jc w:val="both"/>
        <w:rPr>
          <w:rFonts w:ascii="Arial" w:hAnsi="Arial" w:cs="Arial"/>
          <w:lang w:val="sr-Cyrl-CS"/>
        </w:rPr>
      </w:pPr>
      <w:r w:rsidRPr="00A42164">
        <w:rPr>
          <w:rFonts w:ascii="Arial" w:hAnsi="Arial" w:cs="Arial"/>
          <w:lang w:val="sr-Cyrl-CS"/>
        </w:rPr>
        <w:t>Уколико понуду подноси група понуђача, сви чланови групе понуђача треба да буду наведени у моделу уговора као уговорна страна, а понуђач који је наведен у споразуму којим се понуђачи из групе понуђача међусобно и према наручиоцу обавезују на извршење јавне набавке да ће у име групе понуђача потписати уговор, потписује и печатом оверава модел уговора.</w:t>
      </w:r>
    </w:p>
    <w:p w:rsidR="005043FE" w:rsidRPr="00A42164" w:rsidRDefault="005043FE" w:rsidP="00434922">
      <w:pPr>
        <w:jc w:val="both"/>
        <w:rPr>
          <w:rFonts w:ascii="Arial" w:hAnsi="Arial" w:cs="Arial"/>
          <w:lang w:val="sr-Cyrl-CS"/>
        </w:rPr>
      </w:pPr>
    </w:p>
    <w:p w:rsidR="005043FE" w:rsidRPr="00A42164" w:rsidRDefault="005043FE" w:rsidP="00EE2B61">
      <w:pPr>
        <w:numPr>
          <w:ilvl w:val="0"/>
          <w:numId w:val="29"/>
        </w:numPr>
        <w:jc w:val="both"/>
        <w:rPr>
          <w:rFonts w:ascii="Arial" w:hAnsi="Arial" w:cs="Arial"/>
          <w:lang w:val="sr-Cyrl-CS"/>
        </w:rPr>
      </w:pPr>
      <w:r w:rsidRPr="00A42164">
        <w:rPr>
          <w:rFonts w:ascii="Arial" w:hAnsi="Arial" w:cs="Arial"/>
          <w:lang w:val="sr-Cyrl-CS"/>
        </w:rPr>
        <w:t>Уколико се ради о понуди која се подноси са подизвођачем, подизвођач мора бити наведен у моделу уговора као уговорна страна, а понуђач потписује и печатом оверава модел уговора.</w:t>
      </w:r>
    </w:p>
    <w:p w:rsidR="005043FE" w:rsidRPr="00A42164" w:rsidRDefault="005043FE" w:rsidP="00434922">
      <w:pPr>
        <w:ind w:left="720"/>
        <w:jc w:val="both"/>
        <w:rPr>
          <w:rFonts w:ascii="Arial" w:hAnsi="Arial" w:cs="Arial"/>
          <w:lang w:val="sr-Cyrl-CS"/>
        </w:rPr>
      </w:pPr>
    </w:p>
    <w:p w:rsidR="005043FE" w:rsidRPr="00A42164" w:rsidRDefault="005043FE" w:rsidP="00EE2B61">
      <w:pPr>
        <w:numPr>
          <w:ilvl w:val="0"/>
          <w:numId w:val="29"/>
        </w:numPr>
        <w:jc w:val="both"/>
        <w:rPr>
          <w:rFonts w:ascii="Arial" w:hAnsi="Arial" w:cs="Arial"/>
          <w:lang w:val="sr-Cyrl-CS"/>
        </w:rPr>
      </w:pPr>
      <w:r w:rsidRPr="00A42164">
        <w:rPr>
          <w:rFonts w:ascii="Arial" w:hAnsi="Arial" w:cs="Arial"/>
          <w:lang w:val="sr-Cyrl-CS"/>
        </w:rPr>
        <w:t>Модел уговора представља садржину уговора који ће бити закључен са изабраним Понуђачем, а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043FE" w:rsidRPr="00A42164" w:rsidRDefault="005043FE" w:rsidP="006F2E39">
      <w:pPr>
        <w:ind w:left="720"/>
        <w:rPr>
          <w:rFonts w:ascii="Arial" w:hAnsi="Arial" w:cs="Arial"/>
          <w:sz w:val="24"/>
          <w:szCs w:val="24"/>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835F99" w:rsidRPr="000F3D6E" w:rsidRDefault="00835F99" w:rsidP="00835F99">
      <w:pPr>
        <w:rPr>
          <w:rFonts w:ascii="Arial" w:eastAsia="TimesNewRomanPSMT" w:hAnsi="Arial" w:cs="Arial"/>
          <w:b/>
          <w:lang w:val="sr-Cyrl-CS"/>
        </w:rPr>
      </w:pPr>
    </w:p>
    <w:p w:rsidR="00835F99" w:rsidRPr="008247A0" w:rsidRDefault="00835F99" w:rsidP="00835F99">
      <w:pPr>
        <w:rPr>
          <w:rFonts w:ascii="Arial" w:eastAsia="TimesNewRomanPSMT" w:hAnsi="Arial" w:cs="Arial"/>
          <w:b/>
          <w:lang w:val="sr-Cyrl-CS"/>
        </w:rPr>
      </w:pPr>
    </w:p>
    <w:p w:rsidR="00C7138F" w:rsidRDefault="00C7138F" w:rsidP="00C7138F">
      <w:pPr>
        <w:ind w:right="141"/>
        <w:jc w:val="center"/>
        <w:rPr>
          <w:rFonts w:ascii="Arial" w:hAnsi="Arial" w:cs="Arial"/>
          <w:b/>
          <w:lang w:val="sr-Cyrl-CS"/>
        </w:rPr>
      </w:pPr>
      <w:r>
        <w:rPr>
          <w:rFonts w:ascii="Arial" w:hAnsi="Arial" w:cs="Arial"/>
          <w:b/>
          <w:lang w:val="sr-Cyrl-CS"/>
        </w:rPr>
        <w:lastRenderedPageBreak/>
        <w:t xml:space="preserve">МОДЕЛ </w:t>
      </w:r>
    </w:p>
    <w:p w:rsidR="00C7138F" w:rsidRDefault="00C7138F" w:rsidP="00C7138F">
      <w:pPr>
        <w:ind w:right="141"/>
        <w:jc w:val="center"/>
        <w:rPr>
          <w:rFonts w:ascii="Arial" w:hAnsi="Arial" w:cs="Arial"/>
          <w:b/>
          <w:lang w:val="sr-Cyrl-CS"/>
        </w:rPr>
      </w:pPr>
      <w:r>
        <w:rPr>
          <w:rFonts w:ascii="Arial" w:hAnsi="Arial" w:cs="Arial"/>
          <w:b/>
          <w:lang w:val="sr-Cyrl-CS"/>
        </w:rPr>
        <w:t xml:space="preserve">УГОВОР О НАБАВЦИ ДОБАРА - НАБАВКА ЕЛЕКТРИЧНЕ ЕНЕРГИЈЕ </w:t>
      </w:r>
    </w:p>
    <w:p w:rsidR="00C7138F" w:rsidRDefault="00C7138F" w:rsidP="00C7138F">
      <w:pPr>
        <w:pStyle w:val="Header"/>
        <w:ind w:right="141"/>
        <w:jc w:val="center"/>
        <w:rPr>
          <w:rFonts w:ascii="Arial" w:hAnsi="Arial" w:cs="Arial"/>
          <w:b/>
          <w:lang w:val="sr-Cyrl-CS"/>
        </w:rPr>
      </w:pPr>
      <w:r w:rsidRPr="000F3D6E">
        <w:rPr>
          <w:rFonts w:ascii="Arial" w:hAnsi="Arial" w:cs="Arial"/>
          <w:b/>
          <w:lang w:val="sr-Cyrl-CS"/>
        </w:rPr>
        <w:t>ПРЕАМБУЛА</w:t>
      </w:r>
    </w:p>
    <w:p w:rsidR="00C7138F" w:rsidRPr="000F3D6E" w:rsidRDefault="00C7138F" w:rsidP="00C7138F">
      <w:pPr>
        <w:pStyle w:val="Header"/>
        <w:ind w:right="141"/>
        <w:jc w:val="center"/>
        <w:rPr>
          <w:rFonts w:ascii="Arial" w:hAnsi="Arial" w:cs="Arial"/>
          <w:b/>
          <w:lang w:val="sr-Cyrl-CS"/>
        </w:rPr>
      </w:pPr>
    </w:p>
    <w:p w:rsidR="00C7138F" w:rsidRPr="00B175DB" w:rsidRDefault="00C7138F" w:rsidP="00B175DB">
      <w:pPr>
        <w:pStyle w:val="Heading6"/>
        <w:ind w:left="284" w:firstLine="0"/>
        <w:jc w:val="both"/>
        <w:rPr>
          <w:b w:val="0"/>
        </w:rPr>
      </w:pPr>
      <w:r w:rsidRPr="00B175DB">
        <w:rPr>
          <w:b w:val="0"/>
        </w:rPr>
        <w:t>Овај Уговор произилази из Буџета општине Ивањица и Плана јавних набавки општине Ивањица за 201</w:t>
      </w:r>
      <w:r w:rsidR="00E83A1A">
        <w:rPr>
          <w:b w:val="0"/>
          <w:lang w:val="sr-Cyrl-RS"/>
        </w:rPr>
        <w:t>9</w:t>
      </w:r>
      <w:r w:rsidR="000C03C9" w:rsidRPr="00B175DB">
        <w:rPr>
          <w:b w:val="0"/>
        </w:rPr>
        <w:t>.</w:t>
      </w:r>
      <w:r w:rsidRPr="00B175DB">
        <w:rPr>
          <w:b w:val="0"/>
        </w:rPr>
        <w:t xml:space="preserve">годину, записника о отварању понуда од </w:t>
      </w:r>
      <w:r w:rsidR="00600339" w:rsidRPr="00600339">
        <w:rPr>
          <w:lang w:val="ru-RU"/>
        </w:rPr>
        <w:t>21</w:t>
      </w:r>
      <w:r w:rsidR="00E83A1A" w:rsidRPr="00600339">
        <w:rPr>
          <w:lang w:val="ru-RU"/>
        </w:rPr>
        <w:t>.</w:t>
      </w:r>
      <w:r w:rsidR="00653C24" w:rsidRPr="00600339">
        <w:rPr>
          <w:lang w:val="ru-RU"/>
        </w:rPr>
        <w:t>06.201</w:t>
      </w:r>
      <w:r w:rsidR="00E83A1A" w:rsidRPr="00600339">
        <w:rPr>
          <w:lang w:val="ru-RU"/>
        </w:rPr>
        <w:t>9</w:t>
      </w:r>
      <w:r w:rsidRPr="00600339">
        <w:rPr>
          <w:b w:val="0"/>
          <w:lang w:val="ru-RU"/>
        </w:rPr>
        <w:t>.</w:t>
      </w:r>
      <w:r w:rsidRPr="00600339">
        <w:rPr>
          <w:b w:val="0"/>
        </w:rPr>
        <w:t>године</w:t>
      </w:r>
      <w:r w:rsidRPr="00B175DB">
        <w:rPr>
          <w:b w:val="0"/>
        </w:rPr>
        <w:t xml:space="preserve"> и одлуке Наручиоца, закључен је између:</w:t>
      </w:r>
    </w:p>
    <w:p w:rsidR="00C7138F" w:rsidRPr="000F3D6E" w:rsidRDefault="00C7138F" w:rsidP="00B175DB">
      <w:pPr>
        <w:pStyle w:val="BodyText2"/>
        <w:spacing w:after="0" w:line="240" w:lineRule="auto"/>
        <w:ind w:left="709" w:right="141"/>
        <w:jc w:val="both"/>
        <w:rPr>
          <w:rFonts w:ascii="Arial" w:hAnsi="Arial" w:cs="Arial"/>
          <w:sz w:val="22"/>
          <w:szCs w:val="22"/>
          <w:lang w:val="sr-Cyrl-CS"/>
        </w:rPr>
      </w:pPr>
    </w:p>
    <w:p w:rsidR="00C7138F" w:rsidRPr="000F3D6E" w:rsidRDefault="00C7138F" w:rsidP="00EE2B61">
      <w:pPr>
        <w:numPr>
          <w:ilvl w:val="0"/>
          <w:numId w:val="35"/>
        </w:numPr>
        <w:suppressAutoHyphens/>
        <w:ind w:right="141"/>
        <w:jc w:val="both"/>
        <w:rPr>
          <w:rFonts w:ascii="Arial" w:hAnsi="Arial" w:cs="Arial"/>
          <w:lang w:val="sr-Cyrl-CS"/>
        </w:rPr>
      </w:pPr>
      <w:r w:rsidRPr="000F3D6E">
        <w:rPr>
          <w:rFonts w:ascii="Arial" w:hAnsi="Arial" w:cs="Arial"/>
          <w:lang w:val="en-US"/>
        </w:rPr>
        <w:t>О</w:t>
      </w:r>
      <w:r>
        <w:rPr>
          <w:rFonts w:ascii="Arial" w:hAnsi="Arial" w:cs="Arial"/>
          <w:lang w:val="sr-Cyrl-CS"/>
        </w:rPr>
        <w:t>пштина</w:t>
      </w:r>
      <w:r w:rsidRPr="000F3D6E">
        <w:rPr>
          <w:rFonts w:ascii="Arial" w:hAnsi="Arial" w:cs="Arial"/>
          <w:lang w:val="sr-Cyrl-CS"/>
        </w:rPr>
        <w:t xml:space="preserve"> Ивањица</w:t>
      </w:r>
      <w:r w:rsidRPr="000F3D6E">
        <w:rPr>
          <w:rFonts w:ascii="Arial" w:hAnsi="Arial" w:cs="Arial"/>
          <w:lang w:val="en-US"/>
        </w:rPr>
        <w:t xml:space="preserve">, улица </w:t>
      </w:r>
      <w:r>
        <w:rPr>
          <w:rFonts w:ascii="Arial" w:hAnsi="Arial" w:cs="Arial"/>
          <w:lang w:val="sr-Cyrl-RS"/>
        </w:rPr>
        <w:t>Венијамина Маринковића</w:t>
      </w:r>
      <w:r>
        <w:rPr>
          <w:rFonts w:ascii="Arial" w:hAnsi="Arial" w:cs="Arial"/>
          <w:lang w:val="en-US"/>
        </w:rPr>
        <w:t xml:space="preserve"> 1</w:t>
      </w:r>
      <w:r w:rsidRPr="000F3D6E">
        <w:rPr>
          <w:rFonts w:ascii="Arial" w:hAnsi="Arial" w:cs="Arial"/>
          <w:lang w:val="sr-Cyrl-CS"/>
        </w:rPr>
        <w:t xml:space="preserve"> (</w:t>
      </w:r>
      <w:r w:rsidRPr="000F3D6E">
        <w:rPr>
          <w:rFonts w:ascii="Arial" w:hAnsi="Arial" w:cs="Arial"/>
          <w:lang w:val="sl-SI"/>
        </w:rPr>
        <w:t xml:space="preserve">у даљем тексту </w:t>
      </w:r>
      <w:r>
        <w:rPr>
          <w:rFonts w:ascii="Arial" w:hAnsi="Arial" w:cs="Arial"/>
          <w:lang w:val="sr-Cyrl-CS"/>
        </w:rPr>
        <w:t>НАРУЧИЛАЦ</w:t>
      </w:r>
      <w:r w:rsidRPr="000F3D6E">
        <w:rPr>
          <w:rFonts w:ascii="Arial" w:hAnsi="Arial" w:cs="Arial"/>
          <w:lang w:val="sl-SI"/>
        </w:rPr>
        <w:t>), ко</w:t>
      </w:r>
      <w:r w:rsidRPr="000F3D6E">
        <w:rPr>
          <w:rFonts w:ascii="Arial" w:hAnsi="Arial" w:cs="Arial"/>
          <w:lang w:val="sr-Cyrl-CS"/>
        </w:rPr>
        <w:t xml:space="preserve">га заступа </w:t>
      </w:r>
      <w:r>
        <w:rPr>
          <w:rFonts w:ascii="Arial" w:hAnsi="Arial" w:cs="Arial"/>
          <w:lang w:val="sr-Cyrl-CS"/>
        </w:rPr>
        <w:t xml:space="preserve">Начелник Општинске управе </w:t>
      </w:r>
      <w:r w:rsidR="00E83A1A">
        <w:rPr>
          <w:rFonts w:ascii="Arial" w:hAnsi="Arial" w:cs="Arial"/>
          <w:lang w:val="sr-Cyrl-CS"/>
        </w:rPr>
        <w:t>Бојана Главинић</w:t>
      </w:r>
      <w:r w:rsidRPr="000F3D6E">
        <w:rPr>
          <w:rFonts w:ascii="Arial" w:hAnsi="Arial" w:cs="Arial"/>
          <w:lang w:val="sr-Cyrl-CS"/>
        </w:rPr>
        <w:t xml:space="preserve">  и </w:t>
      </w:r>
    </w:p>
    <w:p w:rsidR="00C7138F" w:rsidRPr="000F3D6E" w:rsidRDefault="00C7138F" w:rsidP="00EE2B61">
      <w:pPr>
        <w:numPr>
          <w:ilvl w:val="0"/>
          <w:numId w:val="35"/>
        </w:numPr>
        <w:suppressAutoHyphens/>
        <w:ind w:right="141"/>
        <w:jc w:val="both"/>
        <w:rPr>
          <w:rFonts w:ascii="Arial" w:hAnsi="Arial" w:cs="Arial"/>
          <w:lang w:val="sl-SI"/>
        </w:rPr>
      </w:pPr>
      <w:r w:rsidRPr="000F3D6E">
        <w:rPr>
          <w:rFonts w:ascii="Arial" w:hAnsi="Arial" w:cs="Arial"/>
          <w:lang w:val="sl-SI"/>
        </w:rPr>
        <w:t>______________________________________________________________________________________________________________________</w:t>
      </w:r>
      <w:r>
        <w:rPr>
          <w:rFonts w:ascii="Arial" w:hAnsi="Arial" w:cs="Arial"/>
          <w:lang w:val="sl-SI"/>
        </w:rPr>
        <w:t>______________________________</w:t>
      </w:r>
    </w:p>
    <w:p w:rsidR="00C7138F" w:rsidRPr="000F3D6E" w:rsidRDefault="00C7138F" w:rsidP="00C7138F">
      <w:pPr>
        <w:ind w:right="141" w:firstLine="720"/>
        <w:rPr>
          <w:rFonts w:ascii="Arial" w:hAnsi="Arial" w:cs="Arial"/>
          <w:lang w:val="sr-Cyrl-CS"/>
        </w:rPr>
      </w:pPr>
    </w:p>
    <w:p w:rsidR="00C7138F" w:rsidRDefault="00C7138F" w:rsidP="00C7138F">
      <w:pPr>
        <w:ind w:right="141"/>
        <w:rPr>
          <w:rFonts w:ascii="Arial" w:hAnsi="Arial" w:cs="Arial"/>
          <w:lang w:val="ru-RU" w:eastAsia="ar-SA"/>
        </w:rPr>
      </w:pPr>
      <w:r>
        <w:rPr>
          <w:rFonts w:ascii="Arial" w:hAnsi="Arial" w:cs="Arial"/>
          <w:lang w:val="ru-RU" w:eastAsia="ar-SA"/>
        </w:rPr>
        <w:t>Уговорне стране сагласно констатују:</w:t>
      </w:r>
    </w:p>
    <w:p w:rsidR="00C7138F" w:rsidRDefault="00C7138F" w:rsidP="00C7138F">
      <w:pPr>
        <w:ind w:right="141"/>
        <w:jc w:val="both"/>
        <w:rPr>
          <w:rFonts w:ascii="Arial" w:hAnsi="Arial" w:cs="Arial"/>
          <w:lang w:val="ru-RU" w:eastAsia="ar-SA"/>
        </w:rPr>
      </w:pPr>
      <w:r>
        <w:rPr>
          <w:rFonts w:ascii="Arial" w:hAnsi="Arial" w:cs="Arial"/>
          <w:lang w:val="ru-RU" w:eastAsia="ar-SA"/>
        </w:rPr>
        <w:t>-</w:t>
      </w:r>
      <w:r w:rsidR="00E83A1A">
        <w:rPr>
          <w:rFonts w:ascii="Arial" w:hAnsi="Arial" w:cs="Arial"/>
          <w:lang w:val="ru-RU" w:eastAsia="ar-SA"/>
        </w:rPr>
        <w:t xml:space="preserve"> </w:t>
      </w:r>
      <w:r>
        <w:rPr>
          <w:rFonts w:ascii="Arial" w:hAnsi="Arial" w:cs="Arial"/>
          <w:lang w:val="ru-RU" w:eastAsia="ar-SA"/>
        </w:rPr>
        <w:t>да је наручилац, на основу Закона о  јавним набавкама (</w:t>
      </w:r>
      <w:r w:rsidR="00E83A1A">
        <w:rPr>
          <w:rFonts w:ascii="Arial" w:hAnsi="Arial" w:cs="Arial"/>
          <w:lang w:val="sr-Latn-RS" w:eastAsia="ar-SA"/>
        </w:rPr>
        <w:t>„</w:t>
      </w:r>
      <w:r>
        <w:rPr>
          <w:rFonts w:ascii="Arial" w:hAnsi="Arial" w:cs="Arial"/>
          <w:lang w:val="ru-RU" w:eastAsia="ar-SA"/>
        </w:rPr>
        <w:t>Сл.гл.РС</w:t>
      </w:r>
      <w:r w:rsidR="00E83A1A">
        <w:rPr>
          <w:rFonts w:ascii="Arial" w:hAnsi="Arial" w:cs="Arial"/>
          <w:lang w:val="sr-Latn-RS" w:eastAsia="ar-SA"/>
        </w:rPr>
        <w:t>“</w:t>
      </w:r>
      <w:r>
        <w:rPr>
          <w:rFonts w:ascii="Arial" w:hAnsi="Arial" w:cs="Arial"/>
          <w:lang w:val="ru-RU" w:eastAsia="ar-SA"/>
        </w:rPr>
        <w:t>. број 124/2012, 14/2015 и 68/2015), и подзаконских аката којима се уређује поступак јавне набавке, спровео отворени поступак</w:t>
      </w:r>
      <w:r w:rsidR="00E83A1A">
        <w:rPr>
          <w:rFonts w:ascii="Arial" w:hAnsi="Arial" w:cs="Arial"/>
          <w:lang w:val="ru-RU" w:eastAsia="ar-SA"/>
        </w:rPr>
        <w:t xml:space="preserve"> јавне набавке велике вредности</w:t>
      </w:r>
      <w:r>
        <w:rPr>
          <w:rFonts w:ascii="Arial" w:hAnsi="Arial" w:cs="Arial"/>
          <w:lang w:val="ru-RU" w:eastAsia="ar-SA"/>
        </w:rPr>
        <w:t xml:space="preserve"> добара, и то набавке електричне енергије за потребе Општинске управе општине Ивањица и за потребе јавног осветљења на територији општине Ивањица;</w:t>
      </w:r>
    </w:p>
    <w:p w:rsidR="00C7138F" w:rsidRDefault="00C7138F" w:rsidP="00C7138F">
      <w:pPr>
        <w:ind w:right="141"/>
        <w:jc w:val="both"/>
        <w:rPr>
          <w:rFonts w:ascii="Arial" w:hAnsi="Arial" w:cs="Arial"/>
          <w:lang w:val="ru-RU" w:eastAsia="ar-SA"/>
        </w:rPr>
      </w:pPr>
      <w:r>
        <w:rPr>
          <w:rFonts w:ascii="Arial" w:hAnsi="Arial" w:cs="Arial"/>
          <w:lang w:val="ru-RU" w:eastAsia="ar-SA"/>
        </w:rPr>
        <w:t>-</w:t>
      </w:r>
      <w:r w:rsidR="00E83A1A">
        <w:rPr>
          <w:rFonts w:ascii="Arial" w:hAnsi="Arial" w:cs="Arial"/>
          <w:lang w:val="ru-RU" w:eastAsia="ar-SA"/>
        </w:rPr>
        <w:t xml:space="preserve"> </w:t>
      </w:r>
      <w:r>
        <w:rPr>
          <w:rFonts w:ascii="Arial" w:hAnsi="Arial" w:cs="Arial"/>
          <w:lang w:val="ru-RU" w:eastAsia="ar-SA"/>
        </w:rPr>
        <w:t xml:space="preserve">да је снабдевач доставио понуду број ____________ од ______ године, која се налази у прилогу уговора и чини његов саставни део; </w:t>
      </w:r>
    </w:p>
    <w:p w:rsidR="00C7138F" w:rsidRDefault="00C7138F" w:rsidP="00C7138F">
      <w:pPr>
        <w:ind w:right="141"/>
        <w:jc w:val="both"/>
        <w:rPr>
          <w:rFonts w:ascii="Arial" w:hAnsi="Arial" w:cs="Arial"/>
          <w:lang w:val="ru-RU" w:eastAsia="ar-SA"/>
        </w:rPr>
      </w:pPr>
      <w:r>
        <w:rPr>
          <w:rFonts w:ascii="Arial" w:hAnsi="Arial" w:cs="Arial"/>
          <w:lang w:val="ru-RU" w:eastAsia="ar-SA"/>
        </w:rPr>
        <w:t>-</w:t>
      </w:r>
      <w:r w:rsidR="00E83A1A">
        <w:rPr>
          <w:rFonts w:ascii="Arial" w:hAnsi="Arial" w:cs="Arial"/>
          <w:lang w:val="ru-RU" w:eastAsia="ar-SA"/>
        </w:rPr>
        <w:t xml:space="preserve"> </w:t>
      </w:r>
      <w:r>
        <w:rPr>
          <w:rFonts w:ascii="Arial" w:hAnsi="Arial" w:cs="Arial"/>
          <w:lang w:val="ru-RU" w:eastAsia="ar-SA"/>
        </w:rPr>
        <w:t>да понуда снабдевача у потпуности одговара Техничким спецификацијама из конкурсне документације, која се налазе у прилогу уговора и чине његов саставни део.</w:t>
      </w:r>
    </w:p>
    <w:p w:rsidR="00C7138F" w:rsidRPr="008247A0" w:rsidRDefault="00C7138F" w:rsidP="00C7138F">
      <w:pPr>
        <w:ind w:right="141"/>
        <w:jc w:val="both"/>
        <w:rPr>
          <w:rFonts w:ascii="Arial" w:hAnsi="Arial" w:cs="Arial"/>
          <w:lang w:val="ru-RU" w:eastAsia="ar-SA"/>
        </w:rPr>
      </w:pPr>
    </w:p>
    <w:p w:rsidR="00C7138F" w:rsidRDefault="00E83A1A" w:rsidP="00E83A1A">
      <w:pPr>
        <w:pStyle w:val="Heading1"/>
        <w:ind w:left="0" w:right="141" w:firstLine="0"/>
        <w:rPr>
          <w:rFonts w:ascii="Arial" w:hAnsi="Arial" w:cs="Arial"/>
          <w:sz w:val="22"/>
          <w:szCs w:val="22"/>
          <w:lang w:val="ru-RU"/>
        </w:rPr>
      </w:pPr>
      <w:r>
        <w:rPr>
          <w:rFonts w:ascii="Arial" w:hAnsi="Arial" w:cs="Arial"/>
          <w:sz w:val="22"/>
          <w:szCs w:val="22"/>
          <w:lang w:val="sr-Latn-RS"/>
        </w:rPr>
        <w:t xml:space="preserve">I </w:t>
      </w:r>
      <w:r w:rsidR="00C7138F" w:rsidRPr="000F3D6E">
        <w:rPr>
          <w:rFonts w:ascii="Arial" w:hAnsi="Arial" w:cs="Arial"/>
          <w:sz w:val="22"/>
          <w:szCs w:val="22"/>
          <w:lang w:val="ru-RU"/>
        </w:rPr>
        <w:t>ПРЕДМЕТ УГОВОРА</w:t>
      </w:r>
    </w:p>
    <w:p w:rsidR="00C7138F" w:rsidRPr="00E83A1A" w:rsidRDefault="00C7138F" w:rsidP="00C7138F">
      <w:pPr>
        <w:ind w:right="141"/>
        <w:jc w:val="center"/>
        <w:rPr>
          <w:rFonts w:ascii="Arial" w:hAnsi="Arial" w:cs="Arial"/>
          <w:b/>
          <w:lang w:val="sr-Cyrl-RS"/>
        </w:rPr>
      </w:pPr>
      <w:r w:rsidRPr="000F3D6E">
        <w:rPr>
          <w:rFonts w:ascii="Arial" w:hAnsi="Arial" w:cs="Arial"/>
          <w:b/>
          <w:lang w:val="ru-RU"/>
        </w:rPr>
        <w:t>Члан 1.</w:t>
      </w:r>
    </w:p>
    <w:p w:rsidR="00C7138F" w:rsidRDefault="00C7138F" w:rsidP="009278DC">
      <w:pPr>
        <w:ind w:right="141"/>
        <w:jc w:val="both"/>
        <w:rPr>
          <w:rFonts w:ascii="Arial" w:hAnsi="Arial" w:cs="Arial"/>
          <w:lang w:val="sr-Cyrl-CS"/>
        </w:rPr>
      </w:pPr>
      <w:r>
        <w:rPr>
          <w:rFonts w:ascii="Arial" w:hAnsi="Arial" w:cs="Arial"/>
          <w:lang w:val="ru-RU"/>
        </w:rPr>
        <w:tab/>
      </w:r>
      <w:r>
        <w:rPr>
          <w:rFonts w:ascii="Arial" w:hAnsi="Arial" w:cs="Arial"/>
          <w:lang w:val="sr-Cyrl-CS"/>
        </w:rPr>
        <w:t xml:space="preserve">Предмет овог уговора је уређивање међусобних права и обавеза уговорних страна у вези са снабдевањем електричном енергијом </w:t>
      </w:r>
      <w:r w:rsidR="009278DC">
        <w:rPr>
          <w:rFonts w:ascii="Arial" w:hAnsi="Arial" w:cs="Arial"/>
          <w:lang w:val="sr-Cyrl-CS"/>
        </w:rPr>
        <w:t>за потребе Општинске управе општине Ивањица</w:t>
      </w:r>
      <w:r>
        <w:rPr>
          <w:rFonts w:ascii="Arial" w:hAnsi="Arial" w:cs="Arial"/>
          <w:lang w:val="sr-Cyrl-CS"/>
        </w:rPr>
        <w:t xml:space="preserve"> и </w:t>
      </w:r>
      <w:r w:rsidR="009278DC">
        <w:rPr>
          <w:rFonts w:ascii="Arial" w:hAnsi="Arial" w:cs="Arial"/>
          <w:lang w:val="sr-Cyrl-CS"/>
        </w:rPr>
        <w:t>за потребе јавног осветљења</w:t>
      </w:r>
      <w:r>
        <w:rPr>
          <w:rFonts w:ascii="Arial" w:hAnsi="Arial" w:cs="Arial"/>
          <w:lang w:val="sr-Cyrl-CS"/>
        </w:rPr>
        <w:t xml:space="preserve"> на територији општине Ивањица, према Техничким спецификацијама и прихваћеној понуди понуђача број __________ од _________ године, која је саставни део овог уговора, а у свему сачињене под условима из позива и конкурсне документације.</w:t>
      </w:r>
    </w:p>
    <w:p w:rsidR="00C7138F" w:rsidRDefault="00C7138F" w:rsidP="009278DC">
      <w:pPr>
        <w:ind w:right="141" w:firstLine="720"/>
        <w:jc w:val="both"/>
        <w:rPr>
          <w:rFonts w:ascii="Arial" w:hAnsi="Arial" w:cs="Arial"/>
          <w:lang w:val="sr-Cyrl-CS"/>
        </w:rPr>
      </w:pPr>
      <w:r>
        <w:rPr>
          <w:rFonts w:ascii="Arial" w:hAnsi="Arial" w:cs="Arial"/>
          <w:lang w:val="sr-Cyrl-CS"/>
        </w:rPr>
        <w:t xml:space="preserve">Предмет јавне набавке је обликован у </w:t>
      </w:r>
      <w:r w:rsidR="009278DC" w:rsidRPr="003D49A0">
        <w:rPr>
          <w:rFonts w:ascii="Arial" w:hAnsi="Arial" w:cs="Arial"/>
          <w:b/>
          <w:lang w:val="sr-Cyrl-CS"/>
        </w:rPr>
        <w:t>2</w:t>
      </w:r>
      <w:r w:rsidRPr="003D49A0">
        <w:rPr>
          <w:rFonts w:ascii="Arial" w:hAnsi="Arial" w:cs="Arial"/>
          <w:b/>
          <w:lang w:val="sr-Cyrl-CS"/>
        </w:rPr>
        <w:t xml:space="preserve"> партије</w:t>
      </w:r>
      <w:r>
        <w:rPr>
          <w:rFonts w:ascii="Arial" w:hAnsi="Arial" w:cs="Arial"/>
          <w:lang w:val="sr-Cyrl-CS"/>
        </w:rPr>
        <w:t xml:space="preserve"> и то: </w:t>
      </w:r>
    </w:p>
    <w:p w:rsidR="00C7138F" w:rsidRPr="00200282" w:rsidRDefault="00C7138F" w:rsidP="009278DC">
      <w:pPr>
        <w:ind w:left="708" w:right="141" w:firstLine="12"/>
        <w:jc w:val="both"/>
        <w:rPr>
          <w:rFonts w:ascii="Arial" w:hAnsi="Arial" w:cs="Arial"/>
          <w:lang w:val="sr-Cyrl-CS"/>
        </w:rPr>
      </w:pPr>
      <w:r w:rsidRPr="009F712C">
        <w:rPr>
          <w:rFonts w:ascii="Arial" w:hAnsi="Arial" w:cs="Arial"/>
          <w:b/>
          <w:lang w:val="sr-Cyrl-CS"/>
        </w:rPr>
        <w:t>партија 1:</w:t>
      </w:r>
      <w:r>
        <w:rPr>
          <w:rFonts w:ascii="Arial" w:hAnsi="Arial" w:cs="Arial"/>
          <w:lang w:val="sr-Cyrl-CS"/>
        </w:rPr>
        <w:t xml:space="preserve"> </w:t>
      </w:r>
      <w:r w:rsidRPr="00826843">
        <w:rPr>
          <w:rFonts w:ascii="Arial" w:hAnsi="Arial" w:cs="Arial"/>
        </w:rPr>
        <w:t xml:space="preserve">Набавка електричне енергије </w:t>
      </w:r>
      <w:r w:rsidR="009278DC">
        <w:rPr>
          <w:rFonts w:ascii="Arial" w:hAnsi="Arial" w:cs="Arial"/>
          <w:lang w:val="sr-Cyrl-RS"/>
        </w:rPr>
        <w:t>за потребе Општинске управе општине Ивањица</w:t>
      </w:r>
      <w:r>
        <w:rPr>
          <w:rFonts w:ascii="Arial" w:hAnsi="Arial" w:cs="Arial"/>
          <w:lang w:val="sr-Cyrl-CS"/>
        </w:rPr>
        <w:t>;</w:t>
      </w:r>
    </w:p>
    <w:p w:rsidR="00C7138F" w:rsidRPr="00200282" w:rsidRDefault="00C7138F" w:rsidP="009278DC">
      <w:pPr>
        <w:pStyle w:val="ListParagraph"/>
        <w:ind w:left="426" w:right="141"/>
        <w:jc w:val="both"/>
        <w:rPr>
          <w:rFonts w:ascii="Arial" w:hAnsi="Arial" w:cs="Arial"/>
          <w:lang w:val="sr-Cyrl-CS"/>
        </w:rPr>
      </w:pPr>
      <w:r>
        <w:rPr>
          <w:rFonts w:ascii="Arial" w:hAnsi="Arial" w:cs="Arial"/>
          <w:lang w:val="sr-Cyrl-CS"/>
        </w:rPr>
        <w:t xml:space="preserve">     </w:t>
      </w:r>
      <w:r w:rsidRPr="009F712C">
        <w:rPr>
          <w:rFonts w:ascii="Arial" w:hAnsi="Arial" w:cs="Arial"/>
          <w:b/>
          <w:lang w:val="sr-Cyrl-CS"/>
        </w:rPr>
        <w:t>партија 2:</w:t>
      </w:r>
      <w:r>
        <w:rPr>
          <w:rFonts w:ascii="Arial" w:hAnsi="Arial" w:cs="Arial"/>
          <w:lang w:val="sr-Cyrl-CS"/>
        </w:rPr>
        <w:t xml:space="preserve"> </w:t>
      </w:r>
      <w:r w:rsidRPr="00826843">
        <w:rPr>
          <w:rFonts w:ascii="Arial" w:hAnsi="Arial" w:cs="Arial"/>
        </w:rPr>
        <w:t>Набавка електричне енергије за потребе јавног осветљења на територији општине Ивањица</w:t>
      </w:r>
      <w:r>
        <w:rPr>
          <w:rFonts w:ascii="Arial" w:hAnsi="Arial" w:cs="Arial"/>
          <w:lang w:val="sr-Cyrl-CS"/>
        </w:rPr>
        <w:t>;</w:t>
      </w:r>
    </w:p>
    <w:p w:rsidR="00C7138F" w:rsidRDefault="00C7138F" w:rsidP="009278DC">
      <w:pPr>
        <w:ind w:right="141" w:firstLine="720"/>
        <w:jc w:val="both"/>
        <w:rPr>
          <w:rFonts w:ascii="Arial" w:hAnsi="Arial" w:cs="Arial"/>
          <w:lang w:val="sr-Cyrl-CS"/>
        </w:rPr>
      </w:pPr>
      <w:r>
        <w:rPr>
          <w:rFonts w:ascii="Arial" w:hAnsi="Arial" w:cs="Arial"/>
          <w:lang w:val="sr-Cyrl-CS"/>
        </w:rPr>
        <w:t>Снабдевање електричном енергијом из става 1 овог члана је снабдевање са балансном одговорношћу у категорији потрошње на ниском напону и широке потрошње и категорији јавно осветљење, у складу са постојећим ознакама ЕД из Прилога, које је саставни део уговора и конкурсне документације, а на основу остварене потрошње купца.</w:t>
      </w:r>
    </w:p>
    <w:p w:rsidR="009278DC" w:rsidRPr="000F3D6E" w:rsidRDefault="009278DC" w:rsidP="009278DC">
      <w:pPr>
        <w:ind w:right="141" w:firstLine="720"/>
        <w:jc w:val="both"/>
        <w:rPr>
          <w:rFonts w:ascii="Arial" w:hAnsi="Arial" w:cs="Arial"/>
          <w:lang w:val="sr-Cyrl-CS"/>
        </w:rPr>
      </w:pPr>
    </w:p>
    <w:p w:rsidR="00C7138F" w:rsidRPr="000F3D6E" w:rsidRDefault="00C7138F" w:rsidP="00C7138F">
      <w:pPr>
        <w:ind w:right="141"/>
        <w:jc w:val="center"/>
        <w:rPr>
          <w:rFonts w:ascii="Arial" w:hAnsi="Arial" w:cs="Arial"/>
          <w:b/>
          <w:lang w:val="ru-RU"/>
        </w:rPr>
      </w:pPr>
      <w:r>
        <w:rPr>
          <w:rFonts w:ascii="Arial" w:hAnsi="Arial" w:cs="Arial"/>
          <w:b/>
          <w:lang w:val="en-US"/>
        </w:rPr>
        <w:t xml:space="preserve">II </w:t>
      </w:r>
      <w:r>
        <w:rPr>
          <w:rFonts w:ascii="Arial" w:hAnsi="Arial" w:cs="Arial"/>
          <w:b/>
          <w:lang w:val="ru-RU"/>
        </w:rPr>
        <w:t>УГОВОРЕНА ЦЕНА</w:t>
      </w:r>
    </w:p>
    <w:p w:rsidR="00C7138F" w:rsidRPr="000F3D6E" w:rsidRDefault="00C7138F" w:rsidP="00C7138F">
      <w:pPr>
        <w:ind w:right="141"/>
        <w:jc w:val="center"/>
        <w:rPr>
          <w:rFonts w:ascii="Arial" w:hAnsi="Arial" w:cs="Arial"/>
          <w:b/>
          <w:lang w:val="ru-RU"/>
        </w:rPr>
      </w:pPr>
      <w:r w:rsidRPr="000F3D6E">
        <w:rPr>
          <w:rFonts w:ascii="Arial" w:hAnsi="Arial" w:cs="Arial"/>
          <w:b/>
          <w:lang w:val="ru-RU"/>
        </w:rPr>
        <w:t>Члан 2.</w:t>
      </w:r>
    </w:p>
    <w:p w:rsidR="00C7138F" w:rsidRDefault="00C7138F" w:rsidP="00C7138F">
      <w:pPr>
        <w:pStyle w:val="BodyText"/>
        <w:spacing w:before="0" w:line="240" w:lineRule="auto"/>
        <w:ind w:right="141"/>
        <w:rPr>
          <w:rFonts w:ascii="Arial" w:hAnsi="Arial" w:cs="Arial"/>
          <w:b/>
          <w:lang w:val="sr-Cyrl-RS"/>
        </w:rPr>
      </w:pPr>
      <w:r>
        <w:rPr>
          <w:rFonts w:ascii="Arial" w:hAnsi="Arial" w:cs="Arial"/>
        </w:rPr>
        <w:t>Наручилац се обавезује да плати Снабдевачу за један кwh електричне енергије у нижој тарифи износ од _________________ динара без ПДВ-а,</w:t>
      </w:r>
      <w:r w:rsidR="00E83A1A">
        <w:rPr>
          <w:rFonts w:ascii="Arial" w:hAnsi="Arial" w:cs="Arial"/>
          <w:lang w:val="sr-Cyrl-RS"/>
        </w:rPr>
        <w:t xml:space="preserve"> </w:t>
      </w:r>
      <w:r>
        <w:rPr>
          <w:rFonts w:ascii="Arial" w:hAnsi="Arial" w:cs="Arial"/>
        </w:rPr>
        <w:t>односно __________________ динара са ПДВ-ом,</w:t>
      </w:r>
      <w:r w:rsidR="00E83A1A">
        <w:rPr>
          <w:rFonts w:ascii="Arial" w:hAnsi="Arial" w:cs="Arial"/>
          <w:lang w:val="sr-Cyrl-RS"/>
        </w:rPr>
        <w:t xml:space="preserve"> </w:t>
      </w:r>
      <w:r>
        <w:rPr>
          <w:rFonts w:ascii="Arial" w:hAnsi="Arial" w:cs="Arial"/>
        </w:rPr>
        <w:t>за један кwh електричне енергије у вишој тарифи износ од ___________________ динара без ПДВ-а,</w:t>
      </w:r>
      <w:r w:rsidR="00E83A1A">
        <w:rPr>
          <w:rFonts w:ascii="Arial" w:hAnsi="Arial" w:cs="Arial"/>
          <w:lang w:val="sr-Cyrl-RS"/>
        </w:rPr>
        <w:t xml:space="preserve"> </w:t>
      </w:r>
      <w:r>
        <w:rPr>
          <w:rFonts w:ascii="Arial" w:hAnsi="Arial" w:cs="Arial"/>
        </w:rPr>
        <w:t xml:space="preserve">односно ___________________ динара са ПДВ-ом и за један кwh електричне енергије у јединственој тарифи износ од __________________ динара без ПДВ-а, односно ____________________ динара са ПДВ-ом </w:t>
      </w:r>
      <w:r w:rsidRPr="00E83A1A">
        <w:rPr>
          <w:rFonts w:ascii="Arial" w:hAnsi="Arial" w:cs="Arial"/>
          <w:b/>
        </w:rPr>
        <w:t>(важи за партију 1)</w:t>
      </w:r>
    </w:p>
    <w:p w:rsidR="00C7138F" w:rsidRDefault="00C7138F" w:rsidP="00C7138F">
      <w:pPr>
        <w:pStyle w:val="BodyText"/>
        <w:spacing w:before="0" w:line="240" w:lineRule="auto"/>
        <w:ind w:right="141"/>
        <w:rPr>
          <w:rFonts w:ascii="Arial" w:hAnsi="Arial" w:cs="Arial"/>
        </w:rPr>
      </w:pPr>
      <w:r>
        <w:rPr>
          <w:rFonts w:ascii="Arial" w:hAnsi="Arial" w:cs="Arial"/>
        </w:rPr>
        <w:t xml:space="preserve">Укупно уговорена цена за </w:t>
      </w:r>
      <w:r w:rsidRPr="00E83A1A">
        <w:rPr>
          <w:rFonts w:ascii="Arial" w:hAnsi="Arial" w:cs="Arial"/>
          <w:b/>
        </w:rPr>
        <w:t>партију 1</w:t>
      </w:r>
      <w:r w:rsidR="00E83A1A">
        <w:rPr>
          <w:rFonts w:ascii="Arial" w:hAnsi="Arial" w:cs="Arial"/>
        </w:rPr>
        <w:t xml:space="preserve"> износи ____________________</w:t>
      </w:r>
      <w:r>
        <w:rPr>
          <w:rFonts w:ascii="Arial" w:hAnsi="Arial" w:cs="Arial"/>
        </w:rPr>
        <w:t>динара без ПДВ-а,</w:t>
      </w:r>
      <w:r w:rsidR="00E83A1A">
        <w:rPr>
          <w:rFonts w:ascii="Arial" w:hAnsi="Arial" w:cs="Arial"/>
          <w:lang w:val="sr-Cyrl-RS"/>
        </w:rPr>
        <w:t xml:space="preserve"> </w:t>
      </w:r>
      <w:r>
        <w:rPr>
          <w:rFonts w:ascii="Arial" w:hAnsi="Arial" w:cs="Arial"/>
        </w:rPr>
        <w:t>односно _____________________ динара са ПДВ-ом.</w:t>
      </w:r>
    </w:p>
    <w:p w:rsidR="00C7138F" w:rsidRDefault="00C7138F" w:rsidP="00C7138F">
      <w:pPr>
        <w:pStyle w:val="BodyText"/>
        <w:spacing w:before="0" w:line="240" w:lineRule="auto"/>
        <w:ind w:right="141"/>
        <w:rPr>
          <w:rFonts w:ascii="Arial" w:hAnsi="Arial" w:cs="Arial"/>
        </w:rPr>
      </w:pPr>
      <w:r>
        <w:rPr>
          <w:rFonts w:ascii="Arial" w:hAnsi="Arial" w:cs="Arial"/>
        </w:rPr>
        <w:t xml:space="preserve">Цена је фиксна за уговорени период испоруке. </w:t>
      </w:r>
    </w:p>
    <w:p w:rsidR="00C7138F" w:rsidRDefault="00C7138F" w:rsidP="00C7138F">
      <w:pPr>
        <w:pStyle w:val="BodyText"/>
        <w:spacing w:before="0" w:line="240" w:lineRule="auto"/>
        <w:ind w:right="141"/>
        <w:rPr>
          <w:rFonts w:ascii="Arial" w:hAnsi="Arial" w:cs="Arial"/>
        </w:rPr>
      </w:pPr>
      <w:r>
        <w:rPr>
          <w:rFonts w:ascii="Arial" w:hAnsi="Arial" w:cs="Arial"/>
        </w:rPr>
        <w:t>У цену из става 1. и 2. овог члана уговора нису урачунати трошкови приступа и коришћења система за пренос електричне енергије,</w:t>
      </w:r>
      <w:r w:rsidR="00E83A1A">
        <w:rPr>
          <w:rFonts w:ascii="Arial" w:hAnsi="Arial" w:cs="Arial"/>
          <w:lang w:val="sr-Cyrl-RS"/>
        </w:rPr>
        <w:t xml:space="preserve"> </w:t>
      </w:r>
      <w:r>
        <w:rPr>
          <w:rFonts w:ascii="Arial" w:hAnsi="Arial" w:cs="Arial"/>
        </w:rPr>
        <w:t>ни трошкови приступа и коришћења система за дистрибуцију електричне енергије,</w:t>
      </w:r>
      <w:r w:rsidR="00E83A1A">
        <w:rPr>
          <w:rFonts w:ascii="Arial" w:hAnsi="Arial" w:cs="Arial"/>
          <w:lang w:val="sr-Cyrl-RS"/>
        </w:rPr>
        <w:t xml:space="preserve"> </w:t>
      </w:r>
      <w:r>
        <w:rPr>
          <w:rFonts w:ascii="Arial" w:hAnsi="Arial" w:cs="Arial"/>
        </w:rPr>
        <w:t>као ни накнаде за подстицај повлашћених произвођача електричне енергије.</w:t>
      </w:r>
    </w:p>
    <w:p w:rsidR="00202C90" w:rsidRPr="00C02607" w:rsidRDefault="00C7138F" w:rsidP="00C7138F">
      <w:pPr>
        <w:pStyle w:val="BodyText"/>
        <w:spacing w:before="0" w:line="240" w:lineRule="auto"/>
        <w:ind w:right="141"/>
        <w:rPr>
          <w:rFonts w:ascii="Arial" w:hAnsi="Arial" w:cs="Arial"/>
          <w:lang w:val="sr-Cyrl-RS"/>
        </w:rPr>
      </w:pPr>
      <w:r w:rsidRPr="00651EA6">
        <w:rPr>
          <w:rFonts w:ascii="Arial" w:hAnsi="Arial" w:cs="Arial"/>
        </w:rPr>
        <w:lastRenderedPageBreak/>
        <w:t>Трошкове из претходног става овог члана уговора,</w:t>
      </w:r>
      <w:r w:rsidR="00E83A1A" w:rsidRPr="00651EA6">
        <w:rPr>
          <w:rFonts w:ascii="Arial" w:hAnsi="Arial" w:cs="Arial"/>
          <w:lang w:val="sr-Cyrl-RS"/>
        </w:rPr>
        <w:t xml:space="preserve"> </w:t>
      </w:r>
      <w:r w:rsidRPr="00651EA6">
        <w:rPr>
          <w:rFonts w:ascii="Arial" w:hAnsi="Arial" w:cs="Arial"/>
        </w:rPr>
        <w:t>Снабдевач ће,</w:t>
      </w:r>
      <w:r w:rsidR="00E83A1A" w:rsidRPr="00651EA6">
        <w:rPr>
          <w:rFonts w:ascii="Arial" w:hAnsi="Arial" w:cs="Arial"/>
          <w:lang w:val="sr-Cyrl-RS"/>
        </w:rPr>
        <w:t xml:space="preserve"> </w:t>
      </w:r>
      <w:r w:rsidRPr="00651EA6">
        <w:rPr>
          <w:rFonts w:ascii="Arial" w:hAnsi="Arial" w:cs="Arial"/>
        </w:rPr>
        <w:t>у оквиру рачуна,</w:t>
      </w:r>
      <w:r w:rsidR="00E83A1A" w:rsidRPr="00651EA6">
        <w:rPr>
          <w:rFonts w:ascii="Arial" w:hAnsi="Arial" w:cs="Arial"/>
          <w:lang w:val="sr-Cyrl-RS"/>
        </w:rPr>
        <w:t xml:space="preserve"> </w:t>
      </w:r>
      <w:r w:rsidRPr="00651EA6">
        <w:rPr>
          <w:rFonts w:ascii="Arial" w:hAnsi="Arial" w:cs="Arial"/>
        </w:rPr>
        <w:t>фактурисати купцу сваког месеца,</w:t>
      </w:r>
      <w:r w:rsidR="00E83A1A" w:rsidRPr="00651EA6">
        <w:rPr>
          <w:rFonts w:ascii="Arial" w:hAnsi="Arial" w:cs="Arial"/>
          <w:lang w:val="sr-Cyrl-RS"/>
        </w:rPr>
        <w:t xml:space="preserve"> </w:t>
      </w:r>
      <w:r w:rsidRPr="00651EA6">
        <w:rPr>
          <w:rFonts w:ascii="Arial" w:hAnsi="Arial" w:cs="Arial"/>
        </w:rPr>
        <w:t>на основу обрачунских величина за места примопредаје купца</w:t>
      </w:r>
      <w:r w:rsidR="00E83A1A" w:rsidRPr="00651EA6">
        <w:rPr>
          <w:rFonts w:ascii="Arial" w:hAnsi="Arial" w:cs="Arial"/>
          <w:lang w:val="sr-Cyrl-RS"/>
        </w:rPr>
        <w:t xml:space="preserve"> </w:t>
      </w:r>
      <w:r w:rsidRPr="00651EA6">
        <w:rPr>
          <w:rFonts w:ascii="Arial" w:hAnsi="Arial" w:cs="Arial"/>
        </w:rPr>
        <w:t>(наручиоца),</w:t>
      </w:r>
      <w:r w:rsidR="00E83A1A" w:rsidRPr="00651EA6">
        <w:rPr>
          <w:rFonts w:ascii="Arial" w:hAnsi="Arial" w:cs="Arial"/>
          <w:lang w:val="sr-Cyrl-RS"/>
        </w:rPr>
        <w:t xml:space="preserve"> </w:t>
      </w:r>
      <w:r w:rsidRPr="00651EA6">
        <w:rPr>
          <w:rFonts w:ascii="Arial" w:hAnsi="Arial" w:cs="Arial"/>
        </w:rPr>
        <w:t>уз примену</w:t>
      </w:r>
      <w:r w:rsidRPr="00E83A1A">
        <w:rPr>
          <w:rFonts w:ascii="Arial" w:hAnsi="Arial" w:cs="Arial"/>
          <w:color w:val="FF0000"/>
        </w:rPr>
        <w:t xml:space="preserve"> </w:t>
      </w:r>
      <w:r w:rsidRPr="00C02607">
        <w:rPr>
          <w:rFonts w:ascii="Arial" w:hAnsi="Arial" w:cs="Arial"/>
        </w:rPr>
        <w:t>Одлуке о доношењу методологије за одређивање цена приступа систему за пренос електричне енергије,</w:t>
      </w:r>
      <w:r w:rsidR="00202C90" w:rsidRPr="00C02607">
        <w:rPr>
          <w:rFonts w:ascii="Arial" w:hAnsi="Arial" w:cs="Arial"/>
          <w:lang w:val="sr-Cyrl-RS"/>
        </w:rPr>
        <w:t xml:space="preserve"> </w:t>
      </w:r>
      <w:r w:rsidRPr="00C02607">
        <w:rPr>
          <w:rFonts w:ascii="Arial" w:hAnsi="Arial" w:cs="Arial"/>
        </w:rPr>
        <w:t>Одлуке о утврђивању цена за приступ систем</w:t>
      </w:r>
      <w:r w:rsidR="00E83A1A" w:rsidRPr="00C02607">
        <w:rPr>
          <w:rFonts w:ascii="Arial" w:hAnsi="Arial" w:cs="Arial"/>
        </w:rPr>
        <w:t>у за пренос електричне енергије</w:t>
      </w:r>
      <w:r w:rsidR="00E83A1A" w:rsidRPr="00C02607">
        <w:rPr>
          <w:rFonts w:ascii="Arial" w:hAnsi="Arial" w:cs="Arial"/>
          <w:lang w:val="sr-Cyrl-RS"/>
        </w:rPr>
        <w:t xml:space="preserve"> </w:t>
      </w:r>
      <w:r w:rsidRPr="00C02607">
        <w:rPr>
          <w:rFonts w:ascii="Arial" w:hAnsi="Arial" w:cs="Arial"/>
        </w:rPr>
        <w:t>(</w:t>
      </w:r>
      <w:r w:rsidR="00E83A1A" w:rsidRPr="00C02607">
        <w:rPr>
          <w:rFonts w:ascii="Arial" w:hAnsi="Arial" w:cs="Arial"/>
          <w:lang w:val="sr-Cyrl-RS"/>
        </w:rPr>
        <w:t>„</w:t>
      </w:r>
      <w:r w:rsidRPr="00C02607">
        <w:rPr>
          <w:rFonts w:ascii="Arial" w:hAnsi="Arial" w:cs="Arial"/>
        </w:rPr>
        <w:t>Сл.гл.РС</w:t>
      </w:r>
      <w:r w:rsidR="00E83A1A" w:rsidRPr="00C02607">
        <w:rPr>
          <w:rFonts w:ascii="Arial" w:hAnsi="Arial" w:cs="Arial"/>
          <w:lang w:val="sr-Cyrl-RS"/>
        </w:rPr>
        <w:t>“</w:t>
      </w:r>
      <w:r w:rsidRPr="00C02607">
        <w:rPr>
          <w:rFonts w:ascii="Arial" w:hAnsi="Arial" w:cs="Arial"/>
        </w:rPr>
        <w:t xml:space="preserve"> бр.16/2013),</w:t>
      </w:r>
      <w:r w:rsidR="00E83A1A" w:rsidRPr="00C02607">
        <w:rPr>
          <w:rFonts w:ascii="Arial" w:hAnsi="Arial" w:cs="Arial"/>
          <w:lang w:val="sr-Cyrl-RS"/>
        </w:rPr>
        <w:t xml:space="preserve"> </w:t>
      </w:r>
      <w:r w:rsidRPr="00C02607">
        <w:rPr>
          <w:rFonts w:ascii="Arial" w:hAnsi="Arial" w:cs="Arial"/>
        </w:rPr>
        <w:t>Одлуке о доношењу методологије за одређивање цене приступа систему за дистрибуцију електричне енргије</w:t>
      </w:r>
      <w:r w:rsidR="00C02607" w:rsidRPr="00C02607">
        <w:rPr>
          <w:rFonts w:ascii="Arial" w:hAnsi="Arial" w:cs="Arial"/>
          <w:lang w:val="sr-Cyrl-RS"/>
        </w:rPr>
        <w:t xml:space="preserve"> (,,Сл.гл.РС</w:t>
      </w:r>
      <w:r w:rsidR="00C02607" w:rsidRPr="00C02607">
        <w:rPr>
          <w:rFonts w:ascii="Arial" w:hAnsi="Arial" w:cs="Arial"/>
          <w:lang w:val="en-US"/>
        </w:rPr>
        <w:t>’’,</w:t>
      </w:r>
      <w:r w:rsidR="00C02607" w:rsidRPr="00C02607">
        <w:rPr>
          <w:rFonts w:ascii="Arial" w:hAnsi="Arial" w:cs="Arial"/>
          <w:lang w:val="sr-Cyrl-RS"/>
        </w:rPr>
        <w:t xml:space="preserve"> бр.105/2012, 84/2013, 87/2013, 143/2014, 65/2015, 109/2015, 98/2016 и 99/2018)</w:t>
      </w:r>
      <w:r w:rsidR="00C02607" w:rsidRPr="00C02607">
        <w:rPr>
          <w:rFonts w:ascii="Arial" w:hAnsi="Arial" w:cs="Arial"/>
        </w:rPr>
        <w:t>,</w:t>
      </w:r>
      <w:r w:rsidR="00C02607" w:rsidRPr="00C02607">
        <w:rPr>
          <w:rFonts w:ascii="Arial" w:hAnsi="Arial" w:cs="Arial"/>
          <w:lang w:val="sr-Cyrl-RS"/>
        </w:rPr>
        <w:t xml:space="preserve"> </w:t>
      </w:r>
      <w:r w:rsidRPr="00C02607">
        <w:rPr>
          <w:rFonts w:ascii="Arial" w:hAnsi="Arial" w:cs="Arial"/>
        </w:rPr>
        <w:t>Одлуке о цени приступа систему за дистрибуцију електричне енргије (</w:t>
      </w:r>
      <w:r w:rsidR="00E83A1A" w:rsidRPr="00C02607">
        <w:rPr>
          <w:rFonts w:ascii="Arial" w:hAnsi="Arial" w:cs="Arial"/>
          <w:lang w:val="sr-Cyrl-RS"/>
        </w:rPr>
        <w:t>„</w:t>
      </w:r>
      <w:r w:rsidRPr="00C02607">
        <w:rPr>
          <w:rFonts w:ascii="Arial" w:hAnsi="Arial" w:cs="Arial"/>
        </w:rPr>
        <w:t>Сл.гл.РС</w:t>
      </w:r>
      <w:r w:rsidR="00E83A1A" w:rsidRPr="00C02607">
        <w:rPr>
          <w:rFonts w:ascii="Arial" w:hAnsi="Arial" w:cs="Arial"/>
          <w:lang w:val="sr-Cyrl-RS"/>
        </w:rPr>
        <w:t>“</w:t>
      </w:r>
      <w:r w:rsidRPr="00C02607">
        <w:rPr>
          <w:rFonts w:ascii="Arial" w:hAnsi="Arial" w:cs="Arial"/>
        </w:rPr>
        <w:t xml:space="preserve"> бр.63/2013),</w:t>
      </w:r>
      <w:r w:rsidR="00E83A1A" w:rsidRPr="00C02607">
        <w:rPr>
          <w:rFonts w:ascii="Arial" w:hAnsi="Arial" w:cs="Arial"/>
          <w:lang w:val="sr-Cyrl-RS"/>
        </w:rPr>
        <w:t xml:space="preserve"> </w:t>
      </w:r>
      <w:r w:rsidRPr="00C02607">
        <w:rPr>
          <w:rFonts w:ascii="Arial" w:hAnsi="Arial" w:cs="Arial"/>
        </w:rPr>
        <w:t>Уредбе о висини посебне накнаде за подстицај повлашћених произв</w:t>
      </w:r>
      <w:r w:rsidR="00202C90" w:rsidRPr="00C02607">
        <w:rPr>
          <w:rFonts w:ascii="Arial" w:hAnsi="Arial" w:cs="Arial"/>
        </w:rPr>
        <w:t>ођача електричне енергије у 201</w:t>
      </w:r>
      <w:r w:rsidR="00E83A1A" w:rsidRPr="00C02607">
        <w:rPr>
          <w:rFonts w:ascii="Arial" w:hAnsi="Arial" w:cs="Arial"/>
          <w:lang w:val="sr-Cyrl-RS"/>
        </w:rPr>
        <w:t>9</w:t>
      </w:r>
      <w:r w:rsidR="00E83A1A" w:rsidRPr="00C02607">
        <w:rPr>
          <w:rFonts w:ascii="Arial" w:hAnsi="Arial" w:cs="Arial"/>
        </w:rPr>
        <w:t>.</w:t>
      </w:r>
      <w:r w:rsidRPr="00C02607">
        <w:rPr>
          <w:rFonts w:ascii="Arial" w:hAnsi="Arial" w:cs="Arial"/>
        </w:rPr>
        <w:t>години (</w:t>
      </w:r>
      <w:r w:rsidR="00E83A1A" w:rsidRPr="00C02607">
        <w:rPr>
          <w:rFonts w:ascii="Arial" w:hAnsi="Arial" w:cs="Arial"/>
          <w:lang w:val="sr-Cyrl-RS"/>
        </w:rPr>
        <w:t>„</w:t>
      </w:r>
      <w:r w:rsidRPr="00C02607">
        <w:rPr>
          <w:rFonts w:ascii="Arial" w:hAnsi="Arial" w:cs="Arial"/>
        </w:rPr>
        <w:t>Сл.гл.РС</w:t>
      </w:r>
      <w:r w:rsidR="00E83A1A" w:rsidRPr="00C02607">
        <w:rPr>
          <w:rFonts w:ascii="Arial" w:hAnsi="Arial" w:cs="Arial"/>
          <w:lang w:val="sr-Cyrl-RS"/>
        </w:rPr>
        <w:t>“</w:t>
      </w:r>
      <w:r w:rsidRPr="00C02607">
        <w:rPr>
          <w:rFonts w:ascii="Arial" w:hAnsi="Arial" w:cs="Arial"/>
        </w:rPr>
        <w:t xml:space="preserve"> бр.</w:t>
      </w:r>
      <w:r w:rsidR="00C02607" w:rsidRPr="00C02607">
        <w:rPr>
          <w:rFonts w:ascii="Arial" w:hAnsi="Arial" w:cs="Arial"/>
          <w:lang w:val="sr-Cyrl-RS"/>
        </w:rPr>
        <w:t>8/2019</w:t>
      </w:r>
      <w:r w:rsidRPr="00C02607">
        <w:rPr>
          <w:rFonts w:ascii="Arial" w:hAnsi="Arial" w:cs="Arial"/>
        </w:rPr>
        <w:t xml:space="preserve">) и Уредбе о начину обрачуна и начину расподеле прикупљених средстава по основу накнаде за подстицај повлашћених </w:t>
      </w:r>
      <w:r w:rsidR="00202C90" w:rsidRPr="00C02607">
        <w:rPr>
          <w:rFonts w:ascii="Arial" w:hAnsi="Arial" w:cs="Arial"/>
        </w:rPr>
        <w:t>произвођача електричне енергије</w:t>
      </w:r>
      <w:r w:rsidR="003D49A0" w:rsidRPr="00C02607">
        <w:rPr>
          <w:rFonts w:ascii="Arial" w:hAnsi="Arial" w:cs="Arial"/>
          <w:lang w:val="sr-Cyrl-RS"/>
        </w:rPr>
        <w:t xml:space="preserve"> (</w:t>
      </w:r>
      <w:r w:rsidR="00E83A1A" w:rsidRPr="00C02607">
        <w:rPr>
          <w:rFonts w:ascii="Arial" w:hAnsi="Arial" w:cs="Arial"/>
          <w:lang w:val="sr-Cyrl-RS"/>
        </w:rPr>
        <w:t>„</w:t>
      </w:r>
      <w:r w:rsidR="003D49A0" w:rsidRPr="00C02607">
        <w:rPr>
          <w:rFonts w:ascii="Arial" w:hAnsi="Arial" w:cs="Arial"/>
        </w:rPr>
        <w:t>Сл.гл.РС</w:t>
      </w:r>
      <w:r w:rsidR="00E83A1A" w:rsidRPr="00C02607">
        <w:rPr>
          <w:rFonts w:ascii="Arial" w:hAnsi="Arial" w:cs="Arial"/>
          <w:lang w:val="sr-Cyrl-RS"/>
        </w:rPr>
        <w:t>“</w:t>
      </w:r>
      <w:r w:rsidR="003D49A0" w:rsidRPr="00C02607">
        <w:rPr>
          <w:rFonts w:ascii="Arial" w:hAnsi="Arial" w:cs="Arial"/>
        </w:rPr>
        <w:t xml:space="preserve"> бр.</w:t>
      </w:r>
      <w:r w:rsidR="003D49A0" w:rsidRPr="00C02607">
        <w:rPr>
          <w:rFonts w:ascii="Arial" w:hAnsi="Arial" w:cs="Arial"/>
          <w:lang w:val="sr-Cyrl-RS"/>
        </w:rPr>
        <w:t>8/2013)</w:t>
      </w:r>
      <w:r w:rsidR="00202C90" w:rsidRPr="00C02607">
        <w:rPr>
          <w:rFonts w:ascii="Arial" w:hAnsi="Arial" w:cs="Arial"/>
          <w:lang w:val="sr-Cyrl-RS"/>
        </w:rPr>
        <w:t>.</w:t>
      </w:r>
    </w:p>
    <w:p w:rsidR="00C7138F" w:rsidRPr="00E42488" w:rsidRDefault="00C7138F" w:rsidP="00C7138F">
      <w:pPr>
        <w:pStyle w:val="BodyText"/>
        <w:spacing w:before="0" w:line="240" w:lineRule="auto"/>
        <w:ind w:right="141"/>
        <w:rPr>
          <w:rFonts w:ascii="Arial" w:hAnsi="Arial" w:cs="Arial"/>
        </w:rPr>
      </w:pPr>
      <w:r w:rsidRPr="00E42488">
        <w:rPr>
          <w:rFonts w:ascii="Arial" w:hAnsi="Arial" w:cs="Arial"/>
        </w:rPr>
        <w:t>Наручилац задржава право да у реализацији већ закљученог уговора,а у складу са потребама наручиоца,</w:t>
      </w:r>
      <w:r w:rsidR="00E83A1A" w:rsidRPr="00E42488">
        <w:rPr>
          <w:rFonts w:ascii="Arial" w:hAnsi="Arial" w:cs="Arial"/>
          <w:lang w:val="sr-Cyrl-RS"/>
        </w:rPr>
        <w:t xml:space="preserve"> </w:t>
      </w:r>
      <w:r w:rsidRPr="00E42488">
        <w:rPr>
          <w:rFonts w:ascii="Arial" w:hAnsi="Arial" w:cs="Arial"/>
        </w:rPr>
        <w:t xml:space="preserve">вредност </w:t>
      </w:r>
      <w:r w:rsidRPr="00E42488">
        <w:rPr>
          <w:rFonts w:ascii="Arial" w:hAnsi="Arial" w:cs="Arial"/>
          <w:b/>
        </w:rPr>
        <w:t>партије 1</w:t>
      </w:r>
      <w:r w:rsidRPr="00E42488">
        <w:rPr>
          <w:rFonts w:ascii="Arial" w:hAnsi="Arial" w:cs="Arial"/>
        </w:rPr>
        <w:t xml:space="preserve"> не мора нужно реализовати у уговореном износу. </w:t>
      </w:r>
    </w:p>
    <w:p w:rsidR="00C7138F" w:rsidRPr="00E42488" w:rsidRDefault="00C7138F" w:rsidP="00C7138F">
      <w:pPr>
        <w:pStyle w:val="BodyText"/>
        <w:spacing w:before="0" w:line="240" w:lineRule="auto"/>
        <w:ind w:right="141"/>
        <w:rPr>
          <w:rFonts w:ascii="Arial" w:hAnsi="Arial" w:cs="Arial"/>
        </w:rPr>
      </w:pPr>
      <w:r w:rsidRPr="00E42488">
        <w:rPr>
          <w:rFonts w:ascii="Arial" w:hAnsi="Arial" w:cs="Arial"/>
        </w:rPr>
        <w:t xml:space="preserve">Укупно уговорена вредност за </w:t>
      </w:r>
      <w:r w:rsidRPr="00E42488">
        <w:rPr>
          <w:rFonts w:ascii="Arial" w:hAnsi="Arial" w:cs="Arial"/>
          <w:b/>
        </w:rPr>
        <w:t>партију 1</w:t>
      </w:r>
      <w:r w:rsidRPr="00E42488">
        <w:rPr>
          <w:rFonts w:ascii="Arial" w:hAnsi="Arial" w:cs="Arial"/>
        </w:rPr>
        <w:t>,</w:t>
      </w:r>
      <w:r w:rsidR="00E83A1A" w:rsidRPr="00E42488">
        <w:rPr>
          <w:rFonts w:ascii="Arial" w:hAnsi="Arial" w:cs="Arial"/>
          <w:lang w:val="sr-Cyrl-RS"/>
        </w:rPr>
        <w:t xml:space="preserve"> </w:t>
      </w:r>
      <w:r w:rsidRPr="00E42488">
        <w:rPr>
          <w:rFonts w:ascii="Arial" w:hAnsi="Arial" w:cs="Arial"/>
        </w:rPr>
        <w:t>рачунајући са свим трошковима из става 3. овог члана уговора износи _____________________</w:t>
      </w:r>
      <w:r w:rsidR="00E83A1A" w:rsidRPr="00E42488">
        <w:rPr>
          <w:rFonts w:ascii="Arial" w:hAnsi="Arial" w:cs="Arial"/>
          <w:lang w:val="sr-Cyrl-RS"/>
        </w:rPr>
        <w:t>________</w:t>
      </w:r>
      <w:r w:rsidRPr="00E42488">
        <w:rPr>
          <w:rFonts w:ascii="Arial" w:hAnsi="Arial" w:cs="Arial"/>
        </w:rPr>
        <w:t>_динара без ПДВ-а,</w:t>
      </w:r>
      <w:r w:rsidR="00E83A1A" w:rsidRPr="00E42488">
        <w:rPr>
          <w:rFonts w:ascii="Arial" w:hAnsi="Arial" w:cs="Arial"/>
          <w:lang w:val="sr-Cyrl-RS"/>
        </w:rPr>
        <w:t xml:space="preserve"> </w:t>
      </w:r>
      <w:r w:rsidRPr="00E42488">
        <w:rPr>
          <w:rFonts w:ascii="Arial" w:hAnsi="Arial" w:cs="Arial"/>
        </w:rPr>
        <w:t>односно ___________________</w:t>
      </w:r>
      <w:r w:rsidR="00E83A1A" w:rsidRPr="00E42488">
        <w:rPr>
          <w:rFonts w:ascii="Arial" w:hAnsi="Arial" w:cs="Arial"/>
          <w:lang w:val="sr-Cyrl-RS"/>
        </w:rPr>
        <w:t>___</w:t>
      </w:r>
      <w:r w:rsidRPr="00E42488">
        <w:rPr>
          <w:rFonts w:ascii="Arial" w:hAnsi="Arial" w:cs="Arial"/>
        </w:rPr>
        <w:t xml:space="preserve">___ динара са ПДВ-ом. </w:t>
      </w:r>
    </w:p>
    <w:p w:rsidR="00C7138F" w:rsidRDefault="00C7138F" w:rsidP="00C7138F">
      <w:pPr>
        <w:pStyle w:val="BodyText"/>
        <w:spacing w:before="0" w:line="240" w:lineRule="auto"/>
        <w:ind w:right="141"/>
        <w:rPr>
          <w:rFonts w:ascii="Arial" w:hAnsi="Arial" w:cs="Arial"/>
          <w:b/>
        </w:rPr>
      </w:pPr>
      <w:r w:rsidRPr="00F2349D">
        <w:rPr>
          <w:rFonts w:ascii="Arial" w:hAnsi="Arial" w:cs="Arial"/>
          <w:b/>
        </w:rPr>
        <w:t xml:space="preserve">                                                                          </w:t>
      </w:r>
      <w:r>
        <w:rPr>
          <w:rFonts w:ascii="Arial" w:hAnsi="Arial" w:cs="Arial"/>
          <w:b/>
        </w:rPr>
        <w:t xml:space="preserve">               </w:t>
      </w:r>
    </w:p>
    <w:p w:rsidR="00C7138F" w:rsidRPr="00F2349D" w:rsidRDefault="00C7138F" w:rsidP="00202C90">
      <w:pPr>
        <w:pStyle w:val="BodyText"/>
        <w:spacing w:before="0" w:line="240" w:lineRule="auto"/>
        <w:ind w:right="141"/>
        <w:jc w:val="center"/>
        <w:rPr>
          <w:rFonts w:ascii="Arial" w:hAnsi="Arial" w:cs="Arial"/>
          <w:b/>
        </w:rPr>
      </w:pPr>
      <w:r w:rsidRPr="00F2349D">
        <w:rPr>
          <w:rFonts w:ascii="Arial" w:hAnsi="Arial" w:cs="Arial"/>
          <w:b/>
        </w:rPr>
        <w:t>Члан 3.</w:t>
      </w:r>
    </w:p>
    <w:p w:rsidR="00C7138F" w:rsidRDefault="00C7138F" w:rsidP="00C7138F">
      <w:pPr>
        <w:pStyle w:val="BodyText"/>
        <w:spacing w:before="0" w:line="240" w:lineRule="auto"/>
        <w:ind w:right="141"/>
        <w:rPr>
          <w:rFonts w:ascii="Arial" w:hAnsi="Arial" w:cs="Arial"/>
        </w:rPr>
      </w:pPr>
      <w:r>
        <w:rPr>
          <w:rFonts w:ascii="Arial" w:hAnsi="Arial" w:cs="Arial"/>
        </w:rPr>
        <w:t>Наручилац се обавезује да плати Снабдевачу за један кwh електричне енергије износ од _________________ динара без ПДВ-а,</w:t>
      </w:r>
      <w:r w:rsidR="00E83A1A">
        <w:rPr>
          <w:rFonts w:ascii="Arial" w:hAnsi="Arial" w:cs="Arial"/>
          <w:lang w:val="sr-Cyrl-RS"/>
        </w:rPr>
        <w:t xml:space="preserve"> </w:t>
      </w:r>
      <w:r>
        <w:rPr>
          <w:rFonts w:ascii="Arial" w:hAnsi="Arial" w:cs="Arial"/>
        </w:rPr>
        <w:t xml:space="preserve">односно __________________ динара са ПДВ-ом, </w:t>
      </w:r>
      <w:r w:rsidRPr="00E83A1A">
        <w:rPr>
          <w:rFonts w:ascii="Arial" w:hAnsi="Arial" w:cs="Arial"/>
          <w:b/>
        </w:rPr>
        <w:t>(важи за партију 2)</w:t>
      </w:r>
    </w:p>
    <w:p w:rsidR="00C7138F" w:rsidRDefault="00C7138F" w:rsidP="00C7138F">
      <w:pPr>
        <w:pStyle w:val="BodyText"/>
        <w:spacing w:before="0" w:line="240" w:lineRule="auto"/>
        <w:ind w:right="141"/>
        <w:rPr>
          <w:rFonts w:ascii="Arial" w:hAnsi="Arial" w:cs="Arial"/>
        </w:rPr>
      </w:pPr>
      <w:r>
        <w:rPr>
          <w:rFonts w:ascii="Arial" w:hAnsi="Arial" w:cs="Arial"/>
        </w:rPr>
        <w:t xml:space="preserve">Укупно уговорена цена за </w:t>
      </w:r>
      <w:r w:rsidRPr="00E83A1A">
        <w:rPr>
          <w:rFonts w:ascii="Arial" w:hAnsi="Arial" w:cs="Arial"/>
          <w:b/>
        </w:rPr>
        <w:t>партију 2</w:t>
      </w:r>
      <w:r w:rsidR="00E83A1A">
        <w:rPr>
          <w:rFonts w:ascii="Arial" w:hAnsi="Arial" w:cs="Arial"/>
        </w:rPr>
        <w:t xml:space="preserve"> износи ___________________</w:t>
      </w:r>
      <w:r>
        <w:rPr>
          <w:rFonts w:ascii="Arial" w:hAnsi="Arial" w:cs="Arial"/>
        </w:rPr>
        <w:t>_динара без ПДВ-а,</w:t>
      </w:r>
      <w:r w:rsidR="00E83A1A">
        <w:rPr>
          <w:rFonts w:ascii="Arial" w:hAnsi="Arial" w:cs="Arial"/>
          <w:lang w:val="sr-Cyrl-RS"/>
        </w:rPr>
        <w:t xml:space="preserve"> </w:t>
      </w:r>
      <w:r>
        <w:rPr>
          <w:rFonts w:ascii="Arial" w:hAnsi="Arial" w:cs="Arial"/>
        </w:rPr>
        <w:t>односно _____________________ динара са ПДВ-ом.</w:t>
      </w:r>
    </w:p>
    <w:p w:rsidR="00C7138F" w:rsidRDefault="00C7138F" w:rsidP="00C7138F">
      <w:pPr>
        <w:pStyle w:val="BodyText"/>
        <w:spacing w:before="0" w:line="240" w:lineRule="auto"/>
        <w:ind w:right="141"/>
        <w:rPr>
          <w:rFonts w:ascii="Arial" w:hAnsi="Arial" w:cs="Arial"/>
        </w:rPr>
      </w:pPr>
      <w:r>
        <w:rPr>
          <w:rFonts w:ascii="Arial" w:hAnsi="Arial" w:cs="Arial"/>
        </w:rPr>
        <w:t xml:space="preserve">Цена је фиксна за уговорени период испоруке. </w:t>
      </w:r>
    </w:p>
    <w:p w:rsidR="00C7138F" w:rsidRDefault="00C7138F" w:rsidP="00C7138F">
      <w:pPr>
        <w:pStyle w:val="BodyText"/>
        <w:spacing w:before="0" w:line="240" w:lineRule="auto"/>
        <w:ind w:right="141"/>
        <w:rPr>
          <w:rFonts w:ascii="Arial" w:hAnsi="Arial" w:cs="Arial"/>
        </w:rPr>
      </w:pPr>
      <w:r>
        <w:rPr>
          <w:rFonts w:ascii="Arial" w:hAnsi="Arial" w:cs="Arial"/>
        </w:rPr>
        <w:t>У цену из става 1. и 2. овог члана уговора нису урачунати трошкови приступа и коришћења система за пренос електричне енергије,</w:t>
      </w:r>
      <w:r w:rsidR="00E83A1A">
        <w:rPr>
          <w:rFonts w:ascii="Arial" w:hAnsi="Arial" w:cs="Arial"/>
          <w:lang w:val="sr-Cyrl-RS"/>
        </w:rPr>
        <w:t xml:space="preserve"> </w:t>
      </w:r>
      <w:r>
        <w:rPr>
          <w:rFonts w:ascii="Arial" w:hAnsi="Arial" w:cs="Arial"/>
        </w:rPr>
        <w:t>ни трошкови приступа и коришћења система за дистрибуцију електричне енергије,</w:t>
      </w:r>
      <w:r w:rsidR="00E83A1A">
        <w:rPr>
          <w:rFonts w:ascii="Arial" w:hAnsi="Arial" w:cs="Arial"/>
          <w:lang w:val="sr-Cyrl-RS"/>
        </w:rPr>
        <w:t xml:space="preserve"> </w:t>
      </w:r>
      <w:r>
        <w:rPr>
          <w:rFonts w:ascii="Arial" w:hAnsi="Arial" w:cs="Arial"/>
        </w:rPr>
        <w:t>као ни накнаде за подстицај повлашћених произвођача електричне енергије.</w:t>
      </w:r>
    </w:p>
    <w:p w:rsidR="00C02607" w:rsidRPr="001539CD" w:rsidRDefault="00C7138F" w:rsidP="00C7138F">
      <w:pPr>
        <w:pStyle w:val="BodyText"/>
        <w:spacing w:before="0" w:line="240" w:lineRule="auto"/>
        <w:ind w:right="141"/>
        <w:rPr>
          <w:rFonts w:ascii="Arial" w:hAnsi="Arial" w:cs="Arial"/>
          <w:lang w:val="sr-Cyrl-RS"/>
        </w:rPr>
      </w:pPr>
      <w:r w:rsidRPr="00651EA6">
        <w:rPr>
          <w:rFonts w:ascii="Arial" w:hAnsi="Arial" w:cs="Arial"/>
        </w:rPr>
        <w:t>Трошкове из претходног става овог члана уговора,</w:t>
      </w:r>
      <w:r w:rsidR="00E83A1A" w:rsidRPr="00651EA6">
        <w:rPr>
          <w:rFonts w:ascii="Arial" w:hAnsi="Arial" w:cs="Arial"/>
          <w:lang w:val="sr-Cyrl-RS"/>
        </w:rPr>
        <w:t xml:space="preserve"> </w:t>
      </w:r>
      <w:r w:rsidRPr="00651EA6">
        <w:rPr>
          <w:rFonts w:ascii="Arial" w:hAnsi="Arial" w:cs="Arial"/>
        </w:rPr>
        <w:t>Снабдевач ће,</w:t>
      </w:r>
      <w:r w:rsidR="00E83A1A" w:rsidRPr="00651EA6">
        <w:rPr>
          <w:rFonts w:ascii="Arial" w:hAnsi="Arial" w:cs="Arial"/>
          <w:lang w:val="sr-Cyrl-RS"/>
        </w:rPr>
        <w:t xml:space="preserve"> </w:t>
      </w:r>
      <w:r w:rsidRPr="00651EA6">
        <w:rPr>
          <w:rFonts w:ascii="Arial" w:hAnsi="Arial" w:cs="Arial"/>
        </w:rPr>
        <w:t>у оквиру рачуна,</w:t>
      </w:r>
      <w:r w:rsidR="00E83A1A" w:rsidRPr="00651EA6">
        <w:rPr>
          <w:rFonts w:ascii="Arial" w:hAnsi="Arial" w:cs="Arial"/>
          <w:lang w:val="sr-Cyrl-RS"/>
        </w:rPr>
        <w:t xml:space="preserve"> </w:t>
      </w:r>
      <w:r w:rsidRPr="00651EA6">
        <w:rPr>
          <w:rFonts w:ascii="Arial" w:hAnsi="Arial" w:cs="Arial"/>
        </w:rPr>
        <w:t>фактурисати купцу сваког месеца,</w:t>
      </w:r>
      <w:r w:rsidR="00E83A1A" w:rsidRPr="00651EA6">
        <w:rPr>
          <w:rFonts w:ascii="Arial" w:hAnsi="Arial" w:cs="Arial"/>
          <w:lang w:val="sr-Cyrl-RS"/>
        </w:rPr>
        <w:t xml:space="preserve"> </w:t>
      </w:r>
      <w:r w:rsidRPr="00651EA6">
        <w:rPr>
          <w:rFonts w:ascii="Arial" w:hAnsi="Arial" w:cs="Arial"/>
        </w:rPr>
        <w:t>на основу обрачунских величина за места примопредаје купца</w:t>
      </w:r>
      <w:r w:rsidR="00E83A1A" w:rsidRPr="00651EA6">
        <w:rPr>
          <w:rFonts w:ascii="Arial" w:hAnsi="Arial" w:cs="Arial"/>
          <w:lang w:val="sr-Cyrl-RS"/>
        </w:rPr>
        <w:t xml:space="preserve"> </w:t>
      </w:r>
      <w:r w:rsidRPr="00651EA6">
        <w:rPr>
          <w:rFonts w:ascii="Arial" w:hAnsi="Arial" w:cs="Arial"/>
        </w:rPr>
        <w:t>(наручиоца</w:t>
      </w:r>
      <w:r w:rsidRPr="001539CD">
        <w:rPr>
          <w:rFonts w:ascii="Arial" w:hAnsi="Arial" w:cs="Arial"/>
        </w:rPr>
        <w:t>),</w:t>
      </w:r>
      <w:r w:rsidR="00E83A1A" w:rsidRPr="001539CD">
        <w:rPr>
          <w:rFonts w:ascii="Arial" w:hAnsi="Arial" w:cs="Arial"/>
          <w:lang w:val="sr-Cyrl-RS"/>
        </w:rPr>
        <w:t xml:space="preserve"> </w:t>
      </w:r>
      <w:r w:rsidRPr="001539CD">
        <w:rPr>
          <w:rFonts w:ascii="Arial" w:hAnsi="Arial" w:cs="Arial"/>
        </w:rPr>
        <w:t>уз примену Одлуке о доношењу методологије за одређивање цена приступа систему за пренос електричне енергије</w:t>
      </w:r>
      <w:r w:rsidR="00202C90" w:rsidRPr="001539CD">
        <w:rPr>
          <w:rFonts w:ascii="Arial" w:hAnsi="Arial" w:cs="Arial"/>
          <w:lang w:val="sr-Cyrl-RS"/>
        </w:rPr>
        <w:t xml:space="preserve">, </w:t>
      </w:r>
      <w:r w:rsidRPr="001539CD">
        <w:rPr>
          <w:rFonts w:ascii="Arial" w:hAnsi="Arial" w:cs="Arial"/>
        </w:rPr>
        <w:t>Одлуке о утврђивању цена за приступ систему за пренос електричне енергије (</w:t>
      </w:r>
      <w:r w:rsidR="00E83A1A" w:rsidRPr="001539CD">
        <w:rPr>
          <w:rFonts w:ascii="Arial" w:hAnsi="Arial" w:cs="Arial"/>
          <w:lang w:val="sr-Cyrl-RS"/>
        </w:rPr>
        <w:t>„</w:t>
      </w:r>
      <w:r w:rsidRPr="001539CD">
        <w:rPr>
          <w:rFonts w:ascii="Arial" w:hAnsi="Arial" w:cs="Arial"/>
        </w:rPr>
        <w:t>Сл.гл.РС</w:t>
      </w:r>
      <w:r w:rsidR="00E83A1A" w:rsidRPr="001539CD">
        <w:rPr>
          <w:rFonts w:ascii="Arial" w:hAnsi="Arial" w:cs="Arial"/>
          <w:lang w:val="sr-Cyrl-RS"/>
        </w:rPr>
        <w:t>“</w:t>
      </w:r>
      <w:r w:rsidRPr="001539CD">
        <w:rPr>
          <w:rFonts w:ascii="Arial" w:hAnsi="Arial" w:cs="Arial"/>
        </w:rPr>
        <w:t xml:space="preserve"> бр.16/2013),</w:t>
      </w:r>
      <w:r w:rsidR="00E83A1A" w:rsidRPr="001539CD">
        <w:rPr>
          <w:rFonts w:ascii="Arial" w:hAnsi="Arial" w:cs="Arial"/>
          <w:lang w:val="sr-Cyrl-RS"/>
        </w:rPr>
        <w:t xml:space="preserve"> </w:t>
      </w:r>
      <w:r w:rsidRPr="001539CD">
        <w:rPr>
          <w:rFonts w:ascii="Arial" w:hAnsi="Arial" w:cs="Arial"/>
        </w:rPr>
        <w:t xml:space="preserve">Одлуке о доношењу методологије за одређивање цене приступа систему за </w:t>
      </w:r>
      <w:r w:rsidR="00C02607" w:rsidRPr="001539CD">
        <w:rPr>
          <w:rFonts w:ascii="Arial" w:hAnsi="Arial" w:cs="Arial"/>
        </w:rPr>
        <w:t>дистрибуцију електричне енргије</w:t>
      </w:r>
      <w:r w:rsidR="00C02607" w:rsidRPr="001539CD">
        <w:rPr>
          <w:rFonts w:ascii="Arial" w:hAnsi="Arial" w:cs="Arial"/>
          <w:lang w:val="sr-Cyrl-RS"/>
        </w:rPr>
        <w:t xml:space="preserve"> (,,Сл.гл.РС</w:t>
      </w:r>
      <w:r w:rsidR="00C02607" w:rsidRPr="001539CD">
        <w:rPr>
          <w:rFonts w:ascii="Arial" w:hAnsi="Arial" w:cs="Arial"/>
          <w:lang w:val="en-US"/>
        </w:rPr>
        <w:t>’’,</w:t>
      </w:r>
      <w:r w:rsidR="00C02607" w:rsidRPr="001539CD">
        <w:rPr>
          <w:rFonts w:ascii="Arial" w:hAnsi="Arial" w:cs="Arial"/>
          <w:lang w:val="sr-Cyrl-RS"/>
        </w:rPr>
        <w:t xml:space="preserve"> бр.105/2012, 84/2013, 87/2013, 143/2014, 65/2015, 109/2015, 98/2016 и 99/2018),</w:t>
      </w:r>
    </w:p>
    <w:p w:rsidR="00C7138F" w:rsidRPr="001539CD" w:rsidRDefault="00C7138F" w:rsidP="00C7138F">
      <w:pPr>
        <w:pStyle w:val="BodyText"/>
        <w:spacing w:before="0" w:line="240" w:lineRule="auto"/>
        <w:ind w:right="141"/>
        <w:rPr>
          <w:rFonts w:ascii="Arial" w:hAnsi="Arial" w:cs="Arial"/>
          <w:lang w:val="sr-Cyrl-RS"/>
        </w:rPr>
      </w:pPr>
      <w:r w:rsidRPr="001539CD">
        <w:rPr>
          <w:rFonts w:ascii="Arial" w:hAnsi="Arial" w:cs="Arial"/>
        </w:rPr>
        <w:t>Одлуке о цени приступа систему за дистрибуцију електричне енргије (</w:t>
      </w:r>
      <w:r w:rsidR="00E83A1A" w:rsidRPr="001539CD">
        <w:rPr>
          <w:rFonts w:ascii="Arial" w:hAnsi="Arial" w:cs="Arial"/>
          <w:lang w:val="sr-Cyrl-RS"/>
        </w:rPr>
        <w:t>„</w:t>
      </w:r>
      <w:r w:rsidRPr="001539CD">
        <w:rPr>
          <w:rFonts w:ascii="Arial" w:hAnsi="Arial" w:cs="Arial"/>
        </w:rPr>
        <w:t>Сл.гл.РС</w:t>
      </w:r>
      <w:r w:rsidR="00E83A1A" w:rsidRPr="001539CD">
        <w:rPr>
          <w:rFonts w:ascii="Arial" w:hAnsi="Arial" w:cs="Arial"/>
          <w:lang w:val="sr-Cyrl-RS"/>
        </w:rPr>
        <w:t>“</w:t>
      </w:r>
      <w:r w:rsidRPr="001539CD">
        <w:rPr>
          <w:rFonts w:ascii="Arial" w:hAnsi="Arial" w:cs="Arial"/>
        </w:rPr>
        <w:t xml:space="preserve"> бр.63/2013),</w:t>
      </w:r>
      <w:r w:rsidR="00E83A1A" w:rsidRPr="001539CD">
        <w:rPr>
          <w:rFonts w:ascii="Arial" w:hAnsi="Arial" w:cs="Arial"/>
          <w:lang w:val="sr-Cyrl-RS"/>
        </w:rPr>
        <w:t xml:space="preserve"> </w:t>
      </w:r>
      <w:r w:rsidRPr="001539CD">
        <w:rPr>
          <w:rFonts w:ascii="Arial" w:hAnsi="Arial" w:cs="Arial"/>
        </w:rPr>
        <w:t>Уредбе о висини посебне накнаде за подстицај повлашћених произвођа</w:t>
      </w:r>
      <w:r w:rsidR="00E83A1A" w:rsidRPr="001539CD">
        <w:rPr>
          <w:rFonts w:ascii="Arial" w:hAnsi="Arial" w:cs="Arial"/>
        </w:rPr>
        <w:t xml:space="preserve">ча електричне енергије </w:t>
      </w:r>
      <w:r w:rsidR="00202C90" w:rsidRPr="001539CD">
        <w:rPr>
          <w:rFonts w:ascii="Arial" w:hAnsi="Arial" w:cs="Arial"/>
        </w:rPr>
        <w:t>у 201</w:t>
      </w:r>
      <w:r w:rsidR="00E83A1A" w:rsidRPr="001539CD">
        <w:rPr>
          <w:rFonts w:ascii="Arial" w:hAnsi="Arial" w:cs="Arial"/>
          <w:lang w:val="sr-Cyrl-RS"/>
        </w:rPr>
        <w:t>9</w:t>
      </w:r>
      <w:r w:rsidR="00E83A1A" w:rsidRPr="001539CD">
        <w:rPr>
          <w:rFonts w:ascii="Arial" w:hAnsi="Arial" w:cs="Arial"/>
        </w:rPr>
        <w:t>.</w:t>
      </w:r>
      <w:r w:rsidRPr="001539CD">
        <w:rPr>
          <w:rFonts w:ascii="Arial" w:hAnsi="Arial" w:cs="Arial"/>
        </w:rPr>
        <w:t>години (</w:t>
      </w:r>
      <w:r w:rsidR="00E83A1A" w:rsidRPr="001539CD">
        <w:rPr>
          <w:rFonts w:ascii="Arial" w:hAnsi="Arial" w:cs="Arial"/>
          <w:lang w:val="sr-Cyrl-RS"/>
        </w:rPr>
        <w:t>„</w:t>
      </w:r>
      <w:r w:rsidRPr="001539CD">
        <w:rPr>
          <w:rFonts w:ascii="Arial" w:hAnsi="Arial" w:cs="Arial"/>
        </w:rPr>
        <w:t>Сл.гл.РС</w:t>
      </w:r>
      <w:r w:rsidR="00E83A1A" w:rsidRPr="001539CD">
        <w:rPr>
          <w:rFonts w:ascii="Arial" w:hAnsi="Arial" w:cs="Arial"/>
          <w:lang w:val="sr-Cyrl-RS"/>
        </w:rPr>
        <w:t>“</w:t>
      </w:r>
      <w:r w:rsidRPr="001539CD">
        <w:rPr>
          <w:rFonts w:ascii="Arial" w:hAnsi="Arial" w:cs="Arial"/>
        </w:rPr>
        <w:t xml:space="preserve"> бр.</w:t>
      </w:r>
      <w:r w:rsidR="00C02607" w:rsidRPr="001539CD">
        <w:rPr>
          <w:rFonts w:ascii="Arial" w:hAnsi="Arial" w:cs="Arial"/>
          <w:lang w:val="sr-Cyrl-RS"/>
        </w:rPr>
        <w:t>8/2019</w:t>
      </w:r>
      <w:r w:rsidRPr="001539CD">
        <w:rPr>
          <w:rFonts w:ascii="Arial" w:hAnsi="Arial" w:cs="Arial"/>
        </w:rPr>
        <w:t xml:space="preserve">) и Уредбе о начину обрачуна и начину расподеле прикупљених средстава по основу накнаде за подстицај повлашћених </w:t>
      </w:r>
      <w:r w:rsidR="001539CD" w:rsidRPr="001539CD">
        <w:rPr>
          <w:rFonts w:ascii="Arial" w:hAnsi="Arial" w:cs="Arial"/>
        </w:rPr>
        <w:t>произвођача електричне енергије</w:t>
      </w:r>
      <w:r w:rsidR="001539CD" w:rsidRPr="001539CD">
        <w:rPr>
          <w:rFonts w:ascii="Arial" w:hAnsi="Arial" w:cs="Arial"/>
          <w:lang w:val="sr-Cyrl-RS"/>
        </w:rPr>
        <w:t>(,,Сл.гл.РС</w:t>
      </w:r>
      <w:r w:rsidR="001539CD" w:rsidRPr="001539CD">
        <w:rPr>
          <w:rFonts w:ascii="Arial" w:hAnsi="Arial" w:cs="Arial"/>
          <w:lang w:val="en-US"/>
        </w:rPr>
        <w:t xml:space="preserve">’’, </w:t>
      </w:r>
      <w:r w:rsidR="001539CD" w:rsidRPr="001539CD">
        <w:rPr>
          <w:rFonts w:ascii="Arial" w:hAnsi="Arial" w:cs="Arial"/>
          <w:lang w:val="sr-Cyrl-RS"/>
        </w:rPr>
        <w:t>бр.8/2013).</w:t>
      </w:r>
    </w:p>
    <w:p w:rsidR="00C7138F" w:rsidRDefault="00C7138F" w:rsidP="00C7138F">
      <w:pPr>
        <w:pStyle w:val="BodyText"/>
        <w:spacing w:before="0" w:line="240" w:lineRule="auto"/>
        <w:ind w:right="141"/>
        <w:rPr>
          <w:rFonts w:ascii="Arial" w:hAnsi="Arial" w:cs="Arial"/>
        </w:rPr>
      </w:pPr>
      <w:r>
        <w:rPr>
          <w:rFonts w:ascii="Arial" w:hAnsi="Arial" w:cs="Arial"/>
        </w:rPr>
        <w:t>Наручилац задржава право да у реализацији већ закљученог уговора,</w:t>
      </w:r>
      <w:r w:rsidR="00E83A1A">
        <w:rPr>
          <w:rFonts w:ascii="Arial" w:hAnsi="Arial" w:cs="Arial"/>
          <w:lang w:val="sr-Cyrl-RS"/>
        </w:rPr>
        <w:t xml:space="preserve"> </w:t>
      </w:r>
      <w:r>
        <w:rPr>
          <w:rFonts w:ascii="Arial" w:hAnsi="Arial" w:cs="Arial"/>
        </w:rPr>
        <w:t>а у складу са потребама наручиоца,</w:t>
      </w:r>
      <w:r w:rsidR="00E83A1A">
        <w:rPr>
          <w:rFonts w:ascii="Arial" w:hAnsi="Arial" w:cs="Arial"/>
          <w:lang w:val="sr-Cyrl-RS"/>
        </w:rPr>
        <w:t xml:space="preserve"> </w:t>
      </w:r>
      <w:r>
        <w:rPr>
          <w:rFonts w:ascii="Arial" w:hAnsi="Arial" w:cs="Arial"/>
        </w:rPr>
        <w:t xml:space="preserve">вредност </w:t>
      </w:r>
      <w:r w:rsidRPr="00E83A1A">
        <w:rPr>
          <w:rFonts w:ascii="Arial" w:hAnsi="Arial" w:cs="Arial"/>
          <w:b/>
        </w:rPr>
        <w:t>партије 2</w:t>
      </w:r>
      <w:r>
        <w:rPr>
          <w:rFonts w:ascii="Arial" w:hAnsi="Arial" w:cs="Arial"/>
        </w:rPr>
        <w:t xml:space="preserve"> не мора нужно реализовати у уговореном износу</w:t>
      </w:r>
      <w:r w:rsidR="00E83A1A">
        <w:rPr>
          <w:rFonts w:ascii="Arial" w:hAnsi="Arial" w:cs="Arial"/>
          <w:lang w:val="sr-Cyrl-RS"/>
        </w:rPr>
        <w:t xml:space="preserve"> </w:t>
      </w:r>
      <w:r w:rsidR="00564D44">
        <w:rPr>
          <w:rFonts w:ascii="Arial" w:hAnsi="Arial" w:cs="Arial"/>
          <w:lang w:val="sr-Cyrl-RS"/>
        </w:rPr>
        <w:t>(</w:t>
      </w:r>
      <w:r w:rsidR="00E83A1A">
        <w:rPr>
          <w:rFonts w:ascii="Arial" w:hAnsi="Arial" w:cs="Arial"/>
          <w:lang w:val="sr-Cyrl-RS"/>
        </w:rPr>
        <w:t>„</w:t>
      </w:r>
      <w:r w:rsidR="00564D44">
        <w:rPr>
          <w:rFonts w:ascii="Arial" w:hAnsi="Arial" w:cs="Arial"/>
        </w:rPr>
        <w:t>Сл.гл.РС</w:t>
      </w:r>
      <w:r w:rsidR="00E83A1A">
        <w:rPr>
          <w:rFonts w:ascii="Arial" w:hAnsi="Arial" w:cs="Arial"/>
          <w:lang w:val="sr-Cyrl-RS"/>
        </w:rPr>
        <w:t>“</w:t>
      </w:r>
      <w:r w:rsidR="00564D44">
        <w:rPr>
          <w:rFonts w:ascii="Arial" w:hAnsi="Arial" w:cs="Arial"/>
        </w:rPr>
        <w:t xml:space="preserve"> бр.</w:t>
      </w:r>
      <w:r w:rsidR="00E83A1A">
        <w:rPr>
          <w:rFonts w:ascii="Arial" w:hAnsi="Arial" w:cs="Arial"/>
          <w:lang w:val="sr-Cyrl-RS"/>
        </w:rPr>
        <w:t>8/2013)</w:t>
      </w:r>
      <w:r>
        <w:rPr>
          <w:rFonts w:ascii="Arial" w:hAnsi="Arial" w:cs="Arial"/>
        </w:rPr>
        <w:t xml:space="preserve">. </w:t>
      </w:r>
    </w:p>
    <w:p w:rsidR="00C7138F" w:rsidRDefault="00C7138F" w:rsidP="00C7138F">
      <w:pPr>
        <w:pStyle w:val="BodyText"/>
        <w:spacing w:before="0" w:line="240" w:lineRule="auto"/>
        <w:ind w:right="141"/>
        <w:rPr>
          <w:rFonts w:ascii="Arial" w:hAnsi="Arial" w:cs="Arial"/>
        </w:rPr>
      </w:pPr>
      <w:r>
        <w:rPr>
          <w:rFonts w:ascii="Arial" w:hAnsi="Arial" w:cs="Arial"/>
        </w:rPr>
        <w:t xml:space="preserve">Укупно уговорена вредност за </w:t>
      </w:r>
      <w:r w:rsidRPr="00E83A1A">
        <w:rPr>
          <w:rFonts w:ascii="Arial" w:hAnsi="Arial" w:cs="Arial"/>
          <w:b/>
        </w:rPr>
        <w:t>партију 2</w:t>
      </w:r>
      <w:r>
        <w:rPr>
          <w:rFonts w:ascii="Arial" w:hAnsi="Arial" w:cs="Arial"/>
        </w:rPr>
        <w:t>,</w:t>
      </w:r>
      <w:r w:rsidR="00E83A1A">
        <w:rPr>
          <w:rFonts w:ascii="Arial" w:hAnsi="Arial" w:cs="Arial"/>
          <w:lang w:val="sr-Cyrl-RS"/>
        </w:rPr>
        <w:t xml:space="preserve"> </w:t>
      </w:r>
      <w:r>
        <w:rPr>
          <w:rFonts w:ascii="Arial" w:hAnsi="Arial" w:cs="Arial"/>
        </w:rPr>
        <w:t>рачунајући са свим трошковима из става 3. овог члана уговора износи _______</w:t>
      </w:r>
      <w:r w:rsidR="00E83A1A">
        <w:rPr>
          <w:rFonts w:ascii="Arial" w:hAnsi="Arial" w:cs="Arial"/>
          <w:lang w:val="sr-Cyrl-RS"/>
        </w:rPr>
        <w:t>____</w:t>
      </w:r>
      <w:r>
        <w:rPr>
          <w:rFonts w:ascii="Arial" w:hAnsi="Arial" w:cs="Arial"/>
        </w:rPr>
        <w:t>_______________</w:t>
      </w:r>
      <w:r w:rsidR="00E83A1A">
        <w:rPr>
          <w:rFonts w:ascii="Arial" w:hAnsi="Arial" w:cs="Arial"/>
          <w:lang w:val="sr-Cyrl-RS"/>
        </w:rPr>
        <w:t xml:space="preserve">__________ </w:t>
      </w:r>
      <w:r>
        <w:rPr>
          <w:rFonts w:ascii="Arial" w:hAnsi="Arial" w:cs="Arial"/>
        </w:rPr>
        <w:t>динара без ПДВ-а,</w:t>
      </w:r>
      <w:r w:rsidR="00E83A1A">
        <w:rPr>
          <w:rFonts w:ascii="Arial" w:hAnsi="Arial" w:cs="Arial"/>
          <w:lang w:val="sr-Cyrl-RS"/>
        </w:rPr>
        <w:t xml:space="preserve"> </w:t>
      </w:r>
      <w:r>
        <w:rPr>
          <w:rFonts w:ascii="Arial" w:hAnsi="Arial" w:cs="Arial"/>
        </w:rPr>
        <w:t>односно ______________________</w:t>
      </w:r>
      <w:r w:rsidR="00E83A1A">
        <w:rPr>
          <w:rFonts w:ascii="Arial" w:hAnsi="Arial" w:cs="Arial"/>
          <w:lang w:val="sr-Cyrl-RS"/>
        </w:rPr>
        <w:t>_________</w:t>
      </w:r>
      <w:r>
        <w:rPr>
          <w:rFonts w:ascii="Arial" w:hAnsi="Arial" w:cs="Arial"/>
        </w:rPr>
        <w:t xml:space="preserve"> динара са ПДВ-ом. </w:t>
      </w:r>
    </w:p>
    <w:p w:rsidR="00C7138F" w:rsidRDefault="00C7138F" w:rsidP="00C7138F">
      <w:pPr>
        <w:pStyle w:val="BodyText"/>
        <w:spacing w:before="0" w:line="240" w:lineRule="auto"/>
        <w:ind w:right="141"/>
        <w:rPr>
          <w:rFonts w:ascii="Arial" w:hAnsi="Arial" w:cs="Arial"/>
        </w:rPr>
      </w:pPr>
    </w:p>
    <w:p w:rsidR="00C7138F" w:rsidRPr="002E1A7A" w:rsidRDefault="00C7138F" w:rsidP="00C7138F">
      <w:pPr>
        <w:pStyle w:val="BodyText"/>
        <w:spacing w:before="0" w:line="240" w:lineRule="auto"/>
        <w:ind w:right="141"/>
        <w:jc w:val="center"/>
        <w:rPr>
          <w:rFonts w:ascii="Arial" w:hAnsi="Arial" w:cs="Arial"/>
          <w:b/>
        </w:rPr>
      </w:pPr>
      <w:r>
        <w:rPr>
          <w:rFonts w:ascii="Arial" w:hAnsi="Arial" w:cs="Arial"/>
          <w:b/>
          <w:lang w:val="en-US"/>
        </w:rPr>
        <w:t xml:space="preserve">III </w:t>
      </w:r>
      <w:r w:rsidRPr="002E1A7A">
        <w:rPr>
          <w:rFonts w:ascii="Arial" w:hAnsi="Arial" w:cs="Arial"/>
          <w:b/>
        </w:rPr>
        <w:t>КОЛИЧИНА И КВАЛИТЕТ</w:t>
      </w:r>
    </w:p>
    <w:p w:rsidR="00C7138F" w:rsidRPr="000F3D6E" w:rsidRDefault="00C7138F" w:rsidP="00C7138F">
      <w:pPr>
        <w:ind w:right="141"/>
        <w:jc w:val="center"/>
        <w:rPr>
          <w:rFonts w:ascii="Arial" w:hAnsi="Arial" w:cs="Arial"/>
          <w:b/>
          <w:lang w:val="ru-RU"/>
        </w:rPr>
      </w:pPr>
      <w:r>
        <w:rPr>
          <w:rFonts w:ascii="Arial" w:hAnsi="Arial" w:cs="Arial"/>
          <w:b/>
          <w:lang w:val="ru-RU"/>
        </w:rPr>
        <w:t xml:space="preserve">Члан 4. </w:t>
      </w:r>
    </w:p>
    <w:p w:rsidR="00C7138F" w:rsidRDefault="00C7138F" w:rsidP="00C7138F">
      <w:pPr>
        <w:pStyle w:val="BodyText"/>
        <w:spacing w:before="0" w:line="240" w:lineRule="auto"/>
        <w:ind w:right="141" w:firstLine="720"/>
        <w:rPr>
          <w:rFonts w:ascii="Arial" w:hAnsi="Arial" w:cs="Arial"/>
        </w:rPr>
      </w:pPr>
      <w:r>
        <w:rPr>
          <w:rFonts w:ascii="Arial" w:hAnsi="Arial" w:cs="Arial"/>
        </w:rPr>
        <w:t>Уговорне стране обавезу испоруке,</w:t>
      </w:r>
      <w:r w:rsidR="00E83A1A">
        <w:rPr>
          <w:rFonts w:ascii="Arial" w:hAnsi="Arial" w:cs="Arial"/>
          <w:lang w:val="sr-Cyrl-RS"/>
        </w:rPr>
        <w:t xml:space="preserve"> </w:t>
      </w:r>
      <w:r>
        <w:rPr>
          <w:rFonts w:ascii="Arial" w:hAnsi="Arial" w:cs="Arial"/>
        </w:rPr>
        <w:t>односно преузимања и плаћања електричне енергије извршиће према следећем:</w:t>
      </w:r>
    </w:p>
    <w:p w:rsidR="00C7138F" w:rsidRDefault="00C7138F" w:rsidP="00C7138F">
      <w:pPr>
        <w:pStyle w:val="BodyText"/>
        <w:spacing w:before="0" w:line="240" w:lineRule="auto"/>
        <w:ind w:right="141" w:firstLine="720"/>
        <w:rPr>
          <w:rFonts w:ascii="Arial" w:hAnsi="Arial" w:cs="Arial"/>
        </w:rPr>
      </w:pPr>
      <w:r>
        <w:rPr>
          <w:rFonts w:ascii="Arial" w:hAnsi="Arial" w:cs="Arial"/>
        </w:rPr>
        <w:t>Врста продаје: потпуно снабдевање електричном енергијом са балансном одговорношћу.</w:t>
      </w:r>
    </w:p>
    <w:p w:rsidR="00C7138F" w:rsidRDefault="00C7138F" w:rsidP="00C7138F">
      <w:pPr>
        <w:pStyle w:val="BodyText"/>
        <w:spacing w:before="0" w:line="240" w:lineRule="auto"/>
        <w:ind w:right="141" w:firstLine="720"/>
        <w:rPr>
          <w:rFonts w:ascii="Arial" w:hAnsi="Arial" w:cs="Arial"/>
        </w:rPr>
      </w:pPr>
      <w:r>
        <w:rPr>
          <w:rFonts w:ascii="Arial" w:hAnsi="Arial" w:cs="Arial"/>
        </w:rPr>
        <w:t xml:space="preserve">Коначна количина електричне енергије одређиваће се на основу остварене потрошње наручиоца на местима примопредаје током периода снабдевања. </w:t>
      </w:r>
    </w:p>
    <w:p w:rsidR="00C7138F" w:rsidRDefault="00C7138F" w:rsidP="00C7138F">
      <w:pPr>
        <w:pStyle w:val="BodyText"/>
        <w:spacing w:before="0" w:line="240" w:lineRule="auto"/>
        <w:ind w:right="141" w:firstLine="720"/>
        <w:rPr>
          <w:rFonts w:ascii="Arial" w:hAnsi="Arial" w:cs="Arial"/>
        </w:rPr>
      </w:pPr>
      <w:r>
        <w:rPr>
          <w:rFonts w:ascii="Arial" w:hAnsi="Arial" w:cs="Arial"/>
        </w:rPr>
        <w:t>Оквирни обим динамике испоруке: аналогно распореду утрошка за период јануар</w:t>
      </w:r>
      <w:r w:rsidR="00E83A1A">
        <w:rPr>
          <w:rFonts w:ascii="Arial" w:hAnsi="Arial" w:cs="Arial"/>
          <w:lang w:val="sr-Cyrl-RS"/>
        </w:rPr>
        <w:t xml:space="preserve"> </w:t>
      </w:r>
      <w:r>
        <w:rPr>
          <w:rFonts w:ascii="Arial" w:hAnsi="Arial" w:cs="Arial"/>
        </w:rPr>
        <w:t xml:space="preserve">-децембар </w:t>
      </w:r>
      <w:r w:rsidRPr="001539CD">
        <w:rPr>
          <w:rFonts w:ascii="Arial" w:hAnsi="Arial" w:cs="Arial"/>
        </w:rPr>
        <w:t>201</w:t>
      </w:r>
      <w:r w:rsidR="00E83A1A" w:rsidRPr="001539CD">
        <w:rPr>
          <w:rFonts w:ascii="Arial" w:hAnsi="Arial" w:cs="Arial"/>
          <w:lang w:val="sr-Cyrl-RS"/>
        </w:rPr>
        <w:t>8</w:t>
      </w:r>
      <w:r w:rsidRPr="001539CD">
        <w:rPr>
          <w:rFonts w:ascii="Arial" w:hAnsi="Arial" w:cs="Arial"/>
        </w:rPr>
        <w:t>.године</w:t>
      </w:r>
      <w:r>
        <w:rPr>
          <w:rFonts w:ascii="Arial" w:hAnsi="Arial" w:cs="Arial"/>
        </w:rPr>
        <w:t xml:space="preserve"> из Прилога,који је саставни део уговора и конкурсне документације.</w:t>
      </w:r>
    </w:p>
    <w:p w:rsidR="00C7138F" w:rsidRPr="001539CD" w:rsidRDefault="00C7138F" w:rsidP="00C7138F">
      <w:pPr>
        <w:pStyle w:val="BodyText"/>
        <w:spacing w:before="0" w:line="240" w:lineRule="auto"/>
        <w:ind w:right="141" w:firstLine="720"/>
        <w:rPr>
          <w:rFonts w:ascii="Arial" w:hAnsi="Arial" w:cs="Arial"/>
          <w:lang w:val="sr-Latn-CS"/>
        </w:rPr>
      </w:pPr>
      <w:r>
        <w:rPr>
          <w:rFonts w:ascii="Arial" w:hAnsi="Arial" w:cs="Arial"/>
        </w:rPr>
        <w:lastRenderedPageBreak/>
        <w:t>Период испоруке: годину дана од дана закључења уговора,а након дана за који оператор система обезбеђује мерне податке за место примопредаје купца (дан промене снабдевача),</w:t>
      </w:r>
      <w:r w:rsidR="00E83A1A">
        <w:rPr>
          <w:rFonts w:ascii="Arial" w:hAnsi="Arial" w:cs="Arial"/>
          <w:lang w:val="sr-Cyrl-RS"/>
        </w:rPr>
        <w:t xml:space="preserve"> </w:t>
      </w:r>
      <w:r>
        <w:rPr>
          <w:rFonts w:ascii="Arial" w:hAnsi="Arial" w:cs="Arial"/>
        </w:rPr>
        <w:t xml:space="preserve">у складу </w:t>
      </w:r>
      <w:r w:rsidRPr="001539CD">
        <w:rPr>
          <w:rFonts w:ascii="Arial" w:hAnsi="Arial" w:cs="Arial"/>
        </w:rPr>
        <w:t>са Првилима о промени снабдевача (</w:t>
      </w:r>
      <w:r w:rsidR="00E83A1A" w:rsidRPr="001539CD">
        <w:rPr>
          <w:rFonts w:ascii="Arial" w:hAnsi="Arial" w:cs="Arial"/>
          <w:lang w:val="sr-Cyrl-RS"/>
        </w:rPr>
        <w:t>„</w:t>
      </w:r>
      <w:r w:rsidRPr="001539CD">
        <w:rPr>
          <w:rFonts w:ascii="Arial" w:hAnsi="Arial" w:cs="Arial"/>
        </w:rPr>
        <w:t>Сл.гл.РС</w:t>
      </w:r>
      <w:r w:rsidR="00E83A1A" w:rsidRPr="001539CD">
        <w:rPr>
          <w:rFonts w:ascii="Arial" w:hAnsi="Arial" w:cs="Arial"/>
          <w:lang w:val="sr-Cyrl-RS"/>
        </w:rPr>
        <w:t>“</w:t>
      </w:r>
      <w:r w:rsidRPr="001539CD">
        <w:rPr>
          <w:rFonts w:ascii="Arial" w:hAnsi="Arial" w:cs="Arial"/>
        </w:rPr>
        <w:t xml:space="preserve"> бр.</w:t>
      </w:r>
      <w:r w:rsidR="00C90247" w:rsidRPr="001539CD">
        <w:rPr>
          <w:rFonts w:ascii="Arial" w:hAnsi="Arial" w:cs="Arial"/>
          <w:lang w:val="sr-Cyrl-RS"/>
        </w:rPr>
        <w:t>65/2015 и 10/2017</w:t>
      </w:r>
      <w:r w:rsidRPr="001539CD">
        <w:rPr>
          <w:rFonts w:ascii="Arial" w:hAnsi="Arial" w:cs="Arial"/>
        </w:rPr>
        <w:t>),у периоду од 00:00</w:t>
      </w:r>
      <w:r w:rsidRPr="001539CD">
        <w:rPr>
          <w:rFonts w:ascii="Arial" w:hAnsi="Arial" w:cs="Arial"/>
          <w:lang w:val="sr-Latn-CS"/>
        </w:rPr>
        <w:t>h</w:t>
      </w:r>
      <w:r w:rsidRPr="001539CD">
        <w:rPr>
          <w:rFonts w:ascii="Arial" w:hAnsi="Arial" w:cs="Arial"/>
        </w:rPr>
        <w:t>-24:00h</w:t>
      </w:r>
      <w:r w:rsidRPr="001539CD">
        <w:rPr>
          <w:rFonts w:ascii="Arial" w:hAnsi="Arial" w:cs="Arial"/>
          <w:lang w:val="sr-Latn-CS"/>
        </w:rPr>
        <w:t>.</w:t>
      </w:r>
    </w:p>
    <w:p w:rsidR="00C7138F" w:rsidRDefault="00C7138F" w:rsidP="00C7138F">
      <w:pPr>
        <w:pStyle w:val="BodyText"/>
        <w:spacing w:before="0" w:line="240" w:lineRule="auto"/>
        <w:ind w:right="141" w:firstLine="720"/>
        <w:rPr>
          <w:rFonts w:ascii="Arial" w:hAnsi="Arial" w:cs="Arial"/>
        </w:rPr>
      </w:pPr>
      <w:r>
        <w:rPr>
          <w:rFonts w:ascii="Arial" w:hAnsi="Arial" w:cs="Arial"/>
        </w:rPr>
        <w:t>Место испоруке добара: мерна места наручиоца (купца) прикључена на дистрибутивни систем у категорији електрична енергија категорија потрошње на ниском напону и широке потрошње и категорији јавно осветљење,</w:t>
      </w:r>
      <w:r w:rsidR="00673B4A">
        <w:rPr>
          <w:rFonts w:ascii="Arial" w:hAnsi="Arial" w:cs="Arial"/>
          <w:lang w:val="sr-Cyrl-RS"/>
        </w:rPr>
        <w:t xml:space="preserve"> </w:t>
      </w:r>
      <w:r>
        <w:rPr>
          <w:rFonts w:ascii="Arial" w:hAnsi="Arial" w:cs="Arial"/>
        </w:rPr>
        <w:t>у свему према Прилогу који је саставни део уговора и конкурсне документације. Снабдевач сноси све ризике,</w:t>
      </w:r>
      <w:r w:rsidR="00E83A1A">
        <w:rPr>
          <w:rFonts w:ascii="Arial" w:hAnsi="Arial" w:cs="Arial"/>
          <w:lang w:val="sr-Cyrl-RS"/>
        </w:rPr>
        <w:t xml:space="preserve"> </w:t>
      </w:r>
      <w:r>
        <w:rPr>
          <w:rFonts w:ascii="Arial" w:hAnsi="Arial" w:cs="Arial"/>
        </w:rPr>
        <w:t xml:space="preserve">као и све припадајуће и зависне трошкове у вези са преносом и испоруком електричне енергије до места испоруке. </w:t>
      </w:r>
    </w:p>
    <w:p w:rsidR="00C7138F" w:rsidRPr="00E42488" w:rsidRDefault="00C7138F" w:rsidP="00C7138F">
      <w:pPr>
        <w:pStyle w:val="BodyText"/>
        <w:spacing w:before="0" w:line="240" w:lineRule="auto"/>
        <w:ind w:right="141" w:firstLine="720"/>
        <w:rPr>
          <w:rFonts w:ascii="Arial" w:hAnsi="Arial" w:cs="Arial"/>
        </w:rPr>
      </w:pPr>
      <w:r w:rsidRPr="00E42488">
        <w:rPr>
          <w:rFonts w:ascii="Arial" w:hAnsi="Arial" w:cs="Arial"/>
        </w:rPr>
        <w:t>Снабдевач се обавезује да врста и ниво квалитета испоручене електричне ен</w:t>
      </w:r>
      <w:r w:rsidR="00673B4A" w:rsidRPr="00E42488">
        <w:rPr>
          <w:rFonts w:ascii="Arial" w:hAnsi="Arial" w:cs="Arial"/>
          <w:lang w:val="sr-Cyrl-RS"/>
        </w:rPr>
        <w:t>е</w:t>
      </w:r>
      <w:r w:rsidRPr="00E42488">
        <w:rPr>
          <w:rFonts w:ascii="Arial" w:hAnsi="Arial" w:cs="Arial"/>
        </w:rPr>
        <w:t>ргије буде у складу са Правилима о раду преносног система (</w:t>
      </w:r>
      <w:r w:rsidR="00E83A1A" w:rsidRPr="00E42488">
        <w:rPr>
          <w:rFonts w:ascii="Arial" w:hAnsi="Arial" w:cs="Arial"/>
          <w:lang w:val="sr-Cyrl-RS"/>
        </w:rPr>
        <w:t>„</w:t>
      </w:r>
      <w:r w:rsidRPr="00E42488">
        <w:rPr>
          <w:rFonts w:ascii="Arial" w:hAnsi="Arial" w:cs="Arial"/>
        </w:rPr>
        <w:t>Сл.гл.РС</w:t>
      </w:r>
      <w:r w:rsidR="00E83A1A" w:rsidRPr="00E42488">
        <w:rPr>
          <w:rFonts w:ascii="Arial" w:hAnsi="Arial" w:cs="Arial"/>
          <w:lang w:val="sr-Cyrl-RS"/>
        </w:rPr>
        <w:t>“</w:t>
      </w:r>
      <w:r w:rsidRPr="00E42488">
        <w:rPr>
          <w:rFonts w:ascii="Arial" w:hAnsi="Arial" w:cs="Arial"/>
        </w:rPr>
        <w:t xml:space="preserve"> бр. 79/2014).</w:t>
      </w:r>
    </w:p>
    <w:p w:rsidR="00C7138F" w:rsidRPr="00E42488" w:rsidRDefault="00C7138F" w:rsidP="00C7138F">
      <w:pPr>
        <w:pStyle w:val="BodyText"/>
        <w:spacing w:before="0" w:line="240" w:lineRule="auto"/>
        <w:ind w:right="141" w:firstLine="720"/>
        <w:rPr>
          <w:rFonts w:ascii="Arial" w:hAnsi="Arial" w:cs="Arial"/>
        </w:rPr>
      </w:pPr>
      <w:r w:rsidRPr="00E42488">
        <w:rPr>
          <w:rFonts w:ascii="Arial" w:hAnsi="Arial" w:cs="Arial"/>
        </w:rPr>
        <w:t>Снабдевач се обавезује да испорука електричне енергије буде у складу са Правил</w:t>
      </w:r>
      <w:r w:rsidR="00C90247" w:rsidRPr="00E42488">
        <w:rPr>
          <w:rFonts w:ascii="Arial" w:hAnsi="Arial" w:cs="Arial"/>
        </w:rPr>
        <w:t xml:space="preserve">има о раду тржишта електричне </w:t>
      </w:r>
      <w:r w:rsidR="00C90247" w:rsidRPr="00E42488">
        <w:rPr>
          <w:rFonts w:ascii="Arial" w:hAnsi="Arial" w:cs="Arial"/>
          <w:lang w:val="sr-Cyrl-RS"/>
        </w:rPr>
        <w:t>ене</w:t>
      </w:r>
      <w:r w:rsidRPr="00E42488">
        <w:rPr>
          <w:rFonts w:ascii="Arial" w:hAnsi="Arial" w:cs="Arial"/>
        </w:rPr>
        <w:t>ргије,</w:t>
      </w:r>
      <w:r w:rsidR="001539CD" w:rsidRPr="00E42488">
        <w:rPr>
          <w:rFonts w:ascii="Arial" w:hAnsi="Arial" w:cs="Arial"/>
          <w:lang w:val="sr-Cyrl-RS"/>
        </w:rPr>
        <w:t>(,,Сл.гл.РС</w:t>
      </w:r>
      <w:r w:rsidR="001539CD" w:rsidRPr="00E42488">
        <w:rPr>
          <w:rFonts w:ascii="Arial" w:hAnsi="Arial" w:cs="Arial"/>
          <w:lang w:val="en-US"/>
        </w:rPr>
        <w:t xml:space="preserve">’’, </w:t>
      </w:r>
      <w:r w:rsidR="001539CD" w:rsidRPr="00E42488">
        <w:rPr>
          <w:rFonts w:ascii="Arial" w:hAnsi="Arial" w:cs="Arial"/>
          <w:lang w:val="sr-Cyrl-RS"/>
        </w:rPr>
        <w:t>бр.120/2012 и 120/2014),</w:t>
      </w:r>
      <w:r w:rsidR="00C90247" w:rsidRPr="00E42488">
        <w:rPr>
          <w:rFonts w:ascii="Arial" w:hAnsi="Arial" w:cs="Arial"/>
          <w:lang w:val="sr-Cyrl-RS"/>
        </w:rPr>
        <w:t xml:space="preserve"> </w:t>
      </w:r>
      <w:r w:rsidR="001539CD" w:rsidRPr="00E42488">
        <w:rPr>
          <w:rFonts w:ascii="Arial" w:hAnsi="Arial" w:cs="Arial"/>
        </w:rPr>
        <w:t>Правилима о рад</w:t>
      </w:r>
      <w:r w:rsidR="001539CD" w:rsidRPr="00E42488">
        <w:rPr>
          <w:rFonts w:ascii="Arial" w:hAnsi="Arial" w:cs="Arial"/>
          <w:lang w:val="sr-Cyrl-RS"/>
        </w:rPr>
        <w:t>у</w:t>
      </w:r>
      <w:r w:rsidRPr="00E42488">
        <w:rPr>
          <w:rFonts w:ascii="Arial" w:hAnsi="Arial" w:cs="Arial"/>
        </w:rPr>
        <w:t xml:space="preserve"> дистрибутивног система (</w:t>
      </w:r>
      <w:r w:rsidR="00E83A1A" w:rsidRPr="00E42488">
        <w:rPr>
          <w:rFonts w:ascii="Arial" w:hAnsi="Arial" w:cs="Arial"/>
          <w:lang w:val="sr-Cyrl-RS"/>
        </w:rPr>
        <w:t>„</w:t>
      </w:r>
      <w:r w:rsidRPr="00E42488">
        <w:rPr>
          <w:rFonts w:ascii="Arial" w:hAnsi="Arial" w:cs="Arial"/>
        </w:rPr>
        <w:t>Сл.гл.РС</w:t>
      </w:r>
      <w:r w:rsidR="00E83A1A" w:rsidRPr="00E42488">
        <w:rPr>
          <w:rFonts w:ascii="Arial" w:hAnsi="Arial" w:cs="Arial"/>
          <w:lang w:val="sr-Cyrl-RS"/>
        </w:rPr>
        <w:t>“</w:t>
      </w:r>
      <w:r w:rsidRPr="00E42488">
        <w:rPr>
          <w:rFonts w:ascii="Arial" w:hAnsi="Arial" w:cs="Arial"/>
        </w:rPr>
        <w:t xml:space="preserve"> бр. 8/2010 и 2/2014) и Уредбе о условима испоруке и снабдевања електричном енергијом (</w:t>
      </w:r>
      <w:r w:rsidR="00E83A1A" w:rsidRPr="00E42488">
        <w:rPr>
          <w:rFonts w:ascii="Arial" w:hAnsi="Arial" w:cs="Arial"/>
          <w:lang w:val="sr-Cyrl-RS"/>
        </w:rPr>
        <w:t>„</w:t>
      </w:r>
      <w:r w:rsidRPr="00E42488">
        <w:rPr>
          <w:rFonts w:ascii="Arial" w:hAnsi="Arial" w:cs="Arial"/>
        </w:rPr>
        <w:t>Сл.Гл.РС</w:t>
      </w:r>
      <w:r w:rsidR="00E83A1A" w:rsidRPr="00E42488">
        <w:rPr>
          <w:rFonts w:ascii="Arial" w:hAnsi="Arial" w:cs="Arial"/>
          <w:lang w:val="sr-Cyrl-RS"/>
        </w:rPr>
        <w:t>“</w:t>
      </w:r>
      <w:r w:rsidRPr="00E42488">
        <w:rPr>
          <w:rFonts w:ascii="Arial" w:hAnsi="Arial" w:cs="Arial"/>
        </w:rPr>
        <w:t xml:space="preserve"> бр. 63/2013</w:t>
      </w:r>
      <w:r w:rsidR="00E42488" w:rsidRPr="00E42488">
        <w:rPr>
          <w:rFonts w:ascii="Arial" w:hAnsi="Arial" w:cs="Arial"/>
          <w:lang w:val="sr-Cyrl-RS"/>
        </w:rPr>
        <w:t xml:space="preserve"> и 91/2018</w:t>
      </w:r>
      <w:r w:rsidRPr="00E42488">
        <w:rPr>
          <w:rFonts w:ascii="Arial" w:hAnsi="Arial" w:cs="Arial"/>
        </w:rPr>
        <w:t>),односно  у складу са свим важећим законским и подзаконским прописима,који регулишу испоруку електричне енергије.</w:t>
      </w:r>
    </w:p>
    <w:p w:rsidR="00C7138F" w:rsidRDefault="00C7138F" w:rsidP="00C7138F">
      <w:pPr>
        <w:pStyle w:val="BodyText"/>
        <w:spacing w:before="0" w:line="240" w:lineRule="auto"/>
        <w:ind w:right="141" w:firstLine="720"/>
        <w:jc w:val="center"/>
        <w:rPr>
          <w:rFonts w:ascii="Arial" w:hAnsi="Arial" w:cs="Arial"/>
          <w:b/>
        </w:rPr>
      </w:pPr>
    </w:p>
    <w:p w:rsidR="00C7138F" w:rsidRDefault="00C7138F" w:rsidP="00E83A1A">
      <w:pPr>
        <w:pStyle w:val="BodyText"/>
        <w:spacing w:before="0" w:line="240" w:lineRule="auto"/>
        <w:ind w:right="141"/>
        <w:jc w:val="center"/>
        <w:rPr>
          <w:rFonts w:ascii="Arial" w:hAnsi="Arial" w:cs="Arial"/>
          <w:b/>
        </w:rPr>
      </w:pPr>
      <w:r w:rsidRPr="00F35765">
        <w:rPr>
          <w:rFonts w:ascii="Arial" w:hAnsi="Arial" w:cs="Arial"/>
          <w:b/>
        </w:rPr>
        <w:t>Члан 5.</w:t>
      </w:r>
    </w:p>
    <w:p w:rsidR="00C7138F" w:rsidRPr="00651EA6" w:rsidRDefault="00C7138F" w:rsidP="00C7138F">
      <w:pPr>
        <w:pStyle w:val="BodyText"/>
        <w:spacing w:before="0" w:line="240" w:lineRule="auto"/>
        <w:ind w:right="141" w:firstLine="720"/>
        <w:rPr>
          <w:rFonts w:ascii="Arial" w:hAnsi="Arial" w:cs="Arial"/>
        </w:rPr>
      </w:pPr>
      <w:r w:rsidRPr="00651EA6">
        <w:rPr>
          <w:rFonts w:ascii="Arial" w:hAnsi="Arial" w:cs="Arial"/>
        </w:rPr>
        <w:t>Уговор о испоруци електричне енергије се закључује на период од годину дана.</w:t>
      </w:r>
    </w:p>
    <w:p w:rsidR="00C7138F" w:rsidRPr="00651EA6" w:rsidRDefault="00C7138F" w:rsidP="00C7138F">
      <w:pPr>
        <w:pStyle w:val="BodyText"/>
        <w:spacing w:before="0" w:line="240" w:lineRule="auto"/>
        <w:ind w:right="141" w:firstLine="720"/>
        <w:rPr>
          <w:rFonts w:ascii="Arial" w:hAnsi="Arial" w:cs="Arial"/>
        </w:rPr>
      </w:pPr>
      <w:r w:rsidRPr="00651EA6">
        <w:rPr>
          <w:rFonts w:ascii="Arial" w:hAnsi="Arial" w:cs="Arial"/>
        </w:rPr>
        <w:t>Плаћање по уговору се реализује у две буџетске године.</w:t>
      </w:r>
    </w:p>
    <w:p w:rsidR="00C7138F" w:rsidRPr="00651EA6" w:rsidRDefault="00C7138F" w:rsidP="00C7138F">
      <w:pPr>
        <w:pStyle w:val="BodyText"/>
        <w:spacing w:before="0" w:line="240" w:lineRule="auto"/>
        <w:ind w:right="141" w:firstLine="720"/>
        <w:rPr>
          <w:rFonts w:ascii="Arial" w:hAnsi="Arial" w:cs="Arial"/>
        </w:rPr>
      </w:pPr>
      <w:r w:rsidRPr="00651EA6">
        <w:rPr>
          <w:rFonts w:ascii="Arial" w:hAnsi="Arial" w:cs="Arial"/>
        </w:rPr>
        <w:t>Наручилац је пре покретања предметног поступка јавне набавке,</w:t>
      </w:r>
      <w:r w:rsidR="00E83A1A" w:rsidRPr="00651EA6">
        <w:rPr>
          <w:rFonts w:ascii="Arial" w:hAnsi="Arial" w:cs="Arial"/>
          <w:lang w:val="sr-Cyrl-RS"/>
        </w:rPr>
        <w:t xml:space="preserve"> </w:t>
      </w:r>
      <w:r w:rsidRPr="00651EA6">
        <w:rPr>
          <w:rFonts w:ascii="Arial" w:hAnsi="Arial" w:cs="Arial"/>
        </w:rPr>
        <w:t>обезбедио део средстава за обавезе које доспевају у текућој буџетској години.</w:t>
      </w:r>
    </w:p>
    <w:p w:rsidR="00C7138F" w:rsidRPr="00E42488" w:rsidRDefault="00C7138F" w:rsidP="00C7138F">
      <w:pPr>
        <w:pStyle w:val="BodyText"/>
        <w:spacing w:before="0" w:line="240" w:lineRule="auto"/>
        <w:ind w:right="141" w:firstLine="720"/>
        <w:rPr>
          <w:rFonts w:ascii="Arial" w:hAnsi="Arial" w:cs="Arial"/>
          <w:lang w:val="sr-Cyrl-RS"/>
        </w:rPr>
      </w:pPr>
      <w:r w:rsidRPr="00E42488">
        <w:rPr>
          <w:rFonts w:ascii="Arial" w:hAnsi="Arial" w:cs="Arial"/>
        </w:rPr>
        <w:t xml:space="preserve">Средства за реализацију овог уговора обезбеђена су </w:t>
      </w:r>
      <w:r w:rsidR="00C90247" w:rsidRPr="00E42488">
        <w:rPr>
          <w:rFonts w:ascii="Arial" w:hAnsi="Arial" w:cs="Arial"/>
          <w:lang w:val="sr-Cyrl-RS"/>
        </w:rPr>
        <w:t>Буџетом</w:t>
      </w:r>
      <w:r w:rsidR="00C90247" w:rsidRPr="00E42488">
        <w:rPr>
          <w:rFonts w:ascii="Arial" w:hAnsi="Arial" w:cs="Arial"/>
        </w:rPr>
        <w:t xml:space="preserve"> наручиоца за 201</w:t>
      </w:r>
      <w:r w:rsidR="00E83A1A" w:rsidRPr="00E42488">
        <w:rPr>
          <w:rFonts w:ascii="Arial" w:hAnsi="Arial" w:cs="Arial"/>
          <w:lang w:val="sr-Cyrl-RS"/>
        </w:rPr>
        <w:t>9</w:t>
      </w:r>
      <w:r w:rsidRPr="00E42488">
        <w:rPr>
          <w:rFonts w:ascii="Arial" w:hAnsi="Arial" w:cs="Arial"/>
        </w:rPr>
        <w:t xml:space="preserve">.годину. Плаћања </w:t>
      </w:r>
      <w:r w:rsidR="00673B4A" w:rsidRPr="00E42488">
        <w:rPr>
          <w:rFonts w:ascii="Arial" w:hAnsi="Arial" w:cs="Arial"/>
        </w:rPr>
        <w:t>доспелих обавеза насталих у 201</w:t>
      </w:r>
      <w:r w:rsidR="00E83A1A" w:rsidRPr="00E42488">
        <w:rPr>
          <w:rFonts w:ascii="Arial" w:hAnsi="Arial" w:cs="Arial"/>
          <w:lang w:val="sr-Cyrl-RS"/>
        </w:rPr>
        <w:t>9</w:t>
      </w:r>
      <w:r w:rsidRPr="00E42488">
        <w:rPr>
          <w:rFonts w:ascii="Arial" w:hAnsi="Arial" w:cs="Arial"/>
        </w:rPr>
        <w:t>.години,</w:t>
      </w:r>
      <w:r w:rsidR="00E83A1A" w:rsidRPr="00E42488">
        <w:rPr>
          <w:rFonts w:ascii="Arial" w:hAnsi="Arial" w:cs="Arial"/>
          <w:lang w:val="sr-Cyrl-RS"/>
        </w:rPr>
        <w:t xml:space="preserve"> </w:t>
      </w:r>
      <w:r w:rsidRPr="00E42488">
        <w:rPr>
          <w:rFonts w:ascii="Arial" w:hAnsi="Arial" w:cs="Arial"/>
        </w:rPr>
        <w:t xml:space="preserve">вршиће се до висине одобрених средстава за ову намену у </w:t>
      </w:r>
      <w:r w:rsidR="00673B4A" w:rsidRPr="00E42488">
        <w:rPr>
          <w:rFonts w:ascii="Arial" w:hAnsi="Arial" w:cs="Arial"/>
          <w:lang w:val="sr-Cyrl-RS"/>
        </w:rPr>
        <w:t>Буџету</w:t>
      </w:r>
      <w:r w:rsidR="00673B4A" w:rsidRPr="00E42488">
        <w:rPr>
          <w:rFonts w:ascii="Arial" w:hAnsi="Arial" w:cs="Arial"/>
        </w:rPr>
        <w:t xml:space="preserve"> наручиоца за 201</w:t>
      </w:r>
      <w:r w:rsidR="00E83A1A" w:rsidRPr="00E42488">
        <w:rPr>
          <w:rFonts w:ascii="Arial" w:hAnsi="Arial" w:cs="Arial"/>
          <w:lang w:val="sr-Cyrl-RS"/>
        </w:rPr>
        <w:t>9</w:t>
      </w:r>
      <w:r w:rsidRPr="00E42488">
        <w:rPr>
          <w:rFonts w:ascii="Arial" w:hAnsi="Arial" w:cs="Arial"/>
        </w:rPr>
        <w:t xml:space="preserve">.годину. </w:t>
      </w:r>
    </w:p>
    <w:p w:rsidR="00673B4A" w:rsidRPr="00E42488" w:rsidRDefault="00673B4A" w:rsidP="00C7138F">
      <w:pPr>
        <w:pStyle w:val="BodyText"/>
        <w:spacing w:before="0" w:line="240" w:lineRule="auto"/>
        <w:ind w:right="141" w:firstLine="720"/>
        <w:rPr>
          <w:rFonts w:ascii="Arial" w:hAnsi="Arial" w:cs="Arial"/>
          <w:lang w:val="sr-Cyrl-RS"/>
        </w:rPr>
      </w:pPr>
      <w:r w:rsidRPr="00E42488">
        <w:rPr>
          <w:rFonts w:ascii="Arial" w:hAnsi="Arial" w:cs="Arial"/>
          <w:lang w:val="sr-Cyrl-RS"/>
        </w:rPr>
        <w:t xml:space="preserve">За реализацију уговора за </w:t>
      </w:r>
      <w:r w:rsidRPr="00E42488">
        <w:rPr>
          <w:rFonts w:ascii="Arial" w:hAnsi="Arial" w:cs="Arial"/>
          <w:b/>
          <w:lang w:val="sr-Cyrl-RS"/>
        </w:rPr>
        <w:t>партију 1</w:t>
      </w:r>
      <w:r w:rsidR="00246520" w:rsidRPr="00E42488">
        <w:rPr>
          <w:rFonts w:ascii="Arial" w:hAnsi="Arial" w:cs="Arial"/>
          <w:lang w:val="sr-Cyrl-RS"/>
        </w:rPr>
        <w:t xml:space="preserve"> Буџетом наручиоца за 201</w:t>
      </w:r>
      <w:r w:rsidR="00E83A1A" w:rsidRPr="00E42488">
        <w:rPr>
          <w:rFonts w:ascii="Arial" w:hAnsi="Arial" w:cs="Arial"/>
          <w:lang w:val="sr-Cyrl-RS"/>
        </w:rPr>
        <w:t>9</w:t>
      </w:r>
      <w:r w:rsidR="00D90808" w:rsidRPr="00E42488">
        <w:rPr>
          <w:rFonts w:ascii="Arial" w:hAnsi="Arial" w:cs="Arial"/>
          <w:lang w:val="sr-Cyrl-RS"/>
        </w:rPr>
        <w:t>.годину обезбеђена с</w:t>
      </w:r>
      <w:r w:rsidR="00246520" w:rsidRPr="00E42488">
        <w:rPr>
          <w:rFonts w:ascii="Arial" w:hAnsi="Arial" w:cs="Arial"/>
          <w:lang w:val="sr-Cyrl-RS"/>
        </w:rPr>
        <w:t xml:space="preserve">у средства у износу од </w:t>
      </w:r>
      <w:r w:rsidR="00E42488" w:rsidRPr="00E42488">
        <w:rPr>
          <w:rFonts w:ascii="Arial" w:hAnsi="Arial" w:cs="Arial"/>
          <w:b/>
          <w:lang w:val="sr-Cyrl-RS"/>
        </w:rPr>
        <w:t xml:space="preserve"> 812.499,99</w:t>
      </w:r>
      <w:r w:rsidR="00D90808" w:rsidRPr="00E42488">
        <w:rPr>
          <w:rFonts w:ascii="Arial" w:hAnsi="Arial" w:cs="Arial"/>
          <w:lang w:val="sr-Cyrl-RS"/>
        </w:rPr>
        <w:t xml:space="preserve"> динара без ПДВ-а.</w:t>
      </w:r>
    </w:p>
    <w:p w:rsidR="00D90808" w:rsidRPr="00E42488" w:rsidRDefault="00D90808" w:rsidP="00D90808">
      <w:pPr>
        <w:pStyle w:val="BodyText"/>
        <w:spacing w:before="0" w:line="240" w:lineRule="auto"/>
        <w:ind w:right="141" w:firstLine="720"/>
        <w:rPr>
          <w:rFonts w:ascii="Arial" w:hAnsi="Arial" w:cs="Arial"/>
          <w:lang w:val="sr-Cyrl-RS"/>
        </w:rPr>
      </w:pPr>
      <w:r w:rsidRPr="00E42488">
        <w:rPr>
          <w:rFonts w:ascii="Arial" w:hAnsi="Arial" w:cs="Arial"/>
          <w:lang w:val="sr-Cyrl-RS"/>
        </w:rPr>
        <w:t xml:space="preserve">За реализацију уговора за </w:t>
      </w:r>
      <w:r w:rsidRPr="002427E9">
        <w:rPr>
          <w:rFonts w:ascii="Arial" w:hAnsi="Arial" w:cs="Arial"/>
          <w:b/>
          <w:lang w:val="sr-Cyrl-RS"/>
        </w:rPr>
        <w:t>партију 2</w:t>
      </w:r>
      <w:r w:rsidRPr="00E42488">
        <w:rPr>
          <w:rFonts w:ascii="Arial" w:hAnsi="Arial" w:cs="Arial"/>
          <w:lang w:val="sr-Cyrl-RS"/>
        </w:rPr>
        <w:t xml:space="preserve"> Буџетом наручиоца за 201</w:t>
      </w:r>
      <w:r w:rsidR="002427E9">
        <w:rPr>
          <w:rFonts w:ascii="Arial" w:hAnsi="Arial" w:cs="Arial"/>
          <w:lang w:val="sr-Cyrl-RS"/>
        </w:rPr>
        <w:t>9</w:t>
      </w:r>
      <w:r w:rsidRPr="00E42488">
        <w:rPr>
          <w:rFonts w:ascii="Arial" w:hAnsi="Arial" w:cs="Arial"/>
          <w:lang w:val="sr-Cyrl-RS"/>
        </w:rPr>
        <w:t>.годину обезбеђе</w:t>
      </w:r>
      <w:r w:rsidR="00246520" w:rsidRPr="00E42488">
        <w:rPr>
          <w:rFonts w:ascii="Arial" w:hAnsi="Arial" w:cs="Arial"/>
          <w:lang w:val="sr-Cyrl-RS"/>
        </w:rPr>
        <w:t xml:space="preserve">на су средства у износу од </w:t>
      </w:r>
      <w:r w:rsidR="00E42488" w:rsidRPr="00E42488">
        <w:rPr>
          <w:rFonts w:ascii="Arial" w:hAnsi="Arial" w:cs="Arial"/>
          <w:b/>
          <w:lang w:val="sr-Cyrl-RS"/>
        </w:rPr>
        <w:t xml:space="preserve">6.874.999,99 </w:t>
      </w:r>
      <w:r w:rsidRPr="00E42488">
        <w:rPr>
          <w:rFonts w:ascii="Arial" w:hAnsi="Arial" w:cs="Arial"/>
          <w:lang w:val="sr-Cyrl-RS"/>
        </w:rPr>
        <w:t>динара без ПДВ-а.</w:t>
      </w:r>
    </w:p>
    <w:p w:rsidR="00C7138F" w:rsidRPr="00E42488" w:rsidRDefault="00C7138F" w:rsidP="00C7138F">
      <w:pPr>
        <w:pStyle w:val="BodyText"/>
        <w:spacing w:before="0" w:line="240" w:lineRule="auto"/>
        <w:ind w:right="141" w:firstLine="720"/>
        <w:rPr>
          <w:rFonts w:ascii="Arial" w:hAnsi="Arial" w:cs="Arial"/>
        </w:rPr>
      </w:pPr>
      <w:r w:rsidRPr="00E42488">
        <w:rPr>
          <w:rFonts w:ascii="Arial" w:hAnsi="Arial" w:cs="Arial"/>
        </w:rPr>
        <w:t>Обавезе које доспевају у наредној буџетској години ће бити реализоване највише до износа средстава каја ће за ту намену бити одобрена у тој буџетској години.</w:t>
      </w:r>
    </w:p>
    <w:p w:rsidR="00C7138F" w:rsidRPr="00215BCA" w:rsidRDefault="00C7138F" w:rsidP="00C7138F">
      <w:pPr>
        <w:pStyle w:val="BodyText"/>
        <w:spacing w:before="0" w:line="240" w:lineRule="auto"/>
        <w:ind w:right="141" w:firstLine="720"/>
        <w:rPr>
          <w:rFonts w:ascii="Arial" w:hAnsi="Arial" w:cs="Arial"/>
        </w:rPr>
      </w:pPr>
    </w:p>
    <w:p w:rsidR="00C7138F" w:rsidRDefault="00C7138F" w:rsidP="00C7138F">
      <w:pPr>
        <w:pStyle w:val="BodyText"/>
        <w:spacing w:before="0" w:line="240" w:lineRule="auto"/>
        <w:ind w:right="141" w:firstLine="720"/>
        <w:jc w:val="center"/>
        <w:rPr>
          <w:rFonts w:ascii="Arial" w:hAnsi="Arial" w:cs="Arial"/>
          <w:b/>
        </w:rPr>
      </w:pPr>
      <w:r>
        <w:rPr>
          <w:rFonts w:ascii="Arial" w:hAnsi="Arial" w:cs="Arial"/>
          <w:b/>
          <w:lang w:val="en-US"/>
        </w:rPr>
        <w:t xml:space="preserve">IV </w:t>
      </w:r>
      <w:r w:rsidRPr="000F2F18">
        <w:rPr>
          <w:rFonts w:ascii="Arial" w:hAnsi="Arial" w:cs="Arial"/>
          <w:b/>
        </w:rPr>
        <w:t>ОБРАЧУН УТРОШЕНЕ ЕЛЕКТРИЧНЕ ЕНРГИЈЕ</w:t>
      </w:r>
    </w:p>
    <w:p w:rsidR="00C7138F" w:rsidRDefault="00C7138F" w:rsidP="00AE355A">
      <w:pPr>
        <w:pStyle w:val="BodyText"/>
        <w:spacing w:before="0" w:line="240" w:lineRule="auto"/>
        <w:ind w:right="141"/>
        <w:jc w:val="center"/>
        <w:rPr>
          <w:rFonts w:ascii="Arial" w:hAnsi="Arial" w:cs="Arial"/>
          <w:b/>
        </w:rPr>
      </w:pPr>
      <w:r>
        <w:rPr>
          <w:rFonts w:ascii="Arial" w:hAnsi="Arial" w:cs="Arial"/>
          <w:b/>
        </w:rPr>
        <w:t>Члан 6.</w:t>
      </w:r>
    </w:p>
    <w:p w:rsidR="00C7138F" w:rsidRDefault="00B07DD7" w:rsidP="00C7138F">
      <w:pPr>
        <w:pStyle w:val="BodyText"/>
        <w:spacing w:before="0" w:line="240" w:lineRule="auto"/>
        <w:ind w:right="141" w:firstLine="720"/>
        <w:rPr>
          <w:rFonts w:ascii="Arial" w:hAnsi="Arial" w:cs="Arial"/>
        </w:rPr>
      </w:pPr>
      <w:r>
        <w:rPr>
          <w:rFonts w:ascii="Arial" w:hAnsi="Arial" w:cs="Arial"/>
          <w:lang w:val="sr-Cyrl-RS"/>
        </w:rPr>
        <w:t>Оператор система ће</w:t>
      </w:r>
      <w:r w:rsidR="00C7138F">
        <w:rPr>
          <w:rFonts w:ascii="Arial" w:hAnsi="Arial" w:cs="Arial"/>
        </w:rPr>
        <w:t xml:space="preserve"> првог дана у месецу,</w:t>
      </w:r>
      <w:r w:rsidR="008D0134">
        <w:rPr>
          <w:rFonts w:ascii="Arial" w:hAnsi="Arial" w:cs="Arial"/>
          <w:lang w:val="sr-Cyrl-RS"/>
        </w:rPr>
        <w:t xml:space="preserve"> </w:t>
      </w:r>
      <w:r w:rsidR="00C7138F">
        <w:rPr>
          <w:rFonts w:ascii="Arial" w:hAnsi="Arial" w:cs="Arial"/>
        </w:rPr>
        <w:t>који је радни дан за наручиоца,</w:t>
      </w:r>
      <w:r w:rsidR="008D0134">
        <w:rPr>
          <w:rFonts w:ascii="Arial" w:hAnsi="Arial" w:cs="Arial"/>
          <w:lang w:val="sr-Cyrl-RS"/>
        </w:rPr>
        <w:t xml:space="preserve"> </w:t>
      </w:r>
      <w:r w:rsidR="00C7138F">
        <w:rPr>
          <w:rFonts w:ascii="Arial" w:hAnsi="Arial" w:cs="Arial"/>
        </w:rPr>
        <w:t xml:space="preserve">на местима примопредаје (мерна места) извршити очитавање количине остварене потрошње електричне енергије за претходни месец. </w:t>
      </w:r>
    </w:p>
    <w:p w:rsidR="00C7138F" w:rsidRDefault="00C7138F" w:rsidP="00C7138F">
      <w:pPr>
        <w:pStyle w:val="BodyText"/>
        <w:spacing w:before="0" w:line="240" w:lineRule="auto"/>
        <w:ind w:right="141" w:firstLine="720"/>
        <w:rPr>
          <w:rFonts w:ascii="Arial" w:hAnsi="Arial" w:cs="Arial"/>
        </w:rPr>
      </w:pPr>
      <w:r>
        <w:rPr>
          <w:rFonts w:ascii="Arial" w:hAnsi="Arial" w:cs="Arial"/>
        </w:rPr>
        <w:t>У случају да уговорне стране нису сагласне око количине преузете електричне енергије,</w:t>
      </w:r>
      <w:r w:rsidR="008D0134">
        <w:rPr>
          <w:rFonts w:ascii="Arial" w:hAnsi="Arial" w:cs="Arial"/>
          <w:lang w:val="sr-Cyrl-RS"/>
        </w:rPr>
        <w:t xml:space="preserve"> </w:t>
      </w:r>
      <w:r>
        <w:rPr>
          <w:rFonts w:ascii="Arial" w:hAnsi="Arial" w:cs="Arial"/>
        </w:rPr>
        <w:t>као валидан податак користиће се податак оператора преносног система.</w:t>
      </w:r>
    </w:p>
    <w:p w:rsidR="00C7138F" w:rsidRPr="00E42488" w:rsidRDefault="00C7138F" w:rsidP="00C7138F">
      <w:pPr>
        <w:pStyle w:val="BodyText"/>
        <w:spacing w:before="0" w:line="240" w:lineRule="auto"/>
        <w:ind w:right="141" w:firstLine="720"/>
        <w:rPr>
          <w:rFonts w:ascii="Arial" w:hAnsi="Arial" w:cs="Arial"/>
        </w:rPr>
      </w:pPr>
      <w:r>
        <w:rPr>
          <w:rFonts w:ascii="Arial" w:hAnsi="Arial" w:cs="Arial"/>
        </w:rPr>
        <w:t>На основу документа о очитавању утрошка,</w:t>
      </w:r>
      <w:r w:rsidR="008D0134">
        <w:rPr>
          <w:rFonts w:ascii="Arial" w:hAnsi="Arial" w:cs="Arial"/>
          <w:lang w:val="sr-Cyrl-RS"/>
        </w:rPr>
        <w:t xml:space="preserve"> </w:t>
      </w:r>
      <w:r>
        <w:rPr>
          <w:rFonts w:ascii="Arial" w:hAnsi="Arial" w:cs="Arial"/>
        </w:rPr>
        <w:t>снабдевач издаје наручиоцу рачун за испоручену електричну енергију,</w:t>
      </w:r>
      <w:r w:rsidR="008D0134">
        <w:rPr>
          <w:rFonts w:ascii="Arial" w:hAnsi="Arial" w:cs="Arial"/>
          <w:lang w:val="sr-Cyrl-RS"/>
        </w:rPr>
        <w:t xml:space="preserve"> </w:t>
      </w:r>
      <w:r>
        <w:rPr>
          <w:rFonts w:ascii="Arial" w:hAnsi="Arial" w:cs="Arial"/>
        </w:rPr>
        <w:t>који садржи исказану цену електричне енергије,</w:t>
      </w:r>
      <w:r w:rsidR="008D0134">
        <w:rPr>
          <w:rFonts w:ascii="Arial" w:hAnsi="Arial" w:cs="Arial"/>
          <w:lang w:val="sr-Cyrl-RS"/>
        </w:rPr>
        <w:t xml:space="preserve"> </w:t>
      </w:r>
      <w:r>
        <w:rPr>
          <w:rFonts w:ascii="Arial" w:hAnsi="Arial" w:cs="Arial"/>
        </w:rPr>
        <w:t>обрачунски период,</w:t>
      </w:r>
      <w:r w:rsidR="008D0134">
        <w:rPr>
          <w:rFonts w:ascii="Arial" w:hAnsi="Arial" w:cs="Arial"/>
          <w:lang w:val="sr-Cyrl-RS"/>
        </w:rPr>
        <w:t xml:space="preserve"> </w:t>
      </w:r>
      <w:r>
        <w:rPr>
          <w:rFonts w:ascii="Arial" w:hAnsi="Arial" w:cs="Arial"/>
        </w:rPr>
        <w:t>као и исказану цену пружених посебно уговорених услуга,</w:t>
      </w:r>
      <w:r w:rsidR="008D0134">
        <w:rPr>
          <w:rFonts w:ascii="Arial" w:hAnsi="Arial" w:cs="Arial"/>
          <w:lang w:val="sr-Cyrl-RS"/>
        </w:rPr>
        <w:t xml:space="preserve"> </w:t>
      </w:r>
      <w:r>
        <w:rPr>
          <w:rFonts w:ascii="Arial" w:hAnsi="Arial" w:cs="Arial"/>
        </w:rPr>
        <w:t xml:space="preserve">као и накнаде прописане законом,порезе и остале обавезе или информације у складу </w:t>
      </w:r>
      <w:r w:rsidRPr="00E42488">
        <w:rPr>
          <w:rFonts w:ascii="Arial" w:hAnsi="Arial" w:cs="Arial"/>
        </w:rPr>
        <w:t>са Законом о енергетици</w:t>
      </w:r>
      <w:r w:rsidRPr="008D0134">
        <w:rPr>
          <w:rFonts w:ascii="Arial" w:hAnsi="Arial" w:cs="Arial"/>
          <w:color w:val="FF0000"/>
        </w:rPr>
        <w:t xml:space="preserve"> </w:t>
      </w:r>
      <w:r w:rsidRPr="00E42488">
        <w:rPr>
          <w:rFonts w:ascii="Arial" w:hAnsi="Arial" w:cs="Arial"/>
        </w:rPr>
        <w:t>(</w:t>
      </w:r>
      <w:r w:rsidR="008D0134" w:rsidRPr="00E42488">
        <w:rPr>
          <w:rFonts w:ascii="Arial" w:hAnsi="Arial" w:cs="Arial"/>
          <w:lang w:val="sr-Cyrl-RS"/>
        </w:rPr>
        <w:t>„</w:t>
      </w:r>
      <w:r w:rsidRPr="00E42488">
        <w:rPr>
          <w:rFonts w:ascii="Arial" w:hAnsi="Arial" w:cs="Arial"/>
        </w:rPr>
        <w:t>Сл.гл.РС</w:t>
      </w:r>
      <w:r w:rsidR="008D0134" w:rsidRPr="00E42488">
        <w:rPr>
          <w:rFonts w:ascii="Arial" w:hAnsi="Arial" w:cs="Arial"/>
          <w:lang w:val="sr-Cyrl-RS"/>
        </w:rPr>
        <w:t>“</w:t>
      </w:r>
      <w:r w:rsidRPr="00E42488">
        <w:rPr>
          <w:rFonts w:ascii="Arial" w:hAnsi="Arial" w:cs="Arial"/>
        </w:rPr>
        <w:t xml:space="preserve"> бр. 145/2014</w:t>
      </w:r>
      <w:r w:rsidR="0059222F" w:rsidRPr="00E42488">
        <w:rPr>
          <w:rFonts w:ascii="Arial" w:eastAsia="Calibri" w:hAnsi="Arial" w:cs="Arial"/>
          <w:lang w:val="sr-Cyrl-RS" w:eastAsia="en-US"/>
        </w:rPr>
        <w:t xml:space="preserve"> </w:t>
      </w:r>
      <w:r w:rsidR="0059222F" w:rsidRPr="00E42488">
        <w:rPr>
          <w:rFonts w:ascii="Arial" w:hAnsi="Arial" w:cs="Arial"/>
          <w:lang w:val="sr-Cyrl-RS"/>
        </w:rPr>
        <w:t>и 95/2018-др.закон</w:t>
      </w:r>
      <w:r w:rsidRPr="00E42488">
        <w:rPr>
          <w:rFonts w:ascii="Arial" w:hAnsi="Arial" w:cs="Arial"/>
        </w:rPr>
        <w:t>).</w:t>
      </w:r>
    </w:p>
    <w:p w:rsidR="00C7138F" w:rsidRDefault="00C7138F" w:rsidP="00C7138F">
      <w:pPr>
        <w:pStyle w:val="BodyText"/>
        <w:spacing w:before="0" w:line="240" w:lineRule="auto"/>
        <w:ind w:right="141" w:firstLine="720"/>
        <w:rPr>
          <w:rFonts w:ascii="Arial" w:hAnsi="Arial" w:cs="Arial"/>
        </w:rPr>
      </w:pPr>
      <w:r>
        <w:rPr>
          <w:rFonts w:ascii="Arial" w:hAnsi="Arial" w:cs="Arial"/>
        </w:rPr>
        <w:t xml:space="preserve">Снабдевач рачун доставља поштом. </w:t>
      </w:r>
    </w:p>
    <w:p w:rsidR="00C7138F" w:rsidRDefault="00C7138F" w:rsidP="00C7138F">
      <w:pPr>
        <w:pStyle w:val="BodyText"/>
        <w:spacing w:before="0" w:line="240" w:lineRule="auto"/>
        <w:ind w:right="141" w:firstLine="720"/>
        <w:rPr>
          <w:rFonts w:ascii="Arial" w:hAnsi="Arial" w:cs="Arial"/>
        </w:rPr>
      </w:pPr>
    </w:p>
    <w:p w:rsidR="00C7138F" w:rsidRDefault="00C7138F" w:rsidP="00C7138F">
      <w:pPr>
        <w:pStyle w:val="BodyText"/>
        <w:spacing w:before="0" w:line="240" w:lineRule="auto"/>
        <w:ind w:right="141" w:firstLine="720"/>
        <w:jc w:val="center"/>
        <w:rPr>
          <w:rFonts w:ascii="Arial" w:hAnsi="Arial" w:cs="Arial"/>
          <w:b/>
        </w:rPr>
      </w:pPr>
      <w:r>
        <w:rPr>
          <w:rFonts w:ascii="Arial" w:hAnsi="Arial" w:cs="Arial"/>
          <w:b/>
          <w:lang w:val="en-US"/>
        </w:rPr>
        <w:t xml:space="preserve">V </w:t>
      </w:r>
      <w:r w:rsidRPr="00C34037">
        <w:rPr>
          <w:rFonts w:ascii="Arial" w:hAnsi="Arial" w:cs="Arial"/>
          <w:b/>
        </w:rPr>
        <w:t>УСЛОВИ И НАЧИН ПЛАЋАЊА ПРЕУЗЕТЕ ЕЛЕКТРИЧНЕ ЕНЕРГИЈЕ</w:t>
      </w:r>
    </w:p>
    <w:p w:rsidR="00C7138F" w:rsidRDefault="00C7138F" w:rsidP="00C7138F">
      <w:pPr>
        <w:pStyle w:val="BodyText"/>
        <w:spacing w:before="0" w:line="240" w:lineRule="auto"/>
        <w:ind w:right="141" w:firstLine="720"/>
        <w:jc w:val="center"/>
        <w:rPr>
          <w:rFonts w:ascii="Arial" w:hAnsi="Arial" w:cs="Arial"/>
          <w:b/>
        </w:rPr>
      </w:pPr>
      <w:r>
        <w:rPr>
          <w:rFonts w:ascii="Arial" w:hAnsi="Arial" w:cs="Arial"/>
          <w:b/>
        </w:rPr>
        <w:t>Члан 7.</w:t>
      </w:r>
    </w:p>
    <w:p w:rsidR="00C7138F" w:rsidRDefault="00C7138F" w:rsidP="00C7138F">
      <w:pPr>
        <w:pStyle w:val="BodyText"/>
        <w:spacing w:before="0" w:line="240" w:lineRule="auto"/>
        <w:ind w:right="141" w:firstLine="720"/>
        <w:rPr>
          <w:rFonts w:ascii="Arial" w:hAnsi="Arial" w:cs="Arial"/>
          <w:lang w:val="ru-RU"/>
        </w:rPr>
      </w:pPr>
      <w:r>
        <w:rPr>
          <w:rFonts w:ascii="Arial" w:hAnsi="Arial" w:cs="Arial"/>
          <w:lang w:val="ru-RU"/>
        </w:rPr>
        <w:t xml:space="preserve"> Плаћање се врши уплатом на рачун понуђача,</w:t>
      </w:r>
      <w:r w:rsidR="008D0134">
        <w:rPr>
          <w:rFonts w:ascii="Arial" w:hAnsi="Arial" w:cs="Arial"/>
          <w:lang w:val="ru-RU"/>
        </w:rPr>
        <w:t xml:space="preserve"> </w:t>
      </w:r>
      <w:r>
        <w:rPr>
          <w:rFonts w:ascii="Arial" w:hAnsi="Arial" w:cs="Arial"/>
          <w:lang w:val="ru-RU"/>
        </w:rPr>
        <w:t>у законском року од 45 дана од дана пријема рачуна,</w:t>
      </w:r>
      <w:r w:rsidR="008D0134">
        <w:rPr>
          <w:rFonts w:ascii="Arial" w:hAnsi="Arial" w:cs="Arial"/>
          <w:lang w:val="ru-RU"/>
        </w:rPr>
        <w:t xml:space="preserve"> </w:t>
      </w:r>
      <w:r>
        <w:rPr>
          <w:rFonts w:ascii="Arial" w:hAnsi="Arial" w:cs="Arial"/>
          <w:lang w:val="ru-RU"/>
        </w:rPr>
        <w:t xml:space="preserve">у складу са </w:t>
      </w:r>
      <w:r w:rsidRPr="00E42488">
        <w:rPr>
          <w:rFonts w:ascii="Arial" w:hAnsi="Arial" w:cs="Arial"/>
          <w:lang w:val="ru-RU"/>
        </w:rPr>
        <w:t>Законом о роковима измирења новчаних обавеза у комерцијалним транса</w:t>
      </w:r>
      <w:r w:rsidR="00B07DD7" w:rsidRPr="00E42488">
        <w:rPr>
          <w:rFonts w:ascii="Arial" w:hAnsi="Arial" w:cs="Arial"/>
          <w:lang w:val="ru-RU"/>
        </w:rPr>
        <w:t>кцијама (</w:t>
      </w:r>
      <w:r w:rsidR="008D0134" w:rsidRPr="00E42488">
        <w:rPr>
          <w:rFonts w:ascii="Arial" w:hAnsi="Arial" w:cs="Arial"/>
          <w:lang w:val="sr-Latn-RS"/>
        </w:rPr>
        <w:t>„</w:t>
      </w:r>
      <w:r w:rsidR="00B07DD7" w:rsidRPr="00E42488">
        <w:rPr>
          <w:rFonts w:ascii="Arial" w:hAnsi="Arial" w:cs="Arial"/>
          <w:lang w:val="ru-RU"/>
        </w:rPr>
        <w:t>Сл.гл.РС</w:t>
      </w:r>
      <w:r w:rsidR="008D0134" w:rsidRPr="00E42488">
        <w:rPr>
          <w:rFonts w:ascii="Arial" w:hAnsi="Arial" w:cs="Arial"/>
          <w:lang w:val="sr-Latn-RS"/>
        </w:rPr>
        <w:t>“</w:t>
      </w:r>
      <w:r w:rsidR="00B07DD7" w:rsidRPr="00E42488">
        <w:rPr>
          <w:rFonts w:ascii="Arial" w:hAnsi="Arial" w:cs="Arial"/>
          <w:lang w:val="ru-RU"/>
        </w:rPr>
        <w:t xml:space="preserve"> бр.119/2012, </w:t>
      </w:r>
      <w:r w:rsidRPr="00E42488">
        <w:rPr>
          <w:rFonts w:ascii="Arial" w:hAnsi="Arial" w:cs="Arial"/>
          <w:lang w:val="ru-RU"/>
        </w:rPr>
        <w:t>68/2015</w:t>
      </w:r>
      <w:r w:rsidR="00B07DD7" w:rsidRPr="00E42488">
        <w:rPr>
          <w:rFonts w:ascii="Arial" w:hAnsi="Arial" w:cs="Arial"/>
          <w:lang w:val="ru-RU"/>
        </w:rPr>
        <w:t xml:space="preserve"> и 113/2017</w:t>
      </w:r>
      <w:r w:rsidRPr="00E42488">
        <w:rPr>
          <w:rFonts w:ascii="Arial" w:hAnsi="Arial" w:cs="Arial"/>
          <w:lang w:val="ru-RU"/>
        </w:rPr>
        <w:t>),</w:t>
      </w:r>
      <w:r w:rsidR="008D0134">
        <w:rPr>
          <w:rFonts w:ascii="Arial" w:hAnsi="Arial" w:cs="Arial"/>
          <w:lang w:val="ru-RU"/>
        </w:rPr>
        <w:t xml:space="preserve"> </w:t>
      </w:r>
      <w:r>
        <w:rPr>
          <w:rFonts w:ascii="Arial" w:hAnsi="Arial" w:cs="Arial"/>
          <w:lang w:val="ru-RU"/>
        </w:rPr>
        <w:t>односно у текућем месецу за претходни месец,</w:t>
      </w:r>
      <w:r w:rsidR="008D0134">
        <w:rPr>
          <w:rFonts w:ascii="Arial" w:hAnsi="Arial" w:cs="Arial"/>
          <w:lang w:val="ru-RU"/>
        </w:rPr>
        <w:t xml:space="preserve"> </w:t>
      </w:r>
      <w:r>
        <w:rPr>
          <w:rFonts w:ascii="Arial" w:hAnsi="Arial" w:cs="Arial"/>
          <w:lang w:val="ru-RU"/>
        </w:rPr>
        <w:t>а по пријему рачуна за испоручене количине електричне енергије,</w:t>
      </w:r>
      <w:r w:rsidR="008D0134">
        <w:rPr>
          <w:rFonts w:ascii="Arial" w:hAnsi="Arial" w:cs="Arial"/>
          <w:lang w:val="ru-RU"/>
        </w:rPr>
        <w:t xml:space="preserve"> </w:t>
      </w:r>
      <w:r>
        <w:rPr>
          <w:rFonts w:ascii="Arial" w:hAnsi="Arial" w:cs="Arial"/>
          <w:lang w:val="ru-RU"/>
        </w:rPr>
        <w:t>који испоставља снабдевач,</w:t>
      </w:r>
      <w:r w:rsidR="008D0134">
        <w:rPr>
          <w:rFonts w:ascii="Arial" w:hAnsi="Arial" w:cs="Arial"/>
          <w:lang w:val="ru-RU"/>
        </w:rPr>
        <w:t xml:space="preserve"> </w:t>
      </w:r>
      <w:r>
        <w:rPr>
          <w:rFonts w:ascii="Arial" w:hAnsi="Arial" w:cs="Arial"/>
          <w:lang w:val="ru-RU"/>
        </w:rPr>
        <w:t xml:space="preserve">на основу документа којим наручилац и снабдевач потврђују испоручене количине електричне енергије. </w:t>
      </w:r>
    </w:p>
    <w:p w:rsidR="00C7138F" w:rsidRDefault="00C7138F" w:rsidP="00C7138F">
      <w:pPr>
        <w:pStyle w:val="BodyText"/>
        <w:spacing w:before="0" w:line="240" w:lineRule="auto"/>
        <w:ind w:right="141" w:firstLine="720"/>
        <w:rPr>
          <w:rFonts w:ascii="Arial" w:hAnsi="Arial" w:cs="Arial"/>
          <w:lang w:val="ru-RU"/>
        </w:rPr>
      </w:pPr>
      <w:r>
        <w:rPr>
          <w:rFonts w:ascii="Arial" w:hAnsi="Arial" w:cs="Arial"/>
          <w:lang w:val="ru-RU"/>
        </w:rPr>
        <w:t>Наручилац ће извршити плаћање на текући рачун снабдевача,</w:t>
      </w:r>
      <w:r w:rsidR="008D0134">
        <w:rPr>
          <w:rFonts w:ascii="Arial" w:hAnsi="Arial" w:cs="Arial"/>
          <w:lang w:val="ru-RU"/>
        </w:rPr>
        <w:t xml:space="preserve"> </w:t>
      </w:r>
      <w:r>
        <w:rPr>
          <w:rFonts w:ascii="Arial" w:hAnsi="Arial" w:cs="Arial"/>
          <w:lang w:val="ru-RU"/>
        </w:rPr>
        <w:t>по писменим инструкцијама назначеним на самом рачуну,</w:t>
      </w:r>
      <w:r w:rsidR="008D0134">
        <w:rPr>
          <w:rFonts w:ascii="Arial" w:hAnsi="Arial" w:cs="Arial"/>
          <w:lang w:val="ru-RU"/>
        </w:rPr>
        <w:t xml:space="preserve"> </w:t>
      </w:r>
      <w:r>
        <w:rPr>
          <w:rFonts w:ascii="Arial" w:hAnsi="Arial" w:cs="Arial"/>
          <w:lang w:val="ru-RU"/>
        </w:rPr>
        <w:t xml:space="preserve">са позивом на број рачуна који се плаћа. </w:t>
      </w:r>
    </w:p>
    <w:p w:rsidR="00C7138F" w:rsidRDefault="00C7138F" w:rsidP="00C7138F">
      <w:pPr>
        <w:pStyle w:val="BodyText"/>
        <w:spacing w:before="0" w:line="240" w:lineRule="auto"/>
        <w:ind w:right="141" w:firstLine="720"/>
        <w:rPr>
          <w:rFonts w:ascii="Arial" w:hAnsi="Arial" w:cs="Arial"/>
          <w:lang w:val="ru-RU"/>
        </w:rPr>
      </w:pPr>
    </w:p>
    <w:p w:rsidR="00AE355A" w:rsidRDefault="00AE355A" w:rsidP="00C7138F">
      <w:pPr>
        <w:pStyle w:val="BodyText"/>
        <w:spacing w:before="0" w:line="240" w:lineRule="auto"/>
        <w:ind w:right="141" w:firstLine="720"/>
        <w:rPr>
          <w:rFonts w:ascii="Arial" w:hAnsi="Arial" w:cs="Arial"/>
          <w:lang w:val="ru-RU"/>
        </w:rPr>
      </w:pPr>
    </w:p>
    <w:p w:rsidR="00C7138F" w:rsidRDefault="00C7138F" w:rsidP="003F32BF">
      <w:pPr>
        <w:pStyle w:val="BodyText"/>
        <w:spacing w:before="0" w:line="240" w:lineRule="auto"/>
        <w:ind w:right="141"/>
        <w:jc w:val="center"/>
        <w:rPr>
          <w:rFonts w:ascii="Arial" w:hAnsi="Arial" w:cs="Arial"/>
          <w:b/>
          <w:lang w:val="ru-RU"/>
        </w:rPr>
      </w:pPr>
      <w:r w:rsidRPr="00852D6D">
        <w:rPr>
          <w:rFonts w:ascii="Arial" w:hAnsi="Arial" w:cs="Arial"/>
          <w:b/>
          <w:lang w:val="ru-RU"/>
        </w:rPr>
        <w:lastRenderedPageBreak/>
        <w:t xml:space="preserve">Члан </w:t>
      </w:r>
      <w:r>
        <w:rPr>
          <w:rFonts w:ascii="Arial" w:hAnsi="Arial" w:cs="Arial"/>
          <w:b/>
          <w:lang w:val="ru-RU"/>
        </w:rPr>
        <w:t>8</w:t>
      </w:r>
      <w:r w:rsidRPr="00852D6D">
        <w:rPr>
          <w:rFonts w:ascii="Arial" w:hAnsi="Arial" w:cs="Arial"/>
          <w:b/>
          <w:lang w:val="ru-RU"/>
        </w:rPr>
        <w:t>.</w:t>
      </w:r>
    </w:p>
    <w:p w:rsidR="00C7138F" w:rsidRDefault="00C7138F" w:rsidP="00523432">
      <w:pPr>
        <w:pStyle w:val="BodyText"/>
        <w:spacing w:before="0" w:line="240" w:lineRule="auto"/>
        <w:ind w:right="141" w:firstLine="720"/>
        <w:rPr>
          <w:rFonts w:ascii="Arial" w:hAnsi="Arial" w:cs="Arial"/>
          <w:lang w:val="ru-RU"/>
        </w:rPr>
      </w:pPr>
      <w:r>
        <w:rPr>
          <w:rFonts w:ascii="Arial" w:hAnsi="Arial" w:cs="Arial"/>
          <w:lang w:val="ru-RU"/>
        </w:rPr>
        <w:t>Снабдевач се обавезује да у тренутку закључења уговора,</w:t>
      </w:r>
      <w:r w:rsidR="003F32BF">
        <w:rPr>
          <w:rFonts w:ascii="Arial" w:hAnsi="Arial" w:cs="Arial"/>
          <w:lang w:val="ru-RU"/>
        </w:rPr>
        <w:t xml:space="preserve"> </w:t>
      </w:r>
      <w:r>
        <w:rPr>
          <w:rFonts w:ascii="Arial" w:hAnsi="Arial" w:cs="Arial"/>
          <w:lang w:val="ru-RU"/>
        </w:rPr>
        <w:t>преда наручиоцу оригинал бланко соло меницу са меничним овлашћењем и поднетим захтевом банци за регистрацију менице,</w:t>
      </w:r>
      <w:r w:rsidR="003F32BF">
        <w:rPr>
          <w:rFonts w:ascii="Arial" w:hAnsi="Arial" w:cs="Arial"/>
          <w:lang w:val="ru-RU"/>
        </w:rPr>
        <w:t xml:space="preserve"> </w:t>
      </w:r>
      <w:r>
        <w:rPr>
          <w:rFonts w:ascii="Arial" w:hAnsi="Arial" w:cs="Arial"/>
          <w:lang w:val="ru-RU"/>
        </w:rPr>
        <w:t xml:space="preserve">као средство обезбеђења за добро извршење посла. </w:t>
      </w:r>
    </w:p>
    <w:p w:rsidR="00C7138F" w:rsidRDefault="00C7138F" w:rsidP="00523432">
      <w:pPr>
        <w:pStyle w:val="BodyText"/>
        <w:spacing w:before="0" w:line="240" w:lineRule="auto"/>
        <w:ind w:right="141" w:firstLine="720"/>
        <w:rPr>
          <w:rFonts w:ascii="Arial" w:hAnsi="Arial" w:cs="Arial"/>
        </w:rPr>
      </w:pPr>
      <w:r>
        <w:rPr>
          <w:rFonts w:ascii="Arial" w:hAnsi="Arial" w:cs="Arial"/>
          <w:lang w:val="ru-RU"/>
        </w:rPr>
        <w:t xml:space="preserve">Бланко соло меница мора бити са клаузулом </w:t>
      </w:r>
      <w:r>
        <w:rPr>
          <w:rFonts w:ascii="Arial" w:hAnsi="Arial" w:cs="Arial"/>
          <w:lang w:val="sr-Latn-CS"/>
        </w:rPr>
        <w:t>„</w:t>
      </w:r>
      <w:r>
        <w:rPr>
          <w:rFonts w:ascii="Arial" w:hAnsi="Arial" w:cs="Arial"/>
        </w:rPr>
        <w:t>без протеста</w:t>
      </w:r>
      <w:r>
        <w:rPr>
          <w:rFonts w:ascii="Arial" w:hAnsi="Arial" w:cs="Arial"/>
          <w:lang w:val="sr-Latn-CS"/>
        </w:rPr>
        <w:t>“</w:t>
      </w:r>
      <w:r>
        <w:rPr>
          <w:rFonts w:ascii="Arial" w:hAnsi="Arial" w:cs="Arial"/>
        </w:rPr>
        <w:t>.</w:t>
      </w:r>
    </w:p>
    <w:p w:rsidR="00C7138F" w:rsidRDefault="00C7138F" w:rsidP="00523432">
      <w:pPr>
        <w:pStyle w:val="BodyText"/>
        <w:spacing w:before="0" w:line="240" w:lineRule="auto"/>
        <w:ind w:right="141" w:firstLine="720"/>
        <w:rPr>
          <w:rFonts w:ascii="Arial" w:hAnsi="Arial" w:cs="Arial"/>
          <w:lang w:val="sr-Cyrl-RS"/>
        </w:rPr>
      </w:pPr>
      <w:r>
        <w:rPr>
          <w:rFonts w:ascii="Arial" w:hAnsi="Arial" w:cs="Arial"/>
        </w:rPr>
        <w:t xml:space="preserve">У случају реализације меница ће гласити на износ од 5 % од </w:t>
      </w:r>
      <w:r w:rsidR="00523432">
        <w:rPr>
          <w:rFonts w:ascii="Arial" w:hAnsi="Arial" w:cs="Arial"/>
          <w:lang w:val="sr-Cyrl-RS"/>
        </w:rPr>
        <w:t>уговорене</w:t>
      </w:r>
      <w:r>
        <w:rPr>
          <w:rFonts w:ascii="Arial" w:hAnsi="Arial" w:cs="Arial"/>
        </w:rPr>
        <w:t xml:space="preserve"> вредности јавне набавке. </w:t>
      </w:r>
    </w:p>
    <w:p w:rsidR="008D0134" w:rsidRPr="008D0134" w:rsidRDefault="008D0134" w:rsidP="00C7138F">
      <w:pPr>
        <w:pStyle w:val="BodyText"/>
        <w:spacing w:before="0" w:line="240" w:lineRule="auto"/>
        <w:ind w:right="141" w:firstLine="720"/>
        <w:jc w:val="left"/>
        <w:rPr>
          <w:rFonts w:ascii="Arial" w:hAnsi="Arial" w:cs="Arial"/>
          <w:lang w:val="sr-Cyrl-RS"/>
        </w:rPr>
      </w:pPr>
    </w:p>
    <w:p w:rsidR="00C7138F" w:rsidRDefault="00C7138F" w:rsidP="003F32BF">
      <w:pPr>
        <w:pStyle w:val="BodyText"/>
        <w:spacing w:before="0" w:line="240" w:lineRule="auto"/>
        <w:ind w:right="141"/>
        <w:jc w:val="center"/>
        <w:rPr>
          <w:rFonts w:ascii="Arial" w:hAnsi="Arial" w:cs="Arial"/>
        </w:rPr>
      </w:pPr>
      <w:r w:rsidRPr="00852D6D">
        <w:rPr>
          <w:rFonts w:ascii="Arial" w:hAnsi="Arial" w:cs="Arial"/>
          <w:b/>
        </w:rPr>
        <w:t xml:space="preserve">Члан </w:t>
      </w:r>
      <w:r>
        <w:rPr>
          <w:rFonts w:ascii="Arial" w:hAnsi="Arial" w:cs="Arial"/>
          <w:b/>
        </w:rPr>
        <w:t>9</w:t>
      </w:r>
      <w:r>
        <w:rPr>
          <w:rFonts w:ascii="Arial" w:hAnsi="Arial" w:cs="Arial"/>
        </w:rPr>
        <w:t>.</w:t>
      </w:r>
    </w:p>
    <w:p w:rsidR="00C7138F" w:rsidRDefault="00C7138F" w:rsidP="00C7138F">
      <w:pPr>
        <w:pStyle w:val="BodyText"/>
        <w:spacing w:before="0" w:line="240" w:lineRule="auto"/>
        <w:ind w:right="141" w:firstLine="720"/>
        <w:rPr>
          <w:rFonts w:ascii="Arial" w:hAnsi="Arial" w:cs="Arial"/>
        </w:rPr>
      </w:pPr>
      <w:r>
        <w:rPr>
          <w:rFonts w:ascii="Arial" w:hAnsi="Arial" w:cs="Arial"/>
        </w:rPr>
        <w:t>Уколико снабдевач не испуни уговорне обавезе,</w:t>
      </w:r>
      <w:r w:rsidR="003F32BF">
        <w:rPr>
          <w:rFonts w:ascii="Arial" w:hAnsi="Arial" w:cs="Arial"/>
          <w:lang w:val="sr-Cyrl-RS"/>
        </w:rPr>
        <w:t xml:space="preserve"> </w:t>
      </w:r>
      <w:r>
        <w:rPr>
          <w:rFonts w:ascii="Arial" w:hAnsi="Arial" w:cs="Arial"/>
        </w:rPr>
        <w:t>онако како је предвиђено уговором,</w:t>
      </w:r>
      <w:r w:rsidR="003F32BF">
        <w:rPr>
          <w:rFonts w:ascii="Arial" w:hAnsi="Arial" w:cs="Arial"/>
          <w:lang w:val="sr-Cyrl-RS"/>
        </w:rPr>
        <w:t xml:space="preserve"> </w:t>
      </w:r>
      <w:r>
        <w:rPr>
          <w:rFonts w:ascii="Arial" w:hAnsi="Arial" w:cs="Arial"/>
        </w:rPr>
        <w:t>наручилац ће његово дато средство обезбеђења (за добро извршење посла),</w:t>
      </w:r>
      <w:r w:rsidR="003F32BF">
        <w:rPr>
          <w:rFonts w:ascii="Arial" w:hAnsi="Arial" w:cs="Arial"/>
          <w:lang w:val="sr-Cyrl-RS"/>
        </w:rPr>
        <w:t xml:space="preserve"> </w:t>
      </w:r>
      <w:r>
        <w:rPr>
          <w:rFonts w:ascii="Arial" w:hAnsi="Arial" w:cs="Arial"/>
        </w:rPr>
        <w:t xml:space="preserve">реализовати,тј. поднети на наплату. </w:t>
      </w:r>
    </w:p>
    <w:p w:rsidR="00C7138F" w:rsidRDefault="00C7138F" w:rsidP="00C7138F">
      <w:pPr>
        <w:pStyle w:val="BodyText"/>
        <w:spacing w:before="0" w:line="240" w:lineRule="auto"/>
        <w:ind w:right="141" w:firstLine="720"/>
        <w:rPr>
          <w:rFonts w:ascii="Arial" w:hAnsi="Arial" w:cs="Arial"/>
        </w:rPr>
      </w:pPr>
    </w:p>
    <w:p w:rsidR="00C7138F" w:rsidRDefault="00C7138F" w:rsidP="00C7138F">
      <w:pPr>
        <w:pStyle w:val="BodyText"/>
        <w:spacing w:before="0" w:line="240" w:lineRule="auto"/>
        <w:ind w:right="141" w:firstLine="720"/>
        <w:jc w:val="center"/>
        <w:rPr>
          <w:rFonts w:ascii="Arial" w:hAnsi="Arial" w:cs="Arial"/>
          <w:b/>
        </w:rPr>
      </w:pPr>
      <w:r>
        <w:rPr>
          <w:rFonts w:ascii="Arial" w:hAnsi="Arial" w:cs="Arial"/>
          <w:b/>
          <w:lang w:val="en-US"/>
        </w:rPr>
        <w:t xml:space="preserve">VI </w:t>
      </w:r>
      <w:r w:rsidRPr="00852D6D">
        <w:rPr>
          <w:rFonts w:ascii="Arial" w:hAnsi="Arial" w:cs="Arial"/>
          <w:b/>
        </w:rPr>
        <w:t>РЕЗЕРВНО СНАБДЕВАЊЕ</w:t>
      </w:r>
    </w:p>
    <w:p w:rsidR="00C7138F" w:rsidRDefault="00C7138F" w:rsidP="003F32BF">
      <w:pPr>
        <w:pStyle w:val="BodyText"/>
        <w:spacing w:before="0" w:line="240" w:lineRule="auto"/>
        <w:ind w:right="141"/>
        <w:jc w:val="center"/>
        <w:rPr>
          <w:rFonts w:ascii="Arial" w:hAnsi="Arial" w:cs="Arial"/>
          <w:b/>
        </w:rPr>
      </w:pPr>
      <w:r>
        <w:rPr>
          <w:rFonts w:ascii="Arial" w:hAnsi="Arial" w:cs="Arial"/>
          <w:b/>
        </w:rPr>
        <w:t xml:space="preserve">Члан 10. </w:t>
      </w:r>
    </w:p>
    <w:p w:rsidR="00C7138F" w:rsidRPr="00230644" w:rsidRDefault="00C7138F" w:rsidP="00C7138F">
      <w:pPr>
        <w:pStyle w:val="BodyText"/>
        <w:spacing w:before="0" w:line="240" w:lineRule="auto"/>
        <w:ind w:right="141" w:firstLine="720"/>
        <w:jc w:val="left"/>
        <w:rPr>
          <w:rFonts w:ascii="Arial" w:hAnsi="Arial" w:cs="Arial"/>
        </w:rPr>
      </w:pPr>
      <w:r w:rsidRPr="00230644">
        <w:rPr>
          <w:rFonts w:ascii="Arial" w:hAnsi="Arial" w:cs="Arial"/>
        </w:rPr>
        <w:t>Снабдевач је дужан да наручиоцу обезбеди резервно снабдевање у складу са чланом 192. Закона о енергетици (</w:t>
      </w:r>
      <w:r w:rsidR="003F32BF" w:rsidRPr="00230644">
        <w:rPr>
          <w:rFonts w:ascii="Arial" w:hAnsi="Arial" w:cs="Arial"/>
          <w:lang w:val="sr-Cyrl-RS"/>
        </w:rPr>
        <w:t>„</w:t>
      </w:r>
      <w:r w:rsidRPr="00230644">
        <w:rPr>
          <w:rFonts w:ascii="Arial" w:hAnsi="Arial" w:cs="Arial"/>
        </w:rPr>
        <w:t>Сл.гл.РС</w:t>
      </w:r>
      <w:r w:rsidR="003F32BF" w:rsidRPr="00230644">
        <w:rPr>
          <w:rFonts w:ascii="Arial" w:hAnsi="Arial" w:cs="Arial"/>
          <w:lang w:val="sr-Cyrl-RS"/>
        </w:rPr>
        <w:t>“</w:t>
      </w:r>
      <w:r w:rsidRPr="00230644">
        <w:rPr>
          <w:rFonts w:ascii="Arial" w:hAnsi="Arial" w:cs="Arial"/>
        </w:rPr>
        <w:t xml:space="preserve"> бр.145/2014</w:t>
      </w:r>
      <w:r w:rsidR="0059222F" w:rsidRPr="00230644">
        <w:rPr>
          <w:rFonts w:ascii="Arial" w:eastAsia="Calibri" w:hAnsi="Arial" w:cs="Arial"/>
          <w:lang w:val="sr-Cyrl-RS" w:eastAsia="en-US"/>
        </w:rPr>
        <w:t xml:space="preserve"> </w:t>
      </w:r>
      <w:r w:rsidR="0059222F" w:rsidRPr="00230644">
        <w:rPr>
          <w:rFonts w:ascii="Arial" w:hAnsi="Arial" w:cs="Arial"/>
          <w:lang w:val="sr-Cyrl-RS"/>
        </w:rPr>
        <w:t>и 95/2018-др.закон</w:t>
      </w:r>
      <w:r w:rsidRPr="00230644">
        <w:rPr>
          <w:rFonts w:ascii="Arial" w:hAnsi="Arial" w:cs="Arial"/>
        </w:rPr>
        <w:t xml:space="preserve">). </w:t>
      </w:r>
    </w:p>
    <w:p w:rsidR="00C7138F" w:rsidRPr="00230644" w:rsidRDefault="00C7138F" w:rsidP="00C7138F">
      <w:pPr>
        <w:pStyle w:val="BodyText"/>
        <w:spacing w:before="0" w:line="240" w:lineRule="auto"/>
        <w:ind w:right="141" w:firstLine="720"/>
        <w:jc w:val="left"/>
        <w:rPr>
          <w:rFonts w:ascii="Arial" w:hAnsi="Arial" w:cs="Arial"/>
        </w:rPr>
      </w:pPr>
    </w:p>
    <w:p w:rsidR="00C7138F" w:rsidRPr="00230644" w:rsidRDefault="00C7138F" w:rsidP="00C7138F">
      <w:pPr>
        <w:pStyle w:val="BodyText"/>
        <w:spacing w:before="0" w:line="240" w:lineRule="auto"/>
        <w:ind w:right="141" w:firstLine="720"/>
        <w:jc w:val="center"/>
        <w:rPr>
          <w:rFonts w:ascii="Arial" w:hAnsi="Arial" w:cs="Arial"/>
          <w:b/>
        </w:rPr>
      </w:pPr>
      <w:r w:rsidRPr="00230644">
        <w:rPr>
          <w:rFonts w:ascii="Arial" w:hAnsi="Arial" w:cs="Arial"/>
          <w:b/>
          <w:lang w:val="en-US"/>
        </w:rPr>
        <w:t xml:space="preserve">VII </w:t>
      </w:r>
      <w:r w:rsidRPr="00230644">
        <w:rPr>
          <w:rFonts w:ascii="Arial" w:hAnsi="Arial" w:cs="Arial"/>
          <w:b/>
        </w:rPr>
        <w:t>ВИША СИЛА</w:t>
      </w:r>
    </w:p>
    <w:p w:rsidR="00C7138F" w:rsidRDefault="00C7138F" w:rsidP="003F32BF">
      <w:pPr>
        <w:pStyle w:val="BodyText"/>
        <w:spacing w:before="0" w:line="240" w:lineRule="auto"/>
        <w:ind w:right="141"/>
        <w:jc w:val="center"/>
        <w:rPr>
          <w:rFonts w:ascii="Arial" w:hAnsi="Arial" w:cs="Arial"/>
          <w:b/>
        </w:rPr>
      </w:pPr>
      <w:r>
        <w:rPr>
          <w:rFonts w:ascii="Arial" w:hAnsi="Arial" w:cs="Arial"/>
          <w:b/>
        </w:rPr>
        <w:t>Члан 11.</w:t>
      </w:r>
    </w:p>
    <w:p w:rsidR="00C7138F" w:rsidRDefault="00C7138F" w:rsidP="00C7138F">
      <w:pPr>
        <w:pStyle w:val="BodyText"/>
        <w:spacing w:before="0" w:line="240" w:lineRule="auto"/>
        <w:ind w:right="141" w:firstLine="720"/>
        <w:rPr>
          <w:rFonts w:ascii="Arial" w:hAnsi="Arial" w:cs="Arial"/>
          <w:b/>
        </w:rPr>
      </w:pPr>
      <w:r>
        <w:rPr>
          <w:rFonts w:ascii="Arial" w:hAnsi="Arial" w:cs="Arial"/>
        </w:rPr>
        <w:t>Виша сила ослобађа снабдевача обавезе да испоручи,</w:t>
      </w:r>
      <w:r w:rsidR="003F32BF">
        <w:rPr>
          <w:rFonts w:ascii="Arial" w:hAnsi="Arial" w:cs="Arial"/>
          <w:lang w:val="sr-Cyrl-RS"/>
        </w:rPr>
        <w:t xml:space="preserve"> </w:t>
      </w:r>
      <w:r>
        <w:rPr>
          <w:rFonts w:ascii="Arial" w:hAnsi="Arial" w:cs="Arial"/>
        </w:rPr>
        <w:t>а наручиоца да преузме колилине електричне енергије,</w:t>
      </w:r>
      <w:r w:rsidR="003F32BF">
        <w:rPr>
          <w:rFonts w:ascii="Arial" w:hAnsi="Arial" w:cs="Arial"/>
          <w:lang w:val="sr-Cyrl-RS"/>
        </w:rPr>
        <w:t xml:space="preserve"> </w:t>
      </w:r>
      <w:r>
        <w:rPr>
          <w:rFonts w:ascii="Arial" w:hAnsi="Arial" w:cs="Arial"/>
        </w:rPr>
        <w:t xml:space="preserve">утврђене уговором за време његовог трајања. </w:t>
      </w:r>
    </w:p>
    <w:p w:rsidR="00C7138F" w:rsidRDefault="00C7138F" w:rsidP="00C7138F">
      <w:pPr>
        <w:pStyle w:val="BodyText"/>
        <w:spacing w:before="0" w:line="240" w:lineRule="auto"/>
        <w:ind w:right="141" w:firstLine="720"/>
        <w:rPr>
          <w:rFonts w:ascii="Arial" w:hAnsi="Arial" w:cs="Arial"/>
        </w:rPr>
      </w:pPr>
      <w:r>
        <w:rPr>
          <w:rFonts w:ascii="Arial" w:hAnsi="Arial" w:cs="Arial"/>
        </w:rPr>
        <w:t>Као виша сила,</w:t>
      </w:r>
      <w:r w:rsidR="003F32BF">
        <w:rPr>
          <w:rFonts w:ascii="Arial" w:hAnsi="Arial" w:cs="Arial"/>
          <w:lang w:val="sr-Cyrl-RS"/>
        </w:rPr>
        <w:t xml:space="preserve"> </w:t>
      </w:r>
      <w:r>
        <w:rPr>
          <w:rFonts w:ascii="Arial" w:hAnsi="Arial" w:cs="Arial"/>
        </w:rPr>
        <w:t>за снабдевача и наручиоца,</w:t>
      </w:r>
      <w:r w:rsidR="003F32BF">
        <w:rPr>
          <w:rFonts w:ascii="Arial" w:hAnsi="Arial" w:cs="Arial"/>
          <w:lang w:val="sr-Cyrl-RS"/>
        </w:rPr>
        <w:t xml:space="preserve"> </w:t>
      </w:r>
      <w:r>
        <w:rPr>
          <w:rFonts w:ascii="Arial" w:hAnsi="Arial" w:cs="Arial"/>
        </w:rPr>
        <w:t>сматрају се непредвиђени природни догађаји,</w:t>
      </w:r>
      <w:r w:rsidR="003F32BF">
        <w:rPr>
          <w:rFonts w:ascii="Arial" w:hAnsi="Arial" w:cs="Arial"/>
          <w:lang w:val="sr-Cyrl-RS"/>
        </w:rPr>
        <w:t xml:space="preserve"> </w:t>
      </w:r>
      <w:r>
        <w:rPr>
          <w:rFonts w:ascii="Arial" w:hAnsi="Arial" w:cs="Arial"/>
        </w:rPr>
        <w:t>који имају значај елементарних непогода (поплаве,</w:t>
      </w:r>
      <w:r w:rsidR="003F32BF">
        <w:rPr>
          <w:rFonts w:ascii="Arial" w:hAnsi="Arial" w:cs="Arial"/>
          <w:lang w:val="sr-Cyrl-RS"/>
        </w:rPr>
        <w:t xml:space="preserve"> </w:t>
      </w:r>
      <w:r>
        <w:rPr>
          <w:rFonts w:ascii="Arial" w:hAnsi="Arial" w:cs="Arial"/>
        </w:rPr>
        <w:t>земљотреси,</w:t>
      </w:r>
      <w:r w:rsidR="003F32BF">
        <w:rPr>
          <w:rFonts w:ascii="Arial" w:hAnsi="Arial" w:cs="Arial"/>
          <w:lang w:val="sr-Cyrl-RS"/>
        </w:rPr>
        <w:t xml:space="preserve"> </w:t>
      </w:r>
      <w:r>
        <w:rPr>
          <w:rFonts w:ascii="Arial" w:hAnsi="Arial" w:cs="Arial"/>
        </w:rPr>
        <w:t>пожари и сл.),</w:t>
      </w:r>
      <w:r w:rsidR="003F32BF">
        <w:rPr>
          <w:rFonts w:ascii="Arial" w:hAnsi="Arial" w:cs="Arial"/>
          <w:lang w:val="sr-Cyrl-RS"/>
        </w:rPr>
        <w:t xml:space="preserve"> </w:t>
      </w:r>
      <w:r>
        <w:rPr>
          <w:rFonts w:ascii="Arial" w:hAnsi="Arial" w:cs="Arial"/>
        </w:rPr>
        <w:t>као и догађаји и околности који су настали после закључења овог уговора,</w:t>
      </w:r>
      <w:r w:rsidR="003F32BF">
        <w:rPr>
          <w:rFonts w:ascii="Arial" w:hAnsi="Arial" w:cs="Arial"/>
          <w:lang w:val="sr-Cyrl-RS"/>
        </w:rPr>
        <w:t xml:space="preserve"> </w:t>
      </w:r>
      <w:r>
        <w:rPr>
          <w:rFonts w:ascii="Arial" w:hAnsi="Arial" w:cs="Arial"/>
        </w:rPr>
        <w:t>који онемогућавају извршење уговорних обавеза,</w:t>
      </w:r>
      <w:r w:rsidR="003F32BF">
        <w:rPr>
          <w:rFonts w:ascii="Arial" w:hAnsi="Arial" w:cs="Arial"/>
          <w:lang w:val="sr-Cyrl-RS"/>
        </w:rPr>
        <w:t xml:space="preserve"> </w:t>
      </w:r>
      <w:r>
        <w:rPr>
          <w:rFonts w:ascii="Arial" w:hAnsi="Arial" w:cs="Arial"/>
        </w:rPr>
        <w:t>а које уговорна страна није могла спречити,</w:t>
      </w:r>
      <w:r w:rsidR="003F32BF">
        <w:rPr>
          <w:rFonts w:ascii="Arial" w:hAnsi="Arial" w:cs="Arial"/>
          <w:lang w:val="sr-Cyrl-RS"/>
        </w:rPr>
        <w:t xml:space="preserve"> </w:t>
      </w:r>
      <w:r>
        <w:rPr>
          <w:rFonts w:ascii="Arial" w:hAnsi="Arial" w:cs="Arial"/>
        </w:rPr>
        <w:t>отклонити или избећи. Под таквим догађајима сматрају се и акти надлежних државних органа и оператора преносног система донети у складу са Правилима о раду преносног система,</w:t>
      </w:r>
      <w:r w:rsidR="003F32BF">
        <w:rPr>
          <w:rFonts w:ascii="Arial" w:hAnsi="Arial" w:cs="Arial"/>
          <w:lang w:val="sr-Cyrl-RS"/>
        </w:rPr>
        <w:t xml:space="preserve"> </w:t>
      </w:r>
      <w:r>
        <w:rPr>
          <w:rFonts w:ascii="Arial" w:hAnsi="Arial" w:cs="Arial"/>
        </w:rPr>
        <w:t>а у циљу обезбеђења сигурности електроенергетског система.</w:t>
      </w:r>
    </w:p>
    <w:p w:rsidR="00C7138F" w:rsidRDefault="00C7138F" w:rsidP="00C7138F">
      <w:pPr>
        <w:pStyle w:val="BodyText"/>
        <w:spacing w:before="0" w:line="240" w:lineRule="auto"/>
        <w:ind w:right="141" w:firstLine="720"/>
        <w:rPr>
          <w:rFonts w:ascii="Arial" w:hAnsi="Arial" w:cs="Arial"/>
        </w:rPr>
      </w:pPr>
      <w:r>
        <w:rPr>
          <w:rFonts w:ascii="Arial" w:hAnsi="Arial" w:cs="Arial"/>
        </w:rPr>
        <w:t>Уговорна страна која је погођена деловањем више силе обавезна је да обавести другу уговорну страну о почетку и завршетку деловања више силе,</w:t>
      </w:r>
      <w:r w:rsidR="003F32BF">
        <w:rPr>
          <w:rFonts w:ascii="Arial" w:hAnsi="Arial" w:cs="Arial"/>
          <w:lang w:val="sr-Cyrl-RS"/>
        </w:rPr>
        <w:t xml:space="preserve"> </w:t>
      </w:r>
      <w:r>
        <w:rPr>
          <w:rFonts w:ascii="Arial" w:hAnsi="Arial" w:cs="Arial"/>
        </w:rPr>
        <w:t>као и да предузме потребне активности ради ублажавања последица више силе.</w:t>
      </w:r>
    </w:p>
    <w:p w:rsidR="00C7138F" w:rsidRDefault="00C7138F" w:rsidP="00C7138F">
      <w:pPr>
        <w:pStyle w:val="BodyText"/>
        <w:spacing w:before="0" w:line="240" w:lineRule="auto"/>
        <w:ind w:right="141" w:firstLine="720"/>
        <w:rPr>
          <w:rFonts w:ascii="Arial" w:hAnsi="Arial" w:cs="Arial"/>
        </w:rPr>
      </w:pPr>
      <w:r>
        <w:rPr>
          <w:rFonts w:ascii="Arial" w:hAnsi="Arial" w:cs="Arial"/>
        </w:rPr>
        <w:t>Као виша сила не сматра се наступање околности код снабдевача да понуђени и прихваћени пословни и технички капацитет из понуде снабдевача буде редукован,</w:t>
      </w:r>
      <w:r w:rsidR="003F32BF">
        <w:rPr>
          <w:rFonts w:ascii="Arial" w:hAnsi="Arial" w:cs="Arial"/>
          <w:lang w:val="sr-Cyrl-RS"/>
        </w:rPr>
        <w:t xml:space="preserve"> </w:t>
      </w:r>
      <w:r>
        <w:rPr>
          <w:rFonts w:ascii="Arial" w:hAnsi="Arial" w:cs="Arial"/>
        </w:rPr>
        <w:t xml:space="preserve">изван одредби претходних ставова овог члана уговора. </w:t>
      </w:r>
    </w:p>
    <w:p w:rsidR="00C7138F" w:rsidRDefault="00C7138F" w:rsidP="00C7138F">
      <w:pPr>
        <w:pStyle w:val="BodyText"/>
        <w:spacing w:before="0" w:line="240" w:lineRule="auto"/>
        <w:ind w:right="141" w:firstLine="720"/>
        <w:rPr>
          <w:rFonts w:ascii="Arial" w:hAnsi="Arial" w:cs="Arial"/>
        </w:rPr>
      </w:pPr>
    </w:p>
    <w:p w:rsidR="00C7138F" w:rsidRDefault="00C7138F" w:rsidP="00C7138F">
      <w:pPr>
        <w:pStyle w:val="BodyText"/>
        <w:spacing w:before="0" w:line="240" w:lineRule="auto"/>
        <w:ind w:right="141" w:firstLine="720"/>
        <w:jc w:val="center"/>
        <w:rPr>
          <w:rFonts w:ascii="Arial" w:hAnsi="Arial" w:cs="Arial"/>
          <w:b/>
        </w:rPr>
      </w:pPr>
      <w:r>
        <w:rPr>
          <w:rFonts w:ascii="Arial" w:hAnsi="Arial" w:cs="Arial"/>
          <w:b/>
          <w:lang w:val="en-US"/>
        </w:rPr>
        <w:t xml:space="preserve">VIII </w:t>
      </w:r>
      <w:r w:rsidRPr="000E56EF">
        <w:rPr>
          <w:rFonts w:ascii="Arial" w:hAnsi="Arial" w:cs="Arial"/>
          <w:b/>
        </w:rPr>
        <w:t>РОК ВАЖЕЊА УГОВОРА</w:t>
      </w:r>
    </w:p>
    <w:p w:rsidR="00C7138F" w:rsidRDefault="00C7138F" w:rsidP="003F32BF">
      <w:pPr>
        <w:pStyle w:val="BodyText"/>
        <w:spacing w:before="0" w:line="240" w:lineRule="auto"/>
        <w:ind w:right="141"/>
        <w:jc w:val="center"/>
        <w:rPr>
          <w:rFonts w:ascii="Arial" w:hAnsi="Arial" w:cs="Arial"/>
          <w:b/>
        </w:rPr>
      </w:pPr>
      <w:r>
        <w:rPr>
          <w:rFonts w:ascii="Arial" w:hAnsi="Arial" w:cs="Arial"/>
          <w:b/>
        </w:rPr>
        <w:t xml:space="preserve">Члан 12. </w:t>
      </w:r>
    </w:p>
    <w:p w:rsidR="00C7138F" w:rsidRPr="000E56EF" w:rsidRDefault="00C7138F" w:rsidP="00C7138F">
      <w:pPr>
        <w:pStyle w:val="BodyText"/>
        <w:spacing w:before="0" w:line="240" w:lineRule="auto"/>
        <w:ind w:right="141" w:firstLine="720"/>
        <w:rPr>
          <w:rFonts w:ascii="Arial" w:hAnsi="Arial" w:cs="Arial"/>
        </w:rPr>
      </w:pPr>
      <w:r>
        <w:rPr>
          <w:rFonts w:ascii="Arial" w:hAnsi="Arial" w:cs="Arial"/>
        </w:rPr>
        <w:t>Овај уговор се закључује на период од годину дана од дана закључивања уговора у периоду од 00:00</w:t>
      </w:r>
      <w:r>
        <w:rPr>
          <w:rFonts w:ascii="Arial" w:hAnsi="Arial" w:cs="Arial"/>
          <w:lang w:val="sr-Latn-CS"/>
        </w:rPr>
        <w:t>h</w:t>
      </w:r>
      <w:r>
        <w:rPr>
          <w:rFonts w:ascii="Arial" w:hAnsi="Arial" w:cs="Arial"/>
        </w:rPr>
        <w:t>-24:00</w:t>
      </w:r>
      <w:r>
        <w:rPr>
          <w:rFonts w:ascii="Arial" w:hAnsi="Arial" w:cs="Arial"/>
          <w:lang w:val="sr-Latn-CS"/>
        </w:rPr>
        <w:t>h. Уговор почиње да се примењује од дана за који оператор система обезбеђује мерне податке за место примопредаје купца (дан промене снабдевача),</w:t>
      </w:r>
      <w:r w:rsidR="003F32BF">
        <w:rPr>
          <w:rFonts w:ascii="Arial" w:hAnsi="Arial" w:cs="Arial"/>
          <w:lang w:val="sr-Cyrl-RS"/>
        </w:rPr>
        <w:t xml:space="preserve"> </w:t>
      </w:r>
      <w:r>
        <w:rPr>
          <w:rFonts w:ascii="Arial" w:hAnsi="Arial" w:cs="Arial"/>
          <w:lang w:val="sr-Latn-CS"/>
        </w:rPr>
        <w:t xml:space="preserve">у складу са </w:t>
      </w:r>
      <w:r w:rsidRPr="00230644">
        <w:rPr>
          <w:rFonts w:ascii="Arial" w:hAnsi="Arial" w:cs="Arial"/>
          <w:lang w:val="sr-Latn-CS"/>
        </w:rPr>
        <w:t>Правилима о промени снабдевача (</w:t>
      </w:r>
      <w:r w:rsidR="003F32BF" w:rsidRPr="00230644">
        <w:rPr>
          <w:rFonts w:ascii="Arial" w:hAnsi="Arial" w:cs="Arial"/>
          <w:lang w:val="sr-Cyrl-RS"/>
        </w:rPr>
        <w:t>„</w:t>
      </w:r>
      <w:r w:rsidRPr="00230644">
        <w:rPr>
          <w:rFonts w:ascii="Arial" w:hAnsi="Arial" w:cs="Arial"/>
          <w:lang w:val="sr-Latn-CS"/>
        </w:rPr>
        <w:t>Сл.гл.РС</w:t>
      </w:r>
      <w:r w:rsidR="003F32BF" w:rsidRPr="00230644">
        <w:rPr>
          <w:rFonts w:ascii="Arial" w:hAnsi="Arial" w:cs="Arial"/>
          <w:lang w:val="sr-Cyrl-RS"/>
        </w:rPr>
        <w:t>“</w:t>
      </w:r>
      <w:r w:rsidRPr="00230644">
        <w:rPr>
          <w:rFonts w:ascii="Arial" w:hAnsi="Arial" w:cs="Arial"/>
          <w:lang w:val="sr-Latn-CS"/>
        </w:rPr>
        <w:t xml:space="preserve"> бр.</w:t>
      </w:r>
      <w:r w:rsidRPr="00230644">
        <w:rPr>
          <w:rFonts w:ascii="Arial" w:hAnsi="Arial" w:cs="Arial"/>
        </w:rPr>
        <w:t>65/2015</w:t>
      </w:r>
      <w:r w:rsidR="007C0B09" w:rsidRPr="00230644">
        <w:rPr>
          <w:rFonts w:ascii="Arial" w:hAnsi="Arial" w:cs="Arial"/>
          <w:lang w:val="sr-Cyrl-RS"/>
        </w:rPr>
        <w:t xml:space="preserve"> и 10/2017</w:t>
      </w:r>
      <w:r w:rsidRPr="00230644">
        <w:rPr>
          <w:rFonts w:ascii="Arial" w:hAnsi="Arial" w:cs="Arial"/>
          <w:lang w:val="sr-Latn-CS"/>
        </w:rPr>
        <w:t>).</w:t>
      </w:r>
      <w:r>
        <w:rPr>
          <w:rFonts w:ascii="Arial" w:hAnsi="Arial" w:cs="Arial"/>
          <w:lang w:val="sr-Latn-CS"/>
        </w:rPr>
        <w:t xml:space="preserve"> </w:t>
      </w:r>
    </w:p>
    <w:p w:rsidR="00C7138F" w:rsidRPr="00A5012A" w:rsidRDefault="00C7138F" w:rsidP="00C7138F">
      <w:pPr>
        <w:pStyle w:val="BodyText"/>
        <w:spacing w:before="0" w:line="240" w:lineRule="auto"/>
        <w:ind w:right="141"/>
        <w:rPr>
          <w:rFonts w:ascii="Arial" w:hAnsi="Arial" w:cs="Arial"/>
        </w:rPr>
      </w:pP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en-US"/>
        </w:rPr>
        <w:t>I</w:t>
      </w:r>
      <w:r>
        <w:rPr>
          <w:rFonts w:ascii="Arial" w:hAnsi="Arial" w:cs="Arial"/>
          <w:b/>
        </w:rPr>
        <w:t>X</w:t>
      </w:r>
      <w:r w:rsidRPr="000F3D6E">
        <w:rPr>
          <w:rFonts w:ascii="Arial" w:hAnsi="Arial" w:cs="Arial"/>
          <w:b/>
          <w:lang w:val="ru-RU"/>
        </w:rPr>
        <w:t xml:space="preserve">  САСТАВНИ ДЕЛОВИ УГОВОРА</w:t>
      </w: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ru-RU"/>
        </w:rPr>
        <w:t>Члан 13</w:t>
      </w:r>
      <w:r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Саставни делови овог Уговора су:</w:t>
      </w:r>
    </w:p>
    <w:p w:rsidR="00C7138F" w:rsidRPr="000F3D6E" w:rsidRDefault="00C7138F" w:rsidP="00EE2B61">
      <w:pPr>
        <w:pStyle w:val="BodyText"/>
        <w:numPr>
          <w:ilvl w:val="0"/>
          <w:numId w:val="34"/>
        </w:numPr>
        <w:tabs>
          <w:tab w:val="left" w:pos="993"/>
        </w:tabs>
        <w:spacing w:before="0" w:line="240" w:lineRule="auto"/>
        <w:ind w:right="141" w:hanging="11"/>
        <w:jc w:val="left"/>
        <w:rPr>
          <w:rFonts w:ascii="Arial" w:hAnsi="Arial" w:cs="Arial"/>
          <w:lang w:val="ru-RU"/>
        </w:rPr>
      </w:pPr>
      <w:r w:rsidRPr="000F3D6E">
        <w:rPr>
          <w:rFonts w:ascii="Arial" w:hAnsi="Arial" w:cs="Arial"/>
          <w:lang w:val="ru-RU"/>
        </w:rPr>
        <w:t>документација из поступка јавне набавке</w:t>
      </w:r>
    </w:p>
    <w:p w:rsidR="00C7138F" w:rsidRPr="000F3D6E" w:rsidRDefault="00C7138F" w:rsidP="00EE2B61">
      <w:pPr>
        <w:pStyle w:val="BodyText"/>
        <w:numPr>
          <w:ilvl w:val="0"/>
          <w:numId w:val="34"/>
        </w:numPr>
        <w:tabs>
          <w:tab w:val="left" w:pos="993"/>
        </w:tabs>
        <w:spacing w:before="0" w:line="240" w:lineRule="auto"/>
        <w:ind w:right="141" w:hanging="11"/>
        <w:jc w:val="left"/>
        <w:rPr>
          <w:rFonts w:ascii="Arial" w:hAnsi="Arial" w:cs="Arial"/>
          <w:lang w:val="ru-RU"/>
        </w:rPr>
      </w:pPr>
      <w:r w:rsidRPr="000F3D6E">
        <w:rPr>
          <w:rFonts w:ascii="Arial" w:hAnsi="Arial" w:cs="Arial"/>
          <w:lang w:val="ru-RU"/>
        </w:rPr>
        <w:t xml:space="preserve">понуда </w:t>
      </w:r>
      <w:r>
        <w:rPr>
          <w:rFonts w:ascii="Arial" w:hAnsi="Arial" w:cs="Arial"/>
          <w:lang w:val="ru-RU"/>
        </w:rPr>
        <w:t>СНАБДЕВАЧА</w:t>
      </w:r>
      <w:r w:rsidRPr="000F3D6E">
        <w:rPr>
          <w:rFonts w:ascii="Arial" w:hAnsi="Arial" w:cs="Arial"/>
          <w:lang w:val="ru-RU"/>
        </w:rPr>
        <w:t xml:space="preserve">  бр.__________ од _________. год.</w:t>
      </w:r>
    </w:p>
    <w:p w:rsidR="00C7138F" w:rsidRPr="000F3D6E" w:rsidRDefault="00C7138F" w:rsidP="00EE2B61">
      <w:pPr>
        <w:pStyle w:val="BodyText"/>
        <w:numPr>
          <w:ilvl w:val="0"/>
          <w:numId w:val="34"/>
        </w:numPr>
        <w:tabs>
          <w:tab w:val="left" w:pos="993"/>
        </w:tabs>
        <w:spacing w:before="0" w:line="240" w:lineRule="auto"/>
        <w:ind w:right="141" w:hanging="11"/>
        <w:jc w:val="left"/>
        <w:rPr>
          <w:rFonts w:ascii="Arial" w:hAnsi="Arial" w:cs="Arial"/>
          <w:lang w:val="ru-RU"/>
        </w:rPr>
      </w:pPr>
      <w:r>
        <w:rPr>
          <w:rFonts w:ascii="Arial" w:hAnsi="Arial" w:cs="Arial"/>
          <w:lang w:val="ru-RU"/>
        </w:rPr>
        <w:t>Прилог.</w:t>
      </w:r>
    </w:p>
    <w:p w:rsidR="00C7138F" w:rsidRPr="000F3D6E" w:rsidRDefault="00C7138F" w:rsidP="00C7138F">
      <w:pPr>
        <w:pStyle w:val="BodyText"/>
        <w:tabs>
          <w:tab w:val="left" w:pos="993"/>
        </w:tabs>
        <w:spacing w:before="0" w:line="240" w:lineRule="auto"/>
        <w:ind w:right="141"/>
        <w:jc w:val="left"/>
        <w:rPr>
          <w:rFonts w:ascii="Arial" w:hAnsi="Arial" w:cs="Arial"/>
          <w:lang w:val="sr-Latn-CS"/>
        </w:rPr>
      </w:pPr>
    </w:p>
    <w:p w:rsidR="00C7138F" w:rsidRPr="000F3D6E" w:rsidRDefault="00C7138F" w:rsidP="00C7138F">
      <w:pPr>
        <w:pStyle w:val="BodyText"/>
        <w:tabs>
          <w:tab w:val="left" w:pos="993"/>
        </w:tabs>
        <w:spacing w:before="0" w:line="240" w:lineRule="auto"/>
        <w:ind w:right="141" w:hanging="11"/>
        <w:jc w:val="center"/>
        <w:rPr>
          <w:rFonts w:ascii="Arial" w:hAnsi="Arial" w:cs="Arial"/>
          <w:b/>
          <w:lang w:val="ru-RU"/>
        </w:rPr>
      </w:pPr>
      <w:r>
        <w:rPr>
          <w:rFonts w:ascii="Arial" w:hAnsi="Arial" w:cs="Arial"/>
          <w:b/>
          <w:lang w:val="ru-RU"/>
        </w:rPr>
        <w:t>Члан 14</w:t>
      </w:r>
      <w:r w:rsidRPr="000F3D6E">
        <w:rPr>
          <w:rFonts w:ascii="Arial" w:hAnsi="Arial" w:cs="Arial"/>
          <w:b/>
          <w:lang w:val="ru-RU"/>
        </w:rPr>
        <w:t>.</w:t>
      </w:r>
    </w:p>
    <w:p w:rsidR="00C7138F" w:rsidRDefault="00C7138F" w:rsidP="00C7138F">
      <w:pPr>
        <w:pStyle w:val="BodyText"/>
        <w:tabs>
          <w:tab w:val="left" w:pos="993"/>
        </w:tabs>
        <w:spacing w:before="0" w:line="240" w:lineRule="auto"/>
        <w:ind w:right="141" w:firstLine="992"/>
        <w:rPr>
          <w:rFonts w:ascii="Arial" w:hAnsi="Arial" w:cs="Arial"/>
          <w:lang w:val="ru-RU"/>
        </w:rPr>
      </w:pPr>
      <w:r w:rsidRPr="000F3D6E">
        <w:rPr>
          <w:rFonts w:ascii="Arial" w:hAnsi="Arial" w:cs="Arial"/>
          <w:lang w:val="ru-RU"/>
        </w:rPr>
        <w:t>На сва питања која нису посебно регулисана овим уговором, примењују се одредбе Закона о облигационим односима.</w:t>
      </w:r>
    </w:p>
    <w:p w:rsidR="008F4BC3" w:rsidRDefault="008F4BC3" w:rsidP="00C7138F">
      <w:pPr>
        <w:pStyle w:val="BodyText"/>
        <w:tabs>
          <w:tab w:val="left" w:pos="993"/>
        </w:tabs>
        <w:spacing w:before="0" w:line="240" w:lineRule="auto"/>
        <w:ind w:right="141" w:firstLine="992"/>
        <w:rPr>
          <w:rFonts w:ascii="Arial" w:hAnsi="Arial" w:cs="Arial"/>
          <w:lang w:val="ru-RU"/>
        </w:rPr>
      </w:pP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rPr>
        <w:t>X</w:t>
      </w:r>
      <w:r w:rsidRPr="000F3D6E">
        <w:rPr>
          <w:rFonts w:ascii="Arial" w:hAnsi="Arial" w:cs="Arial"/>
          <w:b/>
          <w:lang w:val="ru-RU"/>
        </w:rPr>
        <w:t xml:space="preserve"> ОСТАЛЕ ОДРЕДБЕ</w:t>
      </w: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ru-RU"/>
        </w:rPr>
        <w:t>Члан 15</w:t>
      </w:r>
      <w:r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Измене и допуне овог Уговора могу се вршити уз пре</w:t>
      </w:r>
      <w:r w:rsidRPr="000F3D6E">
        <w:rPr>
          <w:rFonts w:ascii="Arial" w:hAnsi="Arial" w:cs="Arial"/>
        </w:rPr>
        <w:t>т</w:t>
      </w:r>
      <w:r w:rsidRPr="000F3D6E">
        <w:rPr>
          <w:rFonts w:ascii="Arial" w:hAnsi="Arial" w:cs="Arial"/>
          <w:lang w:val="ru-RU"/>
        </w:rPr>
        <w:t>ходни писмени споразум између уговорних страна који се као анекс прилаже овом Уговору.</w:t>
      </w:r>
    </w:p>
    <w:p w:rsidR="00C7138F" w:rsidRPr="000F3D6E" w:rsidRDefault="00C7138F" w:rsidP="00C7138F">
      <w:pPr>
        <w:pStyle w:val="BodyText"/>
        <w:spacing w:before="0" w:line="240" w:lineRule="auto"/>
        <w:ind w:right="141" w:firstLine="720"/>
        <w:rPr>
          <w:rFonts w:ascii="Arial" w:hAnsi="Arial" w:cs="Arial"/>
          <w:lang w:val="en-US"/>
        </w:rPr>
      </w:pP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ru-RU"/>
        </w:rPr>
        <w:lastRenderedPageBreak/>
        <w:t>Члан 16</w:t>
      </w:r>
      <w:r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 xml:space="preserve">Сва спорна питања решаваће се директним договором </w:t>
      </w:r>
      <w:r>
        <w:rPr>
          <w:rFonts w:ascii="Arial" w:hAnsi="Arial" w:cs="Arial"/>
          <w:lang w:val="ru-RU"/>
        </w:rPr>
        <w:t>СНАБДЕВАЧА</w:t>
      </w:r>
      <w:r w:rsidRPr="000F3D6E">
        <w:rPr>
          <w:rFonts w:ascii="Arial" w:hAnsi="Arial" w:cs="Arial"/>
          <w:lang w:val="ru-RU"/>
        </w:rPr>
        <w:t xml:space="preserve"> и</w:t>
      </w:r>
      <w:r>
        <w:rPr>
          <w:rFonts w:ascii="Arial" w:hAnsi="Arial" w:cs="Arial"/>
          <w:lang w:val="ru-RU"/>
        </w:rPr>
        <w:t xml:space="preserve"> </w:t>
      </w:r>
      <w:r>
        <w:rPr>
          <w:rFonts w:ascii="Arial" w:hAnsi="Arial" w:cs="Arial"/>
        </w:rPr>
        <w:t>НАРУЧИОЦА</w:t>
      </w:r>
      <w:r w:rsidRPr="000F3D6E">
        <w:rPr>
          <w:rFonts w:ascii="Arial" w:hAnsi="Arial" w:cs="Arial"/>
          <w:lang w:val="ru-RU"/>
        </w:rPr>
        <w:t>. Уколико се спор не може на овај начин решити</w:t>
      </w:r>
      <w:r w:rsidRPr="000F3D6E">
        <w:rPr>
          <w:rFonts w:ascii="Arial" w:hAnsi="Arial" w:cs="Arial"/>
          <w:lang w:val="sr-Latn-CS"/>
        </w:rPr>
        <w:t xml:space="preserve">, </w:t>
      </w:r>
      <w:r w:rsidRPr="000F3D6E">
        <w:rPr>
          <w:rFonts w:ascii="Arial" w:hAnsi="Arial" w:cs="Arial"/>
          <w:lang w:val="ru-RU"/>
        </w:rPr>
        <w:t>уговора се н</w:t>
      </w:r>
      <w:r>
        <w:rPr>
          <w:rFonts w:ascii="Arial" w:hAnsi="Arial" w:cs="Arial"/>
          <w:lang w:val="ru-RU"/>
        </w:rPr>
        <w:t>адлежност Привредног суда у Чач</w:t>
      </w:r>
      <w:r w:rsidRPr="000F3D6E">
        <w:rPr>
          <w:rFonts w:ascii="Arial" w:hAnsi="Arial" w:cs="Arial"/>
          <w:lang w:val="ru-RU"/>
        </w:rPr>
        <w:t>ку.</w:t>
      </w:r>
    </w:p>
    <w:p w:rsidR="00C7138F" w:rsidRDefault="00C7138F" w:rsidP="00C7138F">
      <w:pPr>
        <w:pStyle w:val="BodyText"/>
        <w:spacing w:before="0" w:line="240" w:lineRule="auto"/>
        <w:ind w:right="141"/>
        <w:jc w:val="center"/>
        <w:rPr>
          <w:rFonts w:ascii="Arial" w:hAnsi="Arial" w:cs="Arial"/>
          <w:b/>
          <w:lang w:val="ru-RU"/>
        </w:rPr>
      </w:pP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ru-RU"/>
        </w:rPr>
        <w:t>Члан 17</w:t>
      </w:r>
      <w:r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C7138F" w:rsidRPr="000F3D6E" w:rsidRDefault="00C7138F" w:rsidP="00C7138F">
      <w:pPr>
        <w:pStyle w:val="BodyText"/>
        <w:spacing w:before="0" w:line="240" w:lineRule="auto"/>
        <w:ind w:right="141" w:firstLine="720"/>
        <w:rPr>
          <w:rFonts w:ascii="Arial" w:hAnsi="Arial" w:cs="Arial"/>
          <w:lang w:val="ru-RU"/>
        </w:rPr>
      </w:pPr>
    </w:p>
    <w:p w:rsidR="00C7138F" w:rsidRPr="000F3D6E" w:rsidRDefault="00C7138F" w:rsidP="00C7138F">
      <w:pPr>
        <w:pStyle w:val="BodyText"/>
        <w:spacing w:before="0" w:line="240" w:lineRule="auto"/>
        <w:ind w:right="141"/>
        <w:jc w:val="center"/>
        <w:rPr>
          <w:rFonts w:ascii="Arial" w:hAnsi="Arial" w:cs="Arial"/>
          <w:b/>
          <w:lang w:val="ru-RU"/>
        </w:rPr>
      </w:pPr>
      <w:r>
        <w:rPr>
          <w:rFonts w:ascii="Arial" w:hAnsi="Arial" w:cs="Arial"/>
          <w:b/>
          <w:lang w:val="ru-RU"/>
        </w:rPr>
        <w:t>Члан 18</w:t>
      </w:r>
      <w:r w:rsidRPr="000F3D6E">
        <w:rPr>
          <w:rFonts w:ascii="Arial" w:hAnsi="Arial" w:cs="Arial"/>
          <w:b/>
          <w:lang w:val="ru-RU"/>
        </w:rPr>
        <w:t>.</w:t>
      </w:r>
    </w:p>
    <w:p w:rsidR="00C7138F" w:rsidRPr="000F3D6E" w:rsidRDefault="00C7138F" w:rsidP="00C7138F">
      <w:pPr>
        <w:pStyle w:val="BodyText"/>
        <w:spacing w:before="0" w:line="240" w:lineRule="auto"/>
        <w:ind w:right="141" w:firstLine="720"/>
        <w:rPr>
          <w:rFonts w:ascii="Arial" w:hAnsi="Arial" w:cs="Arial"/>
          <w:lang w:val="ru-RU"/>
        </w:rPr>
      </w:pPr>
      <w:r w:rsidRPr="000F3D6E">
        <w:rPr>
          <w:rFonts w:ascii="Arial" w:hAnsi="Arial" w:cs="Arial"/>
          <w:lang w:val="ru-RU"/>
        </w:rPr>
        <w:t>Овај уговор је правн</w:t>
      </w:r>
      <w:r w:rsidRPr="000F3D6E">
        <w:rPr>
          <w:rFonts w:ascii="Arial" w:hAnsi="Arial" w:cs="Arial"/>
          <w:lang w:val="sr-Latn-CS"/>
        </w:rPr>
        <w:t xml:space="preserve">o </w:t>
      </w:r>
      <w:r w:rsidRPr="000F3D6E">
        <w:rPr>
          <w:rFonts w:ascii="Arial" w:hAnsi="Arial" w:cs="Arial"/>
          <w:lang w:val="ru-RU"/>
        </w:rPr>
        <w:t xml:space="preserve"> ваљано закључен и потписан од стране </w:t>
      </w:r>
      <w:r w:rsidRPr="000F3D6E">
        <w:rPr>
          <w:rFonts w:ascii="Arial" w:hAnsi="Arial" w:cs="Arial"/>
          <w:lang w:val="sr-Latn-CS"/>
        </w:rPr>
        <w:t>o</w:t>
      </w:r>
      <w:r w:rsidRPr="000F3D6E">
        <w:rPr>
          <w:rFonts w:ascii="Arial" w:hAnsi="Arial" w:cs="Arial"/>
          <w:lang w:val="ru-RU"/>
        </w:rPr>
        <w:t>значених</w:t>
      </w:r>
      <w:r w:rsidR="00C90247">
        <w:rPr>
          <w:rFonts w:ascii="Arial" w:hAnsi="Arial" w:cs="Arial"/>
          <w:lang w:val="ru-RU"/>
        </w:rPr>
        <w:t xml:space="preserve"> </w:t>
      </w:r>
      <w:r w:rsidRPr="000F3D6E">
        <w:rPr>
          <w:rFonts w:ascii="Arial" w:hAnsi="Arial" w:cs="Arial"/>
          <w:lang w:val="ru-RU"/>
        </w:rPr>
        <w:t>овлашћених предст</w:t>
      </w:r>
      <w:r w:rsidR="00333B2A">
        <w:rPr>
          <w:rFonts w:ascii="Arial" w:hAnsi="Arial" w:cs="Arial"/>
          <w:lang w:val="ru-RU"/>
        </w:rPr>
        <w:t>а</w:t>
      </w:r>
      <w:r w:rsidRPr="000F3D6E">
        <w:rPr>
          <w:rFonts w:ascii="Arial" w:hAnsi="Arial" w:cs="Arial"/>
          <w:lang w:val="ru-RU"/>
        </w:rPr>
        <w:t>вника уг</w:t>
      </w:r>
      <w:r w:rsidR="00C90247">
        <w:rPr>
          <w:rFonts w:ascii="Arial" w:hAnsi="Arial" w:cs="Arial"/>
          <w:lang w:val="ru-RU"/>
        </w:rPr>
        <w:t>оворених страна у 4 (четири) ис</w:t>
      </w:r>
      <w:r w:rsidR="000C03C9">
        <w:rPr>
          <w:rFonts w:ascii="Arial" w:hAnsi="Arial" w:cs="Arial"/>
          <w:lang w:val="ru-RU"/>
        </w:rPr>
        <w:t>товетна примерка</w:t>
      </w:r>
      <w:r w:rsidRPr="000F3D6E">
        <w:rPr>
          <w:rFonts w:ascii="Arial" w:hAnsi="Arial" w:cs="Arial"/>
          <w:lang w:val="ru-RU"/>
        </w:rPr>
        <w:t xml:space="preserve"> од којих по 2 (два) за </w:t>
      </w:r>
      <w:r>
        <w:rPr>
          <w:rFonts w:ascii="Arial" w:hAnsi="Arial" w:cs="Arial"/>
        </w:rPr>
        <w:t>НАРУЧИОЦА</w:t>
      </w:r>
      <w:r w:rsidR="000C03C9">
        <w:rPr>
          <w:rFonts w:ascii="Arial" w:hAnsi="Arial" w:cs="Arial"/>
          <w:lang w:val="sr-Cyrl-RS"/>
        </w:rPr>
        <w:t xml:space="preserve"> </w:t>
      </w:r>
      <w:r w:rsidR="000C03C9" w:rsidRPr="000F3D6E">
        <w:rPr>
          <w:rFonts w:ascii="Arial" w:hAnsi="Arial" w:cs="Arial"/>
          <w:lang w:val="ru-RU"/>
        </w:rPr>
        <w:t>и 2</w:t>
      </w:r>
      <w:r w:rsidR="000C03C9">
        <w:rPr>
          <w:rFonts w:ascii="Arial" w:hAnsi="Arial" w:cs="Arial"/>
          <w:lang w:val="ru-RU"/>
        </w:rPr>
        <w:t xml:space="preserve"> </w:t>
      </w:r>
      <w:r w:rsidR="000C03C9" w:rsidRPr="000F3D6E">
        <w:rPr>
          <w:rFonts w:ascii="Arial" w:hAnsi="Arial" w:cs="Arial"/>
          <w:lang w:val="ru-RU"/>
        </w:rPr>
        <w:t xml:space="preserve">(два) </w:t>
      </w:r>
      <w:r w:rsidRPr="000F3D6E">
        <w:rPr>
          <w:rFonts w:ascii="Arial" w:hAnsi="Arial" w:cs="Arial"/>
          <w:lang w:val="ru-RU"/>
        </w:rPr>
        <w:t xml:space="preserve">за </w:t>
      </w:r>
      <w:r>
        <w:rPr>
          <w:rFonts w:ascii="Arial" w:hAnsi="Arial" w:cs="Arial"/>
          <w:lang w:val="ru-RU"/>
        </w:rPr>
        <w:t>СНАБДЕВАЧА</w:t>
      </w:r>
      <w:r w:rsidRPr="000F3D6E">
        <w:rPr>
          <w:rFonts w:ascii="Arial" w:hAnsi="Arial" w:cs="Arial"/>
          <w:lang w:val="ru-RU"/>
        </w:rPr>
        <w:t>.</w:t>
      </w:r>
    </w:p>
    <w:p w:rsidR="00C7138F" w:rsidRPr="000F3D6E" w:rsidRDefault="00C7138F" w:rsidP="00C7138F">
      <w:pPr>
        <w:pStyle w:val="BodyText"/>
        <w:spacing w:before="0" w:line="240" w:lineRule="auto"/>
        <w:ind w:right="141"/>
        <w:rPr>
          <w:rFonts w:ascii="Arial" w:hAnsi="Arial" w:cs="Arial"/>
          <w:lang w:val="ru-RU"/>
        </w:rPr>
      </w:pPr>
    </w:p>
    <w:p w:rsidR="00C7138F" w:rsidRPr="000F3D6E" w:rsidRDefault="00C7138F" w:rsidP="00C7138F">
      <w:pPr>
        <w:pStyle w:val="BodyText"/>
        <w:spacing w:before="0" w:line="240" w:lineRule="auto"/>
        <w:ind w:right="141"/>
        <w:rPr>
          <w:rFonts w:ascii="Arial" w:hAnsi="Arial" w:cs="Arial"/>
          <w:lang w:val="ru-RU"/>
        </w:rPr>
      </w:pPr>
    </w:p>
    <w:p w:rsidR="00C7138F" w:rsidRPr="000F3D6E" w:rsidRDefault="00C7138F" w:rsidP="00C7138F">
      <w:pPr>
        <w:pStyle w:val="BodyText"/>
        <w:spacing w:before="0" w:line="240" w:lineRule="auto"/>
        <w:ind w:right="141"/>
        <w:rPr>
          <w:rFonts w:ascii="Arial" w:hAnsi="Arial" w:cs="Arial"/>
          <w:lang w:val="ru-RU"/>
        </w:rPr>
      </w:pPr>
    </w:p>
    <w:p w:rsidR="00C7138F" w:rsidRPr="000F3D6E" w:rsidRDefault="00C7138F" w:rsidP="00C7138F">
      <w:pPr>
        <w:pStyle w:val="BodyText"/>
        <w:spacing w:before="0" w:line="240" w:lineRule="auto"/>
        <w:ind w:right="141"/>
        <w:rPr>
          <w:rFonts w:ascii="Arial" w:hAnsi="Arial" w:cs="Arial"/>
          <w:lang w:val="ru-RU"/>
        </w:rPr>
      </w:pPr>
    </w:p>
    <w:tbl>
      <w:tblPr>
        <w:tblW w:w="0" w:type="auto"/>
        <w:tblLook w:val="04A0" w:firstRow="1" w:lastRow="0" w:firstColumn="1" w:lastColumn="0" w:noHBand="0" w:noVBand="1"/>
      </w:tblPr>
      <w:tblGrid>
        <w:gridCol w:w="3369"/>
        <w:gridCol w:w="1377"/>
        <w:gridCol w:w="1032"/>
        <w:gridCol w:w="3716"/>
      </w:tblGrid>
      <w:tr w:rsidR="00C7138F" w:rsidRPr="000F3D6E" w:rsidTr="00673B4A">
        <w:tc>
          <w:tcPr>
            <w:tcW w:w="3369" w:type="dxa"/>
          </w:tcPr>
          <w:p w:rsidR="00C7138F" w:rsidRPr="000F3D6E" w:rsidRDefault="00C7138F" w:rsidP="00673B4A">
            <w:pPr>
              <w:pStyle w:val="BodyText"/>
              <w:spacing w:before="0" w:line="240" w:lineRule="auto"/>
              <w:ind w:right="141"/>
              <w:jc w:val="center"/>
              <w:rPr>
                <w:rFonts w:ascii="Arial" w:hAnsi="Arial" w:cs="Arial"/>
                <w:b/>
                <w:lang w:val="ru-RU"/>
              </w:rPr>
            </w:pPr>
            <w:r>
              <w:rPr>
                <w:rFonts w:ascii="Arial" w:hAnsi="Arial" w:cs="Arial"/>
                <w:b/>
                <w:lang w:val="ru-RU"/>
              </w:rPr>
              <w:t xml:space="preserve">Снабдевач </w:t>
            </w: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Pr>
          <w:p w:rsidR="00C7138F" w:rsidRPr="000F3D6E" w:rsidRDefault="00C7138F" w:rsidP="00673B4A">
            <w:pPr>
              <w:pStyle w:val="BodyText"/>
              <w:spacing w:before="0" w:line="240" w:lineRule="auto"/>
              <w:ind w:right="141"/>
              <w:jc w:val="center"/>
              <w:rPr>
                <w:rFonts w:ascii="Arial" w:hAnsi="Arial" w:cs="Arial"/>
                <w:b/>
                <w:lang w:val="ru-RU"/>
              </w:rPr>
            </w:pPr>
            <w:r w:rsidRPr="000F3D6E">
              <w:rPr>
                <w:rFonts w:ascii="Arial" w:hAnsi="Arial" w:cs="Arial"/>
                <w:b/>
                <w:lang w:val="ru-RU"/>
              </w:rPr>
              <w:t>Наручилац</w:t>
            </w:r>
          </w:p>
        </w:tc>
      </w:tr>
      <w:tr w:rsidR="00C7138F" w:rsidRPr="000F3D6E" w:rsidTr="00673B4A">
        <w:tc>
          <w:tcPr>
            <w:tcW w:w="3369" w:type="dxa"/>
          </w:tcPr>
          <w:p w:rsidR="00C7138F" w:rsidRPr="000F3D6E" w:rsidRDefault="00C7138F" w:rsidP="00673B4A">
            <w:pPr>
              <w:pStyle w:val="BodyText"/>
              <w:spacing w:before="0" w:line="240" w:lineRule="auto"/>
              <w:ind w:right="141"/>
              <w:rPr>
                <w:rFonts w:ascii="Arial" w:hAnsi="Arial" w:cs="Arial"/>
                <w:lang w:val="ru-RU"/>
              </w:rPr>
            </w:pP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Pr>
          <w:p w:rsidR="00C7138F" w:rsidRPr="000F3D6E" w:rsidRDefault="00C90247" w:rsidP="00673B4A">
            <w:pPr>
              <w:pStyle w:val="BodyText"/>
              <w:spacing w:before="0" w:line="240" w:lineRule="auto"/>
              <w:ind w:right="141"/>
              <w:jc w:val="center"/>
              <w:rPr>
                <w:rFonts w:ascii="Arial" w:hAnsi="Arial" w:cs="Arial"/>
                <w:lang w:val="ru-RU"/>
              </w:rPr>
            </w:pPr>
            <w:r>
              <w:rPr>
                <w:rFonts w:ascii="Arial" w:hAnsi="Arial" w:cs="Arial"/>
                <w:lang w:val="ru-RU"/>
              </w:rPr>
              <w:t>ОПШТИНА ИВАЊИЦА</w:t>
            </w:r>
          </w:p>
        </w:tc>
      </w:tr>
      <w:tr w:rsidR="00C7138F" w:rsidRPr="000F3D6E" w:rsidTr="00673B4A">
        <w:tc>
          <w:tcPr>
            <w:tcW w:w="3369" w:type="dxa"/>
            <w:tcBorders>
              <w:bottom w:val="single" w:sz="4" w:space="0" w:color="auto"/>
            </w:tcBorders>
          </w:tcPr>
          <w:p w:rsidR="00C7138F" w:rsidRPr="000F3D6E" w:rsidRDefault="00C7138F" w:rsidP="00673B4A">
            <w:pPr>
              <w:pStyle w:val="BodyText"/>
              <w:spacing w:before="0" w:line="240" w:lineRule="auto"/>
              <w:ind w:right="141"/>
              <w:rPr>
                <w:rFonts w:ascii="Arial" w:hAnsi="Arial" w:cs="Arial"/>
                <w:lang w:val="ru-RU"/>
              </w:rPr>
            </w:pP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Borders>
              <w:bottom w:val="single" w:sz="4" w:space="0" w:color="auto"/>
            </w:tcBorders>
          </w:tcPr>
          <w:p w:rsidR="00C7138F" w:rsidRPr="000F3D6E" w:rsidRDefault="00C90247" w:rsidP="00673B4A">
            <w:pPr>
              <w:pStyle w:val="BodyText"/>
              <w:spacing w:before="0" w:line="240" w:lineRule="auto"/>
              <w:ind w:right="141"/>
              <w:jc w:val="center"/>
              <w:rPr>
                <w:rFonts w:ascii="Arial" w:hAnsi="Arial" w:cs="Arial"/>
                <w:lang w:val="ru-RU"/>
              </w:rPr>
            </w:pPr>
            <w:r>
              <w:rPr>
                <w:rFonts w:ascii="Arial" w:hAnsi="Arial" w:cs="Arial"/>
                <w:lang w:val="ru-RU"/>
              </w:rPr>
              <w:t>НАЧЕЛНИК ОПШТИНСКЕ УПРАВЕ</w:t>
            </w:r>
          </w:p>
          <w:p w:rsidR="00C7138F" w:rsidRPr="000F3D6E" w:rsidRDefault="00C7138F" w:rsidP="00673B4A">
            <w:pPr>
              <w:pStyle w:val="BodyText"/>
              <w:spacing w:before="0" w:line="240" w:lineRule="auto"/>
              <w:ind w:right="141"/>
              <w:jc w:val="center"/>
              <w:rPr>
                <w:rFonts w:ascii="Arial" w:hAnsi="Arial" w:cs="Arial"/>
                <w:lang w:val="ru-RU"/>
              </w:rPr>
            </w:pPr>
          </w:p>
          <w:p w:rsidR="00C7138F" w:rsidRPr="000F3D6E" w:rsidRDefault="00C7138F" w:rsidP="00673B4A">
            <w:pPr>
              <w:pStyle w:val="BodyText"/>
              <w:spacing w:before="0" w:line="240" w:lineRule="auto"/>
              <w:ind w:right="141"/>
              <w:jc w:val="center"/>
              <w:rPr>
                <w:rFonts w:ascii="Arial" w:hAnsi="Arial" w:cs="Arial"/>
                <w:lang w:val="ru-RU"/>
              </w:rPr>
            </w:pPr>
          </w:p>
        </w:tc>
      </w:tr>
      <w:tr w:rsidR="00C7138F" w:rsidRPr="000F3D6E" w:rsidTr="00673B4A">
        <w:tc>
          <w:tcPr>
            <w:tcW w:w="3369" w:type="dxa"/>
            <w:tcBorders>
              <w:top w:val="single" w:sz="4" w:space="0" w:color="auto"/>
            </w:tcBorders>
          </w:tcPr>
          <w:p w:rsidR="00C7138F" w:rsidRPr="000F3D6E" w:rsidRDefault="00C7138F" w:rsidP="00673B4A">
            <w:pPr>
              <w:pStyle w:val="BodyText"/>
              <w:spacing w:before="0" w:line="240" w:lineRule="auto"/>
              <w:ind w:right="141"/>
              <w:rPr>
                <w:rFonts w:ascii="Arial" w:hAnsi="Arial" w:cs="Arial"/>
                <w:lang w:val="ru-RU"/>
              </w:rPr>
            </w:pP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Borders>
              <w:top w:val="single" w:sz="4" w:space="0" w:color="auto"/>
            </w:tcBorders>
          </w:tcPr>
          <w:p w:rsidR="00C7138F" w:rsidRPr="000F3D6E" w:rsidRDefault="003F32BF" w:rsidP="00673B4A">
            <w:pPr>
              <w:pStyle w:val="BodyText"/>
              <w:spacing w:before="0" w:line="240" w:lineRule="auto"/>
              <w:ind w:right="141"/>
              <w:jc w:val="center"/>
              <w:rPr>
                <w:rFonts w:ascii="Arial" w:hAnsi="Arial" w:cs="Arial"/>
                <w:lang w:val="ru-RU"/>
              </w:rPr>
            </w:pPr>
            <w:r>
              <w:rPr>
                <w:rFonts w:ascii="Arial" w:hAnsi="Arial" w:cs="Arial"/>
                <w:lang w:val="ru-RU"/>
              </w:rPr>
              <w:t>Бојана Главинић</w:t>
            </w:r>
          </w:p>
        </w:tc>
      </w:tr>
      <w:tr w:rsidR="00C7138F" w:rsidRPr="000F3D6E" w:rsidTr="00673B4A">
        <w:tc>
          <w:tcPr>
            <w:tcW w:w="3369" w:type="dxa"/>
          </w:tcPr>
          <w:p w:rsidR="00C7138F" w:rsidRPr="000F3D6E" w:rsidRDefault="00C7138F" w:rsidP="00673B4A">
            <w:pPr>
              <w:pStyle w:val="BodyText"/>
              <w:spacing w:before="0" w:line="240" w:lineRule="auto"/>
              <w:ind w:right="141"/>
              <w:rPr>
                <w:rFonts w:ascii="Arial" w:hAnsi="Arial" w:cs="Arial"/>
                <w:lang w:val="ru-RU"/>
              </w:rPr>
            </w:pPr>
          </w:p>
        </w:tc>
        <w:tc>
          <w:tcPr>
            <w:tcW w:w="1377" w:type="dxa"/>
          </w:tcPr>
          <w:p w:rsidR="00C7138F" w:rsidRPr="000F3D6E" w:rsidRDefault="00C7138F" w:rsidP="00673B4A">
            <w:pPr>
              <w:pStyle w:val="BodyText"/>
              <w:spacing w:before="0" w:line="240" w:lineRule="auto"/>
              <w:ind w:right="141"/>
              <w:rPr>
                <w:rFonts w:ascii="Arial" w:hAnsi="Arial" w:cs="Arial"/>
                <w:lang w:val="ru-RU"/>
              </w:rPr>
            </w:pPr>
          </w:p>
        </w:tc>
        <w:tc>
          <w:tcPr>
            <w:tcW w:w="1032" w:type="dxa"/>
          </w:tcPr>
          <w:p w:rsidR="00C7138F" w:rsidRPr="000F3D6E" w:rsidRDefault="00C7138F" w:rsidP="00673B4A">
            <w:pPr>
              <w:pStyle w:val="BodyText"/>
              <w:spacing w:before="0" w:line="240" w:lineRule="auto"/>
              <w:ind w:right="141"/>
              <w:rPr>
                <w:rFonts w:ascii="Arial" w:hAnsi="Arial" w:cs="Arial"/>
                <w:lang w:val="ru-RU"/>
              </w:rPr>
            </w:pPr>
          </w:p>
        </w:tc>
        <w:tc>
          <w:tcPr>
            <w:tcW w:w="3716" w:type="dxa"/>
          </w:tcPr>
          <w:p w:rsidR="00C7138F" w:rsidRPr="000F3D6E" w:rsidRDefault="00C7138F" w:rsidP="00673B4A">
            <w:pPr>
              <w:pStyle w:val="BodyText"/>
              <w:spacing w:before="0" w:line="240" w:lineRule="auto"/>
              <w:ind w:right="141"/>
              <w:jc w:val="center"/>
              <w:rPr>
                <w:rFonts w:ascii="Arial" w:hAnsi="Arial" w:cs="Arial"/>
                <w:lang w:val="ru-RU"/>
              </w:rPr>
            </w:pPr>
          </w:p>
        </w:tc>
      </w:tr>
    </w:tbl>
    <w:p w:rsidR="003A1062" w:rsidRDefault="003A1062" w:rsidP="003A1062">
      <w:pPr>
        <w:pStyle w:val="ListParagraph"/>
        <w:tabs>
          <w:tab w:val="left" w:pos="90"/>
        </w:tabs>
        <w:suppressAutoHyphens/>
        <w:spacing w:line="100" w:lineRule="atLeast"/>
        <w:contextualSpacing w:val="0"/>
        <w:jc w:val="both"/>
        <w:rPr>
          <w:rFonts w:ascii="Arial" w:hAnsi="Arial" w:cs="Arial"/>
          <w:bCs/>
          <w:iCs/>
          <w:lang w:val="sr-Cyrl-CS"/>
        </w:rPr>
      </w:pPr>
    </w:p>
    <w:p w:rsidR="003A1062" w:rsidRDefault="003A1062" w:rsidP="003A1062">
      <w:pPr>
        <w:pStyle w:val="BodyText"/>
        <w:spacing w:before="0" w:line="240" w:lineRule="auto"/>
        <w:jc w:val="left"/>
        <w:rPr>
          <w:rFonts w:ascii="Arial" w:hAnsi="Arial" w:cs="Arial"/>
          <w:lang w:val="sr-Latn-CS"/>
        </w:rPr>
      </w:pPr>
    </w:p>
    <w:p w:rsidR="005043FE" w:rsidRPr="00A42164" w:rsidRDefault="005043FE" w:rsidP="006F2E39">
      <w:pPr>
        <w:pStyle w:val="BodyText"/>
        <w:spacing w:before="0" w:line="240" w:lineRule="auto"/>
        <w:jc w:val="left"/>
        <w:rPr>
          <w:rFonts w:ascii="Arial" w:hAnsi="Arial" w:cs="Arial"/>
          <w:lang w:val="ru-RU"/>
        </w:rPr>
      </w:pPr>
    </w:p>
    <w:p w:rsidR="005043FE" w:rsidRPr="00A42164" w:rsidRDefault="005043FE" w:rsidP="006F2E39">
      <w:pPr>
        <w:pStyle w:val="BodyText"/>
        <w:spacing w:before="0" w:line="240" w:lineRule="auto"/>
        <w:jc w:val="left"/>
        <w:rPr>
          <w:rFonts w:ascii="Arial" w:hAnsi="Arial" w:cs="Arial"/>
          <w:lang w:val="ru-RU"/>
        </w:rPr>
      </w:pPr>
    </w:p>
    <w:p w:rsidR="005043FE" w:rsidRDefault="005043FE" w:rsidP="006F2E39">
      <w:pPr>
        <w:pStyle w:val="BodyText"/>
        <w:spacing w:before="0" w:line="240" w:lineRule="auto"/>
        <w:jc w:val="left"/>
        <w:rPr>
          <w:rFonts w:ascii="Arial" w:hAnsi="Arial" w:cs="Arial"/>
          <w:lang w:val="sr-Latn-CS"/>
        </w:rPr>
      </w:pPr>
    </w:p>
    <w:p w:rsidR="00DD55BD" w:rsidRDefault="00DD55BD"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347746" w:rsidRDefault="00347746" w:rsidP="006F2E39">
      <w:pPr>
        <w:pStyle w:val="BodyText"/>
        <w:spacing w:before="0" w:line="240" w:lineRule="auto"/>
        <w:jc w:val="left"/>
        <w:rPr>
          <w:rFonts w:ascii="Arial" w:hAnsi="Arial" w:cs="Arial"/>
        </w:rPr>
      </w:pPr>
    </w:p>
    <w:p w:rsidR="007636D5" w:rsidRDefault="007636D5"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523432" w:rsidRDefault="00523432" w:rsidP="006F2E39">
      <w:pPr>
        <w:pStyle w:val="BodyText"/>
        <w:spacing w:before="0" w:line="240" w:lineRule="auto"/>
        <w:jc w:val="left"/>
        <w:rPr>
          <w:rFonts w:ascii="Arial" w:hAnsi="Arial" w:cs="Arial"/>
          <w:lang w:val="sr-Cyrl-RS"/>
        </w:rPr>
      </w:pPr>
    </w:p>
    <w:p w:rsidR="00523432" w:rsidRDefault="00523432" w:rsidP="006F2E39">
      <w:pPr>
        <w:pStyle w:val="BodyText"/>
        <w:spacing w:before="0" w:line="240" w:lineRule="auto"/>
        <w:jc w:val="left"/>
        <w:rPr>
          <w:rFonts w:ascii="Arial" w:hAnsi="Arial" w:cs="Arial"/>
          <w:lang w:val="sr-Cyrl-RS"/>
        </w:rPr>
      </w:pPr>
    </w:p>
    <w:p w:rsidR="00523432" w:rsidRDefault="00523432" w:rsidP="006F2E39">
      <w:pPr>
        <w:pStyle w:val="BodyText"/>
        <w:spacing w:before="0" w:line="240" w:lineRule="auto"/>
        <w:jc w:val="left"/>
        <w:rPr>
          <w:rFonts w:ascii="Arial" w:hAnsi="Arial" w:cs="Arial"/>
          <w:lang w:val="sr-Cyrl-RS"/>
        </w:rPr>
      </w:pPr>
    </w:p>
    <w:p w:rsidR="00523432" w:rsidRDefault="00523432" w:rsidP="006F2E39">
      <w:pPr>
        <w:pStyle w:val="BodyText"/>
        <w:spacing w:before="0" w:line="240" w:lineRule="auto"/>
        <w:jc w:val="left"/>
        <w:rPr>
          <w:rFonts w:ascii="Arial" w:hAnsi="Arial" w:cs="Arial"/>
          <w:lang w:val="sr-Cyrl-RS"/>
        </w:rPr>
      </w:pPr>
    </w:p>
    <w:p w:rsidR="00523432" w:rsidRDefault="00523432" w:rsidP="006F2E39">
      <w:pPr>
        <w:pStyle w:val="BodyText"/>
        <w:spacing w:before="0" w:line="240" w:lineRule="auto"/>
        <w:jc w:val="left"/>
        <w:rPr>
          <w:rFonts w:ascii="Arial" w:hAnsi="Arial" w:cs="Arial"/>
          <w:lang w:val="sr-Cyrl-RS"/>
        </w:rPr>
      </w:pPr>
    </w:p>
    <w:p w:rsidR="00C90247" w:rsidRDefault="00C90247" w:rsidP="006F2E39">
      <w:pPr>
        <w:pStyle w:val="BodyText"/>
        <w:spacing w:before="0" w:line="240" w:lineRule="auto"/>
        <w:jc w:val="left"/>
        <w:rPr>
          <w:rFonts w:ascii="Arial" w:hAnsi="Arial" w:cs="Arial"/>
          <w:lang w:val="sr-Cyrl-R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СТРУКТУРЕ ЦЕНE СА УПУТСТВОМ КАКО ДА СЕ ПОПУНИ</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835F99" w:rsidRPr="000F3D6E" w:rsidRDefault="00835F99" w:rsidP="00835F99">
      <w:pPr>
        <w:ind w:left="360"/>
        <w:jc w:val="both"/>
        <w:rPr>
          <w:rFonts w:ascii="Arial" w:hAnsi="Arial" w:cs="Arial"/>
          <w:b/>
          <w:bCs/>
          <w:iCs/>
          <w:u w:val="single"/>
        </w:rPr>
      </w:pPr>
      <w:r w:rsidRPr="000F3D6E">
        <w:rPr>
          <w:rFonts w:ascii="Arial" w:hAnsi="Arial" w:cs="Arial"/>
          <w:b/>
          <w:bCs/>
          <w:iCs/>
          <w:u w:val="single"/>
        </w:rPr>
        <w:t xml:space="preserve">Упутство за попуњавање обрасца структуре цене: </w:t>
      </w:r>
    </w:p>
    <w:p w:rsidR="00835F99" w:rsidRPr="000F3D6E" w:rsidRDefault="00835F99" w:rsidP="00835F99">
      <w:pPr>
        <w:ind w:left="360"/>
        <w:jc w:val="both"/>
        <w:rPr>
          <w:rFonts w:ascii="Arial" w:hAnsi="Arial" w:cs="Arial"/>
          <w:bCs/>
          <w:iCs/>
        </w:rPr>
      </w:pPr>
    </w:p>
    <w:p w:rsidR="00835F99" w:rsidRPr="000F3D6E" w:rsidRDefault="00835F99" w:rsidP="00835F99">
      <w:pPr>
        <w:pStyle w:val="ListParagraph"/>
        <w:tabs>
          <w:tab w:val="left" w:pos="90"/>
        </w:tabs>
        <w:ind w:left="0"/>
        <w:jc w:val="both"/>
        <w:rPr>
          <w:rFonts w:ascii="Arial" w:hAnsi="Arial" w:cs="Arial"/>
          <w:bCs/>
          <w:iCs/>
          <w:lang w:val="sr-Cyrl-CS"/>
        </w:rPr>
      </w:pPr>
      <w:r w:rsidRPr="000F3D6E">
        <w:rPr>
          <w:rFonts w:ascii="Arial" w:hAnsi="Arial" w:cs="Arial"/>
          <w:bCs/>
          <w:iCs/>
        </w:rPr>
        <w:t>Понуђач треба да попун</w:t>
      </w:r>
      <w:r w:rsidRPr="000F3D6E">
        <w:rPr>
          <w:rFonts w:ascii="Arial" w:hAnsi="Arial" w:cs="Arial"/>
          <w:bCs/>
          <w:iCs/>
          <w:lang w:val="sr-Cyrl-CS"/>
        </w:rPr>
        <w:t>и</w:t>
      </w:r>
      <w:r w:rsidRPr="000F3D6E">
        <w:rPr>
          <w:rFonts w:ascii="Arial" w:hAnsi="Arial" w:cs="Arial"/>
          <w:bCs/>
          <w:iCs/>
        </w:rPr>
        <w:t xml:space="preserve"> образац структуре цене </w:t>
      </w:r>
      <w:r w:rsidRPr="000F3D6E">
        <w:rPr>
          <w:rFonts w:ascii="Arial" w:hAnsi="Arial" w:cs="Arial"/>
          <w:bCs/>
          <w:iCs/>
          <w:lang w:val="sr-Cyrl-CS"/>
        </w:rPr>
        <w:t>на следећи начин</w:t>
      </w:r>
      <w:r w:rsidRPr="000F3D6E">
        <w:rPr>
          <w:rFonts w:ascii="Arial" w:hAnsi="Arial" w:cs="Arial"/>
          <w:bCs/>
          <w:iCs/>
        </w:rPr>
        <w:t>:</w:t>
      </w:r>
    </w:p>
    <w:p w:rsidR="00835F99" w:rsidRPr="000F3D6E" w:rsidRDefault="00835F99" w:rsidP="00835F99">
      <w:pPr>
        <w:pStyle w:val="ListParagraph"/>
        <w:tabs>
          <w:tab w:val="left" w:pos="90"/>
        </w:tabs>
        <w:ind w:left="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1 понуђачи уписују укупну цену без зависних трошкова и без ПДВ-а;</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2 понуђачи уписују износ посебно за сваки од трошкова који чине цену;</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(трошкови приступа и коришћења система за пренос електричне енергије,трошкови приступа и коришћења система за дистрибуцију електричне енергије и накнада за подстицај повлашћених произвођача електричне енергије);</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3 понуђачи уписују укупну цену без ПДВ-а;</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4 понуђачи уписују стопу ПДВ-а;</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под бројем 5 понуђачи уписују износ ПДВ-а на укупну цену;</w:t>
      </w:r>
    </w:p>
    <w:p w:rsidR="00835F99"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p>
    <w:p w:rsidR="00835F99" w:rsidRPr="000F3D6E" w:rsidRDefault="00835F99" w:rsidP="00835F99">
      <w:pPr>
        <w:pStyle w:val="ListParagraph"/>
        <w:tabs>
          <w:tab w:val="left" w:pos="90"/>
        </w:tabs>
        <w:suppressAutoHyphens/>
        <w:spacing w:line="100" w:lineRule="atLeast"/>
        <w:contextualSpacing w:val="0"/>
        <w:jc w:val="both"/>
        <w:rPr>
          <w:rFonts w:ascii="Arial" w:hAnsi="Arial" w:cs="Arial"/>
          <w:bCs/>
          <w:iCs/>
          <w:lang w:val="sr-Cyrl-CS"/>
        </w:rPr>
      </w:pPr>
      <w:r>
        <w:rPr>
          <w:rFonts w:ascii="Arial" w:hAnsi="Arial" w:cs="Arial"/>
          <w:bCs/>
          <w:iCs/>
          <w:lang w:val="sr-Cyrl-CS"/>
        </w:rPr>
        <w:t xml:space="preserve">- под бројем 6 понуђачи уписују укупну цену са ПДВ-ом; </w:t>
      </w: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Default="005043FE" w:rsidP="006F2E39">
      <w:pPr>
        <w:rPr>
          <w:rFonts w:ascii="Arial" w:hAnsi="Arial" w:cs="Arial"/>
          <w:b/>
          <w:bCs/>
          <w:i/>
          <w:iCs/>
          <w:lang w:val="sr-Cyrl-CS"/>
        </w:rPr>
      </w:pPr>
    </w:p>
    <w:p w:rsidR="00334867" w:rsidRPr="00A42164" w:rsidRDefault="00334867" w:rsidP="006F2E39">
      <w:pPr>
        <w:rPr>
          <w:rFonts w:ascii="Arial" w:hAnsi="Arial" w:cs="Arial"/>
          <w:b/>
          <w:bCs/>
          <w:i/>
          <w:iCs/>
          <w:lang w:val="sr-Cyrl-CS"/>
        </w:rPr>
      </w:pPr>
    </w:p>
    <w:p w:rsidR="005043FE" w:rsidRDefault="005043FE" w:rsidP="006F2E39">
      <w:pPr>
        <w:rPr>
          <w:rFonts w:ascii="Arial" w:hAnsi="Arial" w:cs="Arial"/>
          <w:b/>
          <w:bCs/>
          <w:i/>
          <w:iCs/>
          <w:lang w:val="en-US"/>
        </w:rPr>
      </w:pPr>
    </w:p>
    <w:p w:rsidR="00835F99" w:rsidRDefault="00835F99" w:rsidP="006F2E39">
      <w:pPr>
        <w:rPr>
          <w:rFonts w:ascii="Arial" w:hAnsi="Arial" w:cs="Arial"/>
          <w:b/>
          <w:bCs/>
          <w:i/>
          <w:iCs/>
          <w:lang w:val="en-US"/>
        </w:rPr>
      </w:pPr>
    </w:p>
    <w:p w:rsidR="009141D5" w:rsidRPr="000F3D6E" w:rsidRDefault="009141D5" w:rsidP="009141D5">
      <w:pPr>
        <w:suppressAutoHyphens/>
        <w:jc w:val="center"/>
        <w:rPr>
          <w:rFonts w:ascii="Arial" w:hAnsi="Arial" w:cs="Arial"/>
          <w:b/>
          <w:sz w:val="36"/>
          <w:szCs w:val="36"/>
          <w:lang w:val="sr-Cyrl-CS"/>
        </w:rPr>
      </w:pPr>
      <w:r w:rsidRPr="000F3D6E">
        <w:rPr>
          <w:rFonts w:ascii="Arial" w:hAnsi="Arial" w:cs="Arial"/>
          <w:b/>
          <w:sz w:val="36"/>
          <w:szCs w:val="36"/>
          <w:lang w:val="sr-Cyrl-CS"/>
        </w:rPr>
        <w:lastRenderedPageBreak/>
        <w:t>- ПАРТИЈА 1 -</w:t>
      </w:r>
    </w:p>
    <w:p w:rsidR="009141D5" w:rsidRPr="000F3D6E" w:rsidRDefault="009141D5" w:rsidP="009141D5">
      <w:pPr>
        <w:pStyle w:val="Heading2"/>
        <w:ind w:left="0" w:firstLine="0"/>
        <w:rPr>
          <w:rFonts w:ascii="Arial" w:hAnsi="Arial" w:cs="Arial"/>
          <w:b/>
          <w:bCs/>
          <w:i w:val="0"/>
          <w:iCs w:val="0"/>
          <w:sz w:val="22"/>
          <w:szCs w:val="22"/>
        </w:rPr>
      </w:pPr>
    </w:p>
    <w:p w:rsidR="009141D5" w:rsidRPr="000F3D6E" w:rsidRDefault="009141D5" w:rsidP="009141D5">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6770"/>
      </w:tblGrid>
      <w:tr w:rsidR="009141D5" w:rsidRPr="000F3D6E" w:rsidTr="00003884">
        <w:trPr>
          <w:trHeight w:val="284"/>
        </w:trPr>
        <w:tc>
          <w:tcPr>
            <w:tcW w:w="2978" w:type="dxa"/>
          </w:tcPr>
          <w:p w:rsidR="009141D5" w:rsidRPr="000F3D6E" w:rsidRDefault="009141D5" w:rsidP="00003884">
            <w:pPr>
              <w:jc w:val="right"/>
              <w:rPr>
                <w:rFonts w:ascii="Arial" w:hAnsi="Arial" w:cs="Arial"/>
                <w:b/>
                <w:lang w:val="sr-Cyrl-CS"/>
              </w:rPr>
            </w:pPr>
            <w:r w:rsidRPr="000F3D6E">
              <w:rPr>
                <w:rFonts w:ascii="Arial" w:hAnsi="Arial" w:cs="Arial"/>
                <w:b/>
                <w:lang w:val="sr-Cyrl-CS"/>
              </w:rPr>
              <w:t>Назив јавне набавке</w:t>
            </w:r>
          </w:p>
        </w:tc>
        <w:tc>
          <w:tcPr>
            <w:tcW w:w="6770" w:type="dxa"/>
            <w:vAlign w:val="center"/>
          </w:tcPr>
          <w:p w:rsidR="009141D5" w:rsidRPr="00DE2920" w:rsidRDefault="009141D5" w:rsidP="00003884">
            <w:pPr>
              <w:rPr>
                <w:rFonts w:ascii="Arial" w:hAnsi="Arial" w:cs="Arial"/>
                <w:lang w:val="sr-Cyrl-CS"/>
              </w:rPr>
            </w:pPr>
            <w:r w:rsidRPr="00DE2920">
              <w:rPr>
                <w:rFonts w:ascii="Arial" w:hAnsi="Arial" w:cs="Arial"/>
                <w:lang w:val="sr-Cyrl-CS"/>
              </w:rPr>
              <w:t xml:space="preserve">Јавна набавка број </w:t>
            </w:r>
            <w:r w:rsidR="003F32BF">
              <w:rPr>
                <w:rFonts w:ascii="Arial" w:hAnsi="Arial" w:cs="Arial"/>
                <w:lang w:val="ru-RU"/>
              </w:rPr>
              <w:t>9/2019</w:t>
            </w:r>
            <w:r w:rsidRPr="00DE2920">
              <w:rPr>
                <w:rFonts w:ascii="Arial" w:hAnsi="Arial" w:cs="Arial"/>
                <w:lang w:val="sr-Cyrl-CS"/>
              </w:rPr>
              <w:t xml:space="preserve">: </w:t>
            </w:r>
          </w:p>
          <w:p w:rsidR="009141D5" w:rsidRPr="00DE2920" w:rsidRDefault="009141D5" w:rsidP="00F82985">
            <w:pPr>
              <w:rPr>
                <w:rFonts w:ascii="Arial" w:hAnsi="Arial" w:cs="Arial"/>
                <w:lang w:val="sr-Cyrl-CS"/>
              </w:rPr>
            </w:pPr>
            <w:r w:rsidRPr="00DE2920">
              <w:rPr>
                <w:rFonts w:ascii="Arial" w:hAnsi="Arial" w:cs="Arial"/>
              </w:rPr>
              <w:t>Набавка добара</w:t>
            </w:r>
            <w:r w:rsidR="007D0814">
              <w:rPr>
                <w:rFonts w:ascii="Arial" w:hAnsi="Arial" w:cs="Arial"/>
                <w:lang w:val="sr-Cyrl-RS"/>
              </w:rPr>
              <w:t xml:space="preserve"> </w:t>
            </w:r>
            <w:r w:rsidR="00F82985">
              <w:rPr>
                <w:rFonts w:ascii="Arial" w:hAnsi="Arial" w:cs="Arial"/>
                <w:lang w:val="sr-Cyrl-CS"/>
              </w:rPr>
              <w:t>-</w:t>
            </w:r>
            <w:r w:rsidR="007D0814">
              <w:rPr>
                <w:rFonts w:ascii="Arial" w:hAnsi="Arial" w:cs="Arial"/>
                <w:lang w:val="sr-Cyrl-CS"/>
              </w:rPr>
              <w:t xml:space="preserve"> </w:t>
            </w:r>
            <w:r w:rsidR="00F82985">
              <w:rPr>
                <w:rFonts w:ascii="Arial" w:hAnsi="Arial" w:cs="Arial"/>
                <w:lang w:val="sr-Cyrl-CS"/>
              </w:rPr>
              <w:t>Набавка електричне енергије</w:t>
            </w: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lang w:val="sr-Cyrl-CS"/>
              </w:rPr>
            </w:pPr>
          </w:p>
        </w:tc>
        <w:tc>
          <w:tcPr>
            <w:tcW w:w="6770" w:type="dxa"/>
            <w:vAlign w:val="center"/>
          </w:tcPr>
          <w:p w:rsidR="009141D5" w:rsidRPr="00DE2920" w:rsidRDefault="009141D5" w:rsidP="00003884">
            <w:pPr>
              <w:ind w:firstLine="720"/>
              <w:jc w:val="both"/>
              <w:rPr>
                <w:rFonts w:ascii="Arial" w:hAnsi="Arial" w:cs="Arial"/>
                <w:lang w:val="sr-Cyrl-CS"/>
              </w:rPr>
            </w:pP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b/>
                <w:lang w:val="sr-Cyrl-CS"/>
              </w:rPr>
            </w:pPr>
            <w:r w:rsidRPr="000F3D6E">
              <w:rPr>
                <w:rFonts w:ascii="Arial" w:hAnsi="Arial" w:cs="Arial"/>
                <w:b/>
                <w:lang w:val="sr-Cyrl-CS"/>
              </w:rPr>
              <w:t>Предмет јавне набавке</w:t>
            </w:r>
          </w:p>
        </w:tc>
        <w:tc>
          <w:tcPr>
            <w:tcW w:w="6770" w:type="dxa"/>
            <w:vAlign w:val="center"/>
          </w:tcPr>
          <w:p w:rsidR="00F82985" w:rsidRDefault="00F82985" w:rsidP="00F82985">
            <w:pPr>
              <w:ind w:right="-568"/>
              <w:jc w:val="both"/>
              <w:rPr>
                <w:rFonts w:ascii="Arial" w:hAnsi="Arial" w:cs="Arial"/>
                <w:lang w:val="sr-Cyrl-CS"/>
              </w:rPr>
            </w:pPr>
            <w:r w:rsidRPr="00F82985">
              <w:rPr>
                <w:rFonts w:ascii="Arial" w:hAnsi="Arial" w:cs="Arial"/>
                <w:b/>
                <w:lang w:val="sr-Cyrl-CS"/>
              </w:rPr>
              <w:t>Партија 1:</w:t>
            </w:r>
            <w:r w:rsidRPr="00F82985">
              <w:rPr>
                <w:rFonts w:ascii="Arial" w:hAnsi="Arial" w:cs="Arial"/>
                <w:lang w:val="sr-Cyrl-CS"/>
              </w:rPr>
              <w:t xml:space="preserve"> Набавка електричне енергије за потребе</w:t>
            </w:r>
          </w:p>
          <w:p w:rsidR="00F82985" w:rsidRPr="00F82985" w:rsidRDefault="00F82985" w:rsidP="00F82985">
            <w:pPr>
              <w:ind w:right="-568"/>
              <w:jc w:val="both"/>
              <w:rPr>
                <w:rFonts w:ascii="Arial" w:hAnsi="Arial" w:cs="Arial"/>
                <w:lang w:val="sr-Cyrl-RS"/>
              </w:rPr>
            </w:pPr>
            <w:r w:rsidRPr="00F82985">
              <w:rPr>
                <w:rFonts w:ascii="Arial" w:hAnsi="Arial" w:cs="Arial"/>
                <w:lang w:val="sr-Cyrl-CS"/>
              </w:rPr>
              <w:t xml:space="preserve"> Општинске управе општине Ивањица</w:t>
            </w:r>
            <w:r>
              <w:rPr>
                <w:rFonts w:ascii="Arial" w:hAnsi="Arial" w:cs="Arial"/>
                <w:lang w:val="sr-Cyrl-CS"/>
              </w:rPr>
              <w:t>;</w:t>
            </w:r>
          </w:p>
          <w:p w:rsidR="009141D5" w:rsidRPr="00DE2920" w:rsidRDefault="009141D5" w:rsidP="00003884">
            <w:pPr>
              <w:ind w:firstLine="34"/>
              <w:jc w:val="both"/>
              <w:rPr>
                <w:rFonts w:ascii="Arial" w:hAnsi="Arial" w:cs="Arial"/>
                <w:lang w:val="sr-Cyrl-CS"/>
              </w:rPr>
            </w:pP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b/>
                <w:lang w:val="sr-Cyrl-CS"/>
              </w:rPr>
            </w:pPr>
          </w:p>
        </w:tc>
        <w:tc>
          <w:tcPr>
            <w:tcW w:w="6770" w:type="dxa"/>
            <w:vAlign w:val="center"/>
          </w:tcPr>
          <w:p w:rsidR="009141D5" w:rsidRPr="000F3D6E" w:rsidRDefault="009141D5" w:rsidP="00003884">
            <w:pPr>
              <w:pStyle w:val="ListParagraph"/>
              <w:ind w:left="426"/>
              <w:jc w:val="both"/>
              <w:rPr>
                <w:rFonts w:ascii="Arial" w:hAnsi="Arial" w:cs="Arial"/>
                <w:lang w:val="sr-Cyrl-CS"/>
              </w:rPr>
            </w:pPr>
          </w:p>
        </w:tc>
      </w:tr>
    </w:tbl>
    <w:p w:rsidR="009141D5" w:rsidRPr="000F3D6E" w:rsidRDefault="009141D5" w:rsidP="009141D5">
      <w:pPr>
        <w:rPr>
          <w:rFonts w:ascii="Arial" w:hAnsi="Arial" w:cs="Arial"/>
          <w:b/>
          <w:bCs/>
          <w:i/>
          <w:iCs/>
          <w:lang w:val="sr-Cyrl-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4"/>
        <w:gridCol w:w="5386"/>
      </w:tblGrid>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Р.б.</w:t>
            </w:r>
          </w:p>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1.</w:t>
            </w:r>
          </w:p>
        </w:tc>
        <w:tc>
          <w:tcPr>
            <w:tcW w:w="4395" w:type="dxa"/>
            <w:shd w:val="clear" w:color="auto" w:fill="auto"/>
            <w:vAlign w:val="center"/>
          </w:tcPr>
          <w:p w:rsidR="007D0814" w:rsidRPr="00600339" w:rsidRDefault="007D0814" w:rsidP="00D33712">
            <w:pPr>
              <w:pStyle w:val="TableContents"/>
              <w:rPr>
                <w:rFonts w:ascii="Arial" w:hAnsi="Arial" w:cs="Arial"/>
                <w:sz w:val="20"/>
                <w:szCs w:val="20"/>
                <w:lang w:val="sr-Cyrl-CS"/>
              </w:rPr>
            </w:pPr>
            <w:r w:rsidRPr="00600339">
              <w:rPr>
                <w:rFonts w:ascii="Arial" w:hAnsi="Arial" w:cs="Arial"/>
                <w:sz w:val="20"/>
                <w:szCs w:val="20"/>
                <w:lang w:val="sr-Cyrl-CS"/>
              </w:rPr>
              <w:t xml:space="preserve">Укупна цена без осталих зависних трошкова и без ПДВ-а за укупну пројектовану потрошњу од </w:t>
            </w:r>
            <w:r w:rsidR="00D33712" w:rsidRPr="00600339">
              <w:rPr>
                <w:rFonts w:ascii="Arial" w:hAnsi="Arial" w:cs="Arial"/>
                <w:b/>
                <w:sz w:val="20"/>
                <w:szCs w:val="20"/>
                <w:lang w:val="sr-Cyrl-CS"/>
              </w:rPr>
              <w:t>32.550</w:t>
            </w:r>
            <w:r w:rsidRPr="00600339">
              <w:rPr>
                <w:rFonts w:ascii="Arial" w:hAnsi="Arial" w:cs="Arial"/>
                <w:sz w:val="20"/>
                <w:szCs w:val="20"/>
                <w:lang w:val="sr-Cyrl-CS"/>
              </w:rPr>
              <w:t xml:space="preserve"> kwh (МТ)</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2.</w:t>
            </w:r>
          </w:p>
        </w:tc>
        <w:tc>
          <w:tcPr>
            <w:tcW w:w="4395" w:type="dxa"/>
            <w:shd w:val="clear" w:color="auto" w:fill="auto"/>
            <w:vAlign w:val="center"/>
          </w:tcPr>
          <w:p w:rsidR="007D0814" w:rsidRPr="00600339" w:rsidRDefault="007D0814" w:rsidP="00D33712">
            <w:pPr>
              <w:pStyle w:val="TableContents"/>
              <w:rPr>
                <w:rFonts w:ascii="Arial" w:hAnsi="Arial" w:cs="Arial"/>
                <w:sz w:val="20"/>
                <w:szCs w:val="20"/>
                <w:lang w:val="sr-Cyrl-CS"/>
              </w:rPr>
            </w:pPr>
            <w:r w:rsidRPr="00600339">
              <w:rPr>
                <w:rFonts w:ascii="Arial" w:hAnsi="Arial" w:cs="Arial"/>
                <w:sz w:val="20"/>
                <w:szCs w:val="20"/>
                <w:lang w:val="sr-Cyrl-CS"/>
              </w:rPr>
              <w:t xml:space="preserve">Укупна цена без осталих зависних трошкова и без ПДВ-а за укупну пројектовану потрошњу од </w:t>
            </w:r>
            <w:r w:rsidR="00D33712" w:rsidRPr="00600339">
              <w:rPr>
                <w:rFonts w:ascii="Arial" w:hAnsi="Arial" w:cs="Arial"/>
                <w:b/>
                <w:sz w:val="20"/>
                <w:szCs w:val="20"/>
                <w:lang w:val="sr-Cyrl-CS"/>
              </w:rPr>
              <w:t>6.550</w:t>
            </w:r>
            <w:r w:rsidRPr="00600339">
              <w:rPr>
                <w:rFonts w:ascii="Arial" w:hAnsi="Arial" w:cs="Arial"/>
                <w:sz w:val="20"/>
                <w:szCs w:val="20"/>
                <w:lang w:val="sr-Cyrl-CS"/>
              </w:rPr>
              <w:t xml:space="preserve"> kwh (ВТ)</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3.</w:t>
            </w:r>
          </w:p>
          <w:p w:rsidR="007D0814" w:rsidRPr="00631BE7" w:rsidRDefault="007D0814" w:rsidP="00673B4A">
            <w:pPr>
              <w:pStyle w:val="TableContents"/>
              <w:rPr>
                <w:rFonts w:ascii="Arial" w:hAnsi="Arial" w:cs="Arial"/>
                <w:sz w:val="20"/>
                <w:szCs w:val="20"/>
                <w:lang w:val="sr-Cyrl-CS"/>
              </w:rPr>
            </w:pPr>
          </w:p>
        </w:tc>
        <w:tc>
          <w:tcPr>
            <w:tcW w:w="4395" w:type="dxa"/>
            <w:shd w:val="clear" w:color="auto" w:fill="auto"/>
            <w:vAlign w:val="center"/>
          </w:tcPr>
          <w:p w:rsidR="007D0814" w:rsidRPr="00600339" w:rsidRDefault="007D0814" w:rsidP="00D33712">
            <w:pPr>
              <w:pStyle w:val="TableContents"/>
              <w:rPr>
                <w:rFonts w:ascii="Arial" w:hAnsi="Arial" w:cs="Arial"/>
                <w:sz w:val="20"/>
                <w:szCs w:val="20"/>
                <w:lang w:val="sr-Cyrl-CS"/>
              </w:rPr>
            </w:pPr>
            <w:r w:rsidRPr="00600339">
              <w:rPr>
                <w:rFonts w:ascii="Arial" w:hAnsi="Arial" w:cs="Arial"/>
                <w:sz w:val="20"/>
                <w:szCs w:val="20"/>
                <w:lang w:val="sr-Cyrl-CS"/>
              </w:rPr>
              <w:t xml:space="preserve">Укупна цена без осталих зависних трошкова и без ПДВ-а за укупну пројектовану потрошњу од </w:t>
            </w:r>
            <w:r w:rsidR="00D33712" w:rsidRPr="00600339">
              <w:rPr>
                <w:rFonts w:ascii="Arial" w:hAnsi="Arial" w:cs="Arial"/>
                <w:b/>
                <w:sz w:val="20"/>
                <w:szCs w:val="20"/>
                <w:lang w:val="sr-Cyrl-CS"/>
              </w:rPr>
              <w:t>99.600</w:t>
            </w:r>
            <w:r w:rsidRPr="00600339">
              <w:rPr>
                <w:rFonts w:ascii="Arial" w:hAnsi="Arial" w:cs="Arial"/>
                <w:sz w:val="20"/>
                <w:szCs w:val="20"/>
                <w:lang w:val="sr-Cyrl-CS"/>
              </w:rPr>
              <w:t xml:space="preserve"> kwh (ЈТ)</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4.</w:t>
            </w:r>
          </w:p>
        </w:tc>
        <w:tc>
          <w:tcPr>
            <w:tcW w:w="4395" w:type="dxa"/>
            <w:shd w:val="clear" w:color="auto" w:fill="auto"/>
            <w:vAlign w:val="center"/>
          </w:tcPr>
          <w:p w:rsidR="007D0814" w:rsidRPr="00631BE7" w:rsidRDefault="007D0814" w:rsidP="00673B4A">
            <w:pPr>
              <w:pStyle w:val="TableContents"/>
              <w:rPr>
                <w:rFonts w:ascii="Arial" w:hAnsi="Arial" w:cs="Arial"/>
                <w:sz w:val="20"/>
                <w:szCs w:val="20"/>
                <w:lang w:val="sr-Cyrl-CS"/>
              </w:rPr>
            </w:pPr>
            <w:r w:rsidRPr="00631BE7">
              <w:rPr>
                <w:rFonts w:ascii="Arial" w:hAnsi="Arial" w:cs="Arial"/>
                <w:sz w:val="20"/>
                <w:szCs w:val="20"/>
                <w:lang w:val="sr-Cyrl-CS"/>
              </w:rPr>
              <w:t xml:space="preserve">Посебно сваки од осталих зависних трошкова </w:t>
            </w:r>
            <w:r>
              <w:rPr>
                <w:rFonts w:ascii="Arial" w:hAnsi="Arial" w:cs="Arial"/>
                <w:sz w:val="20"/>
                <w:szCs w:val="20"/>
                <w:lang w:val="sr-Cyrl-CS"/>
              </w:rPr>
              <w:t>(МТ)</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0F3D6E" w:rsidTr="00673B4A">
        <w:trPr>
          <w:trHeight w:val="981"/>
        </w:trPr>
        <w:tc>
          <w:tcPr>
            <w:tcW w:w="675" w:type="dxa"/>
          </w:tcPr>
          <w:p w:rsidR="007D0814" w:rsidRPr="00631BE7" w:rsidRDefault="007D0814" w:rsidP="00673B4A">
            <w:pPr>
              <w:pStyle w:val="TableContents"/>
              <w:rPr>
                <w:rFonts w:ascii="Arial" w:hAnsi="Arial" w:cs="Arial"/>
                <w:sz w:val="20"/>
                <w:szCs w:val="20"/>
                <w:lang w:val="sr-Cyrl-CS"/>
              </w:rPr>
            </w:pPr>
            <w:r>
              <w:rPr>
                <w:rFonts w:ascii="Arial" w:hAnsi="Arial" w:cs="Arial"/>
                <w:sz w:val="20"/>
                <w:szCs w:val="20"/>
                <w:lang w:val="sr-Cyrl-CS"/>
              </w:rPr>
              <w:t>5.</w:t>
            </w:r>
          </w:p>
        </w:tc>
        <w:tc>
          <w:tcPr>
            <w:tcW w:w="4395" w:type="dxa"/>
            <w:shd w:val="clear" w:color="auto" w:fill="auto"/>
          </w:tcPr>
          <w:p w:rsidR="007D0814" w:rsidRPr="00631BE7" w:rsidRDefault="007D0814" w:rsidP="00673B4A">
            <w:pPr>
              <w:pStyle w:val="TableContents"/>
              <w:rPr>
                <w:rFonts w:ascii="Arial" w:hAnsi="Arial" w:cs="Arial"/>
                <w:sz w:val="20"/>
                <w:szCs w:val="20"/>
                <w:lang w:val="sr-Cyrl-CS"/>
              </w:rPr>
            </w:pPr>
            <w:r w:rsidRPr="00631BE7">
              <w:rPr>
                <w:rFonts w:ascii="Arial" w:hAnsi="Arial" w:cs="Arial"/>
                <w:sz w:val="20"/>
                <w:szCs w:val="20"/>
                <w:lang w:val="sr-Cyrl-CS"/>
              </w:rPr>
              <w:t>Посебно сваки од осталих зависних трошкова</w:t>
            </w:r>
            <w:r>
              <w:rPr>
                <w:rFonts w:ascii="Arial" w:hAnsi="Arial" w:cs="Arial"/>
                <w:sz w:val="20"/>
                <w:szCs w:val="20"/>
                <w:lang w:val="sr-Cyrl-CS"/>
              </w:rPr>
              <w:t xml:space="preserve"> (ВТ)</w:t>
            </w:r>
          </w:p>
        </w:tc>
        <w:tc>
          <w:tcPr>
            <w:tcW w:w="5387" w:type="dxa"/>
            <w:shd w:val="clear" w:color="auto" w:fill="auto"/>
          </w:tcPr>
          <w:p w:rsidR="007D0814" w:rsidRPr="000F3D6E" w:rsidRDefault="007D0814" w:rsidP="00673B4A">
            <w:pPr>
              <w:pStyle w:val="TableContents"/>
              <w:jc w:val="center"/>
              <w:rPr>
                <w:rFonts w:ascii="Arial" w:hAnsi="Arial" w:cs="Arial"/>
                <w:sz w:val="20"/>
                <w:szCs w:val="20"/>
                <w:lang w:val="sr-Cyrl-CS"/>
              </w:rPr>
            </w:pPr>
          </w:p>
        </w:tc>
      </w:tr>
      <w:tr w:rsidR="007D0814" w:rsidRPr="000F3D6E" w:rsidTr="00673B4A">
        <w:trPr>
          <w:trHeight w:val="981"/>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6.</w:t>
            </w:r>
          </w:p>
        </w:tc>
        <w:tc>
          <w:tcPr>
            <w:tcW w:w="4395" w:type="dxa"/>
            <w:shd w:val="clear" w:color="auto" w:fill="auto"/>
          </w:tcPr>
          <w:p w:rsidR="007D0814" w:rsidRPr="00631BE7" w:rsidRDefault="007D0814" w:rsidP="00673B4A">
            <w:pPr>
              <w:pStyle w:val="TableContents"/>
              <w:rPr>
                <w:rFonts w:ascii="Arial" w:hAnsi="Arial" w:cs="Arial"/>
                <w:sz w:val="20"/>
                <w:szCs w:val="20"/>
                <w:lang w:val="sr-Cyrl-CS"/>
              </w:rPr>
            </w:pPr>
            <w:r w:rsidRPr="00631BE7">
              <w:rPr>
                <w:rFonts w:ascii="Arial" w:hAnsi="Arial" w:cs="Arial"/>
                <w:sz w:val="20"/>
                <w:szCs w:val="20"/>
                <w:lang w:val="sr-Cyrl-CS"/>
              </w:rPr>
              <w:t>Посебно сваки од осталих зависних трошкова</w:t>
            </w:r>
            <w:r>
              <w:rPr>
                <w:rFonts w:ascii="Arial" w:hAnsi="Arial" w:cs="Arial"/>
                <w:sz w:val="20"/>
                <w:szCs w:val="20"/>
                <w:lang w:val="sr-Cyrl-CS"/>
              </w:rPr>
              <w:t xml:space="preserve"> (ЈТ)</w:t>
            </w:r>
          </w:p>
        </w:tc>
        <w:tc>
          <w:tcPr>
            <w:tcW w:w="5387" w:type="dxa"/>
            <w:shd w:val="clear" w:color="auto" w:fill="auto"/>
          </w:tcPr>
          <w:p w:rsidR="007D0814" w:rsidRPr="000F3D6E" w:rsidRDefault="007D0814" w:rsidP="00673B4A">
            <w:pPr>
              <w:pStyle w:val="TableContents"/>
              <w:jc w:val="center"/>
              <w:rPr>
                <w:rFonts w:ascii="Arial" w:hAnsi="Arial" w:cs="Arial"/>
                <w:sz w:val="20"/>
                <w:szCs w:val="20"/>
                <w:lang w:val="sr-Cyrl-CS"/>
              </w:rPr>
            </w:pPr>
          </w:p>
        </w:tc>
      </w:tr>
      <w:tr w:rsidR="007D0814" w:rsidRPr="000F3D6E" w:rsidTr="00673B4A">
        <w:trPr>
          <w:trHeight w:val="435"/>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5.</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Укупна цена без ПДВ-а</w:t>
            </w:r>
            <w:r>
              <w:rPr>
                <w:rFonts w:ascii="Arial" w:hAnsi="Arial" w:cs="Arial"/>
                <w:sz w:val="20"/>
                <w:szCs w:val="20"/>
                <w:lang w:val="sr-Cyrl-CS"/>
              </w:rPr>
              <w:t xml:space="preserve"> (МТ+ВТ+ЈТ)</w:t>
            </w:r>
          </w:p>
        </w:tc>
        <w:tc>
          <w:tcPr>
            <w:tcW w:w="5387" w:type="dxa"/>
            <w:shd w:val="clear" w:color="auto" w:fill="auto"/>
            <w:vAlign w:val="bottom"/>
          </w:tcPr>
          <w:p w:rsidR="007D0814" w:rsidRPr="000F3D6E" w:rsidRDefault="007D0814" w:rsidP="00673B4A">
            <w:pPr>
              <w:jc w:val="right"/>
              <w:rPr>
                <w:rFonts w:ascii="Arial" w:hAnsi="Arial" w:cs="Arial"/>
                <w:noProof/>
                <w:sz w:val="20"/>
                <w:szCs w:val="20"/>
                <w:lang w:val="sr-Cyrl-CS"/>
              </w:rPr>
            </w:pPr>
          </w:p>
        </w:tc>
      </w:tr>
      <w:tr w:rsidR="007D0814" w:rsidRPr="000F3D6E" w:rsidTr="00673B4A">
        <w:trPr>
          <w:trHeight w:val="427"/>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6.</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Стопа ПДВ-а</w:t>
            </w:r>
            <w:r>
              <w:rPr>
                <w:rFonts w:ascii="Arial" w:hAnsi="Arial" w:cs="Arial"/>
                <w:sz w:val="20"/>
                <w:szCs w:val="20"/>
                <w:lang w:val="sr-Cyrl-CS"/>
              </w:rPr>
              <w:t xml:space="preserve"> (МТ+ВТ+ЈТ)</w:t>
            </w:r>
          </w:p>
        </w:tc>
        <w:tc>
          <w:tcPr>
            <w:tcW w:w="5387" w:type="dxa"/>
            <w:shd w:val="clear" w:color="auto" w:fill="auto"/>
            <w:vAlign w:val="bottom"/>
          </w:tcPr>
          <w:p w:rsidR="007D0814" w:rsidRPr="000F3D6E" w:rsidRDefault="007D0814" w:rsidP="00673B4A">
            <w:pPr>
              <w:jc w:val="right"/>
            </w:pPr>
          </w:p>
        </w:tc>
      </w:tr>
      <w:tr w:rsidR="007D0814" w:rsidRPr="000F3D6E" w:rsidTr="00673B4A">
        <w:trPr>
          <w:trHeight w:val="560"/>
        </w:trPr>
        <w:tc>
          <w:tcPr>
            <w:tcW w:w="675" w:type="dxa"/>
          </w:tcPr>
          <w:p w:rsidR="007D0814" w:rsidRDefault="007D0814" w:rsidP="00673B4A">
            <w:pPr>
              <w:pStyle w:val="ListParagraph"/>
              <w:ind w:left="0"/>
              <w:rPr>
                <w:rFonts w:ascii="Arial" w:hAnsi="Arial" w:cs="Arial"/>
                <w:sz w:val="20"/>
                <w:szCs w:val="20"/>
                <w:lang w:val="sr-Cyrl-CS"/>
              </w:rPr>
            </w:pPr>
            <w:r>
              <w:rPr>
                <w:rFonts w:ascii="Arial" w:hAnsi="Arial" w:cs="Arial"/>
                <w:sz w:val="20"/>
                <w:szCs w:val="20"/>
                <w:lang w:val="sr-Cyrl-CS"/>
              </w:rPr>
              <w:t>7.</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 xml:space="preserve">Износ ПДВ-а на </w:t>
            </w:r>
            <w:r w:rsidRPr="00631BE7">
              <w:rPr>
                <w:rFonts w:ascii="Arial" w:hAnsi="Arial" w:cs="Arial"/>
                <w:sz w:val="20"/>
                <w:szCs w:val="20"/>
                <w:lang w:val="sr-Cyrl-CS"/>
              </w:rPr>
              <w:t>укупну цену</w:t>
            </w:r>
            <w:r>
              <w:rPr>
                <w:rFonts w:ascii="Arial" w:hAnsi="Arial" w:cs="Arial"/>
                <w:sz w:val="20"/>
                <w:szCs w:val="20"/>
                <w:lang w:val="sr-Cyrl-CS"/>
              </w:rPr>
              <w:t xml:space="preserve"> (МТ+ВТ+ЈТ)</w:t>
            </w:r>
          </w:p>
        </w:tc>
        <w:tc>
          <w:tcPr>
            <w:tcW w:w="5387" w:type="dxa"/>
            <w:shd w:val="clear" w:color="auto" w:fill="auto"/>
            <w:vAlign w:val="bottom"/>
          </w:tcPr>
          <w:p w:rsidR="007D0814" w:rsidRPr="000F3D6E" w:rsidRDefault="007D0814" w:rsidP="00673B4A">
            <w:pPr>
              <w:jc w:val="right"/>
            </w:pPr>
          </w:p>
        </w:tc>
      </w:tr>
      <w:tr w:rsidR="007D0814" w:rsidRPr="00631BE7" w:rsidTr="00673B4A">
        <w:trPr>
          <w:trHeight w:val="696"/>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8.</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 xml:space="preserve">Укупна цена са ПДВ-ом </w:t>
            </w:r>
            <w:r>
              <w:rPr>
                <w:rFonts w:ascii="Arial" w:hAnsi="Arial" w:cs="Arial"/>
                <w:sz w:val="20"/>
                <w:szCs w:val="20"/>
                <w:lang w:val="sr-Cyrl-CS"/>
              </w:rPr>
              <w:t>(МТ+ВТ+ЈТ)</w:t>
            </w:r>
          </w:p>
        </w:tc>
        <w:tc>
          <w:tcPr>
            <w:tcW w:w="5387" w:type="dxa"/>
            <w:shd w:val="clear" w:color="auto" w:fill="auto"/>
            <w:vAlign w:val="bottom"/>
          </w:tcPr>
          <w:p w:rsidR="007D0814" w:rsidRPr="00631BE7" w:rsidRDefault="007D0814" w:rsidP="00673B4A">
            <w:pPr>
              <w:jc w:val="right"/>
              <w:rPr>
                <w:lang w:val="sr-Cyrl-CS"/>
              </w:rPr>
            </w:pPr>
          </w:p>
        </w:tc>
      </w:tr>
    </w:tbl>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tbl>
      <w:tblPr>
        <w:tblW w:w="9568"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402"/>
      </w:tblGrid>
      <w:tr w:rsidR="009141D5" w:rsidRPr="000F3D6E" w:rsidTr="00003884">
        <w:tc>
          <w:tcPr>
            <w:tcW w:w="16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761" w:type="dxa"/>
            <w:shd w:val="clear" w:color="auto" w:fill="auto"/>
            <w:vAlign w:val="bottom"/>
          </w:tcPr>
          <w:p w:rsidR="009141D5" w:rsidRPr="000F3D6E" w:rsidRDefault="009141D5" w:rsidP="00003884">
            <w:pPr>
              <w:pStyle w:val="Header"/>
              <w:rPr>
                <w:rFonts w:ascii="Arial" w:hAnsi="Arial" w:cs="Arial"/>
                <w:sz w:val="22"/>
                <w:szCs w:val="22"/>
                <w:lang w:val="sr-Cyrl-CS"/>
              </w:rPr>
            </w:pPr>
            <w:r w:rsidRPr="000F3D6E">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141D5" w:rsidRPr="000F3D6E" w:rsidRDefault="009141D5" w:rsidP="00003884">
            <w:pPr>
              <w:pStyle w:val="Header"/>
              <w:rPr>
                <w:rFonts w:ascii="Arial" w:hAnsi="Arial" w:cs="Arial"/>
                <w:sz w:val="22"/>
                <w:szCs w:val="22"/>
                <w:lang w:val="sr-Cyrl-CS"/>
              </w:rPr>
            </w:pPr>
            <w:r w:rsidRPr="000F3D6E">
              <w:rPr>
                <w:rFonts w:ascii="Arial" w:hAnsi="Arial" w:cs="Arial"/>
                <w:sz w:val="22"/>
                <w:szCs w:val="22"/>
                <w:lang w:val="sr-Cyrl-CS"/>
              </w:rPr>
              <w:t xml:space="preserve"> </w:t>
            </w:r>
          </w:p>
        </w:tc>
        <w:tc>
          <w:tcPr>
            <w:tcW w:w="1701" w:type="dxa"/>
            <w:gridSpan w:val="2"/>
            <w:shd w:val="clear" w:color="auto" w:fill="auto"/>
            <w:vAlign w:val="bottom"/>
          </w:tcPr>
          <w:p w:rsidR="009141D5" w:rsidRPr="000F3D6E" w:rsidRDefault="009141D5" w:rsidP="003F32BF">
            <w:pPr>
              <w:pStyle w:val="Header"/>
              <w:rPr>
                <w:rFonts w:ascii="Arial" w:hAnsi="Arial" w:cs="Arial"/>
                <w:sz w:val="22"/>
                <w:szCs w:val="22"/>
                <w:lang w:val="sr-Cyrl-CS"/>
              </w:rPr>
            </w:pPr>
            <w:r w:rsidRPr="000F3D6E">
              <w:rPr>
                <w:rFonts w:ascii="Arial" w:hAnsi="Arial" w:cs="Arial"/>
                <w:sz w:val="22"/>
                <w:szCs w:val="22"/>
                <w:lang w:val="sr-Cyrl-CS"/>
              </w:rPr>
              <w:t>201</w:t>
            </w:r>
            <w:r w:rsidR="003F32BF">
              <w:rPr>
                <w:rFonts w:ascii="Arial" w:hAnsi="Arial" w:cs="Arial"/>
                <w:sz w:val="22"/>
                <w:szCs w:val="22"/>
                <w:lang w:val="sr-Cyrl-RS"/>
              </w:rPr>
              <w:t>9</w:t>
            </w:r>
            <w:r w:rsidR="003F32BF">
              <w:rPr>
                <w:rFonts w:ascii="Arial" w:hAnsi="Arial" w:cs="Arial"/>
                <w:sz w:val="22"/>
                <w:szCs w:val="22"/>
                <w:lang w:val="sr-Cyrl-CS"/>
              </w:rPr>
              <w:t>.</w:t>
            </w:r>
            <w:r w:rsidRPr="000F3D6E">
              <w:rPr>
                <w:rFonts w:ascii="Arial" w:hAnsi="Arial" w:cs="Arial"/>
                <w:sz w:val="22"/>
                <w:szCs w:val="22"/>
                <w:lang w:val="sr-Cyrl-CS"/>
              </w:rPr>
              <w:t>године</w:t>
            </w:r>
          </w:p>
        </w:tc>
        <w:tc>
          <w:tcPr>
            <w:tcW w:w="2127" w:type="dxa"/>
            <w:shd w:val="clear" w:color="auto" w:fill="auto"/>
          </w:tcPr>
          <w:p w:rsidR="009141D5" w:rsidRPr="000F3D6E" w:rsidRDefault="009141D5" w:rsidP="00003884">
            <w:pPr>
              <w:pStyle w:val="Header"/>
              <w:jc w:val="center"/>
              <w:rPr>
                <w:rFonts w:ascii="Arial" w:hAnsi="Arial" w:cs="Arial"/>
                <w:sz w:val="22"/>
                <w:szCs w:val="22"/>
                <w:lang w:val="sr-Cyrl-CS"/>
              </w:rPr>
            </w:pPr>
          </w:p>
        </w:tc>
        <w:tc>
          <w:tcPr>
            <w:tcW w:w="3402" w:type="dxa"/>
            <w:shd w:val="clear" w:color="auto" w:fill="auto"/>
          </w:tcPr>
          <w:p w:rsidR="009141D5" w:rsidRPr="000F3D6E" w:rsidRDefault="009141D5" w:rsidP="00003884">
            <w:pPr>
              <w:pStyle w:val="Header"/>
              <w:snapToGrid w:val="0"/>
              <w:jc w:val="center"/>
              <w:rPr>
                <w:rFonts w:ascii="Arial" w:hAnsi="Arial" w:cs="Arial"/>
                <w:sz w:val="22"/>
                <w:szCs w:val="22"/>
                <w:lang w:val="sr-Cyrl-CS"/>
              </w:rPr>
            </w:pPr>
            <w:r w:rsidRPr="000F3D6E">
              <w:rPr>
                <w:rFonts w:ascii="Arial" w:hAnsi="Arial" w:cs="Arial"/>
                <w:sz w:val="22"/>
                <w:szCs w:val="22"/>
                <w:lang w:val="sr-Cyrl-CS"/>
              </w:rPr>
              <w:t>Потпис понуђача</w:t>
            </w:r>
          </w:p>
        </w:tc>
      </w:tr>
      <w:tr w:rsidR="009141D5" w:rsidRPr="000F3D6E" w:rsidTr="00003884">
        <w:tc>
          <w:tcPr>
            <w:tcW w:w="16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761"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1417" w:type="dxa"/>
            <w:tcBorders>
              <w:top w:val="single" w:sz="4" w:space="0" w:color="auto"/>
            </w:tcBorders>
            <w:shd w:val="clear" w:color="auto" w:fill="auto"/>
          </w:tcPr>
          <w:p w:rsidR="009141D5" w:rsidRPr="000F3D6E" w:rsidRDefault="009141D5" w:rsidP="00003884">
            <w:pPr>
              <w:pStyle w:val="Header"/>
              <w:jc w:val="both"/>
              <w:rPr>
                <w:rFonts w:ascii="Arial" w:hAnsi="Arial" w:cs="Arial"/>
                <w:sz w:val="22"/>
                <w:szCs w:val="22"/>
                <w:lang w:val="sr-Cyrl-CS"/>
              </w:rPr>
            </w:pPr>
          </w:p>
        </w:tc>
        <w:tc>
          <w:tcPr>
            <w:tcW w:w="851" w:type="dxa"/>
            <w:shd w:val="clear" w:color="auto" w:fill="auto"/>
          </w:tcPr>
          <w:p w:rsidR="009141D5" w:rsidRPr="000F3D6E" w:rsidRDefault="009141D5" w:rsidP="00003884">
            <w:pPr>
              <w:pStyle w:val="Header"/>
              <w:jc w:val="right"/>
              <w:rPr>
                <w:rFonts w:ascii="Arial" w:hAnsi="Arial" w:cs="Arial"/>
                <w:sz w:val="22"/>
                <w:szCs w:val="22"/>
                <w:lang w:val="sr-Cyrl-CS"/>
              </w:rPr>
            </w:pPr>
          </w:p>
        </w:tc>
        <w:tc>
          <w:tcPr>
            <w:tcW w:w="85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2127" w:type="dxa"/>
            <w:shd w:val="clear" w:color="auto" w:fill="auto"/>
          </w:tcPr>
          <w:p w:rsidR="009141D5" w:rsidRPr="000F3D6E" w:rsidRDefault="009141D5" w:rsidP="00003884">
            <w:pPr>
              <w:pStyle w:val="Header"/>
              <w:jc w:val="center"/>
              <w:rPr>
                <w:rFonts w:ascii="Arial" w:hAnsi="Arial" w:cs="Arial"/>
                <w:sz w:val="22"/>
                <w:szCs w:val="22"/>
                <w:lang w:val="sr-Cyrl-CS"/>
              </w:rPr>
            </w:pPr>
          </w:p>
          <w:p w:rsidR="009141D5" w:rsidRPr="000F3D6E" w:rsidRDefault="009141D5" w:rsidP="00003884">
            <w:pPr>
              <w:pStyle w:val="Header"/>
              <w:jc w:val="center"/>
              <w:rPr>
                <w:rFonts w:ascii="Arial" w:hAnsi="Arial" w:cs="Arial"/>
                <w:sz w:val="22"/>
                <w:szCs w:val="22"/>
                <w:lang w:val="sr-Cyrl-CS"/>
              </w:rPr>
            </w:pPr>
            <w:r w:rsidRPr="000F3D6E">
              <w:rPr>
                <w:rFonts w:ascii="Arial" w:hAnsi="Arial" w:cs="Arial"/>
                <w:sz w:val="22"/>
                <w:szCs w:val="22"/>
                <w:lang w:val="sr-Cyrl-CS"/>
              </w:rPr>
              <w:t>М.П.</w:t>
            </w:r>
          </w:p>
        </w:tc>
        <w:tc>
          <w:tcPr>
            <w:tcW w:w="3402" w:type="dxa"/>
            <w:tcBorders>
              <w:bottom w:val="single" w:sz="4" w:space="0" w:color="auto"/>
            </w:tcBorders>
            <w:shd w:val="clear" w:color="auto" w:fill="auto"/>
          </w:tcPr>
          <w:p w:rsidR="009141D5" w:rsidRPr="000F3D6E" w:rsidRDefault="009141D5" w:rsidP="00003884">
            <w:pPr>
              <w:pStyle w:val="Header"/>
              <w:snapToGrid w:val="0"/>
              <w:jc w:val="center"/>
              <w:rPr>
                <w:rFonts w:ascii="Arial" w:hAnsi="Arial" w:cs="Arial"/>
                <w:sz w:val="22"/>
                <w:szCs w:val="22"/>
                <w:lang w:val="sr-Cyrl-CS"/>
              </w:rPr>
            </w:pPr>
          </w:p>
        </w:tc>
      </w:tr>
    </w:tbl>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Default="009141D5" w:rsidP="009141D5">
      <w:pPr>
        <w:rPr>
          <w:rFonts w:ascii="Arial" w:eastAsia="TimesNewRomanPSMT" w:hAnsi="Arial" w:cs="Arial"/>
          <w:b/>
          <w:lang w:val="sr-Cyrl-CS"/>
        </w:rPr>
      </w:pPr>
    </w:p>
    <w:p w:rsidR="009141D5" w:rsidRPr="000F3D6E" w:rsidRDefault="009141D5" w:rsidP="009141D5">
      <w:pPr>
        <w:suppressAutoHyphens/>
        <w:jc w:val="center"/>
        <w:rPr>
          <w:rFonts w:ascii="Arial" w:hAnsi="Arial" w:cs="Arial"/>
          <w:b/>
          <w:sz w:val="36"/>
          <w:szCs w:val="36"/>
          <w:lang w:val="sr-Cyrl-CS"/>
        </w:rPr>
      </w:pPr>
      <w:r w:rsidRPr="000F3D6E">
        <w:rPr>
          <w:rFonts w:ascii="Arial" w:hAnsi="Arial" w:cs="Arial"/>
          <w:b/>
          <w:sz w:val="36"/>
          <w:szCs w:val="36"/>
          <w:lang w:val="sr-Cyrl-CS"/>
        </w:rPr>
        <w:lastRenderedPageBreak/>
        <w:t>- ПАРТИЈА 2 -</w:t>
      </w:r>
    </w:p>
    <w:p w:rsidR="009141D5" w:rsidRPr="000F3D6E" w:rsidRDefault="009141D5" w:rsidP="009141D5">
      <w:pPr>
        <w:pStyle w:val="Heading2"/>
        <w:ind w:left="0" w:firstLine="0"/>
        <w:rPr>
          <w:rFonts w:ascii="Arial" w:hAnsi="Arial" w:cs="Arial"/>
          <w:b/>
          <w:bCs/>
          <w:i w:val="0"/>
          <w:iCs w:val="0"/>
          <w:sz w:val="22"/>
          <w:szCs w:val="22"/>
        </w:rPr>
      </w:pPr>
    </w:p>
    <w:p w:rsidR="009141D5" w:rsidRPr="000F3D6E" w:rsidRDefault="009141D5" w:rsidP="009141D5">
      <w:pPr>
        <w:rPr>
          <w:rFonts w:ascii="Arial" w:eastAsia="TimesNewRomanPSMT" w:hAnsi="Arial" w:cs="Arial"/>
          <w:b/>
          <w:lang w:val="sr-Cyrl-CS"/>
        </w:rPr>
      </w:pPr>
    </w:p>
    <w:tbl>
      <w:tblPr>
        <w:tblW w:w="0" w:type="auto"/>
        <w:tblInd w:w="-318" w:type="dxa"/>
        <w:tblLook w:val="04A0" w:firstRow="1" w:lastRow="0" w:firstColumn="1" w:lastColumn="0" w:noHBand="0" w:noVBand="1"/>
      </w:tblPr>
      <w:tblGrid>
        <w:gridCol w:w="2978"/>
        <w:gridCol w:w="6770"/>
      </w:tblGrid>
      <w:tr w:rsidR="009141D5" w:rsidRPr="000F3D6E" w:rsidTr="00003884">
        <w:trPr>
          <w:trHeight w:val="284"/>
        </w:trPr>
        <w:tc>
          <w:tcPr>
            <w:tcW w:w="2978" w:type="dxa"/>
          </w:tcPr>
          <w:p w:rsidR="009141D5" w:rsidRPr="000F3D6E" w:rsidRDefault="009141D5" w:rsidP="00003884">
            <w:pPr>
              <w:jc w:val="right"/>
              <w:rPr>
                <w:rFonts w:ascii="Arial" w:hAnsi="Arial" w:cs="Arial"/>
                <w:b/>
                <w:lang w:val="sr-Cyrl-CS"/>
              </w:rPr>
            </w:pPr>
            <w:r w:rsidRPr="000F3D6E">
              <w:rPr>
                <w:rFonts w:ascii="Arial" w:hAnsi="Arial" w:cs="Arial"/>
                <w:b/>
                <w:lang w:val="sr-Cyrl-CS"/>
              </w:rPr>
              <w:t>Назив јавне набавке</w:t>
            </w:r>
          </w:p>
        </w:tc>
        <w:tc>
          <w:tcPr>
            <w:tcW w:w="6770" w:type="dxa"/>
            <w:vAlign w:val="center"/>
          </w:tcPr>
          <w:p w:rsidR="009141D5" w:rsidRPr="00DE2920" w:rsidRDefault="009141D5" w:rsidP="00003884">
            <w:pPr>
              <w:rPr>
                <w:rFonts w:ascii="Arial" w:hAnsi="Arial" w:cs="Arial"/>
                <w:lang w:val="sr-Cyrl-CS"/>
              </w:rPr>
            </w:pPr>
            <w:r w:rsidRPr="00DE2920">
              <w:rPr>
                <w:rFonts w:ascii="Arial" w:hAnsi="Arial" w:cs="Arial"/>
                <w:lang w:val="sr-Cyrl-CS"/>
              </w:rPr>
              <w:t xml:space="preserve">Јавна набавка број </w:t>
            </w:r>
            <w:r w:rsidR="003F32BF">
              <w:rPr>
                <w:rFonts w:ascii="Arial" w:hAnsi="Arial" w:cs="Arial"/>
                <w:lang w:val="ru-RU"/>
              </w:rPr>
              <w:t>9/2019</w:t>
            </w:r>
            <w:r w:rsidRPr="00DE2920">
              <w:rPr>
                <w:rFonts w:ascii="Arial" w:hAnsi="Arial" w:cs="Arial"/>
                <w:lang w:val="sr-Cyrl-CS"/>
              </w:rPr>
              <w:t xml:space="preserve">: </w:t>
            </w:r>
          </w:p>
          <w:p w:rsidR="009141D5" w:rsidRPr="00DE2920" w:rsidRDefault="009141D5" w:rsidP="00F82985">
            <w:pPr>
              <w:rPr>
                <w:rFonts w:ascii="Arial" w:hAnsi="Arial" w:cs="Arial"/>
                <w:lang w:val="sr-Cyrl-CS"/>
              </w:rPr>
            </w:pPr>
            <w:r w:rsidRPr="00DE2920">
              <w:rPr>
                <w:rFonts w:ascii="Arial" w:hAnsi="Arial" w:cs="Arial"/>
              </w:rPr>
              <w:t>Набавка добара</w:t>
            </w:r>
            <w:r w:rsidR="007D0814">
              <w:rPr>
                <w:rFonts w:ascii="Arial" w:hAnsi="Arial" w:cs="Arial"/>
                <w:lang w:val="sr-Cyrl-RS"/>
              </w:rPr>
              <w:t xml:space="preserve"> </w:t>
            </w:r>
            <w:r w:rsidR="00F82985">
              <w:rPr>
                <w:rFonts w:ascii="Arial" w:hAnsi="Arial" w:cs="Arial"/>
                <w:lang w:val="sr-Cyrl-CS"/>
              </w:rPr>
              <w:t>-</w:t>
            </w:r>
            <w:r w:rsidR="007D0814">
              <w:rPr>
                <w:rFonts w:ascii="Arial" w:hAnsi="Arial" w:cs="Arial"/>
                <w:lang w:val="sr-Cyrl-CS"/>
              </w:rPr>
              <w:t xml:space="preserve"> </w:t>
            </w:r>
            <w:r w:rsidR="00F82985">
              <w:rPr>
                <w:rFonts w:ascii="Arial" w:hAnsi="Arial" w:cs="Arial"/>
                <w:lang w:val="sr-Cyrl-CS"/>
              </w:rPr>
              <w:t>Набавка електричне енергије</w:t>
            </w: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lang w:val="sr-Cyrl-CS"/>
              </w:rPr>
            </w:pPr>
          </w:p>
        </w:tc>
        <w:tc>
          <w:tcPr>
            <w:tcW w:w="6770" w:type="dxa"/>
            <w:vAlign w:val="center"/>
          </w:tcPr>
          <w:p w:rsidR="009141D5" w:rsidRPr="00DE2920" w:rsidRDefault="009141D5" w:rsidP="00003884">
            <w:pPr>
              <w:ind w:firstLine="720"/>
              <w:jc w:val="both"/>
              <w:rPr>
                <w:rFonts w:ascii="Arial" w:hAnsi="Arial" w:cs="Arial"/>
                <w:lang w:val="sr-Cyrl-CS"/>
              </w:rPr>
            </w:pP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b/>
                <w:lang w:val="sr-Cyrl-CS"/>
              </w:rPr>
            </w:pPr>
            <w:r w:rsidRPr="000F3D6E">
              <w:rPr>
                <w:rFonts w:ascii="Arial" w:hAnsi="Arial" w:cs="Arial"/>
                <w:b/>
                <w:lang w:val="sr-Cyrl-CS"/>
              </w:rPr>
              <w:t>Предмет јавне набавке</w:t>
            </w:r>
          </w:p>
        </w:tc>
        <w:tc>
          <w:tcPr>
            <w:tcW w:w="6770" w:type="dxa"/>
            <w:vAlign w:val="center"/>
          </w:tcPr>
          <w:p w:rsidR="00F82985" w:rsidRPr="00F82985" w:rsidRDefault="00F82985" w:rsidP="00F82985">
            <w:pPr>
              <w:ind w:right="-568"/>
              <w:jc w:val="both"/>
              <w:rPr>
                <w:rFonts w:ascii="Arial" w:hAnsi="Arial" w:cs="Arial"/>
                <w:lang w:val="sr-Cyrl-CS"/>
              </w:rPr>
            </w:pPr>
            <w:r w:rsidRPr="00F82985">
              <w:rPr>
                <w:rFonts w:ascii="Arial" w:hAnsi="Arial" w:cs="Arial"/>
                <w:b/>
                <w:lang w:val="sr-Cyrl-CS"/>
              </w:rPr>
              <w:t>Партија 2:</w:t>
            </w:r>
            <w:r w:rsidRPr="00F82985">
              <w:rPr>
                <w:rFonts w:ascii="Arial" w:hAnsi="Arial" w:cs="Arial"/>
                <w:lang w:val="sr-Cyrl-CS"/>
              </w:rPr>
              <w:t xml:space="preserve"> Набавка електричне енергије за потребе</w:t>
            </w:r>
          </w:p>
          <w:p w:rsidR="00F82985" w:rsidRPr="00F82985" w:rsidRDefault="00F82985" w:rsidP="00F82985">
            <w:pPr>
              <w:ind w:right="-568"/>
              <w:jc w:val="both"/>
              <w:rPr>
                <w:rFonts w:ascii="Arial" w:hAnsi="Arial" w:cs="Arial"/>
                <w:lang w:val="sr-Cyrl-CS"/>
              </w:rPr>
            </w:pPr>
            <w:r w:rsidRPr="00F82985">
              <w:rPr>
                <w:rFonts w:ascii="Arial" w:hAnsi="Arial" w:cs="Arial"/>
                <w:lang w:val="sr-Cyrl-CS"/>
              </w:rPr>
              <w:t xml:space="preserve"> јавног осветљења на територији општине Ивањица</w:t>
            </w:r>
          </w:p>
          <w:p w:rsidR="009141D5" w:rsidRPr="00DE2920" w:rsidRDefault="009141D5" w:rsidP="00003884">
            <w:pPr>
              <w:pStyle w:val="ListParagraph"/>
              <w:ind w:left="426"/>
              <w:jc w:val="both"/>
              <w:rPr>
                <w:rFonts w:ascii="Arial" w:hAnsi="Arial" w:cs="Arial"/>
                <w:lang w:val="sr-Cyrl-CS"/>
              </w:rPr>
            </w:pPr>
          </w:p>
        </w:tc>
      </w:tr>
      <w:tr w:rsidR="009141D5" w:rsidRPr="000F3D6E" w:rsidTr="00003884">
        <w:trPr>
          <w:trHeight w:val="284"/>
        </w:trPr>
        <w:tc>
          <w:tcPr>
            <w:tcW w:w="2978" w:type="dxa"/>
            <w:vAlign w:val="center"/>
          </w:tcPr>
          <w:p w:rsidR="009141D5" w:rsidRPr="000F3D6E" w:rsidRDefault="009141D5" w:rsidP="00003884">
            <w:pPr>
              <w:jc w:val="right"/>
              <w:rPr>
                <w:rFonts w:ascii="Arial" w:hAnsi="Arial" w:cs="Arial"/>
                <w:b/>
                <w:lang w:val="sr-Cyrl-CS"/>
              </w:rPr>
            </w:pPr>
          </w:p>
        </w:tc>
        <w:tc>
          <w:tcPr>
            <w:tcW w:w="6770" w:type="dxa"/>
            <w:vAlign w:val="center"/>
          </w:tcPr>
          <w:p w:rsidR="009141D5" w:rsidRPr="000F3D6E" w:rsidRDefault="009141D5" w:rsidP="00003884">
            <w:pPr>
              <w:pStyle w:val="ListParagraph"/>
              <w:ind w:left="426"/>
              <w:jc w:val="both"/>
              <w:rPr>
                <w:rFonts w:ascii="Arial" w:hAnsi="Arial" w:cs="Arial"/>
                <w:lang w:val="sr-Cyrl-CS"/>
              </w:rPr>
            </w:pPr>
          </w:p>
        </w:tc>
      </w:tr>
    </w:tbl>
    <w:p w:rsidR="009141D5" w:rsidRPr="000F3D6E" w:rsidRDefault="009141D5" w:rsidP="009141D5">
      <w:pPr>
        <w:rPr>
          <w:rFonts w:ascii="Arial" w:hAnsi="Arial" w:cs="Arial"/>
          <w:b/>
          <w:bCs/>
          <w:i/>
          <w:iCs/>
          <w:lang w:val="sr-Cyrl-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4"/>
        <w:gridCol w:w="5386"/>
      </w:tblGrid>
      <w:tr w:rsidR="007D0814" w:rsidRPr="00631BE7" w:rsidTr="00673B4A">
        <w:trPr>
          <w:trHeight w:val="995"/>
        </w:trPr>
        <w:tc>
          <w:tcPr>
            <w:tcW w:w="675" w:type="dxa"/>
          </w:tcPr>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Р.б.</w:t>
            </w:r>
          </w:p>
          <w:p w:rsidR="007D0814" w:rsidRDefault="007D0814" w:rsidP="00673B4A">
            <w:pPr>
              <w:pStyle w:val="TableContents"/>
              <w:rPr>
                <w:rFonts w:ascii="Arial" w:hAnsi="Arial" w:cs="Arial"/>
                <w:sz w:val="20"/>
                <w:szCs w:val="20"/>
                <w:lang w:val="sr-Cyrl-CS"/>
              </w:rPr>
            </w:pPr>
            <w:r>
              <w:rPr>
                <w:rFonts w:ascii="Arial" w:hAnsi="Arial" w:cs="Arial"/>
                <w:sz w:val="20"/>
                <w:szCs w:val="20"/>
                <w:lang w:val="sr-Cyrl-CS"/>
              </w:rPr>
              <w:t>1.</w:t>
            </w:r>
          </w:p>
        </w:tc>
        <w:tc>
          <w:tcPr>
            <w:tcW w:w="4395" w:type="dxa"/>
            <w:shd w:val="clear" w:color="auto" w:fill="auto"/>
            <w:vAlign w:val="center"/>
          </w:tcPr>
          <w:p w:rsidR="007D0814" w:rsidRPr="00631BE7" w:rsidRDefault="007D0814" w:rsidP="00D33712">
            <w:pPr>
              <w:pStyle w:val="TableContents"/>
              <w:rPr>
                <w:rFonts w:ascii="Arial" w:hAnsi="Arial" w:cs="Arial"/>
                <w:sz w:val="20"/>
                <w:szCs w:val="20"/>
                <w:lang w:val="sr-Cyrl-CS"/>
              </w:rPr>
            </w:pPr>
            <w:r w:rsidRPr="00631BE7">
              <w:rPr>
                <w:rFonts w:ascii="Arial" w:hAnsi="Arial" w:cs="Arial"/>
                <w:sz w:val="20"/>
                <w:szCs w:val="20"/>
                <w:lang w:val="sr-Cyrl-CS"/>
              </w:rPr>
              <w:t xml:space="preserve">Укупна цена без осталих зависних трошкова и без ПДВ-а за укупну пројектовану потрошњу </w:t>
            </w:r>
            <w:r w:rsidRPr="00600339">
              <w:rPr>
                <w:rFonts w:ascii="Arial" w:hAnsi="Arial" w:cs="Arial"/>
                <w:sz w:val="20"/>
                <w:szCs w:val="20"/>
                <w:lang w:val="sr-Cyrl-CS"/>
              </w:rPr>
              <w:t xml:space="preserve">од </w:t>
            </w:r>
            <w:r w:rsidRPr="00600339">
              <w:rPr>
                <w:rFonts w:ascii="Arial" w:hAnsi="Arial" w:cs="Arial"/>
                <w:b/>
                <w:sz w:val="20"/>
                <w:szCs w:val="20"/>
                <w:lang w:val="sr-Cyrl-CS"/>
              </w:rPr>
              <w:t>1.</w:t>
            </w:r>
            <w:r w:rsidR="00D33712" w:rsidRPr="00600339">
              <w:rPr>
                <w:rFonts w:ascii="Arial" w:hAnsi="Arial" w:cs="Arial"/>
                <w:b/>
                <w:sz w:val="20"/>
                <w:szCs w:val="20"/>
                <w:lang w:val="sr-Cyrl-CS"/>
              </w:rPr>
              <w:t>502</w:t>
            </w:r>
            <w:r w:rsidRPr="00600339">
              <w:rPr>
                <w:rFonts w:ascii="Arial" w:hAnsi="Arial" w:cs="Arial"/>
                <w:b/>
                <w:sz w:val="20"/>
                <w:szCs w:val="20"/>
                <w:lang w:val="sr-Cyrl-CS"/>
              </w:rPr>
              <w:t>.</w:t>
            </w:r>
            <w:r w:rsidR="00D33712" w:rsidRPr="00600339">
              <w:rPr>
                <w:rFonts w:ascii="Arial" w:hAnsi="Arial" w:cs="Arial"/>
                <w:b/>
                <w:sz w:val="20"/>
                <w:szCs w:val="20"/>
                <w:lang w:val="sr-Cyrl-CS"/>
              </w:rPr>
              <w:t>756</w:t>
            </w:r>
            <w:r w:rsidRPr="00600339">
              <w:rPr>
                <w:rFonts w:ascii="Arial" w:hAnsi="Arial" w:cs="Arial"/>
                <w:sz w:val="20"/>
                <w:szCs w:val="20"/>
                <w:lang w:val="sr-Cyrl-CS"/>
              </w:rPr>
              <w:t xml:space="preserve"> kwh (</w:t>
            </w:r>
            <w:r>
              <w:rPr>
                <w:rFonts w:ascii="Arial" w:hAnsi="Arial" w:cs="Arial"/>
                <w:sz w:val="20"/>
                <w:szCs w:val="20"/>
                <w:lang w:val="sr-Cyrl-CS"/>
              </w:rPr>
              <w:t>ЈР)</w:t>
            </w:r>
          </w:p>
        </w:tc>
        <w:tc>
          <w:tcPr>
            <w:tcW w:w="5387" w:type="dxa"/>
            <w:shd w:val="clear" w:color="auto" w:fill="auto"/>
            <w:vAlign w:val="center"/>
          </w:tcPr>
          <w:p w:rsidR="007D0814" w:rsidRPr="00631BE7" w:rsidRDefault="007D0814" w:rsidP="00673B4A">
            <w:pPr>
              <w:pStyle w:val="TableContents"/>
              <w:jc w:val="center"/>
              <w:rPr>
                <w:rFonts w:ascii="Arial" w:hAnsi="Arial" w:cs="Arial"/>
                <w:sz w:val="20"/>
                <w:szCs w:val="20"/>
                <w:lang w:val="sr-Cyrl-CS"/>
              </w:rPr>
            </w:pPr>
          </w:p>
        </w:tc>
      </w:tr>
      <w:tr w:rsidR="007D0814" w:rsidRPr="000F3D6E" w:rsidTr="00673B4A">
        <w:trPr>
          <w:trHeight w:val="981"/>
        </w:trPr>
        <w:tc>
          <w:tcPr>
            <w:tcW w:w="675" w:type="dxa"/>
          </w:tcPr>
          <w:p w:rsidR="007D0814" w:rsidRPr="00631BE7" w:rsidRDefault="007D0814" w:rsidP="00673B4A">
            <w:pPr>
              <w:pStyle w:val="TableContents"/>
              <w:rPr>
                <w:rFonts w:ascii="Arial" w:hAnsi="Arial" w:cs="Arial"/>
                <w:sz w:val="20"/>
                <w:szCs w:val="20"/>
                <w:lang w:val="sr-Cyrl-CS"/>
              </w:rPr>
            </w:pPr>
            <w:r>
              <w:rPr>
                <w:rFonts w:ascii="Arial" w:hAnsi="Arial" w:cs="Arial"/>
                <w:sz w:val="20"/>
                <w:szCs w:val="20"/>
                <w:lang w:val="sr-Cyrl-CS"/>
              </w:rPr>
              <w:t>2.</w:t>
            </w:r>
          </w:p>
        </w:tc>
        <w:tc>
          <w:tcPr>
            <w:tcW w:w="4395" w:type="dxa"/>
            <w:shd w:val="clear" w:color="auto" w:fill="auto"/>
          </w:tcPr>
          <w:p w:rsidR="007D0814" w:rsidRPr="00631BE7" w:rsidRDefault="007D0814" w:rsidP="00673B4A">
            <w:pPr>
              <w:pStyle w:val="TableContents"/>
              <w:rPr>
                <w:rFonts w:ascii="Arial" w:hAnsi="Arial" w:cs="Arial"/>
                <w:sz w:val="20"/>
                <w:szCs w:val="20"/>
                <w:lang w:val="sr-Cyrl-CS"/>
              </w:rPr>
            </w:pPr>
            <w:r w:rsidRPr="00631BE7">
              <w:rPr>
                <w:rFonts w:ascii="Arial" w:hAnsi="Arial" w:cs="Arial"/>
                <w:sz w:val="20"/>
                <w:szCs w:val="20"/>
                <w:lang w:val="sr-Cyrl-CS"/>
              </w:rPr>
              <w:t xml:space="preserve">Посебно сваки од осталих зависних трошкова </w:t>
            </w:r>
            <w:r>
              <w:rPr>
                <w:rFonts w:ascii="Arial" w:hAnsi="Arial" w:cs="Arial"/>
                <w:sz w:val="20"/>
                <w:szCs w:val="20"/>
                <w:lang w:val="sr-Cyrl-CS"/>
              </w:rPr>
              <w:t>(ЈР)</w:t>
            </w:r>
          </w:p>
        </w:tc>
        <w:tc>
          <w:tcPr>
            <w:tcW w:w="5387" w:type="dxa"/>
            <w:shd w:val="clear" w:color="auto" w:fill="auto"/>
          </w:tcPr>
          <w:p w:rsidR="007D0814" w:rsidRPr="000F3D6E" w:rsidRDefault="007D0814" w:rsidP="00673B4A">
            <w:pPr>
              <w:pStyle w:val="TableContents"/>
              <w:jc w:val="center"/>
              <w:rPr>
                <w:rFonts w:ascii="Arial" w:hAnsi="Arial" w:cs="Arial"/>
                <w:sz w:val="20"/>
                <w:szCs w:val="20"/>
                <w:lang w:val="sr-Cyrl-CS"/>
              </w:rPr>
            </w:pPr>
          </w:p>
        </w:tc>
      </w:tr>
      <w:tr w:rsidR="007D0814" w:rsidRPr="000F3D6E" w:rsidTr="00673B4A">
        <w:trPr>
          <w:trHeight w:val="435"/>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3.</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Укупна цена без ПДВ-а</w:t>
            </w:r>
            <w:r>
              <w:rPr>
                <w:rFonts w:ascii="Arial" w:hAnsi="Arial" w:cs="Arial"/>
                <w:sz w:val="20"/>
                <w:szCs w:val="20"/>
                <w:lang w:val="sr-Cyrl-CS"/>
              </w:rPr>
              <w:t xml:space="preserve"> (ЈР)</w:t>
            </w:r>
          </w:p>
        </w:tc>
        <w:tc>
          <w:tcPr>
            <w:tcW w:w="5387" w:type="dxa"/>
            <w:shd w:val="clear" w:color="auto" w:fill="auto"/>
            <w:vAlign w:val="bottom"/>
          </w:tcPr>
          <w:p w:rsidR="007D0814" w:rsidRPr="000F3D6E" w:rsidRDefault="007D0814" w:rsidP="00673B4A">
            <w:pPr>
              <w:jc w:val="right"/>
              <w:rPr>
                <w:rFonts w:ascii="Arial" w:hAnsi="Arial" w:cs="Arial"/>
                <w:noProof/>
                <w:sz w:val="20"/>
                <w:szCs w:val="20"/>
                <w:lang w:val="sr-Cyrl-CS"/>
              </w:rPr>
            </w:pPr>
          </w:p>
        </w:tc>
      </w:tr>
      <w:tr w:rsidR="007D0814" w:rsidRPr="000F3D6E" w:rsidTr="00673B4A">
        <w:trPr>
          <w:trHeight w:val="427"/>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4.</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sidRPr="00631BE7">
              <w:rPr>
                <w:rFonts w:ascii="Arial" w:hAnsi="Arial" w:cs="Arial"/>
                <w:sz w:val="20"/>
                <w:szCs w:val="20"/>
                <w:lang w:val="sr-Cyrl-CS"/>
              </w:rPr>
              <w:t>Стопа ПДВ-а</w:t>
            </w:r>
            <w:r>
              <w:rPr>
                <w:rFonts w:ascii="Arial" w:hAnsi="Arial" w:cs="Arial"/>
                <w:sz w:val="20"/>
                <w:szCs w:val="20"/>
                <w:lang w:val="sr-Cyrl-CS"/>
              </w:rPr>
              <w:t xml:space="preserve"> (ЈР)</w:t>
            </w:r>
          </w:p>
        </w:tc>
        <w:tc>
          <w:tcPr>
            <w:tcW w:w="5387" w:type="dxa"/>
            <w:shd w:val="clear" w:color="auto" w:fill="auto"/>
            <w:vAlign w:val="bottom"/>
          </w:tcPr>
          <w:p w:rsidR="007D0814" w:rsidRPr="000F3D6E" w:rsidRDefault="007D0814" w:rsidP="00673B4A">
            <w:pPr>
              <w:jc w:val="right"/>
            </w:pPr>
          </w:p>
        </w:tc>
      </w:tr>
      <w:tr w:rsidR="007D0814" w:rsidRPr="000F3D6E" w:rsidTr="00673B4A">
        <w:trPr>
          <w:trHeight w:val="560"/>
        </w:trPr>
        <w:tc>
          <w:tcPr>
            <w:tcW w:w="675" w:type="dxa"/>
          </w:tcPr>
          <w:p w:rsidR="007D0814" w:rsidRDefault="007D0814" w:rsidP="00673B4A">
            <w:pPr>
              <w:pStyle w:val="ListParagraph"/>
              <w:ind w:left="0"/>
              <w:rPr>
                <w:rFonts w:ascii="Arial" w:hAnsi="Arial" w:cs="Arial"/>
                <w:sz w:val="20"/>
                <w:szCs w:val="20"/>
                <w:lang w:val="sr-Cyrl-CS"/>
              </w:rPr>
            </w:pPr>
            <w:r>
              <w:rPr>
                <w:rFonts w:ascii="Arial" w:hAnsi="Arial" w:cs="Arial"/>
                <w:sz w:val="20"/>
                <w:szCs w:val="20"/>
                <w:lang w:val="sr-Cyrl-CS"/>
              </w:rPr>
              <w:t>5.</w:t>
            </w:r>
          </w:p>
        </w:tc>
        <w:tc>
          <w:tcPr>
            <w:tcW w:w="4395" w:type="dxa"/>
            <w:shd w:val="clear" w:color="auto" w:fill="auto"/>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 xml:space="preserve">Износ ПДВ-а на </w:t>
            </w:r>
            <w:r w:rsidRPr="00631BE7">
              <w:rPr>
                <w:rFonts w:ascii="Arial" w:hAnsi="Arial" w:cs="Arial"/>
                <w:sz w:val="20"/>
                <w:szCs w:val="20"/>
                <w:lang w:val="sr-Cyrl-CS"/>
              </w:rPr>
              <w:t>укупну цену</w:t>
            </w:r>
            <w:r>
              <w:rPr>
                <w:rFonts w:ascii="Arial" w:hAnsi="Arial" w:cs="Arial"/>
                <w:sz w:val="20"/>
                <w:szCs w:val="20"/>
                <w:lang w:val="sr-Cyrl-CS"/>
              </w:rPr>
              <w:t xml:space="preserve"> (ЈР)</w:t>
            </w:r>
          </w:p>
        </w:tc>
        <w:tc>
          <w:tcPr>
            <w:tcW w:w="5387" w:type="dxa"/>
            <w:shd w:val="clear" w:color="auto" w:fill="auto"/>
            <w:vAlign w:val="bottom"/>
          </w:tcPr>
          <w:p w:rsidR="007D0814" w:rsidRPr="000F3D6E" w:rsidRDefault="007D0814" w:rsidP="00673B4A">
            <w:pPr>
              <w:jc w:val="right"/>
            </w:pPr>
          </w:p>
        </w:tc>
      </w:tr>
      <w:tr w:rsidR="007D0814" w:rsidRPr="00631BE7" w:rsidTr="00673B4A">
        <w:trPr>
          <w:trHeight w:val="696"/>
        </w:trPr>
        <w:tc>
          <w:tcPr>
            <w:tcW w:w="675" w:type="dxa"/>
          </w:tcPr>
          <w:p w:rsidR="007D0814" w:rsidRPr="00631BE7" w:rsidRDefault="007D0814" w:rsidP="00673B4A">
            <w:pPr>
              <w:pStyle w:val="ListParagraph"/>
              <w:ind w:left="0"/>
              <w:rPr>
                <w:rFonts w:ascii="Arial" w:hAnsi="Arial" w:cs="Arial"/>
                <w:sz w:val="20"/>
                <w:szCs w:val="20"/>
                <w:lang w:val="sr-Cyrl-CS"/>
              </w:rPr>
            </w:pPr>
            <w:r>
              <w:rPr>
                <w:rFonts w:ascii="Arial" w:hAnsi="Arial" w:cs="Arial"/>
                <w:sz w:val="20"/>
                <w:szCs w:val="20"/>
                <w:lang w:val="sr-Cyrl-CS"/>
              </w:rPr>
              <w:t>6.</w:t>
            </w:r>
          </w:p>
        </w:tc>
        <w:tc>
          <w:tcPr>
            <w:tcW w:w="4395" w:type="dxa"/>
            <w:shd w:val="clear" w:color="auto" w:fill="auto"/>
          </w:tcPr>
          <w:p w:rsidR="007D0814" w:rsidRPr="00DA3E84" w:rsidRDefault="007D0814" w:rsidP="00673B4A">
            <w:pPr>
              <w:pStyle w:val="ListParagraph"/>
              <w:ind w:left="0"/>
              <w:rPr>
                <w:rFonts w:ascii="Arial" w:hAnsi="Arial" w:cs="Arial"/>
                <w:sz w:val="20"/>
                <w:szCs w:val="20"/>
                <w:lang w:val="sr-Cyrl-RS"/>
              </w:rPr>
            </w:pPr>
            <w:r w:rsidRPr="00631BE7">
              <w:rPr>
                <w:rFonts w:ascii="Arial" w:hAnsi="Arial" w:cs="Arial"/>
                <w:sz w:val="20"/>
                <w:szCs w:val="20"/>
                <w:lang w:val="sr-Cyrl-CS"/>
              </w:rPr>
              <w:t xml:space="preserve">Укупна цена са ПДВ-ом </w:t>
            </w:r>
            <w:r>
              <w:rPr>
                <w:rFonts w:ascii="Arial" w:hAnsi="Arial" w:cs="Arial"/>
                <w:sz w:val="20"/>
                <w:szCs w:val="20"/>
                <w:lang w:val="sr-Cyrl-CS"/>
              </w:rPr>
              <w:t>(ЈР)</w:t>
            </w:r>
          </w:p>
        </w:tc>
        <w:tc>
          <w:tcPr>
            <w:tcW w:w="5387" w:type="dxa"/>
            <w:shd w:val="clear" w:color="auto" w:fill="auto"/>
            <w:vAlign w:val="bottom"/>
          </w:tcPr>
          <w:p w:rsidR="007D0814" w:rsidRPr="00631BE7" w:rsidRDefault="007D0814" w:rsidP="00673B4A">
            <w:pPr>
              <w:jc w:val="right"/>
              <w:rPr>
                <w:lang w:val="sr-Cyrl-CS"/>
              </w:rPr>
            </w:pPr>
          </w:p>
        </w:tc>
      </w:tr>
    </w:tbl>
    <w:p w:rsidR="009141D5" w:rsidRPr="000F3D6E" w:rsidRDefault="009141D5" w:rsidP="009141D5">
      <w:pPr>
        <w:pStyle w:val="ListParagraph"/>
        <w:tabs>
          <w:tab w:val="left" w:pos="90"/>
        </w:tabs>
        <w:suppressAutoHyphens/>
        <w:spacing w:line="100" w:lineRule="atLeast"/>
        <w:contextualSpacing w:val="0"/>
        <w:jc w:val="both"/>
        <w:rPr>
          <w:rFonts w:ascii="Arial" w:hAnsi="Arial" w:cs="Arial"/>
          <w:bCs/>
          <w:iCs/>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p w:rsidR="009141D5" w:rsidRPr="000F3D6E" w:rsidRDefault="009141D5" w:rsidP="009141D5">
      <w:pPr>
        <w:rPr>
          <w:rFonts w:ascii="Arial" w:eastAsia="TimesNewRomanPSMT" w:hAnsi="Arial" w:cs="Arial"/>
          <w:b/>
          <w:lang w:val="sr-Cyrl-CS"/>
        </w:rPr>
      </w:pPr>
    </w:p>
    <w:tbl>
      <w:tblPr>
        <w:tblW w:w="9568"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402"/>
      </w:tblGrid>
      <w:tr w:rsidR="009141D5" w:rsidRPr="000F3D6E" w:rsidTr="00003884">
        <w:tc>
          <w:tcPr>
            <w:tcW w:w="16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761" w:type="dxa"/>
            <w:shd w:val="clear" w:color="auto" w:fill="auto"/>
            <w:vAlign w:val="bottom"/>
          </w:tcPr>
          <w:p w:rsidR="009141D5" w:rsidRPr="000F3D6E" w:rsidRDefault="009141D5" w:rsidP="00003884">
            <w:pPr>
              <w:pStyle w:val="Header"/>
              <w:rPr>
                <w:rFonts w:ascii="Arial" w:hAnsi="Arial" w:cs="Arial"/>
                <w:sz w:val="22"/>
                <w:szCs w:val="22"/>
                <w:lang w:val="sr-Cyrl-CS"/>
              </w:rPr>
            </w:pPr>
            <w:r w:rsidRPr="000F3D6E">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141D5" w:rsidRPr="000F3D6E" w:rsidRDefault="009141D5" w:rsidP="00003884">
            <w:pPr>
              <w:pStyle w:val="Header"/>
              <w:rPr>
                <w:rFonts w:ascii="Arial" w:hAnsi="Arial" w:cs="Arial"/>
                <w:sz w:val="22"/>
                <w:szCs w:val="22"/>
                <w:lang w:val="sr-Cyrl-CS"/>
              </w:rPr>
            </w:pPr>
            <w:r w:rsidRPr="000F3D6E">
              <w:rPr>
                <w:rFonts w:ascii="Arial" w:hAnsi="Arial" w:cs="Arial"/>
                <w:sz w:val="22"/>
                <w:szCs w:val="22"/>
                <w:lang w:val="sr-Cyrl-CS"/>
              </w:rPr>
              <w:t xml:space="preserve"> </w:t>
            </w:r>
          </w:p>
        </w:tc>
        <w:tc>
          <w:tcPr>
            <w:tcW w:w="1701" w:type="dxa"/>
            <w:gridSpan w:val="2"/>
            <w:shd w:val="clear" w:color="auto" w:fill="auto"/>
            <w:vAlign w:val="bottom"/>
          </w:tcPr>
          <w:p w:rsidR="009141D5" w:rsidRPr="000F3D6E" w:rsidRDefault="009141D5" w:rsidP="00003884">
            <w:pPr>
              <w:pStyle w:val="Header"/>
              <w:rPr>
                <w:rFonts w:ascii="Arial" w:hAnsi="Arial" w:cs="Arial"/>
                <w:sz w:val="22"/>
                <w:szCs w:val="22"/>
                <w:lang w:val="sr-Cyrl-CS"/>
              </w:rPr>
            </w:pPr>
            <w:r w:rsidRPr="000F3D6E">
              <w:rPr>
                <w:rFonts w:ascii="Arial" w:hAnsi="Arial" w:cs="Arial"/>
                <w:sz w:val="22"/>
                <w:szCs w:val="22"/>
                <w:lang w:val="sr-Cyrl-CS"/>
              </w:rPr>
              <w:t>201</w:t>
            </w:r>
            <w:r w:rsidR="003F32BF">
              <w:rPr>
                <w:rFonts w:ascii="Arial" w:hAnsi="Arial" w:cs="Arial"/>
                <w:sz w:val="22"/>
                <w:szCs w:val="22"/>
                <w:lang w:val="sr-Cyrl-RS"/>
              </w:rPr>
              <w:t>9</w:t>
            </w:r>
            <w:r w:rsidR="003F32BF">
              <w:rPr>
                <w:rFonts w:ascii="Arial" w:hAnsi="Arial" w:cs="Arial"/>
                <w:sz w:val="22"/>
                <w:szCs w:val="22"/>
                <w:lang w:val="sr-Cyrl-CS"/>
              </w:rPr>
              <w:t>.</w:t>
            </w:r>
            <w:r w:rsidRPr="000F3D6E">
              <w:rPr>
                <w:rFonts w:ascii="Arial" w:hAnsi="Arial" w:cs="Arial"/>
                <w:sz w:val="22"/>
                <w:szCs w:val="22"/>
                <w:lang w:val="sr-Cyrl-CS"/>
              </w:rPr>
              <w:t>године</w:t>
            </w:r>
          </w:p>
        </w:tc>
        <w:tc>
          <w:tcPr>
            <w:tcW w:w="2127" w:type="dxa"/>
            <w:shd w:val="clear" w:color="auto" w:fill="auto"/>
          </w:tcPr>
          <w:p w:rsidR="009141D5" w:rsidRPr="000F3D6E" w:rsidRDefault="009141D5" w:rsidP="00003884">
            <w:pPr>
              <w:pStyle w:val="Header"/>
              <w:jc w:val="center"/>
              <w:rPr>
                <w:rFonts w:ascii="Arial" w:hAnsi="Arial" w:cs="Arial"/>
                <w:sz w:val="22"/>
                <w:szCs w:val="22"/>
                <w:lang w:val="sr-Cyrl-CS"/>
              </w:rPr>
            </w:pPr>
          </w:p>
        </w:tc>
        <w:tc>
          <w:tcPr>
            <w:tcW w:w="3402" w:type="dxa"/>
            <w:shd w:val="clear" w:color="auto" w:fill="auto"/>
          </w:tcPr>
          <w:p w:rsidR="009141D5" w:rsidRPr="000F3D6E" w:rsidRDefault="009141D5" w:rsidP="00003884">
            <w:pPr>
              <w:pStyle w:val="Header"/>
              <w:snapToGrid w:val="0"/>
              <w:jc w:val="center"/>
              <w:rPr>
                <w:rFonts w:ascii="Arial" w:hAnsi="Arial" w:cs="Arial"/>
                <w:sz w:val="22"/>
                <w:szCs w:val="22"/>
                <w:lang w:val="sr-Cyrl-CS"/>
              </w:rPr>
            </w:pPr>
            <w:r w:rsidRPr="000F3D6E">
              <w:rPr>
                <w:rFonts w:ascii="Arial" w:hAnsi="Arial" w:cs="Arial"/>
                <w:sz w:val="22"/>
                <w:szCs w:val="22"/>
                <w:lang w:val="sr-Cyrl-CS"/>
              </w:rPr>
              <w:t>Потпис понуђача</w:t>
            </w:r>
          </w:p>
        </w:tc>
      </w:tr>
      <w:tr w:rsidR="009141D5" w:rsidRPr="000F3D6E" w:rsidTr="00003884">
        <w:tc>
          <w:tcPr>
            <w:tcW w:w="16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761"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1417" w:type="dxa"/>
            <w:tcBorders>
              <w:top w:val="single" w:sz="4" w:space="0" w:color="auto"/>
            </w:tcBorders>
            <w:shd w:val="clear" w:color="auto" w:fill="auto"/>
          </w:tcPr>
          <w:p w:rsidR="009141D5" w:rsidRPr="000F3D6E" w:rsidRDefault="009141D5" w:rsidP="00003884">
            <w:pPr>
              <w:pStyle w:val="Header"/>
              <w:jc w:val="both"/>
              <w:rPr>
                <w:rFonts w:ascii="Arial" w:hAnsi="Arial" w:cs="Arial"/>
                <w:sz w:val="22"/>
                <w:szCs w:val="22"/>
                <w:lang w:val="sr-Cyrl-CS"/>
              </w:rPr>
            </w:pPr>
          </w:p>
        </w:tc>
        <w:tc>
          <w:tcPr>
            <w:tcW w:w="851" w:type="dxa"/>
            <w:shd w:val="clear" w:color="auto" w:fill="auto"/>
          </w:tcPr>
          <w:p w:rsidR="009141D5" w:rsidRPr="000F3D6E" w:rsidRDefault="009141D5" w:rsidP="00003884">
            <w:pPr>
              <w:pStyle w:val="Header"/>
              <w:jc w:val="right"/>
              <w:rPr>
                <w:rFonts w:ascii="Arial" w:hAnsi="Arial" w:cs="Arial"/>
                <w:sz w:val="22"/>
                <w:szCs w:val="22"/>
                <w:lang w:val="sr-Cyrl-CS"/>
              </w:rPr>
            </w:pPr>
          </w:p>
        </w:tc>
        <w:tc>
          <w:tcPr>
            <w:tcW w:w="850" w:type="dxa"/>
            <w:shd w:val="clear" w:color="auto" w:fill="auto"/>
          </w:tcPr>
          <w:p w:rsidR="009141D5" w:rsidRPr="000F3D6E" w:rsidRDefault="009141D5" w:rsidP="00003884">
            <w:pPr>
              <w:pStyle w:val="Header"/>
              <w:jc w:val="both"/>
              <w:rPr>
                <w:rFonts w:ascii="Arial" w:hAnsi="Arial" w:cs="Arial"/>
                <w:sz w:val="22"/>
                <w:szCs w:val="22"/>
                <w:lang w:val="sr-Cyrl-CS"/>
              </w:rPr>
            </w:pPr>
          </w:p>
        </w:tc>
        <w:tc>
          <w:tcPr>
            <w:tcW w:w="2127" w:type="dxa"/>
            <w:shd w:val="clear" w:color="auto" w:fill="auto"/>
          </w:tcPr>
          <w:p w:rsidR="009141D5" w:rsidRPr="000F3D6E" w:rsidRDefault="009141D5" w:rsidP="00003884">
            <w:pPr>
              <w:pStyle w:val="Header"/>
              <w:jc w:val="center"/>
              <w:rPr>
                <w:rFonts w:ascii="Arial" w:hAnsi="Arial" w:cs="Arial"/>
                <w:sz w:val="22"/>
                <w:szCs w:val="22"/>
                <w:lang w:val="sr-Cyrl-CS"/>
              </w:rPr>
            </w:pPr>
          </w:p>
          <w:p w:rsidR="009141D5" w:rsidRPr="000F3D6E" w:rsidRDefault="009141D5" w:rsidP="00003884">
            <w:pPr>
              <w:pStyle w:val="Header"/>
              <w:jc w:val="center"/>
              <w:rPr>
                <w:rFonts w:ascii="Arial" w:hAnsi="Arial" w:cs="Arial"/>
                <w:sz w:val="22"/>
                <w:szCs w:val="22"/>
                <w:lang w:val="sr-Cyrl-CS"/>
              </w:rPr>
            </w:pPr>
            <w:r w:rsidRPr="000F3D6E">
              <w:rPr>
                <w:rFonts w:ascii="Arial" w:hAnsi="Arial" w:cs="Arial"/>
                <w:sz w:val="22"/>
                <w:szCs w:val="22"/>
                <w:lang w:val="sr-Cyrl-CS"/>
              </w:rPr>
              <w:t>М.П.</w:t>
            </w:r>
          </w:p>
        </w:tc>
        <w:tc>
          <w:tcPr>
            <w:tcW w:w="3402" w:type="dxa"/>
            <w:tcBorders>
              <w:bottom w:val="single" w:sz="4" w:space="0" w:color="auto"/>
            </w:tcBorders>
            <w:shd w:val="clear" w:color="auto" w:fill="auto"/>
          </w:tcPr>
          <w:p w:rsidR="009141D5" w:rsidRPr="000F3D6E" w:rsidRDefault="009141D5" w:rsidP="00003884">
            <w:pPr>
              <w:pStyle w:val="Header"/>
              <w:snapToGrid w:val="0"/>
              <w:jc w:val="center"/>
              <w:rPr>
                <w:rFonts w:ascii="Arial" w:hAnsi="Arial" w:cs="Arial"/>
                <w:sz w:val="22"/>
                <w:szCs w:val="22"/>
                <w:lang w:val="sr-Cyrl-CS"/>
              </w:rPr>
            </w:pPr>
          </w:p>
        </w:tc>
      </w:tr>
    </w:tbl>
    <w:p w:rsidR="009141D5" w:rsidRPr="000F3D6E" w:rsidRDefault="009141D5" w:rsidP="009141D5">
      <w:pPr>
        <w:rPr>
          <w:rFonts w:ascii="Arial" w:eastAsia="TimesNewRomanPSMT" w:hAnsi="Arial" w:cs="Arial"/>
          <w:b/>
          <w:lang w:val="sr-Cyrl-C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en-US"/>
        </w:rPr>
      </w:pPr>
    </w:p>
    <w:p w:rsidR="009141D5" w:rsidRDefault="009141D5" w:rsidP="006F2E39">
      <w:pPr>
        <w:rPr>
          <w:rFonts w:ascii="Arial" w:hAnsi="Arial" w:cs="Arial"/>
          <w:b/>
          <w:bCs/>
          <w:i/>
          <w:iCs/>
          <w:lang w:val="sr-Cyrl-RS"/>
        </w:rPr>
      </w:pPr>
    </w:p>
    <w:p w:rsidR="00F82985" w:rsidRDefault="00F82985" w:rsidP="006F2E39">
      <w:pPr>
        <w:rPr>
          <w:rFonts w:ascii="Arial" w:hAnsi="Arial" w:cs="Arial"/>
          <w:b/>
          <w:bCs/>
          <w:i/>
          <w:iCs/>
          <w:lang w:val="sr-Cyrl-RS"/>
        </w:rPr>
      </w:pPr>
    </w:p>
    <w:p w:rsidR="00F82985" w:rsidRDefault="00F82985" w:rsidP="006F2E39">
      <w:pPr>
        <w:rPr>
          <w:rFonts w:ascii="Arial" w:hAnsi="Arial" w:cs="Arial"/>
          <w:b/>
          <w:bCs/>
          <w:i/>
          <w:iCs/>
          <w:lang w:val="sr-Cyrl-RS"/>
        </w:rPr>
      </w:pPr>
    </w:p>
    <w:p w:rsidR="00F82985" w:rsidRPr="00F82985" w:rsidRDefault="00F82985" w:rsidP="006F2E39">
      <w:pPr>
        <w:rPr>
          <w:rFonts w:ascii="Arial" w:hAnsi="Arial" w:cs="Arial"/>
          <w:b/>
          <w:bCs/>
          <w:i/>
          <w:iCs/>
          <w:lang w:val="sr-Cyrl-RS"/>
        </w:rPr>
      </w:pPr>
    </w:p>
    <w:p w:rsidR="009141D5" w:rsidRDefault="009141D5"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Default="007D0814" w:rsidP="006F2E39">
      <w:pPr>
        <w:rPr>
          <w:rFonts w:ascii="Arial" w:hAnsi="Arial" w:cs="Arial"/>
          <w:b/>
          <w:bCs/>
          <w:i/>
          <w:iCs/>
          <w:lang w:val="sr-Cyrl-RS"/>
        </w:rPr>
      </w:pPr>
    </w:p>
    <w:p w:rsidR="007D0814" w:rsidRPr="007D0814" w:rsidRDefault="007D0814" w:rsidP="006F2E39">
      <w:pPr>
        <w:rPr>
          <w:rFonts w:ascii="Arial" w:hAnsi="Arial" w:cs="Arial"/>
          <w:b/>
          <w:bCs/>
          <w:i/>
          <w:iCs/>
          <w:lang w:val="sr-Cyrl-R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ТРОШКОВА ПРИПРЕМЕ ПОНУДЕ</w:t>
      </w:r>
    </w:p>
    <w:p w:rsidR="005043FE" w:rsidRPr="00A42164" w:rsidRDefault="005043FE" w:rsidP="006F2E39">
      <w:pPr>
        <w:ind w:left="720"/>
        <w:rPr>
          <w:rFonts w:ascii="Arial" w:hAnsi="Arial" w:cs="Arial"/>
          <w:b/>
          <w:lang w:val="sr-Cyrl-CS"/>
        </w:rPr>
      </w:pPr>
    </w:p>
    <w:p w:rsidR="005043FE" w:rsidRPr="00A42164" w:rsidRDefault="005043FE" w:rsidP="006F2E39">
      <w:pPr>
        <w:spacing w:after="120"/>
        <w:rPr>
          <w:rFonts w:ascii="Arial" w:hAnsi="Arial" w:cs="Arial"/>
          <w:lang w:val="sr-Cyrl-CS"/>
        </w:rPr>
      </w:pPr>
      <w:r w:rsidRPr="00A42164">
        <w:rPr>
          <w:rFonts w:ascii="Arial" w:hAnsi="Arial" w:cs="Arial"/>
        </w:rPr>
        <w:t xml:space="preserve">У складу са чланом 88. </w:t>
      </w:r>
      <w:r w:rsidRPr="00A42164">
        <w:rPr>
          <w:rFonts w:ascii="Arial" w:hAnsi="Arial" w:cs="Arial"/>
          <w:lang w:val="sr-Cyrl-CS"/>
        </w:rPr>
        <w:t>став 1.</w:t>
      </w:r>
      <w:r w:rsidRPr="00A42164">
        <w:rPr>
          <w:rFonts w:ascii="Arial" w:hAnsi="Arial" w:cs="Arial"/>
        </w:rPr>
        <w:t xml:space="preserve"> Закона, понуђач _________________</w:t>
      </w:r>
      <w:r w:rsidRPr="00A42164">
        <w:rPr>
          <w:rFonts w:ascii="Arial" w:hAnsi="Arial" w:cs="Arial"/>
          <w:lang w:val="sr-Cyrl-CS"/>
        </w:rPr>
        <w:t>_____________</w:t>
      </w:r>
      <w:r w:rsidRPr="00A42164">
        <w:rPr>
          <w:rFonts w:ascii="Arial" w:hAnsi="Arial" w:cs="Arial"/>
        </w:rPr>
        <w:t xml:space="preserve">___ </w:t>
      </w:r>
      <w:r w:rsidRPr="00A42164">
        <w:rPr>
          <w:rFonts w:ascii="Arial" w:hAnsi="Arial" w:cs="Arial"/>
          <w:i/>
          <w:lang w:val="ru-RU"/>
        </w:rPr>
        <w:t>[</w:t>
      </w:r>
      <w:r w:rsidRPr="00A42164">
        <w:rPr>
          <w:rFonts w:ascii="Arial" w:hAnsi="Arial" w:cs="Arial"/>
          <w:i/>
          <w:iCs/>
        </w:rPr>
        <w:t xml:space="preserve">навести </w:t>
      </w:r>
      <w:r w:rsidRPr="00A42164">
        <w:rPr>
          <w:rFonts w:ascii="Arial" w:hAnsi="Arial" w:cs="Arial"/>
          <w:i/>
          <w:iCs/>
          <w:lang w:val="sr-Cyrl-CS"/>
        </w:rPr>
        <w:t>назив понуђача</w:t>
      </w:r>
      <w:r w:rsidRPr="00A42164">
        <w:rPr>
          <w:rFonts w:ascii="Arial" w:hAnsi="Arial" w:cs="Arial"/>
          <w:i/>
          <w:iCs/>
        </w:rPr>
        <w:t xml:space="preserve">], </w:t>
      </w:r>
      <w:r w:rsidRPr="00A42164">
        <w:rPr>
          <w:rFonts w:ascii="Arial" w:hAnsi="Arial" w:cs="Arial"/>
        </w:rPr>
        <w:t>достав</w:t>
      </w:r>
      <w:r w:rsidRPr="00A42164">
        <w:rPr>
          <w:rFonts w:ascii="Arial" w:hAnsi="Arial" w:cs="Arial"/>
          <w:lang w:val="sr-Cyrl-CS"/>
        </w:rPr>
        <w:t xml:space="preserve">ља </w:t>
      </w:r>
      <w:r w:rsidRPr="00A42164">
        <w:rPr>
          <w:rFonts w:ascii="Arial" w:hAnsi="Arial" w:cs="Arial"/>
        </w:rPr>
        <w:t xml:space="preserve">укупан износ и структуру трошкова припремања понуде, </w:t>
      </w:r>
      <w:r w:rsidRPr="00A42164">
        <w:rPr>
          <w:rFonts w:ascii="Arial" w:hAnsi="Arial" w:cs="Arial"/>
          <w:lang w:val="sr-Cyrl-CS"/>
        </w:rPr>
        <w:t xml:space="preserve">како следи у </w:t>
      </w:r>
      <w:r w:rsidRPr="00A42164">
        <w:rPr>
          <w:rFonts w:ascii="Arial" w:hAnsi="Arial" w:cs="Arial"/>
        </w:rPr>
        <w:t>табели:</w:t>
      </w:r>
    </w:p>
    <w:p w:rsidR="005043FE" w:rsidRPr="00A42164" w:rsidRDefault="005043FE" w:rsidP="006F2E39">
      <w:pPr>
        <w:spacing w:after="120"/>
        <w:rPr>
          <w:rFonts w:ascii="Arial" w:hAnsi="Arial" w:cs="Arial"/>
          <w:b/>
          <w:i/>
          <w:lang w:val="sr-Cyrl-CS"/>
        </w:rPr>
      </w:pPr>
    </w:p>
    <w:tbl>
      <w:tblPr>
        <w:tblW w:w="0" w:type="auto"/>
        <w:tblInd w:w="153" w:type="dxa"/>
        <w:tblLayout w:type="fixed"/>
        <w:tblLook w:val="0000" w:firstRow="0" w:lastRow="0" w:firstColumn="0" w:lastColumn="0" w:noHBand="0" w:noVBand="0"/>
      </w:tblPr>
      <w:tblGrid>
        <w:gridCol w:w="6192"/>
        <w:gridCol w:w="3686"/>
      </w:tblGrid>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b/>
                <w:i/>
              </w:rPr>
            </w:pPr>
            <w:r w:rsidRPr="00A42164">
              <w:rPr>
                <w:rFonts w:ascii="Arial" w:hAnsi="Arial" w:cs="Arial"/>
                <w:b/>
                <w:i/>
              </w:rPr>
              <w:t>ВРСТА ТРОШКА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rPr>
                <w:rFonts w:ascii="Arial" w:hAnsi="Arial" w:cs="Arial"/>
              </w:rPr>
            </w:pPr>
            <w:r w:rsidRPr="00A42164">
              <w:rPr>
                <w:rFonts w:ascii="Arial" w:hAnsi="Arial" w:cs="Arial"/>
                <w:b/>
                <w:i/>
              </w:rPr>
              <w:t>ИЗНОС ТРОШКА У РСД</w:t>
            </w: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lang w:val="sr-Cyrl-CS"/>
              </w:rPr>
            </w:pPr>
            <w:r w:rsidRPr="00A42164">
              <w:rPr>
                <w:rFonts w:ascii="Arial" w:hAnsi="Arial" w:cs="Arial"/>
                <w:b/>
                <w:i/>
              </w:rPr>
              <w:t>УКУПАН ИЗНОС ТРОШКОВА ПРИПРЕМАЊА ПОНУДЕ</w:t>
            </w:r>
            <w:r w:rsidRPr="00A42164">
              <w:rPr>
                <w:rFonts w:ascii="Arial" w:hAnsi="Arial" w:cs="Arial"/>
                <w:b/>
                <w:i/>
                <w:lang w:val="sr-Cyrl-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ru-RU"/>
              </w:rPr>
            </w:pPr>
          </w:p>
        </w:tc>
      </w:tr>
    </w:tbl>
    <w:p w:rsidR="005043FE" w:rsidRPr="00A42164" w:rsidRDefault="005043FE" w:rsidP="006F2E39">
      <w:pPr>
        <w:ind w:left="720"/>
        <w:rPr>
          <w:rFonts w:ascii="Arial" w:hAnsi="Arial" w:cs="Arial"/>
          <w:lang w:val="sr-Cyrl-CS"/>
        </w:rPr>
      </w:pPr>
    </w:p>
    <w:p w:rsidR="005043FE" w:rsidRPr="00A42164" w:rsidRDefault="005043FE" w:rsidP="006F2E39">
      <w:pPr>
        <w:ind w:left="720"/>
        <w:rPr>
          <w:rFonts w:ascii="Arial" w:hAnsi="Arial" w:cs="Arial"/>
          <w:lang w:val="sr-Cyrl-CS"/>
        </w:rPr>
      </w:pPr>
    </w:p>
    <w:p w:rsidR="005043FE" w:rsidRPr="00A42164" w:rsidRDefault="005043FE" w:rsidP="00EE2B61">
      <w:pPr>
        <w:numPr>
          <w:ilvl w:val="0"/>
          <w:numId w:val="30"/>
        </w:numPr>
        <w:rPr>
          <w:rFonts w:ascii="Arial" w:hAnsi="Arial" w:cs="Arial"/>
        </w:rPr>
      </w:pPr>
      <w:r w:rsidRPr="00A42164">
        <w:rPr>
          <w:rFonts w:ascii="Arial" w:hAnsi="Arial" w:cs="Arial"/>
        </w:rPr>
        <w:t>Трошкове припреме и подношења понуде сноси искључиво понуђач и не може тражити од наручиоца накнаду трошкова.</w:t>
      </w:r>
    </w:p>
    <w:p w:rsidR="005043FE" w:rsidRPr="00A42164" w:rsidRDefault="005043FE" w:rsidP="006F2E39">
      <w:pPr>
        <w:ind w:left="720"/>
        <w:rPr>
          <w:rFonts w:ascii="Arial" w:hAnsi="Arial" w:cs="Arial"/>
        </w:rPr>
      </w:pPr>
    </w:p>
    <w:p w:rsidR="005043FE" w:rsidRPr="00A42164" w:rsidRDefault="005043FE" w:rsidP="003F32BF">
      <w:pPr>
        <w:numPr>
          <w:ilvl w:val="0"/>
          <w:numId w:val="30"/>
        </w:numPr>
        <w:jc w:val="both"/>
        <w:rPr>
          <w:rFonts w:ascii="Arial" w:hAnsi="Arial" w:cs="Arial"/>
          <w:lang w:val="sr-Cyrl-CS"/>
        </w:rPr>
      </w:pPr>
      <w:r w:rsidRPr="00A4216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43FE" w:rsidRPr="00A42164" w:rsidRDefault="005043FE" w:rsidP="006F2E39">
      <w:pPr>
        <w:spacing w:after="120"/>
        <w:ind w:left="720"/>
        <w:rPr>
          <w:rFonts w:ascii="Arial" w:hAnsi="Arial" w:cs="Arial"/>
          <w:b/>
          <w:bCs/>
          <w:i/>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3F32BF" w:rsidP="006F2E39">
            <w:pPr>
              <w:pStyle w:val="Header"/>
              <w:rPr>
                <w:rFonts w:ascii="Arial" w:hAnsi="Arial" w:cs="Arial"/>
                <w:sz w:val="22"/>
                <w:szCs w:val="22"/>
                <w:lang w:val="sr-Cyrl-CS"/>
              </w:rPr>
            </w:pPr>
            <w:r>
              <w:rPr>
                <w:rFonts w:ascii="Arial" w:hAnsi="Arial" w:cs="Arial"/>
                <w:sz w:val="22"/>
                <w:szCs w:val="22"/>
                <w:lang w:val="sr-Cyrl-CS"/>
              </w:rPr>
              <w:t>2019.</w:t>
            </w:r>
            <w:r w:rsidR="005043FE" w:rsidRPr="00A42164">
              <w:rPr>
                <w:rFonts w:ascii="Arial" w:hAnsi="Arial" w:cs="Arial"/>
                <w:sz w:val="22"/>
                <w:szCs w:val="22"/>
                <w:lang w:val="sr-Cyrl-CS"/>
              </w:rPr>
              <w:t>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B07DD7"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spacing w:after="120"/>
        <w:ind w:left="720"/>
        <w:rPr>
          <w:rFonts w:ascii="Arial" w:hAnsi="Arial" w:cs="Arial"/>
          <w:bCs/>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Default="005043FE" w:rsidP="006F2E39">
      <w:pPr>
        <w:rPr>
          <w:rFonts w:ascii="Arial" w:eastAsia="TimesNewRomanPSMT" w:hAnsi="Arial" w:cs="Arial"/>
          <w:b/>
          <w:lang w:val="sr-Cyrl-CS"/>
        </w:rPr>
      </w:pPr>
    </w:p>
    <w:p w:rsidR="00600339" w:rsidRDefault="00600339" w:rsidP="006F2E39">
      <w:pPr>
        <w:rPr>
          <w:rFonts w:ascii="Arial" w:eastAsia="TimesNewRomanPSMT" w:hAnsi="Arial" w:cs="Arial"/>
          <w:b/>
          <w:lang w:val="sr-Cyrl-CS"/>
        </w:rPr>
      </w:pPr>
    </w:p>
    <w:p w:rsidR="00600339" w:rsidRDefault="00600339" w:rsidP="006F2E39">
      <w:pPr>
        <w:rPr>
          <w:rFonts w:ascii="Arial" w:eastAsia="TimesNewRomanPSMT" w:hAnsi="Arial" w:cs="Arial"/>
          <w:b/>
          <w:lang w:val="sr-Cyrl-CS"/>
        </w:rPr>
      </w:pPr>
    </w:p>
    <w:p w:rsidR="00600339" w:rsidRPr="00A42164" w:rsidRDefault="00600339"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2B61">
      <w:pPr>
        <w:numPr>
          <w:ilvl w:val="0"/>
          <w:numId w:val="5"/>
        </w:numPr>
        <w:suppressAutoHyphens/>
        <w:rPr>
          <w:rFonts w:ascii="Arial" w:hAnsi="Arial" w:cs="Arial"/>
          <w:b/>
          <w:bCs/>
          <w:i/>
          <w:lang w:val="sr-Cyrl-CS"/>
        </w:rPr>
      </w:pPr>
      <w:r w:rsidRPr="00A42164">
        <w:rPr>
          <w:rFonts w:ascii="Arial" w:hAnsi="Arial" w:cs="Arial"/>
          <w:bCs/>
          <w:i/>
          <w:lang w:val="sr-Cyrl-CS"/>
        </w:rPr>
        <w:t>Д</w:t>
      </w:r>
      <w:r w:rsidRPr="00A42164">
        <w:rPr>
          <w:rFonts w:ascii="Arial" w:hAnsi="Arial" w:cs="Arial"/>
          <w:bCs/>
          <w:i/>
        </w:rPr>
        <w:t>остављање овог обрасца није обавезно.</w:t>
      </w:r>
    </w:p>
    <w:p w:rsidR="005043FE" w:rsidRDefault="005043FE" w:rsidP="006F2E39">
      <w:pPr>
        <w:rPr>
          <w:rFonts w:ascii="Arial" w:eastAsia="TimesNewRomanPSMT" w:hAnsi="Arial" w:cs="Arial"/>
          <w:b/>
          <w:lang w:val="sr-Cyrl-CS"/>
        </w:rPr>
      </w:pPr>
    </w:p>
    <w:p w:rsidR="00600339" w:rsidRDefault="00600339" w:rsidP="006F2E39">
      <w:pPr>
        <w:rPr>
          <w:rFonts w:ascii="Arial" w:eastAsia="TimesNewRomanPSMT" w:hAnsi="Arial" w:cs="Arial"/>
          <w:b/>
          <w:lang w:val="sr-Cyrl-C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НЕЗАВИСНОЈ ПОНУДИ</w:t>
      </w:r>
    </w:p>
    <w:p w:rsidR="005043FE" w:rsidRPr="00A42164" w:rsidRDefault="005043FE" w:rsidP="006F2E39">
      <w:pPr>
        <w:rPr>
          <w:rFonts w:ascii="Arial" w:eastAsia="TimesNewRomanPSMT" w:hAnsi="Arial" w:cs="Arial"/>
          <w:b/>
          <w:lang w:val="sr-Cyrl-CS"/>
        </w:rPr>
      </w:pPr>
    </w:p>
    <w:p w:rsidR="005043FE" w:rsidRPr="00A42164" w:rsidRDefault="005043FE" w:rsidP="006F2E39">
      <w:pPr>
        <w:pStyle w:val="BodyText3"/>
        <w:spacing w:after="0"/>
        <w:rPr>
          <w:sz w:val="22"/>
          <w:szCs w:val="22"/>
        </w:rPr>
      </w:pPr>
      <w:r w:rsidRPr="00A42164">
        <w:rPr>
          <w:sz w:val="22"/>
          <w:szCs w:val="22"/>
        </w:rPr>
        <w:t>У складу са чланом 26. Закона, _____________________________________________________,</w:t>
      </w:r>
    </w:p>
    <w:p w:rsidR="005043FE" w:rsidRPr="00A42164" w:rsidRDefault="005043FE" w:rsidP="006F2E39">
      <w:pPr>
        <w:pStyle w:val="BodyText3"/>
        <w:spacing w:after="0"/>
        <w:rPr>
          <w:i/>
          <w:sz w:val="22"/>
          <w:szCs w:val="22"/>
        </w:rPr>
      </w:pPr>
      <w:r w:rsidRPr="00A42164">
        <w:rPr>
          <w:i/>
          <w:sz w:val="22"/>
          <w:szCs w:val="22"/>
        </w:rPr>
        <w:t>(</w:t>
      </w:r>
      <w:r w:rsidRPr="00A42164">
        <w:rPr>
          <w:i/>
          <w:sz w:val="22"/>
          <w:szCs w:val="22"/>
          <w:lang w:val="sr-Cyrl-CS"/>
        </w:rPr>
        <w:t>навести н</w:t>
      </w:r>
      <w:r w:rsidRPr="00A42164">
        <w:rPr>
          <w:i/>
          <w:sz w:val="22"/>
          <w:szCs w:val="22"/>
        </w:rPr>
        <w:t>азив понуђача)</w:t>
      </w:r>
    </w:p>
    <w:p w:rsidR="005043FE" w:rsidRPr="00A42164" w:rsidRDefault="005043FE" w:rsidP="006F2E39">
      <w:pPr>
        <w:pStyle w:val="BodyText3"/>
        <w:spacing w:after="0"/>
        <w:rPr>
          <w:sz w:val="22"/>
          <w:szCs w:val="22"/>
          <w:lang w:val="sr-Cyrl-CS"/>
        </w:rPr>
      </w:pPr>
      <w:r w:rsidRPr="00A42164">
        <w:rPr>
          <w:sz w:val="22"/>
          <w:szCs w:val="22"/>
        </w:rPr>
        <w:t>даје:</w:t>
      </w: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w w:val="200"/>
          <w:sz w:val="22"/>
          <w:szCs w:val="22"/>
          <w:lang w:val="sr-Cyrl-CS"/>
        </w:rPr>
      </w:pPr>
    </w:p>
    <w:p w:rsidR="005043FE" w:rsidRPr="00A42164" w:rsidRDefault="005043FE" w:rsidP="006F2E39">
      <w:pPr>
        <w:pStyle w:val="BodyText3"/>
        <w:spacing w:after="0"/>
        <w:rPr>
          <w:w w:val="200"/>
          <w:sz w:val="22"/>
          <w:szCs w:val="22"/>
        </w:rPr>
      </w:pPr>
    </w:p>
    <w:p w:rsidR="005043FE" w:rsidRPr="00A42164" w:rsidRDefault="005043FE" w:rsidP="00101F90">
      <w:pPr>
        <w:pStyle w:val="BodyText3"/>
        <w:spacing w:after="0"/>
        <w:jc w:val="center"/>
        <w:rPr>
          <w:b/>
          <w:bCs/>
          <w:sz w:val="22"/>
          <w:szCs w:val="22"/>
          <w:lang w:val="sr-Cyrl-CS"/>
        </w:rPr>
      </w:pPr>
      <w:r w:rsidRPr="00A42164">
        <w:rPr>
          <w:b/>
          <w:bCs/>
          <w:sz w:val="22"/>
          <w:szCs w:val="22"/>
          <w:lang w:val="sr-Cyrl-CS"/>
        </w:rPr>
        <w:t>ИЗЈАВУ</w:t>
      </w:r>
    </w:p>
    <w:p w:rsidR="005043FE" w:rsidRPr="00A42164" w:rsidRDefault="005043FE" w:rsidP="00101F90">
      <w:pPr>
        <w:pStyle w:val="BodyText3"/>
        <w:spacing w:after="0"/>
        <w:jc w:val="center"/>
        <w:rPr>
          <w:bCs/>
          <w:sz w:val="22"/>
          <w:szCs w:val="22"/>
        </w:rPr>
      </w:pPr>
      <w:r w:rsidRPr="00A42164">
        <w:rPr>
          <w:b/>
          <w:bCs/>
          <w:sz w:val="22"/>
          <w:szCs w:val="22"/>
          <w:lang w:val="sr-Cyrl-CS"/>
        </w:rPr>
        <w:t>О НЕЗАВИСНОЈ</w:t>
      </w:r>
      <w:r w:rsidRPr="00A42164">
        <w:rPr>
          <w:b/>
          <w:bCs/>
          <w:sz w:val="22"/>
          <w:szCs w:val="22"/>
        </w:rPr>
        <w:t xml:space="preserve"> ПОНУДИ</w:t>
      </w:r>
    </w:p>
    <w:p w:rsidR="005043FE" w:rsidRPr="00A42164" w:rsidRDefault="005043FE" w:rsidP="006F2E39">
      <w:pPr>
        <w:pStyle w:val="BodyText3"/>
        <w:spacing w:after="0"/>
        <w:rPr>
          <w:bCs/>
          <w:sz w:val="22"/>
          <w:szCs w:val="22"/>
        </w:rPr>
      </w:pPr>
    </w:p>
    <w:p w:rsidR="005043FE" w:rsidRPr="00A42164" w:rsidRDefault="005043FE" w:rsidP="006F2E39">
      <w:pPr>
        <w:pStyle w:val="BodyText3"/>
        <w:spacing w:after="0"/>
        <w:rPr>
          <w:bCs/>
          <w:sz w:val="22"/>
          <w:szCs w:val="22"/>
        </w:rPr>
      </w:pPr>
    </w:p>
    <w:p w:rsidR="005043FE" w:rsidRPr="00A42164" w:rsidRDefault="005043FE" w:rsidP="006F2E39">
      <w:pPr>
        <w:rPr>
          <w:rFonts w:ascii="Arial" w:hAnsi="Arial" w:cs="Arial"/>
        </w:rPr>
      </w:pPr>
    </w:p>
    <w:p w:rsidR="005043FE" w:rsidRPr="00A42164" w:rsidRDefault="005043FE" w:rsidP="00434922">
      <w:pPr>
        <w:jc w:val="both"/>
        <w:rPr>
          <w:rFonts w:ascii="Arial" w:hAnsi="Arial" w:cs="Arial"/>
          <w:bCs/>
        </w:rPr>
      </w:pPr>
      <w:r w:rsidRPr="00A42164">
        <w:rPr>
          <w:rFonts w:ascii="Arial" w:hAnsi="Arial" w:cs="Arial"/>
        </w:rPr>
        <w:t>Под пуном материјалном и кривичном одговорношћу п</w:t>
      </w:r>
      <w:r w:rsidRPr="00A42164">
        <w:rPr>
          <w:rFonts w:ascii="Arial" w:hAnsi="Arial" w:cs="Arial"/>
          <w:bCs/>
        </w:rPr>
        <w:t>отврђујем да сам понуду у</w:t>
      </w:r>
      <w:r w:rsidR="00101F90">
        <w:rPr>
          <w:rFonts w:ascii="Arial" w:hAnsi="Arial" w:cs="Arial"/>
          <w:bCs/>
          <w:lang w:val="sr-Cyrl-CS"/>
        </w:rPr>
        <w:t xml:space="preserve"> отвореном</w:t>
      </w:r>
      <w:r w:rsidR="00017FBB">
        <w:rPr>
          <w:rFonts w:ascii="Arial" w:hAnsi="Arial" w:cs="Arial"/>
          <w:bCs/>
          <w:lang w:val="sr-Cyrl-CS"/>
        </w:rPr>
        <w:t xml:space="preserve"> </w:t>
      </w:r>
      <w:r w:rsidRPr="00A42164">
        <w:rPr>
          <w:rFonts w:ascii="Arial" w:hAnsi="Arial" w:cs="Arial"/>
          <w:bCs/>
          <w:lang w:val="sr-Cyrl-CS"/>
        </w:rPr>
        <w:t>поступку</w:t>
      </w:r>
      <w:r w:rsidRPr="00A42164">
        <w:rPr>
          <w:rFonts w:ascii="Arial" w:hAnsi="Arial" w:cs="Arial"/>
          <w:bCs/>
        </w:rPr>
        <w:t xml:space="preserve"> јавне набавке</w:t>
      </w:r>
      <w:r w:rsidR="00017FBB">
        <w:rPr>
          <w:rFonts w:ascii="Arial" w:hAnsi="Arial" w:cs="Arial"/>
          <w:bCs/>
          <w:lang w:val="sr-Cyrl-CS"/>
        </w:rPr>
        <w:t xml:space="preserve"> – набавка електричне енергије</w:t>
      </w:r>
      <w:r w:rsidRPr="00A42164">
        <w:rPr>
          <w:rFonts w:ascii="Arial" w:hAnsi="Arial" w:cs="Arial"/>
          <w:bCs/>
          <w:lang w:val="sr-Cyrl-CS"/>
        </w:rPr>
        <w:t xml:space="preserve">, ЈНВВ </w:t>
      </w:r>
      <w:r w:rsidR="003F32BF">
        <w:rPr>
          <w:rFonts w:ascii="Arial" w:hAnsi="Arial" w:cs="Arial"/>
          <w:lang w:val="ru-RU"/>
        </w:rPr>
        <w:t>9/2019</w:t>
      </w:r>
      <w:r w:rsidRPr="00A42164">
        <w:rPr>
          <w:rFonts w:ascii="Arial" w:hAnsi="Arial" w:cs="Arial"/>
        </w:rPr>
        <w:t xml:space="preserve">, </w:t>
      </w:r>
      <w:r w:rsidRPr="00A42164">
        <w:rPr>
          <w:rFonts w:ascii="Arial" w:hAnsi="Arial" w:cs="Arial"/>
          <w:bCs/>
        </w:rPr>
        <w:t>поднео независно, без договора са другим понуђачима или заинтересованим лицима.</w:t>
      </w:r>
    </w:p>
    <w:p w:rsidR="005043FE" w:rsidRPr="00A42164" w:rsidRDefault="005043FE" w:rsidP="006F2E39">
      <w:pPr>
        <w:rPr>
          <w:rFonts w:ascii="Arial" w:hAnsi="Arial" w:cs="Arial"/>
          <w:b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en-U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3F32BF" w:rsidP="006F2E39">
            <w:pPr>
              <w:pStyle w:val="Header"/>
              <w:rPr>
                <w:rFonts w:ascii="Arial" w:hAnsi="Arial" w:cs="Arial"/>
                <w:sz w:val="22"/>
                <w:szCs w:val="22"/>
                <w:lang w:val="sr-Cyrl-CS"/>
              </w:rPr>
            </w:pPr>
            <w:r>
              <w:rPr>
                <w:rFonts w:ascii="Arial" w:hAnsi="Arial" w:cs="Arial"/>
                <w:sz w:val="22"/>
                <w:szCs w:val="22"/>
                <w:lang w:val="sr-Cyrl-CS"/>
              </w:rPr>
              <w:t>2019.</w:t>
            </w:r>
            <w:r w:rsidR="005043FE" w:rsidRPr="00A42164">
              <w:rPr>
                <w:rFonts w:ascii="Arial" w:hAnsi="Arial" w:cs="Arial"/>
                <w:sz w:val="22"/>
                <w:szCs w:val="22"/>
                <w:lang w:val="sr-Cyrl-CS"/>
              </w:rPr>
              <w:t>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D33712"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EE70A9">
              <w:rPr>
                <w:rFonts w:ascii="Arial" w:hAnsi="Arial" w:cs="Arial"/>
                <w:sz w:val="22"/>
                <w:szCs w:val="22"/>
                <w:lang w:val="sr-Cyrl-CS"/>
              </w:rPr>
              <w:t xml:space="preserve"> </w:t>
            </w: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101F90" w:rsidRPr="00101F90" w:rsidRDefault="00101F90"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2B61">
      <w:pPr>
        <w:numPr>
          <w:ilvl w:val="0"/>
          <w:numId w:val="5"/>
        </w:numPr>
        <w:suppressAutoHyphens/>
        <w:autoSpaceDE w:val="0"/>
        <w:jc w:val="both"/>
        <w:rPr>
          <w:rFonts w:ascii="Arial" w:hAnsi="Arial" w:cs="Arial"/>
          <w:bCs/>
          <w:i/>
          <w:iCs/>
        </w:rPr>
      </w:pPr>
      <w:r w:rsidRPr="00A42164">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043FE" w:rsidRPr="00A42164" w:rsidRDefault="005043FE" w:rsidP="006F2E39">
      <w:pPr>
        <w:suppressAutoHyphens/>
        <w:autoSpaceDE w:val="0"/>
        <w:ind w:left="720"/>
        <w:rPr>
          <w:rFonts w:ascii="Arial" w:hAnsi="Arial" w:cs="Arial"/>
          <w:bCs/>
          <w:i/>
          <w:iCs/>
        </w:rPr>
      </w:pPr>
    </w:p>
    <w:p w:rsidR="005043FE" w:rsidRPr="00A42164" w:rsidRDefault="005043FE" w:rsidP="00EE2B61">
      <w:pPr>
        <w:numPr>
          <w:ilvl w:val="0"/>
          <w:numId w:val="5"/>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p w:rsidR="005043FE" w:rsidRDefault="005043FE" w:rsidP="006F2E39">
      <w:pPr>
        <w:tabs>
          <w:tab w:val="left" w:pos="6028"/>
        </w:tabs>
        <w:autoSpaceDE w:val="0"/>
        <w:rPr>
          <w:rFonts w:ascii="Arial" w:hAnsi="Arial" w:cs="Arial"/>
          <w:bCs/>
          <w:i/>
          <w:iCs/>
          <w:lang w:val="sr-Cyrl-CS"/>
        </w:rPr>
      </w:pPr>
    </w:p>
    <w:p w:rsidR="008B732B" w:rsidRDefault="008B732B" w:rsidP="006F2E39">
      <w:pPr>
        <w:tabs>
          <w:tab w:val="left" w:pos="6028"/>
        </w:tabs>
        <w:autoSpaceDE w:val="0"/>
        <w:rPr>
          <w:rFonts w:ascii="Arial" w:hAnsi="Arial" w:cs="Arial"/>
          <w:bCs/>
          <w:i/>
          <w:iCs/>
          <w:lang w:val="sr-Cyrl-CS"/>
        </w:rPr>
      </w:pPr>
    </w:p>
    <w:p w:rsidR="00117FB4" w:rsidRDefault="00117FB4" w:rsidP="006F2E39">
      <w:pPr>
        <w:tabs>
          <w:tab w:val="left" w:pos="6028"/>
        </w:tabs>
        <w:autoSpaceDE w:val="0"/>
        <w:rPr>
          <w:rFonts w:ascii="Arial" w:hAnsi="Arial" w:cs="Arial"/>
          <w:bCs/>
          <w:i/>
          <w:iCs/>
          <w:lang w:val="sr-Cyrl-CS"/>
        </w:rPr>
      </w:pPr>
    </w:p>
    <w:p w:rsidR="00117FB4" w:rsidRDefault="00117FB4" w:rsidP="006F2E39">
      <w:pPr>
        <w:tabs>
          <w:tab w:val="left" w:pos="6028"/>
        </w:tabs>
        <w:autoSpaceDE w:val="0"/>
        <w:rPr>
          <w:rFonts w:ascii="Arial" w:hAnsi="Arial" w:cs="Arial"/>
          <w:bCs/>
          <w:i/>
          <w:iCs/>
          <w:lang w:val="sr-Cyrl-CS"/>
        </w:rPr>
      </w:pPr>
    </w:p>
    <w:p w:rsidR="00117FB4" w:rsidRDefault="00117FB4" w:rsidP="006F2E39">
      <w:pPr>
        <w:tabs>
          <w:tab w:val="left" w:pos="6028"/>
        </w:tabs>
        <w:autoSpaceDE w:val="0"/>
        <w:rPr>
          <w:rFonts w:ascii="Arial" w:hAnsi="Arial" w:cs="Arial"/>
          <w:bCs/>
          <w:i/>
          <w:iCs/>
          <w:lang w:val="sr-Cyrl-CS"/>
        </w:rPr>
      </w:pPr>
    </w:p>
    <w:p w:rsidR="005043FE" w:rsidRPr="00A42164" w:rsidRDefault="005043FE" w:rsidP="00EE2B61">
      <w:pPr>
        <w:numPr>
          <w:ilvl w:val="0"/>
          <w:numId w:val="13"/>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ПОШТОВАЊУ ОБАВЕЗА ИЗ ЧЛ. 75. СТ. 2. ЗАКОНА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6028"/>
        </w:tabs>
        <w:autoSpaceDE w:val="0"/>
        <w:rPr>
          <w:rFonts w:ascii="Arial" w:hAnsi="Arial" w:cs="Arial"/>
          <w:bCs/>
          <w:iCs/>
        </w:rPr>
      </w:pPr>
      <w:r w:rsidRPr="00A42164">
        <w:rPr>
          <w:rFonts w:ascii="Arial" w:hAnsi="Arial" w:cs="Arial"/>
          <w:bCs/>
          <w:iCs/>
        </w:rPr>
        <w:t>У вези члана 75. став 2. Закона о јавним набавкама, као заступник понуђача дајем следећу</w:t>
      </w: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101F90">
      <w:pPr>
        <w:tabs>
          <w:tab w:val="left" w:pos="6028"/>
        </w:tabs>
        <w:autoSpaceDE w:val="0"/>
        <w:jc w:val="center"/>
        <w:rPr>
          <w:rFonts w:ascii="Arial" w:hAnsi="Arial" w:cs="Arial"/>
          <w:b/>
          <w:bCs/>
          <w:iCs/>
          <w:lang w:val="sr-Cyrl-CS"/>
        </w:rPr>
      </w:pPr>
      <w:r w:rsidRPr="00A42164">
        <w:rPr>
          <w:rFonts w:ascii="Arial" w:hAnsi="Arial" w:cs="Arial"/>
          <w:b/>
          <w:bCs/>
          <w:iCs/>
        </w:rPr>
        <w:t>ИЗЈАВУ</w:t>
      </w:r>
    </w:p>
    <w:p w:rsidR="005043FE" w:rsidRPr="00A42164" w:rsidRDefault="005043FE" w:rsidP="00101F90">
      <w:pPr>
        <w:tabs>
          <w:tab w:val="left" w:pos="6028"/>
        </w:tabs>
        <w:autoSpaceDE w:val="0"/>
        <w:jc w:val="center"/>
        <w:rPr>
          <w:rFonts w:ascii="Arial" w:eastAsia="TimesNewRomanPSMT" w:hAnsi="Arial" w:cs="Arial"/>
          <w:b/>
          <w:lang w:val="sr-Cyrl-CS"/>
        </w:rPr>
      </w:pPr>
      <w:r w:rsidRPr="00A42164">
        <w:rPr>
          <w:rFonts w:ascii="Arial" w:eastAsia="TimesNewRomanPSMT" w:hAnsi="Arial" w:cs="Arial"/>
          <w:b/>
        </w:rPr>
        <w:t>О ПОШТОВАЊУ ОБАВЕЗА ИЗ ЧЛ. 75. СТ. 2. ЗАКОНА</w:t>
      </w:r>
    </w:p>
    <w:p w:rsidR="005043FE" w:rsidRPr="00A42164" w:rsidRDefault="005043FE" w:rsidP="006F2E39">
      <w:pPr>
        <w:tabs>
          <w:tab w:val="left" w:pos="6028"/>
        </w:tabs>
        <w:autoSpaceDE w:val="0"/>
        <w:rPr>
          <w:rFonts w:ascii="Arial" w:eastAsia="TimesNewRomanPSMT" w:hAnsi="Arial" w:cs="Arial"/>
          <w:b/>
          <w:lang w:val="sr-Cyrl-CS"/>
        </w:rPr>
      </w:pPr>
    </w:p>
    <w:p w:rsidR="005043FE" w:rsidRPr="00A42164" w:rsidRDefault="005043FE" w:rsidP="006F2E39">
      <w:pPr>
        <w:tabs>
          <w:tab w:val="left" w:pos="6028"/>
        </w:tabs>
        <w:autoSpaceDE w:val="0"/>
        <w:rPr>
          <w:rFonts w:ascii="Arial" w:hAnsi="Arial" w:cs="Arial"/>
          <w:b/>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434922">
      <w:pPr>
        <w:tabs>
          <w:tab w:val="left" w:pos="6028"/>
        </w:tabs>
        <w:autoSpaceDE w:val="0"/>
        <w:jc w:val="both"/>
        <w:rPr>
          <w:rFonts w:ascii="Arial" w:hAnsi="Arial" w:cs="Arial"/>
          <w:bCs/>
          <w:lang w:val="sr-Cyrl-CS"/>
        </w:rPr>
      </w:pPr>
      <w:r w:rsidRPr="00A42164">
        <w:rPr>
          <w:rFonts w:ascii="Arial" w:hAnsi="Arial" w:cs="Arial"/>
          <w:bCs/>
          <w:iCs/>
        </w:rPr>
        <w:t>Понуђач</w:t>
      </w:r>
      <w:r w:rsidRPr="00A42164">
        <w:rPr>
          <w:rFonts w:ascii="Arial" w:hAnsi="Arial" w:cs="Arial"/>
          <w:bCs/>
          <w:iCs/>
          <w:lang w:val="sr-Cyrl-CS"/>
        </w:rPr>
        <w:t xml:space="preserve"> ___________________________________________________, </w:t>
      </w:r>
      <w:r w:rsidRPr="00A42164">
        <w:rPr>
          <w:rFonts w:ascii="Arial" w:hAnsi="Arial" w:cs="Arial"/>
          <w:bCs/>
        </w:rPr>
        <w:t xml:space="preserve">у </w:t>
      </w:r>
      <w:r w:rsidRPr="00A42164">
        <w:rPr>
          <w:rFonts w:ascii="Arial" w:hAnsi="Arial" w:cs="Arial"/>
          <w:bCs/>
          <w:lang w:val="sr-Cyrl-CS"/>
        </w:rPr>
        <w:t>поступку</w:t>
      </w:r>
      <w:r w:rsidRPr="00A42164">
        <w:rPr>
          <w:rFonts w:ascii="Arial" w:hAnsi="Arial" w:cs="Arial"/>
          <w:bCs/>
        </w:rPr>
        <w:t xml:space="preserve"> јавне набавке</w:t>
      </w:r>
    </w:p>
    <w:p w:rsidR="005043FE" w:rsidRPr="00A42164" w:rsidRDefault="005043FE" w:rsidP="00434922">
      <w:pPr>
        <w:tabs>
          <w:tab w:val="left" w:pos="6028"/>
        </w:tabs>
        <w:autoSpaceDE w:val="0"/>
        <w:jc w:val="both"/>
        <w:rPr>
          <w:rFonts w:ascii="Arial" w:hAnsi="Arial" w:cs="Arial"/>
          <w:bCs/>
          <w:iCs/>
          <w:lang w:val="sr-Cyrl-CS"/>
        </w:rPr>
      </w:pPr>
      <w:r w:rsidRPr="00A42164">
        <w:rPr>
          <w:rFonts w:ascii="Arial" w:hAnsi="Arial" w:cs="Arial"/>
          <w:i/>
        </w:rPr>
        <w:t>(</w:t>
      </w:r>
      <w:r w:rsidRPr="00A42164">
        <w:rPr>
          <w:rFonts w:ascii="Arial" w:hAnsi="Arial" w:cs="Arial"/>
          <w:i/>
          <w:lang w:val="sr-Cyrl-CS"/>
        </w:rPr>
        <w:t>навести н</w:t>
      </w:r>
      <w:r w:rsidRPr="00A42164">
        <w:rPr>
          <w:rFonts w:ascii="Arial" w:hAnsi="Arial" w:cs="Arial"/>
          <w:i/>
        </w:rPr>
        <w:t>азив понуђача)</w:t>
      </w:r>
    </w:p>
    <w:p w:rsidR="005043FE" w:rsidRPr="00A42164" w:rsidRDefault="00F82985" w:rsidP="00434922">
      <w:pPr>
        <w:tabs>
          <w:tab w:val="left" w:pos="6028"/>
        </w:tabs>
        <w:autoSpaceDE w:val="0"/>
        <w:jc w:val="both"/>
        <w:rPr>
          <w:rFonts w:ascii="Arial" w:hAnsi="Arial" w:cs="Arial"/>
          <w:bCs/>
          <w:iCs/>
          <w:lang w:val="sr-Cyrl-CS"/>
        </w:rPr>
      </w:pPr>
      <w:r>
        <w:rPr>
          <w:rFonts w:ascii="Arial" w:hAnsi="Arial" w:cs="Arial"/>
          <w:bCs/>
          <w:lang w:val="sr-Cyrl-CS"/>
        </w:rPr>
        <w:t>е</w:t>
      </w:r>
      <w:r w:rsidR="00017FBB">
        <w:rPr>
          <w:rFonts w:ascii="Arial" w:hAnsi="Arial" w:cs="Arial"/>
          <w:bCs/>
          <w:lang w:val="sr-Cyrl-CS"/>
        </w:rPr>
        <w:t>лектричне енергије</w:t>
      </w:r>
      <w:r w:rsidR="005043FE" w:rsidRPr="00A42164">
        <w:rPr>
          <w:rFonts w:ascii="Arial" w:hAnsi="Arial" w:cs="Arial"/>
          <w:bCs/>
          <w:lang w:val="sr-Cyrl-CS"/>
        </w:rPr>
        <w:t xml:space="preserve">, ЈНВВ </w:t>
      </w:r>
      <w:r w:rsidR="003F32BF">
        <w:rPr>
          <w:rFonts w:ascii="Arial" w:hAnsi="Arial" w:cs="Arial"/>
          <w:lang w:val="ru-RU"/>
        </w:rPr>
        <w:t>9/2019</w:t>
      </w:r>
      <w:r>
        <w:rPr>
          <w:rFonts w:ascii="Arial" w:hAnsi="Arial" w:cs="Arial"/>
          <w:bCs/>
          <w:lang w:val="sr-Cyrl-CS"/>
        </w:rPr>
        <w:t>,</w:t>
      </w:r>
      <w:r w:rsidR="005043FE" w:rsidRPr="00A42164">
        <w:rPr>
          <w:rFonts w:ascii="Arial" w:hAnsi="Arial" w:cs="Arial"/>
          <w:bCs/>
          <w:lang w:val="sr-Cyrl-CS"/>
        </w:rPr>
        <w:t xml:space="preserve"> </w:t>
      </w:r>
      <w:r w:rsidR="005043FE" w:rsidRPr="00A42164">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434922">
        <w:rPr>
          <w:rFonts w:ascii="Arial" w:hAnsi="Arial" w:cs="Arial"/>
          <w:bCs/>
          <w:iCs/>
          <w:lang w:val="sr-Cyrl-CS"/>
        </w:rPr>
        <w:t>нема забрану обављања делатности која је на снази у време подношења понуде.</w:t>
      </w: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D33712" w:rsidP="006F2E39">
            <w:pPr>
              <w:pStyle w:val="Header"/>
              <w:rPr>
                <w:rFonts w:ascii="Arial" w:hAnsi="Arial" w:cs="Arial"/>
                <w:sz w:val="22"/>
                <w:szCs w:val="22"/>
                <w:lang w:val="sr-Cyrl-CS"/>
              </w:rPr>
            </w:pPr>
            <w:r>
              <w:rPr>
                <w:rFonts w:ascii="Arial" w:hAnsi="Arial" w:cs="Arial"/>
                <w:sz w:val="22"/>
                <w:szCs w:val="22"/>
                <w:lang w:val="sr-Cyrl-CS"/>
              </w:rPr>
              <w:t>201</w:t>
            </w:r>
            <w:r w:rsidR="003F32BF">
              <w:rPr>
                <w:rFonts w:ascii="Arial" w:hAnsi="Arial" w:cs="Arial"/>
                <w:sz w:val="22"/>
                <w:szCs w:val="22"/>
                <w:lang w:val="sr-Cyrl-CS"/>
              </w:rPr>
              <w:t>9.</w:t>
            </w:r>
            <w:r w:rsidR="005043FE" w:rsidRPr="00A42164">
              <w:rPr>
                <w:rFonts w:ascii="Arial" w:hAnsi="Arial" w:cs="Arial"/>
                <w:sz w:val="22"/>
                <w:szCs w:val="22"/>
                <w:lang w:val="sr-Cyrl-CS"/>
              </w:rPr>
              <w:t xml:space="preserve">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D33712"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М.П.</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Default="005043FE" w:rsidP="00101F90">
      <w:pPr>
        <w:tabs>
          <w:tab w:val="left" w:pos="3600"/>
        </w:tabs>
        <w:rPr>
          <w:rFonts w:ascii="Arial" w:hAnsi="Arial" w:cs="Arial"/>
          <w:lang w:val="sr-Cyrl-CS"/>
        </w:rPr>
      </w:pPr>
    </w:p>
    <w:p w:rsidR="00101F90" w:rsidRPr="00101F90" w:rsidRDefault="00101F90" w:rsidP="00101F90">
      <w:pPr>
        <w:tabs>
          <w:tab w:val="left" w:pos="3600"/>
        </w:tabs>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1C42DE" w:rsidRDefault="005043FE" w:rsidP="00EE2B61">
      <w:pPr>
        <w:numPr>
          <w:ilvl w:val="0"/>
          <w:numId w:val="5"/>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 и оверена печатом.</w:t>
      </w:r>
    </w:p>
    <w:sectPr w:rsidR="005043FE" w:rsidRPr="001C42DE" w:rsidSect="00003884">
      <w:pgSz w:w="11906" w:h="16838" w:code="9"/>
      <w:pgMar w:top="851" w:right="1134"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5F" w:rsidRDefault="0036435F" w:rsidP="00DE4219">
      <w:r>
        <w:separator/>
      </w:r>
    </w:p>
  </w:endnote>
  <w:endnote w:type="continuationSeparator" w:id="0">
    <w:p w:rsidR="0036435F" w:rsidRDefault="0036435F" w:rsidP="00DE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39" w:rsidRPr="002B120B" w:rsidRDefault="00600339" w:rsidP="007E0C3C">
    <w:pPr>
      <w:pStyle w:val="Footer"/>
      <w:jc w:val="right"/>
      <w:rPr>
        <w:rFonts w:ascii="Arial" w:hAnsi="Arial" w:cs="Arial"/>
        <w:color w:val="7F7F7F"/>
        <w:sz w:val="20"/>
        <w:szCs w:val="20"/>
        <w:lang w:val="sr-Cyrl-CS"/>
      </w:rPr>
    </w:pPr>
    <w:r w:rsidRPr="002B120B">
      <w:rPr>
        <w:rFonts w:ascii="Arial" w:hAnsi="Arial" w:cs="Arial"/>
        <w:color w:val="7F7F7F"/>
        <w:sz w:val="20"/>
        <w:szCs w:val="20"/>
        <w:lang w:val="sr-Cyrl-CS"/>
      </w:rPr>
      <w:t xml:space="preserve">страна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PAGE </w:instrText>
    </w:r>
    <w:r w:rsidRPr="002B120B">
      <w:rPr>
        <w:rFonts w:ascii="Arial" w:hAnsi="Arial" w:cs="Arial"/>
        <w:color w:val="7F7F7F"/>
        <w:sz w:val="20"/>
        <w:szCs w:val="20"/>
      </w:rPr>
      <w:fldChar w:fldCharType="separate"/>
    </w:r>
    <w:r w:rsidR="00CD15F6">
      <w:rPr>
        <w:rFonts w:ascii="Arial" w:hAnsi="Arial" w:cs="Arial"/>
        <w:noProof/>
        <w:color w:val="7F7F7F"/>
        <w:sz w:val="20"/>
        <w:szCs w:val="20"/>
      </w:rPr>
      <w:t>1</w:t>
    </w:r>
    <w:r w:rsidRPr="002B120B">
      <w:rPr>
        <w:rFonts w:ascii="Arial" w:hAnsi="Arial" w:cs="Arial"/>
        <w:color w:val="7F7F7F"/>
        <w:sz w:val="20"/>
        <w:szCs w:val="20"/>
      </w:rPr>
      <w:fldChar w:fldCharType="end"/>
    </w:r>
    <w:r>
      <w:rPr>
        <w:rFonts w:ascii="Arial" w:hAnsi="Arial" w:cs="Arial"/>
        <w:color w:val="7F7F7F"/>
        <w:sz w:val="20"/>
        <w:szCs w:val="20"/>
        <w:lang w:val="sr-Cyrl-CS"/>
      </w:rPr>
      <w:t xml:space="preserve"> </w:t>
    </w:r>
    <w:r w:rsidRPr="002B120B">
      <w:rPr>
        <w:rFonts w:ascii="Arial" w:hAnsi="Arial" w:cs="Arial"/>
        <w:color w:val="7F7F7F"/>
        <w:sz w:val="20"/>
        <w:szCs w:val="20"/>
        <w:lang w:val="sr-Latn-CS"/>
      </w:rPr>
      <w:t xml:space="preserve">od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NUMPAGES  </w:instrText>
    </w:r>
    <w:r w:rsidRPr="002B120B">
      <w:rPr>
        <w:rFonts w:ascii="Arial" w:hAnsi="Arial" w:cs="Arial"/>
        <w:color w:val="7F7F7F"/>
        <w:sz w:val="20"/>
        <w:szCs w:val="20"/>
      </w:rPr>
      <w:fldChar w:fldCharType="separate"/>
    </w:r>
    <w:r w:rsidR="00CD15F6">
      <w:rPr>
        <w:rFonts w:ascii="Arial" w:hAnsi="Arial" w:cs="Arial"/>
        <w:noProof/>
        <w:color w:val="7F7F7F"/>
        <w:sz w:val="20"/>
        <w:szCs w:val="20"/>
      </w:rPr>
      <w:t>51</w:t>
    </w:r>
    <w:r w:rsidRPr="002B120B">
      <w:rPr>
        <w:rFonts w:ascii="Arial" w:hAnsi="Arial" w:cs="Arial"/>
        <w:color w:val="7F7F7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5F" w:rsidRDefault="0036435F" w:rsidP="00DE4219">
      <w:r>
        <w:separator/>
      </w:r>
    </w:p>
  </w:footnote>
  <w:footnote w:type="continuationSeparator" w:id="0">
    <w:p w:rsidR="0036435F" w:rsidRDefault="0036435F" w:rsidP="00DE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339" w:rsidRDefault="00600339" w:rsidP="007E0C3C">
    <w:pPr>
      <w:pStyle w:val="Header"/>
      <w:rPr>
        <w:rFonts w:ascii="Arial" w:hAnsi="Arial" w:cs="Arial"/>
        <w:color w:val="7F7F7F"/>
        <w:sz w:val="20"/>
        <w:szCs w:val="20"/>
        <w:lang w:val="sr-Cyrl-CS"/>
      </w:rPr>
    </w:pPr>
    <w:r w:rsidRPr="002B120B">
      <w:rPr>
        <w:rFonts w:ascii="Arial" w:hAnsi="Arial" w:cs="Arial"/>
        <w:color w:val="7F7F7F"/>
        <w:sz w:val="20"/>
        <w:szCs w:val="20"/>
        <w:lang w:val="sr-Cyrl-CS"/>
      </w:rPr>
      <w:t xml:space="preserve">Конкурсна документација </w:t>
    </w:r>
    <w:r>
      <w:rPr>
        <w:rFonts w:ascii="Arial" w:hAnsi="Arial" w:cs="Arial"/>
        <w:color w:val="7F7F7F"/>
        <w:sz w:val="20"/>
        <w:szCs w:val="20"/>
        <w:lang w:val="sr-Cyrl-CS"/>
      </w:rPr>
      <w:t xml:space="preserve">                                                          </w:t>
    </w:r>
    <w:r>
      <w:rPr>
        <w:rFonts w:ascii="Arial" w:hAnsi="Arial" w:cs="Arial"/>
        <w:color w:val="7F7F7F"/>
        <w:sz w:val="20"/>
        <w:szCs w:val="20"/>
      </w:rPr>
      <w:t xml:space="preserve">                                             </w:t>
    </w:r>
    <w:r>
      <w:rPr>
        <w:rFonts w:ascii="Arial" w:hAnsi="Arial" w:cs="Arial"/>
        <w:color w:val="7F7F7F"/>
        <w:sz w:val="20"/>
        <w:szCs w:val="20"/>
        <w:lang w:val="sr-Cyrl-CS"/>
      </w:rPr>
      <w:t>Општина Ивањица</w:t>
    </w:r>
  </w:p>
  <w:p w:rsidR="00600339" w:rsidRPr="002B120B" w:rsidRDefault="00600339" w:rsidP="007E0C3C">
    <w:pPr>
      <w:pStyle w:val="Header"/>
      <w:rPr>
        <w:rFonts w:ascii="Arial" w:hAnsi="Arial" w:cs="Arial"/>
        <w:color w:val="7F7F7F"/>
        <w:sz w:val="20"/>
        <w:szCs w:val="20"/>
        <w:lang w:val="sr-Cyrl-CS"/>
      </w:rPr>
    </w:pPr>
    <w:r>
      <w:rPr>
        <w:rFonts w:ascii="Arial" w:hAnsi="Arial" w:cs="Arial"/>
        <w:color w:val="7F7F7F"/>
        <w:sz w:val="20"/>
        <w:szCs w:val="20"/>
        <w:lang w:val="sr-Cyrl-CS"/>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Arial" w:hAnsi="Aria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4090011"/>
    <w:lvl w:ilvl="0">
      <w:start w:val="1"/>
      <w:numFmt w:val="decimal"/>
      <w:lvlText w:val="%1)"/>
      <w:lvlJc w:val="left"/>
      <w:pPr>
        <w:ind w:left="928" w:hanging="360"/>
      </w:pPr>
      <w:rPr>
        <w:b w:val="0"/>
        <w:bCs w:val="0"/>
        <w:i w:val="0"/>
        <w:iCs w:val="0"/>
        <w:sz w:val="22"/>
        <w:szCs w:val="22"/>
      </w:rPr>
    </w:lvl>
  </w:abstractNum>
  <w:abstractNum w:abstractNumId="3">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38D5D3D"/>
    <w:multiLevelType w:val="hybridMultilevel"/>
    <w:tmpl w:val="B802D8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0426C9"/>
    <w:multiLevelType w:val="hybridMultilevel"/>
    <w:tmpl w:val="F05C90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D37E6"/>
    <w:multiLevelType w:val="hybridMultilevel"/>
    <w:tmpl w:val="78722A58"/>
    <w:lvl w:ilvl="0" w:tplc="081A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0D5F38E0"/>
    <w:multiLevelType w:val="hybridMultilevel"/>
    <w:tmpl w:val="6C3818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1AB72371"/>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1ECF209B"/>
    <w:multiLevelType w:val="multilevel"/>
    <w:tmpl w:val="49F0D0D6"/>
    <w:lvl w:ilvl="0">
      <w:start w:val="1"/>
      <w:numFmt w:val="decimal"/>
      <w:lvlText w:val="%1."/>
      <w:lvlJc w:val="left"/>
      <w:pPr>
        <w:ind w:left="720" w:hanging="360"/>
      </w:pPr>
      <w:rPr>
        <w:b/>
        <w:i w:val="0"/>
        <w:color w:val="auto"/>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F4B32A7"/>
    <w:multiLevelType w:val="hybridMultilevel"/>
    <w:tmpl w:val="D0A86DAE"/>
    <w:lvl w:ilvl="0" w:tplc="24448766">
      <w:start w:val="1"/>
      <w:numFmt w:val="decimal"/>
      <w:lvlText w:val="%1."/>
      <w:lvlJc w:val="left"/>
      <w:pPr>
        <w:ind w:left="1575" w:hanging="360"/>
      </w:pPr>
      <w:rPr>
        <w:rFonts w:hint="default"/>
      </w:rPr>
    </w:lvl>
    <w:lvl w:ilvl="1" w:tplc="081A0019" w:tentative="1">
      <w:start w:val="1"/>
      <w:numFmt w:val="lowerLetter"/>
      <w:lvlText w:val="%2."/>
      <w:lvlJc w:val="left"/>
      <w:pPr>
        <w:ind w:left="2295" w:hanging="360"/>
      </w:pPr>
    </w:lvl>
    <w:lvl w:ilvl="2" w:tplc="081A001B" w:tentative="1">
      <w:start w:val="1"/>
      <w:numFmt w:val="lowerRoman"/>
      <w:lvlText w:val="%3."/>
      <w:lvlJc w:val="right"/>
      <w:pPr>
        <w:ind w:left="3015" w:hanging="180"/>
      </w:pPr>
    </w:lvl>
    <w:lvl w:ilvl="3" w:tplc="081A000F" w:tentative="1">
      <w:start w:val="1"/>
      <w:numFmt w:val="decimal"/>
      <w:lvlText w:val="%4."/>
      <w:lvlJc w:val="left"/>
      <w:pPr>
        <w:ind w:left="3735" w:hanging="360"/>
      </w:pPr>
    </w:lvl>
    <w:lvl w:ilvl="4" w:tplc="081A0019" w:tentative="1">
      <w:start w:val="1"/>
      <w:numFmt w:val="lowerLetter"/>
      <w:lvlText w:val="%5."/>
      <w:lvlJc w:val="left"/>
      <w:pPr>
        <w:ind w:left="4455" w:hanging="360"/>
      </w:pPr>
    </w:lvl>
    <w:lvl w:ilvl="5" w:tplc="081A001B" w:tentative="1">
      <w:start w:val="1"/>
      <w:numFmt w:val="lowerRoman"/>
      <w:lvlText w:val="%6."/>
      <w:lvlJc w:val="right"/>
      <w:pPr>
        <w:ind w:left="5175" w:hanging="180"/>
      </w:pPr>
    </w:lvl>
    <w:lvl w:ilvl="6" w:tplc="081A000F" w:tentative="1">
      <w:start w:val="1"/>
      <w:numFmt w:val="decimal"/>
      <w:lvlText w:val="%7."/>
      <w:lvlJc w:val="left"/>
      <w:pPr>
        <w:ind w:left="5895" w:hanging="360"/>
      </w:pPr>
    </w:lvl>
    <w:lvl w:ilvl="7" w:tplc="081A0019" w:tentative="1">
      <w:start w:val="1"/>
      <w:numFmt w:val="lowerLetter"/>
      <w:lvlText w:val="%8."/>
      <w:lvlJc w:val="left"/>
      <w:pPr>
        <w:ind w:left="6615" w:hanging="360"/>
      </w:pPr>
    </w:lvl>
    <w:lvl w:ilvl="8" w:tplc="081A001B" w:tentative="1">
      <w:start w:val="1"/>
      <w:numFmt w:val="lowerRoman"/>
      <w:lvlText w:val="%9."/>
      <w:lvlJc w:val="right"/>
      <w:pPr>
        <w:ind w:left="7335" w:hanging="180"/>
      </w:pPr>
    </w:lvl>
  </w:abstractNum>
  <w:abstractNum w:abstractNumId="13">
    <w:nsid w:val="20907A0B"/>
    <w:multiLevelType w:val="hybridMultilevel"/>
    <w:tmpl w:val="E49AA0B6"/>
    <w:lvl w:ilvl="0" w:tplc="318AE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2D61A2"/>
    <w:multiLevelType w:val="hybridMultilevel"/>
    <w:tmpl w:val="E30CF53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14622F5"/>
    <w:multiLevelType w:val="hybridMultilevel"/>
    <w:tmpl w:val="8324724E"/>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16">
    <w:nsid w:val="23911D06"/>
    <w:multiLevelType w:val="hybridMultilevel"/>
    <w:tmpl w:val="6D7E1AF0"/>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4575FDF"/>
    <w:multiLevelType w:val="hybridMultilevel"/>
    <w:tmpl w:val="87CABC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60D02F7"/>
    <w:multiLevelType w:val="hybridMultilevel"/>
    <w:tmpl w:val="DCC4FC6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70A665A"/>
    <w:multiLevelType w:val="hybridMultilevel"/>
    <w:tmpl w:val="9EA4857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2D5142F5"/>
    <w:multiLevelType w:val="hybridMultilevel"/>
    <w:tmpl w:val="ED963ED0"/>
    <w:lvl w:ilvl="0" w:tplc="2764A7EC">
      <w:start w:val="1"/>
      <w:numFmt w:val="decimal"/>
      <w:lvlText w:val="%1."/>
      <w:lvlJc w:val="left"/>
      <w:pPr>
        <w:ind w:left="1429" w:hanging="360"/>
      </w:pPr>
      <w:rPr>
        <w:sz w:val="28"/>
        <w:szCs w:val="28"/>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1">
    <w:nsid w:val="312C2102"/>
    <w:multiLevelType w:val="hybridMultilevel"/>
    <w:tmpl w:val="E1BA51F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325B7C79"/>
    <w:multiLevelType w:val="multilevel"/>
    <w:tmpl w:val="AB3A6EF6"/>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8E02786"/>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91F1C3D"/>
    <w:multiLevelType w:val="hybridMultilevel"/>
    <w:tmpl w:val="24122BEE"/>
    <w:lvl w:ilvl="0" w:tplc="BD144A1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B393A30"/>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5E369E"/>
    <w:multiLevelType w:val="hybridMultilevel"/>
    <w:tmpl w:val="E878CC98"/>
    <w:lvl w:ilvl="0" w:tplc="73282C82">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F81760C"/>
    <w:multiLevelType w:val="hybridMultilevel"/>
    <w:tmpl w:val="E3B2A66E"/>
    <w:lvl w:ilvl="0" w:tplc="081A000F">
      <w:start w:val="1"/>
      <w:numFmt w:val="decimal"/>
      <w:lvlText w:val="%1."/>
      <w:lvlJc w:val="left"/>
      <w:pPr>
        <w:ind w:left="1429" w:hanging="360"/>
      </w:p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9">
    <w:nsid w:val="42CF30FA"/>
    <w:multiLevelType w:val="hybridMultilevel"/>
    <w:tmpl w:val="41BAEE5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30">
    <w:nsid w:val="45F16667"/>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4A043246"/>
    <w:multiLevelType w:val="hybridMultilevel"/>
    <w:tmpl w:val="72F45C50"/>
    <w:lvl w:ilvl="0" w:tplc="D206F018">
      <w:start w:val="1"/>
      <w:numFmt w:val="decimal"/>
      <w:lvlText w:val="%1)"/>
      <w:lvlJc w:val="left"/>
      <w:pPr>
        <w:ind w:left="1494"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2">
    <w:nsid w:val="52321BEE"/>
    <w:multiLevelType w:val="multilevel"/>
    <w:tmpl w:val="979008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57A64F86"/>
    <w:multiLevelType w:val="multilevel"/>
    <w:tmpl w:val="779AED56"/>
    <w:lvl w:ilvl="0">
      <w:start w:val="1"/>
      <w:numFmt w:val="bullet"/>
      <w:lvlText w:val="-"/>
      <w:lvlJc w:val="left"/>
      <w:pPr>
        <w:tabs>
          <w:tab w:val="num" w:pos="1635"/>
        </w:tabs>
        <w:ind w:left="1635" w:hanging="915"/>
      </w:pPr>
      <w:rPr>
        <w:rFonts w:ascii="Arial" w:hAnsi="Arial" w:hint="default"/>
      </w:rPr>
    </w:lvl>
    <w:lvl w:ilvl="1">
      <w:numFmt w:val="bullet"/>
      <w:lvlText w:val="-"/>
      <w:lvlJc w:val="left"/>
      <w:pPr>
        <w:tabs>
          <w:tab w:val="num" w:pos="1440"/>
        </w:tabs>
        <w:ind w:left="1440" w:hanging="360"/>
      </w:pPr>
      <w:rPr>
        <w:rFonts w:ascii="Arial" w:hAnsi="Arial"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4">
    <w:nsid w:val="5F5B7746"/>
    <w:multiLevelType w:val="hybridMultilevel"/>
    <w:tmpl w:val="1D22EEB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61B23D0C"/>
    <w:multiLevelType w:val="hybridMultilevel"/>
    <w:tmpl w:val="8D708B7A"/>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36">
    <w:nsid w:val="68DA4FD3"/>
    <w:multiLevelType w:val="hybridMultilevel"/>
    <w:tmpl w:val="718C98A0"/>
    <w:lvl w:ilvl="0" w:tplc="C1BE1C64">
      <w:start w:val="1"/>
      <w:numFmt w:val="decimal"/>
      <w:lvlText w:val="%1."/>
      <w:lvlJc w:val="left"/>
      <w:pPr>
        <w:ind w:left="720" w:hanging="360"/>
      </w:pPr>
      <w:rPr>
        <w:rFonts w:eastAsia="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9536F22"/>
    <w:multiLevelType w:val="hybridMultilevel"/>
    <w:tmpl w:val="77B8379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8">
    <w:nsid w:val="69BD38F8"/>
    <w:multiLevelType w:val="hybridMultilevel"/>
    <w:tmpl w:val="CBA87CB2"/>
    <w:lvl w:ilvl="0" w:tplc="3D4CE598">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4A05FB0"/>
    <w:multiLevelType w:val="hybridMultilevel"/>
    <w:tmpl w:val="E57427E8"/>
    <w:lvl w:ilvl="0" w:tplc="E62260E6">
      <w:start w:val="5"/>
      <w:numFmt w:val="upperRoman"/>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0">
    <w:nsid w:val="76101F6B"/>
    <w:multiLevelType w:val="hybridMultilevel"/>
    <w:tmpl w:val="117C3E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9A03F39"/>
    <w:multiLevelType w:val="hybridMultilevel"/>
    <w:tmpl w:val="7696D7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7C9F320E"/>
    <w:multiLevelType w:val="hybridMultilevel"/>
    <w:tmpl w:val="C86A15B8"/>
    <w:lvl w:ilvl="0" w:tplc="136EBD8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3">
    <w:nsid w:val="7F7F6E9B"/>
    <w:multiLevelType w:val="hybridMultilevel"/>
    <w:tmpl w:val="172A1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29"/>
  </w:num>
  <w:num w:numId="3">
    <w:abstractNumId w:val="4"/>
  </w:num>
  <w:num w:numId="4">
    <w:abstractNumId w:val="26"/>
  </w:num>
  <w:num w:numId="5">
    <w:abstractNumId w:val="21"/>
  </w:num>
  <w:num w:numId="6">
    <w:abstractNumId w:val="22"/>
  </w:num>
  <w:num w:numId="7">
    <w:abstractNumId w:val="24"/>
  </w:num>
  <w:num w:numId="8">
    <w:abstractNumId w:val="38"/>
  </w:num>
  <w:num w:numId="9">
    <w:abstractNumId w:val="30"/>
  </w:num>
  <w:num w:numId="10">
    <w:abstractNumId w:val="15"/>
  </w:num>
  <w:num w:numId="11">
    <w:abstractNumId w:val="35"/>
  </w:num>
  <w:num w:numId="12">
    <w:abstractNumId w:val="14"/>
  </w:num>
  <w:num w:numId="13">
    <w:abstractNumId w:val="39"/>
  </w:num>
  <w:num w:numId="14">
    <w:abstractNumId w:val="11"/>
  </w:num>
  <w:num w:numId="15">
    <w:abstractNumId w:val="25"/>
  </w:num>
  <w:num w:numId="16">
    <w:abstractNumId w:val="19"/>
  </w:num>
  <w:num w:numId="17">
    <w:abstractNumId w:val="18"/>
  </w:num>
  <w:num w:numId="18">
    <w:abstractNumId w:val="6"/>
  </w:num>
  <w:num w:numId="19">
    <w:abstractNumId w:val="43"/>
  </w:num>
  <w:num w:numId="20">
    <w:abstractNumId w:val="34"/>
  </w:num>
  <w:num w:numId="21">
    <w:abstractNumId w:val="16"/>
  </w:num>
  <w:num w:numId="22">
    <w:abstractNumId w:val="7"/>
  </w:num>
  <w:num w:numId="23">
    <w:abstractNumId w:val="17"/>
  </w:num>
  <w:num w:numId="24">
    <w:abstractNumId w:val="40"/>
  </w:num>
  <w:num w:numId="25">
    <w:abstractNumId w:val="23"/>
  </w:num>
  <w:num w:numId="26">
    <w:abstractNumId w:val="28"/>
  </w:num>
  <w:num w:numId="27">
    <w:abstractNumId w:val="20"/>
  </w:num>
  <w:num w:numId="28">
    <w:abstractNumId w:val="9"/>
  </w:num>
  <w:num w:numId="29">
    <w:abstractNumId w:val="8"/>
  </w:num>
  <w:num w:numId="30">
    <w:abstractNumId w:val="37"/>
  </w:num>
  <w:num w:numId="31">
    <w:abstractNumId w:val="12"/>
  </w:num>
  <w:num w:numId="32">
    <w:abstractNumId w:val="36"/>
  </w:num>
  <w:num w:numId="33">
    <w:abstractNumId w:val="5"/>
  </w:num>
  <w:num w:numId="34">
    <w:abstractNumId w:val="10"/>
  </w:num>
  <w:num w:numId="35">
    <w:abstractNumId w:val="41"/>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num>
  <w:num w:numId="40">
    <w:abstractNumId w:val="13"/>
  </w:num>
  <w:num w:numId="41">
    <w:abstractNumId w:val="42"/>
  </w:num>
  <w:num w:numId="42">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3FE"/>
    <w:rsid w:val="00003884"/>
    <w:rsid w:val="00007CE5"/>
    <w:rsid w:val="00012A77"/>
    <w:rsid w:val="00017FBB"/>
    <w:rsid w:val="0002577B"/>
    <w:rsid w:val="000261F9"/>
    <w:rsid w:val="000317BB"/>
    <w:rsid w:val="0003191B"/>
    <w:rsid w:val="00035AE8"/>
    <w:rsid w:val="0005166D"/>
    <w:rsid w:val="00051C4C"/>
    <w:rsid w:val="0005235A"/>
    <w:rsid w:val="00060E4C"/>
    <w:rsid w:val="000630C7"/>
    <w:rsid w:val="00074AA7"/>
    <w:rsid w:val="000844F9"/>
    <w:rsid w:val="00094550"/>
    <w:rsid w:val="000A29D5"/>
    <w:rsid w:val="000B2CBB"/>
    <w:rsid w:val="000B412E"/>
    <w:rsid w:val="000B6F77"/>
    <w:rsid w:val="000B730B"/>
    <w:rsid w:val="000C03C9"/>
    <w:rsid w:val="000C405F"/>
    <w:rsid w:val="000C4AC8"/>
    <w:rsid w:val="000C635C"/>
    <w:rsid w:val="000F0482"/>
    <w:rsid w:val="00101F90"/>
    <w:rsid w:val="00105633"/>
    <w:rsid w:val="00112A6A"/>
    <w:rsid w:val="00116D0C"/>
    <w:rsid w:val="00117FB4"/>
    <w:rsid w:val="00122A73"/>
    <w:rsid w:val="0012481E"/>
    <w:rsid w:val="0012558F"/>
    <w:rsid w:val="00126E3F"/>
    <w:rsid w:val="0013033D"/>
    <w:rsid w:val="00132B34"/>
    <w:rsid w:val="001353F4"/>
    <w:rsid w:val="00137B47"/>
    <w:rsid w:val="0015147F"/>
    <w:rsid w:val="001539CD"/>
    <w:rsid w:val="001545D6"/>
    <w:rsid w:val="001610EB"/>
    <w:rsid w:val="00162D54"/>
    <w:rsid w:val="0017140F"/>
    <w:rsid w:val="00183FC2"/>
    <w:rsid w:val="001841A0"/>
    <w:rsid w:val="00187DCF"/>
    <w:rsid w:val="0019799B"/>
    <w:rsid w:val="001A0048"/>
    <w:rsid w:val="001A14C3"/>
    <w:rsid w:val="001A263A"/>
    <w:rsid w:val="001B2397"/>
    <w:rsid w:val="001B2D1D"/>
    <w:rsid w:val="001C153B"/>
    <w:rsid w:val="001C2802"/>
    <w:rsid w:val="001C42DE"/>
    <w:rsid w:val="001C4495"/>
    <w:rsid w:val="001C6367"/>
    <w:rsid w:val="001D5B89"/>
    <w:rsid w:val="001E081C"/>
    <w:rsid w:val="001E50E9"/>
    <w:rsid w:val="001E73CC"/>
    <w:rsid w:val="00202C90"/>
    <w:rsid w:val="00204E39"/>
    <w:rsid w:val="0021556B"/>
    <w:rsid w:val="00215BCA"/>
    <w:rsid w:val="00217C3D"/>
    <w:rsid w:val="002223C2"/>
    <w:rsid w:val="00230356"/>
    <w:rsid w:val="00230644"/>
    <w:rsid w:val="00235F4B"/>
    <w:rsid w:val="002400E8"/>
    <w:rsid w:val="002427E9"/>
    <w:rsid w:val="00246520"/>
    <w:rsid w:val="00246B12"/>
    <w:rsid w:val="002649E8"/>
    <w:rsid w:val="00287B96"/>
    <w:rsid w:val="002914DE"/>
    <w:rsid w:val="00294D9D"/>
    <w:rsid w:val="002A0785"/>
    <w:rsid w:val="002A1A0B"/>
    <w:rsid w:val="002A3E2C"/>
    <w:rsid w:val="002A56F2"/>
    <w:rsid w:val="002B41BF"/>
    <w:rsid w:val="002B734E"/>
    <w:rsid w:val="002D24D1"/>
    <w:rsid w:val="002D435D"/>
    <w:rsid w:val="002E1A87"/>
    <w:rsid w:val="002E2BD8"/>
    <w:rsid w:val="002E34B5"/>
    <w:rsid w:val="002F045F"/>
    <w:rsid w:val="002F126C"/>
    <w:rsid w:val="002F33A4"/>
    <w:rsid w:val="003061B7"/>
    <w:rsid w:val="00312986"/>
    <w:rsid w:val="00313715"/>
    <w:rsid w:val="0032276E"/>
    <w:rsid w:val="00322A78"/>
    <w:rsid w:val="00333B2A"/>
    <w:rsid w:val="00334867"/>
    <w:rsid w:val="0033509E"/>
    <w:rsid w:val="003354FE"/>
    <w:rsid w:val="003405B6"/>
    <w:rsid w:val="00345E86"/>
    <w:rsid w:val="00347746"/>
    <w:rsid w:val="0036177F"/>
    <w:rsid w:val="0036435F"/>
    <w:rsid w:val="00365E3B"/>
    <w:rsid w:val="0036796F"/>
    <w:rsid w:val="003810A9"/>
    <w:rsid w:val="00385D87"/>
    <w:rsid w:val="0039283A"/>
    <w:rsid w:val="00395D36"/>
    <w:rsid w:val="003A1062"/>
    <w:rsid w:val="003A37EA"/>
    <w:rsid w:val="003A38D9"/>
    <w:rsid w:val="003B63F8"/>
    <w:rsid w:val="003B7763"/>
    <w:rsid w:val="003B79C6"/>
    <w:rsid w:val="003C2C74"/>
    <w:rsid w:val="003C4421"/>
    <w:rsid w:val="003C5A75"/>
    <w:rsid w:val="003D3BB4"/>
    <w:rsid w:val="003D49A0"/>
    <w:rsid w:val="003E0891"/>
    <w:rsid w:val="003E0FD1"/>
    <w:rsid w:val="003E45C6"/>
    <w:rsid w:val="003F29CB"/>
    <w:rsid w:val="003F32BF"/>
    <w:rsid w:val="003F5DFF"/>
    <w:rsid w:val="003F6FFF"/>
    <w:rsid w:val="004068D1"/>
    <w:rsid w:val="00410B5C"/>
    <w:rsid w:val="00423C98"/>
    <w:rsid w:val="0042512C"/>
    <w:rsid w:val="00425F2E"/>
    <w:rsid w:val="00431B29"/>
    <w:rsid w:val="00434922"/>
    <w:rsid w:val="00434F1C"/>
    <w:rsid w:val="00440C1A"/>
    <w:rsid w:val="00442B3B"/>
    <w:rsid w:val="004446A9"/>
    <w:rsid w:val="00451945"/>
    <w:rsid w:val="00457529"/>
    <w:rsid w:val="00457C8A"/>
    <w:rsid w:val="00472208"/>
    <w:rsid w:val="00482F6C"/>
    <w:rsid w:val="00487F1B"/>
    <w:rsid w:val="00493473"/>
    <w:rsid w:val="004A2CA5"/>
    <w:rsid w:val="004A41D0"/>
    <w:rsid w:val="004A68D0"/>
    <w:rsid w:val="004B4365"/>
    <w:rsid w:val="004B687D"/>
    <w:rsid w:val="004C4DFA"/>
    <w:rsid w:val="004C6B26"/>
    <w:rsid w:val="004C7978"/>
    <w:rsid w:val="004D489F"/>
    <w:rsid w:val="004D5C4B"/>
    <w:rsid w:val="004D768B"/>
    <w:rsid w:val="004E4925"/>
    <w:rsid w:val="004F339B"/>
    <w:rsid w:val="004F7A01"/>
    <w:rsid w:val="0050095C"/>
    <w:rsid w:val="005043FE"/>
    <w:rsid w:val="005178E8"/>
    <w:rsid w:val="00523432"/>
    <w:rsid w:val="00524E65"/>
    <w:rsid w:val="00530F55"/>
    <w:rsid w:val="005325D0"/>
    <w:rsid w:val="00542C62"/>
    <w:rsid w:val="0054465D"/>
    <w:rsid w:val="0054633F"/>
    <w:rsid w:val="00564D44"/>
    <w:rsid w:val="00565013"/>
    <w:rsid w:val="00565FC1"/>
    <w:rsid w:val="00591B87"/>
    <w:rsid w:val="0059222F"/>
    <w:rsid w:val="0059341E"/>
    <w:rsid w:val="00593BEF"/>
    <w:rsid w:val="005B225F"/>
    <w:rsid w:val="005B7DAF"/>
    <w:rsid w:val="005D1FD3"/>
    <w:rsid w:val="005D2687"/>
    <w:rsid w:val="005D366B"/>
    <w:rsid w:val="005D71F6"/>
    <w:rsid w:val="005E7FB3"/>
    <w:rsid w:val="00600339"/>
    <w:rsid w:val="006017BA"/>
    <w:rsid w:val="0061283C"/>
    <w:rsid w:val="00613E08"/>
    <w:rsid w:val="00617B03"/>
    <w:rsid w:val="00620D59"/>
    <w:rsid w:val="00622C1F"/>
    <w:rsid w:val="00626148"/>
    <w:rsid w:val="00630A3F"/>
    <w:rsid w:val="00630DE5"/>
    <w:rsid w:val="00651EA6"/>
    <w:rsid w:val="006529D4"/>
    <w:rsid w:val="00653C24"/>
    <w:rsid w:val="00660FC2"/>
    <w:rsid w:val="00670C2E"/>
    <w:rsid w:val="00670CA6"/>
    <w:rsid w:val="00673B4A"/>
    <w:rsid w:val="00675A15"/>
    <w:rsid w:val="006824D7"/>
    <w:rsid w:val="00687768"/>
    <w:rsid w:val="0069405C"/>
    <w:rsid w:val="00696462"/>
    <w:rsid w:val="006A34C9"/>
    <w:rsid w:val="006A64E0"/>
    <w:rsid w:val="006B3297"/>
    <w:rsid w:val="006C28D3"/>
    <w:rsid w:val="006C7C85"/>
    <w:rsid w:val="006D2F76"/>
    <w:rsid w:val="006D6A16"/>
    <w:rsid w:val="006D7E26"/>
    <w:rsid w:val="006F2E39"/>
    <w:rsid w:val="00701F6D"/>
    <w:rsid w:val="007072CE"/>
    <w:rsid w:val="007122EF"/>
    <w:rsid w:val="00724F31"/>
    <w:rsid w:val="00733D15"/>
    <w:rsid w:val="0073589A"/>
    <w:rsid w:val="0073703D"/>
    <w:rsid w:val="00746765"/>
    <w:rsid w:val="00746B3F"/>
    <w:rsid w:val="00750A89"/>
    <w:rsid w:val="00760F03"/>
    <w:rsid w:val="007617E2"/>
    <w:rsid w:val="007636D5"/>
    <w:rsid w:val="00770F04"/>
    <w:rsid w:val="00777158"/>
    <w:rsid w:val="0078610F"/>
    <w:rsid w:val="00787241"/>
    <w:rsid w:val="00791F69"/>
    <w:rsid w:val="0079600C"/>
    <w:rsid w:val="007A1F02"/>
    <w:rsid w:val="007C0B09"/>
    <w:rsid w:val="007C1A71"/>
    <w:rsid w:val="007C211E"/>
    <w:rsid w:val="007C4B76"/>
    <w:rsid w:val="007C5A72"/>
    <w:rsid w:val="007D0814"/>
    <w:rsid w:val="007D2BBF"/>
    <w:rsid w:val="007D33B5"/>
    <w:rsid w:val="007D679E"/>
    <w:rsid w:val="007E0C3C"/>
    <w:rsid w:val="007F42CF"/>
    <w:rsid w:val="007F4E2C"/>
    <w:rsid w:val="0080368E"/>
    <w:rsid w:val="00804ADB"/>
    <w:rsid w:val="00817F9B"/>
    <w:rsid w:val="008317E9"/>
    <w:rsid w:val="008345AD"/>
    <w:rsid w:val="00835F99"/>
    <w:rsid w:val="00843EED"/>
    <w:rsid w:val="00850FE5"/>
    <w:rsid w:val="00852A61"/>
    <w:rsid w:val="00854141"/>
    <w:rsid w:val="00857E9A"/>
    <w:rsid w:val="008758C3"/>
    <w:rsid w:val="008943BC"/>
    <w:rsid w:val="008A430E"/>
    <w:rsid w:val="008A6566"/>
    <w:rsid w:val="008B3453"/>
    <w:rsid w:val="008B565E"/>
    <w:rsid w:val="008B732B"/>
    <w:rsid w:val="008C13F9"/>
    <w:rsid w:val="008C7BF8"/>
    <w:rsid w:val="008D0134"/>
    <w:rsid w:val="008D1C24"/>
    <w:rsid w:val="008D4E7B"/>
    <w:rsid w:val="008E3757"/>
    <w:rsid w:val="008F4BC3"/>
    <w:rsid w:val="00910A0A"/>
    <w:rsid w:val="009120CC"/>
    <w:rsid w:val="009137D1"/>
    <w:rsid w:val="009141D5"/>
    <w:rsid w:val="009278DC"/>
    <w:rsid w:val="0093580C"/>
    <w:rsid w:val="00935AE0"/>
    <w:rsid w:val="0094470D"/>
    <w:rsid w:val="00963628"/>
    <w:rsid w:val="00966151"/>
    <w:rsid w:val="00971E07"/>
    <w:rsid w:val="00973E94"/>
    <w:rsid w:val="00983B58"/>
    <w:rsid w:val="0098499F"/>
    <w:rsid w:val="009A09E0"/>
    <w:rsid w:val="009A7EBD"/>
    <w:rsid w:val="009C1998"/>
    <w:rsid w:val="009C2914"/>
    <w:rsid w:val="009D36CC"/>
    <w:rsid w:val="009D5F67"/>
    <w:rsid w:val="009E1D87"/>
    <w:rsid w:val="009E3159"/>
    <w:rsid w:val="009F712C"/>
    <w:rsid w:val="00A01C0B"/>
    <w:rsid w:val="00A076FF"/>
    <w:rsid w:val="00A10C1D"/>
    <w:rsid w:val="00A22BA2"/>
    <w:rsid w:val="00A34BF6"/>
    <w:rsid w:val="00A418B3"/>
    <w:rsid w:val="00A431C7"/>
    <w:rsid w:val="00A64DB6"/>
    <w:rsid w:val="00A74732"/>
    <w:rsid w:val="00A82F21"/>
    <w:rsid w:val="00A95FC0"/>
    <w:rsid w:val="00AB46B0"/>
    <w:rsid w:val="00AC1499"/>
    <w:rsid w:val="00AC6449"/>
    <w:rsid w:val="00AC690A"/>
    <w:rsid w:val="00AD12CF"/>
    <w:rsid w:val="00AD1719"/>
    <w:rsid w:val="00AD4E2E"/>
    <w:rsid w:val="00AD54CD"/>
    <w:rsid w:val="00AD7D0A"/>
    <w:rsid w:val="00AE1D08"/>
    <w:rsid w:val="00AE355A"/>
    <w:rsid w:val="00AF0C6F"/>
    <w:rsid w:val="00AF2655"/>
    <w:rsid w:val="00AF5506"/>
    <w:rsid w:val="00B07DD7"/>
    <w:rsid w:val="00B137F7"/>
    <w:rsid w:val="00B16906"/>
    <w:rsid w:val="00B175DB"/>
    <w:rsid w:val="00B439E4"/>
    <w:rsid w:val="00B533A4"/>
    <w:rsid w:val="00B6013F"/>
    <w:rsid w:val="00B71E82"/>
    <w:rsid w:val="00B76F98"/>
    <w:rsid w:val="00B84B24"/>
    <w:rsid w:val="00B86772"/>
    <w:rsid w:val="00B87915"/>
    <w:rsid w:val="00B90F59"/>
    <w:rsid w:val="00BA43E7"/>
    <w:rsid w:val="00BA4EFC"/>
    <w:rsid w:val="00BA740F"/>
    <w:rsid w:val="00BB3750"/>
    <w:rsid w:val="00BC084F"/>
    <w:rsid w:val="00BD01D6"/>
    <w:rsid w:val="00BD5363"/>
    <w:rsid w:val="00BE63C6"/>
    <w:rsid w:val="00BE716A"/>
    <w:rsid w:val="00BF0E9D"/>
    <w:rsid w:val="00C02607"/>
    <w:rsid w:val="00C0380E"/>
    <w:rsid w:val="00C06DF3"/>
    <w:rsid w:val="00C1381B"/>
    <w:rsid w:val="00C1622B"/>
    <w:rsid w:val="00C236A1"/>
    <w:rsid w:val="00C3323E"/>
    <w:rsid w:val="00C522F8"/>
    <w:rsid w:val="00C53D96"/>
    <w:rsid w:val="00C53DF3"/>
    <w:rsid w:val="00C61B52"/>
    <w:rsid w:val="00C649FC"/>
    <w:rsid w:val="00C6747A"/>
    <w:rsid w:val="00C7138F"/>
    <w:rsid w:val="00C86029"/>
    <w:rsid w:val="00C90247"/>
    <w:rsid w:val="00C94713"/>
    <w:rsid w:val="00C94F87"/>
    <w:rsid w:val="00C95574"/>
    <w:rsid w:val="00CA1B46"/>
    <w:rsid w:val="00CA37F6"/>
    <w:rsid w:val="00CA3C79"/>
    <w:rsid w:val="00CA5110"/>
    <w:rsid w:val="00CA6BD6"/>
    <w:rsid w:val="00CA7440"/>
    <w:rsid w:val="00CA7689"/>
    <w:rsid w:val="00CD15F6"/>
    <w:rsid w:val="00CD21D4"/>
    <w:rsid w:val="00CD5187"/>
    <w:rsid w:val="00CD79C9"/>
    <w:rsid w:val="00CE4D72"/>
    <w:rsid w:val="00CF2D43"/>
    <w:rsid w:val="00D03083"/>
    <w:rsid w:val="00D05A3F"/>
    <w:rsid w:val="00D117BF"/>
    <w:rsid w:val="00D17159"/>
    <w:rsid w:val="00D207E1"/>
    <w:rsid w:val="00D224A6"/>
    <w:rsid w:val="00D22F1A"/>
    <w:rsid w:val="00D23749"/>
    <w:rsid w:val="00D3174C"/>
    <w:rsid w:val="00D3286F"/>
    <w:rsid w:val="00D33712"/>
    <w:rsid w:val="00D33DC0"/>
    <w:rsid w:val="00D41831"/>
    <w:rsid w:val="00D45EBB"/>
    <w:rsid w:val="00D51A57"/>
    <w:rsid w:val="00D51E8F"/>
    <w:rsid w:val="00D72ADB"/>
    <w:rsid w:val="00D73D5C"/>
    <w:rsid w:val="00D90808"/>
    <w:rsid w:val="00D9212B"/>
    <w:rsid w:val="00DA1926"/>
    <w:rsid w:val="00DA2671"/>
    <w:rsid w:val="00DA28BC"/>
    <w:rsid w:val="00DA3E84"/>
    <w:rsid w:val="00DB3B94"/>
    <w:rsid w:val="00DC4447"/>
    <w:rsid w:val="00DD162C"/>
    <w:rsid w:val="00DD1F5B"/>
    <w:rsid w:val="00DD30D8"/>
    <w:rsid w:val="00DD55BD"/>
    <w:rsid w:val="00DE2920"/>
    <w:rsid w:val="00DE4219"/>
    <w:rsid w:val="00DE754F"/>
    <w:rsid w:val="00E055BA"/>
    <w:rsid w:val="00E10784"/>
    <w:rsid w:val="00E1177B"/>
    <w:rsid w:val="00E169DD"/>
    <w:rsid w:val="00E16F27"/>
    <w:rsid w:val="00E268C7"/>
    <w:rsid w:val="00E42488"/>
    <w:rsid w:val="00E45314"/>
    <w:rsid w:val="00E52167"/>
    <w:rsid w:val="00E61260"/>
    <w:rsid w:val="00E83A1A"/>
    <w:rsid w:val="00E91ED5"/>
    <w:rsid w:val="00E92A8C"/>
    <w:rsid w:val="00E978F6"/>
    <w:rsid w:val="00E97DE1"/>
    <w:rsid w:val="00EA15BA"/>
    <w:rsid w:val="00EA3CAA"/>
    <w:rsid w:val="00EA3E36"/>
    <w:rsid w:val="00EC03B8"/>
    <w:rsid w:val="00EC5510"/>
    <w:rsid w:val="00ED56E1"/>
    <w:rsid w:val="00EE2B61"/>
    <w:rsid w:val="00EE70A9"/>
    <w:rsid w:val="00EF3D3E"/>
    <w:rsid w:val="00F01263"/>
    <w:rsid w:val="00F017FC"/>
    <w:rsid w:val="00F07918"/>
    <w:rsid w:val="00F21195"/>
    <w:rsid w:val="00F24886"/>
    <w:rsid w:val="00F2606C"/>
    <w:rsid w:val="00F360F3"/>
    <w:rsid w:val="00F42FB2"/>
    <w:rsid w:val="00F47D80"/>
    <w:rsid w:val="00F50437"/>
    <w:rsid w:val="00F53715"/>
    <w:rsid w:val="00F57540"/>
    <w:rsid w:val="00F619CD"/>
    <w:rsid w:val="00F6695F"/>
    <w:rsid w:val="00F67552"/>
    <w:rsid w:val="00F77BD8"/>
    <w:rsid w:val="00F81A24"/>
    <w:rsid w:val="00F82985"/>
    <w:rsid w:val="00F9256D"/>
    <w:rsid w:val="00F93440"/>
    <w:rsid w:val="00F945D9"/>
    <w:rsid w:val="00F96DAF"/>
    <w:rsid w:val="00FA1270"/>
    <w:rsid w:val="00FA3AE5"/>
    <w:rsid w:val="00FA5182"/>
    <w:rsid w:val="00FA5E5F"/>
    <w:rsid w:val="00FC22C8"/>
    <w:rsid w:val="00FD3CFB"/>
    <w:rsid w:val="00FE042D"/>
    <w:rsid w:val="00FE45AC"/>
    <w:rsid w:val="00FF152C"/>
    <w:rsid w:val="00FF6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F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uiPriority w:val="99"/>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3"/>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 w:type="paragraph" w:customStyle="1" w:styleId="Normal3">
    <w:name w:val="Normal3"/>
    <w:basedOn w:val="Normal"/>
    <w:rsid w:val="00003884"/>
    <w:pPr>
      <w:spacing w:before="100" w:beforeAutospacing="1" w:after="100" w:afterAutospacing="1"/>
    </w:pPr>
    <w:rPr>
      <w:rFonts w:ascii="Times New Roman" w:eastAsia="Times New Roman" w:hAnsi="Times New Roman"/>
      <w:sz w:val="24"/>
      <w:szCs w:val="24"/>
      <w:lang w:eastAsia="sr-Latn-CS"/>
    </w:rPr>
  </w:style>
  <w:style w:type="paragraph" w:customStyle="1" w:styleId="Default">
    <w:name w:val="Default"/>
    <w:rsid w:val="00003884"/>
    <w:pPr>
      <w:autoSpaceDE w:val="0"/>
      <w:autoSpaceDN w:val="0"/>
      <w:adjustRightInd w:val="0"/>
      <w:spacing w:after="0" w:line="240" w:lineRule="auto"/>
    </w:pPr>
    <w:rPr>
      <w:rFonts w:ascii="Arial" w:eastAsia="Calibri" w:hAnsi="Arial" w:cs="Arial"/>
      <w:color w:val="000000"/>
      <w:sz w:val="24"/>
      <w:szCs w:val="24"/>
    </w:rPr>
  </w:style>
  <w:style w:type="paragraph" w:customStyle="1" w:styleId="xl65">
    <w:name w:val="xl65"/>
    <w:basedOn w:val="Normal"/>
    <w:rsid w:val="00003884"/>
    <w:pPr>
      <w:spacing w:before="100" w:beforeAutospacing="1" w:after="100" w:afterAutospacing="1"/>
      <w:jc w:val="center"/>
      <w:textAlignment w:val="center"/>
    </w:pPr>
    <w:rPr>
      <w:rFonts w:ascii="Times New Roman" w:eastAsia="Times New Roman" w:hAnsi="Times New Roman"/>
      <w:sz w:val="24"/>
      <w:szCs w:val="24"/>
      <w:lang w:eastAsia="sr-Latn-CS"/>
    </w:rPr>
  </w:style>
  <w:style w:type="paragraph" w:customStyle="1" w:styleId="xl66">
    <w:name w:val="xl66"/>
    <w:basedOn w:val="Normal"/>
    <w:rsid w:val="00003884"/>
    <w:pPr>
      <w:spacing w:before="100" w:beforeAutospacing="1" w:after="100" w:afterAutospacing="1"/>
      <w:jc w:val="center"/>
      <w:textAlignment w:val="center"/>
    </w:pPr>
    <w:rPr>
      <w:rFonts w:ascii="Times New Roman" w:eastAsia="Times New Roman" w:hAnsi="Times New Roman"/>
      <w:sz w:val="12"/>
      <w:szCs w:val="12"/>
      <w:lang w:eastAsia="sr-Latn-CS"/>
    </w:rPr>
  </w:style>
  <w:style w:type="paragraph" w:customStyle="1" w:styleId="xl67">
    <w:name w:val="xl67"/>
    <w:basedOn w:val="Normal"/>
    <w:rsid w:val="0000388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sr-Latn-CS"/>
    </w:rPr>
  </w:style>
  <w:style w:type="paragraph" w:customStyle="1" w:styleId="xl68">
    <w:name w:val="xl68"/>
    <w:basedOn w:val="Normal"/>
    <w:rsid w:val="0000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2"/>
      <w:szCs w:val="12"/>
      <w:lang w:eastAsia="sr-Latn-CS"/>
    </w:rPr>
  </w:style>
  <w:style w:type="paragraph" w:customStyle="1" w:styleId="xl69">
    <w:name w:val="xl69"/>
    <w:basedOn w:val="Normal"/>
    <w:rsid w:val="000038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2"/>
      <w:szCs w:val="12"/>
      <w:lang w:eastAsia="sr-Latn-CS"/>
    </w:rPr>
  </w:style>
  <w:style w:type="paragraph" w:customStyle="1" w:styleId="xl70">
    <w:name w:val="xl70"/>
    <w:basedOn w:val="Normal"/>
    <w:rsid w:val="0000388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2"/>
      <w:szCs w:val="12"/>
      <w:lang w:eastAsia="sr-Latn-CS"/>
    </w:rPr>
  </w:style>
  <w:style w:type="paragraph" w:customStyle="1" w:styleId="xl71">
    <w:name w:val="xl71"/>
    <w:basedOn w:val="Normal"/>
    <w:rsid w:val="00003884"/>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2"/>
      <w:szCs w:val="12"/>
      <w:lang w:eastAsia="sr-Latn-CS"/>
    </w:rPr>
  </w:style>
  <w:style w:type="paragraph" w:customStyle="1" w:styleId="xl72">
    <w:name w:val="xl72"/>
    <w:basedOn w:val="Normal"/>
    <w:rsid w:val="000038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eastAsia="Times New Roman" w:hAnsi="Cambria"/>
      <w:sz w:val="12"/>
      <w:szCs w:val="12"/>
      <w:lang w:eastAsia="sr-Latn-CS"/>
    </w:rPr>
  </w:style>
  <w:style w:type="paragraph" w:customStyle="1" w:styleId="xl73">
    <w:name w:val="xl73"/>
    <w:basedOn w:val="Normal"/>
    <w:rsid w:val="00003884"/>
    <w:pPr>
      <w:spacing w:before="100" w:beforeAutospacing="1" w:after="100" w:afterAutospacing="1"/>
      <w:jc w:val="center"/>
    </w:pPr>
    <w:rPr>
      <w:rFonts w:ascii="Times New Roman" w:eastAsia="Times New Roman" w:hAnsi="Times New Roman"/>
      <w:sz w:val="24"/>
      <w:szCs w:val="24"/>
      <w:lang w:eastAsia="sr-Latn-CS"/>
    </w:rPr>
  </w:style>
  <w:style w:type="paragraph" w:customStyle="1" w:styleId="xl74">
    <w:name w:val="xl74"/>
    <w:basedOn w:val="Normal"/>
    <w:rsid w:val="00003884"/>
    <w:pPr>
      <w:spacing w:before="100" w:beforeAutospacing="1" w:after="100" w:afterAutospacing="1"/>
      <w:jc w:val="center"/>
      <w:textAlignment w:val="top"/>
    </w:pPr>
    <w:rPr>
      <w:rFonts w:ascii="Times New Roman" w:eastAsia="Times New Roman" w:hAnsi="Times New Roman"/>
      <w:b/>
      <w:bCs/>
      <w:sz w:val="24"/>
      <w:szCs w:val="24"/>
      <w:lang w:eastAsia="sr-Latn-CS"/>
    </w:rPr>
  </w:style>
  <w:style w:type="paragraph" w:customStyle="1" w:styleId="xl75">
    <w:name w:val="xl75"/>
    <w:basedOn w:val="Normal"/>
    <w:rsid w:val="00003884"/>
    <w:pPr>
      <w:spacing w:before="100" w:beforeAutospacing="1" w:after="100" w:afterAutospacing="1"/>
      <w:jc w:val="center"/>
    </w:pPr>
    <w:rPr>
      <w:rFonts w:ascii="Times New Roman" w:eastAsia="Times New Roman" w:hAnsi="Times New Roman"/>
      <w:b/>
      <w:bCs/>
      <w:sz w:val="24"/>
      <w:szCs w:val="24"/>
      <w:lang w:eastAsia="sr-Latn-CS"/>
    </w:rPr>
  </w:style>
  <w:style w:type="paragraph" w:customStyle="1" w:styleId="xl76">
    <w:name w:val="xl76"/>
    <w:basedOn w:val="Normal"/>
    <w:rsid w:val="00003884"/>
    <w:pPr>
      <w:spacing w:before="100" w:beforeAutospacing="1" w:after="100" w:afterAutospacing="1"/>
      <w:jc w:val="center"/>
    </w:pPr>
    <w:rPr>
      <w:rFonts w:ascii="Times New Roman" w:eastAsia="Times New Roman" w:hAnsi="Times New Roman"/>
      <w:sz w:val="20"/>
      <w:szCs w:val="20"/>
      <w:lang w:eastAsia="sr-Latn-CS"/>
    </w:rPr>
  </w:style>
  <w:style w:type="paragraph" w:customStyle="1" w:styleId="xl63">
    <w:name w:val="xl63"/>
    <w:basedOn w:val="Normal"/>
    <w:rsid w:val="00003884"/>
    <w:pPr>
      <w:spacing w:before="100" w:beforeAutospacing="1" w:after="100" w:afterAutospacing="1"/>
      <w:jc w:val="center"/>
      <w:textAlignment w:val="center"/>
    </w:pPr>
    <w:rPr>
      <w:rFonts w:ascii="Times New Roman" w:eastAsia="Times New Roman" w:hAnsi="Times New Roman"/>
      <w:sz w:val="24"/>
      <w:szCs w:val="24"/>
      <w:lang w:eastAsia="sr-Latn-CS"/>
    </w:rPr>
  </w:style>
  <w:style w:type="paragraph" w:customStyle="1" w:styleId="xl64">
    <w:name w:val="xl64"/>
    <w:basedOn w:val="Normal"/>
    <w:rsid w:val="00003884"/>
    <w:pPr>
      <w:spacing w:before="100" w:beforeAutospacing="1" w:after="100" w:afterAutospacing="1"/>
      <w:jc w:val="center"/>
      <w:textAlignment w:val="center"/>
    </w:pPr>
    <w:rPr>
      <w:rFonts w:ascii="Times New Roman" w:eastAsia="Times New Roman" w:hAnsi="Times New Roman"/>
      <w:sz w:val="12"/>
      <w:szCs w:val="12"/>
      <w:lang w:eastAsia="sr-Latn-CS"/>
    </w:rPr>
  </w:style>
  <w:style w:type="numbering" w:customStyle="1" w:styleId="NoList1">
    <w:name w:val="No List1"/>
    <w:next w:val="NoList"/>
    <w:uiPriority w:val="99"/>
    <w:semiHidden/>
    <w:unhideWhenUsed/>
    <w:rsid w:val="001C2802"/>
  </w:style>
  <w:style w:type="table" w:customStyle="1" w:styleId="TableGrid1">
    <w:name w:val="Table Grid1"/>
    <w:basedOn w:val="TableNormal"/>
    <w:next w:val="TableGrid"/>
    <w:uiPriority w:val="59"/>
    <w:rsid w:val="001C2802"/>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01">
      <w:bodyDiv w:val="1"/>
      <w:marLeft w:val="0"/>
      <w:marRight w:val="0"/>
      <w:marTop w:val="0"/>
      <w:marBottom w:val="0"/>
      <w:divBdr>
        <w:top w:val="none" w:sz="0" w:space="0" w:color="auto"/>
        <w:left w:val="none" w:sz="0" w:space="0" w:color="auto"/>
        <w:bottom w:val="none" w:sz="0" w:space="0" w:color="auto"/>
        <w:right w:val="none" w:sz="0" w:space="0" w:color="auto"/>
      </w:divBdr>
    </w:div>
    <w:div w:id="442187153">
      <w:bodyDiv w:val="1"/>
      <w:marLeft w:val="0"/>
      <w:marRight w:val="0"/>
      <w:marTop w:val="0"/>
      <w:marBottom w:val="0"/>
      <w:divBdr>
        <w:top w:val="none" w:sz="0" w:space="0" w:color="auto"/>
        <w:left w:val="none" w:sz="0" w:space="0" w:color="auto"/>
        <w:bottom w:val="none" w:sz="0" w:space="0" w:color="auto"/>
        <w:right w:val="none" w:sz="0" w:space="0" w:color="auto"/>
      </w:divBdr>
    </w:div>
    <w:div w:id="470365269">
      <w:bodyDiv w:val="1"/>
      <w:marLeft w:val="0"/>
      <w:marRight w:val="0"/>
      <w:marTop w:val="0"/>
      <w:marBottom w:val="0"/>
      <w:divBdr>
        <w:top w:val="none" w:sz="0" w:space="0" w:color="auto"/>
        <w:left w:val="none" w:sz="0" w:space="0" w:color="auto"/>
        <w:bottom w:val="none" w:sz="0" w:space="0" w:color="auto"/>
        <w:right w:val="none" w:sz="0" w:space="0" w:color="auto"/>
      </w:divBdr>
    </w:div>
    <w:div w:id="506599612">
      <w:bodyDiv w:val="1"/>
      <w:marLeft w:val="0"/>
      <w:marRight w:val="0"/>
      <w:marTop w:val="0"/>
      <w:marBottom w:val="0"/>
      <w:divBdr>
        <w:top w:val="none" w:sz="0" w:space="0" w:color="auto"/>
        <w:left w:val="none" w:sz="0" w:space="0" w:color="auto"/>
        <w:bottom w:val="none" w:sz="0" w:space="0" w:color="auto"/>
        <w:right w:val="none" w:sz="0" w:space="0" w:color="auto"/>
      </w:divBdr>
    </w:div>
    <w:div w:id="548340275">
      <w:bodyDiv w:val="1"/>
      <w:marLeft w:val="0"/>
      <w:marRight w:val="0"/>
      <w:marTop w:val="0"/>
      <w:marBottom w:val="0"/>
      <w:divBdr>
        <w:top w:val="none" w:sz="0" w:space="0" w:color="auto"/>
        <w:left w:val="none" w:sz="0" w:space="0" w:color="auto"/>
        <w:bottom w:val="none" w:sz="0" w:space="0" w:color="auto"/>
        <w:right w:val="none" w:sz="0" w:space="0" w:color="auto"/>
      </w:divBdr>
    </w:div>
    <w:div w:id="724839389">
      <w:bodyDiv w:val="1"/>
      <w:marLeft w:val="0"/>
      <w:marRight w:val="0"/>
      <w:marTop w:val="0"/>
      <w:marBottom w:val="0"/>
      <w:divBdr>
        <w:top w:val="none" w:sz="0" w:space="0" w:color="auto"/>
        <w:left w:val="none" w:sz="0" w:space="0" w:color="auto"/>
        <w:bottom w:val="none" w:sz="0" w:space="0" w:color="auto"/>
        <w:right w:val="none" w:sz="0" w:space="0" w:color="auto"/>
      </w:divBdr>
    </w:div>
    <w:div w:id="749427773">
      <w:bodyDiv w:val="1"/>
      <w:marLeft w:val="0"/>
      <w:marRight w:val="0"/>
      <w:marTop w:val="0"/>
      <w:marBottom w:val="0"/>
      <w:divBdr>
        <w:top w:val="none" w:sz="0" w:space="0" w:color="auto"/>
        <w:left w:val="none" w:sz="0" w:space="0" w:color="auto"/>
        <w:bottom w:val="none" w:sz="0" w:space="0" w:color="auto"/>
        <w:right w:val="none" w:sz="0" w:space="0" w:color="auto"/>
      </w:divBdr>
    </w:div>
    <w:div w:id="802192175">
      <w:bodyDiv w:val="1"/>
      <w:marLeft w:val="0"/>
      <w:marRight w:val="0"/>
      <w:marTop w:val="0"/>
      <w:marBottom w:val="0"/>
      <w:divBdr>
        <w:top w:val="none" w:sz="0" w:space="0" w:color="auto"/>
        <w:left w:val="none" w:sz="0" w:space="0" w:color="auto"/>
        <w:bottom w:val="none" w:sz="0" w:space="0" w:color="auto"/>
        <w:right w:val="none" w:sz="0" w:space="0" w:color="auto"/>
      </w:divBdr>
    </w:div>
    <w:div w:id="919288885">
      <w:bodyDiv w:val="1"/>
      <w:marLeft w:val="0"/>
      <w:marRight w:val="0"/>
      <w:marTop w:val="0"/>
      <w:marBottom w:val="0"/>
      <w:divBdr>
        <w:top w:val="none" w:sz="0" w:space="0" w:color="auto"/>
        <w:left w:val="none" w:sz="0" w:space="0" w:color="auto"/>
        <w:bottom w:val="none" w:sz="0" w:space="0" w:color="auto"/>
        <w:right w:val="none" w:sz="0" w:space="0" w:color="auto"/>
      </w:divBdr>
    </w:div>
    <w:div w:id="1040277097">
      <w:bodyDiv w:val="1"/>
      <w:marLeft w:val="0"/>
      <w:marRight w:val="0"/>
      <w:marTop w:val="0"/>
      <w:marBottom w:val="0"/>
      <w:divBdr>
        <w:top w:val="none" w:sz="0" w:space="0" w:color="auto"/>
        <w:left w:val="none" w:sz="0" w:space="0" w:color="auto"/>
        <w:bottom w:val="none" w:sz="0" w:space="0" w:color="auto"/>
        <w:right w:val="none" w:sz="0" w:space="0" w:color="auto"/>
      </w:divBdr>
    </w:div>
    <w:div w:id="1059863714">
      <w:bodyDiv w:val="1"/>
      <w:marLeft w:val="0"/>
      <w:marRight w:val="0"/>
      <w:marTop w:val="0"/>
      <w:marBottom w:val="0"/>
      <w:divBdr>
        <w:top w:val="none" w:sz="0" w:space="0" w:color="auto"/>
        <w:left w:val="none" w:sz="0" w:space="0" w:color="auto"/>
        <w:bottom w:val="none" w:sz="0" w:space="0" w:color="auto"/>
        <w:right w:val="none" w:sz="0" w:space="0" w:color="auto"/>
      </w:divBdr>
    </w:div>
    <w:div w:id="1083769076">
      <w:bodyDiv w:val="1"/>
      <w:marLeft w:val="0"/>
      <w:marRight w:val="0"/>
      <w:marTop w:val="0"/>
      <w:marBottom w:val="0"/>
      <w:divBdr>
        <w:top w:val="none" w:sz="0" w:space="0" w:color="auto"/>
        <w:left w:val="none" w:sz="0" w:space="0" w:color="auto"/>
        <w:bottom w:val="none" w:sz="0" w:space="0" w:color="auto"/>
        <w:right w:val="none" w:sz="0" w:space="0" w:color="auto"/>
      </w:divBdr>
    </w:div>
    <w:div w:id="1089038516">
      <w:bodyDiv w:val="1"/>
      <w:marLeft w:val="0"/>
      <w:marRight w:val="0"/>
      <w:marTop w:val="0"/>
      <w:marBottom w:val="0"/>
      <w:divBdr>
        <w:top w:val="none" w:sz="0" w:space="0" w:color="auto"/>
        <w:left w:val="none" w:sz="0" w:space="0" w:color="auto"/>
        <w:bottom w:val="none" w:sz="0" w:space="0" w:color="auto"/>
        <w:right w:val="none" w:sz="0" w:space="0" w:color="auto"/>
      </w:divBdr>
    </w:div>
    <w:div w:id="1136488827">
      <w:bodyDiv w:val="1"/>
      <w:marLeft w:val="0"/>
      <w:marRight w:val="0"/>
      <w:marTop w:val="0"/>
      <w:marBottom w:val="0"/>
      <w:divBdr>
        <w:top w:val="none" w:sz="0" w:space="0" w:color="auto"/>
        <w:left w:val="none" w:sz="0" w:space="0" w:color="auto"/>
        <w:bottom w:val="none" w:sz="0" w:space="0" w:color="auto"/>
        <w:right w:val="none" w:sz="0" w:space="0" w:color="auto"/>
      </w:divBdr>
    </w:div>
    <w:div w:id="1182354274">
      <w:bodyDiv w:val="1"/>
      <w:marLeft w:val="0"/>
      <w:marRight w:val="0"/>
      <w:marTop w:val="0"/>
      <w:marBottom w:val="0"/>
      <w:divBdr>
        <w:top w:val="none" w:sz="0" w:space="0" w:color="auto"/>
        <w:left w:val="none" w:sz="0" w:space="0" w:color="auto"/>
        <w:bottom w:val="none" w:sz="0" w:space="0" w:color="auto"/>
        <w:right w:val="none" w:sz="0" w:space="0" w:color="auto"/>
      </w:divBdr>
    </w:div>
    <w:div w:id="1196844494">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404790736">
      <w:bodyDiv w:val="1"/>
      <w:marLeft w:val="0"/>
      <w:marRight w:val="0"/>
      <w:marTop w:val="0"/>
      <w:marBottom w:val="0"/>
      <w:divBdr>
        <w:top w:val="none" w:sz="0" w:space="0" w:color="auto"/>
        <w:left w:val="none" w:sz="0" w:space="0" w:color="auto"/>
        <w:bottom w:val="none" w:sz="0" w:space="0" w:color="auto"/>
        <w:right w:val="none" w:sz="0" w:space="0" w:color="auto"/>
      </w:divBdr>
    </w:div>
    <w:div w:id="1428454559">
      <w:bodyDiv w:val="1"/>
      <w:marLeft w:val="0"/>
      <w:marRight w:val="0"/>
      <w:marTop w:val="0"/>
      <w:marBottom w:val="0"/>
      <w:divBdr>
        <w:top w:val="none" w:sz="0" w:space="0" w:color="auto"/>
        <w:left w:val="none" w:sz="0" w:space="0" w:color="auto"/>
        <w:bottom w:val="none" w:sz="0" w:space="0" w:color="auto"/>
        <w:right w:val="none" w:sz="0" w:space="0" w:color="auto"/>
      </w:divBdr>
    </w:div>
    <w:div w:id="1483153575">
      <w:bodyDiv w:val="1"/>
      <w:marLeft w:val="0"/>
      <w:marRight w:val="0"/>
      <w:marTop w:val="0"/>
      <w:marBottom w:val="0"/>
      <w:divBdr>
        <w:top w:val="none" w:sz="0" w:space="0" w:color="auto"/>
        <w:left w:val="none" w:sz="0" w:space="0" w:color="auto"/>
        <w:bottom w:val="none" w:sz="0" w:space="0" w:color="auto"/>
        <w:right w:val="none" w:sz="0" w:space="0" w:color="auto"/>
      </w:divBdr>
    </w:div>
    <w:div w:id="1531994302">
      <w:bodyDiv w:val="1"/>
      <w:marLeft w:val="0"/>
      <w:marRight w:val="0"/>
      <w:marTop w:val="0"/>
      <w:marBottom w:val="0"/>
      <w:divBdr>
        <w:top w:val="none" w:sz="0" w:space="0" w:color="auto"/>
        <w:left w:val="none" w:sz="0" w:space="0" w:color="auto"/>
        <w:bottom w:val="none" w:sz="0" w:space="0" w:color="auto"/>
        <w:right w:val="none" w:sz="0" w:space="0" w:color="auto"/>
      </w:divBdr>
    </w:div>
    <w:div w:id="1729843085">
      <w:bodyDiv w:val="1"/>
      <w:marLeft w:val="0"/>
      <w:marRight w:val="0"/>
      <w:marTop w:val="0"/>
      <w:marBottom w:val="0"/>
      <w:divBdr>
        <w:top w:val="none" w:sz="0" w:space="0" w:color="auto"/>
        <w:left w:val="none" w:sz="0" w:space="0" w:color="auto"/>
        <w:bottom w:val="none" w:sz="0" w:space="0" w:color="auto"/>
        <w:right w:val="none" w:sz="0" w:space="0" w:color="auto"/>
      </w:divBdr>
    </w:div>
    <w:div w:id="1818065712">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899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ra.karaklajic@ivanjic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ra.karaklajic@ivanjic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ivanjica.gov.rs" TargetMode="External"/><Relationship Id="rId5" Type="http://schemas.openxmlformats.org/officeDocument/2006/relationships/settings" Target="settings.xml"/><Relationship Id="rId15" Type="http://schemas.openxmlformats.org/officeDocument/2006/relationships/hyperlink" Target="mailto:mara.karaklajic@ivanjica.gov.rs" TargetMode="External"/><Relationship Id="rId10" Type="http://schemas.openxmlformats.org/officeDocument/2006/relationships/hyperlink" Target="http://portal.ujn.gov.rs/" TargetMode="External"/><Relationship Id="rId4" Type="http://schemas.microsoft.com/office/2007/relationships/stylesWithEffects" Target="stylesWithEffects.xml"/><Relationship Id="rId9" Type="http://schemas.openxmlformats.org/officeDocument/2006/relationships/hyperlink" Target="http://www.slglasnik.com/portal-sluzbenih-glasila-republike-srbije-i-baza-propis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7C9E4-57A1-44FD-B557-01100A95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2687</TotalTime>
  <Pages>51</Pages>
  <Words>16194</Words>
  <Characters>92306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333</cp:revision>
  <cp:lastPrinted>2019-05-22T11:03:00Z</cp:lastPrinted>
  <dcterms:created xsi:type="dcterms:W3CDTF">2014-09-30T12:12:00Z</dcterms:created>
  <dcterms:modified xsi:type="dcterms:W3CDTF">2019-05-22T11:03:00Z</dcterms:modified>
</cp:coreProperties>
</file>