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AF" w:rsidRDefault="00891DAF" w:rsidP="00CD0BFF">
      <w:pPr>
        <w:ind w:left="284" w:right="-427"/>
        <w:rPr>
          <w:lang w:val="sr-Cyrl-CS"/>
        </w:rPr>
      </w:pPr>
      <w:r>
        <w:rPr>
          <w:lang w:val="sr-Cyrl-CS"/>
        </w:rPr>
        <w:t xml:space="preserve">Измене и допуне конкурсне документације              </w:t>
      </w:r>
      <w:r w:rsidR="006B51EC">
        <w:rPr>
          <w:lang w:val="sr-Cyrl-CS"/>
        </w:rPr>
        <w:t xml:space="preserve">           </w:t>
      </w:r>
      <w:r w:rsidR="00CD0BFF">
        <w:rPr>
          <w:lang w:val="sr-Latn-RS"/>
        </w:rPr>
        <w:tab/>
      </w:r>
      <w:r w:rsidR="00CD0BFF">
        <w:rPr>
          <w:lang w:val="sr-Latn-RS"/>
        </w:rPr>
        <w:tab/>
      </w:r>
      <w:r w:rsidR="00CD0BFF">
        <w:rPr>
          <w:lang w:val="sr-Latn-RS"/>
        </w:rPr>
        <w:tab/>
      </w:r>
      <w:r w:rsidR="00CD0BFF">
        <w:rPr>
          <w:lang w:val="sr-Latn-RS"/>
        </w:rPr>
        <w:tab/>
        <w:t xml:space="preserve">  </w:t>
      </w:r>
      <w:r w:rsidR="00CD0BFF">
        <w:rPr>
          <w:lang w:val="sr-Cyrl-RS"/>
        </w:rPr>
        <w:t xml:space="preserve">           </w:t>
      </w:r>
      <w:r w:rsidR="00CD0BFF">
        <w:rPr>
          <w:lang w:val="sr-Latn-RS"/>
        </w:rPr>
        <w:t xml:space="preserve">    O</w:t>
      </w:r>
      <w:r w:rsidR="00CD0BFF">
        <w:rPr>
          <w:lang w:val="sr-Cyrl-CS"/>
        </w:rPr>
        <w:t>пштин</w:t>
      </w:r>
      <w:r w:rsidR="00CD0BFF">
        <w:rPr>
          <w:lang w:val="sr-Latn-RS"/>
        </w:rPr>
        <w:t>a</w:t>
      </w:r>
      <w:r>
        <w:rPr>
          <w:lang w:val="sr-Cyrl-CS"/>
        </w:rPr>
        <w:t xml:space="preserve"> Ивањица     </w:t>
      </w:r>
    </w:p>
    <w:p w:rsidR="00891DAF" w:rsidRDefault="00891DAF" w:rsidP="00891DAF">
      <w:pPr>
        <w:ind w:left="-567"/>
        <w:rPr>
          <w:lang w:val="sr-Cyrl-CS"/>
        </w:rPr>
      </w:pPr>
    </w:p>
    <w:p w:rsidR="00891DAF" w:rsidRDefault="00891DAF" w:rsidP="00891DAF">
      <w:pPr>
        <w:ind w:left="-567"/>
        <w:rPr>
          <w:lang w:val="sr-Cyrl-CS"/>
        </w:rPr>
      </w:pPr>
    </w:p>
    <w:p w:rsidR="00891DAF" w:rsidRDefault="00891DAF" w:rsidP="00891DAF">
      <w:pPr>
        <w:ind w:left="-567"/>
        <w:rPr>
          <w:lang w:val="sr-Cyrl-CS"/>
        </w:rPr>
      </w:pPr>
    </w:p>
    <w:p w:rsidR="00891DAF" w:rsidRDefault="00891DAF" w:rsidP="00891DAF">
      <w:pPr>
        <w:spacing w:after="0" w:line="240" w:lineRule="auto"/>
        <w:rPr>
          <w:lang w:val="sr-Cyrl-CS"/>
        </w:rPr>
      </w:pPr>
    </w:p>
    <w:p w:rsidR="00891DAF" w:rsidRDefault="00891DAF" w:rsidP="00CD0BFF">
      <w:pPr>
        <w:spacing w:after="0" w:line="240" w:lineRule="auto"/>
        <w:jc w:val="center"/>
        <w:rPr>
          <w:b/>
          <w:sz w:val="36"/>
          <w:szCs w:val="36"/>
          <w:lang w:val="sr-Cyrl-CS"/>
        </w:rPr>
      </w:pPr>
      <w:r>
        <w:rPr>
          <w:b/>
          <w:sz w:val="36"/>
          <w:szCs w:val="36"/>
          <w:lang w:val="sr-Cyrl-CS"/>
        </w:rPr>
        <w:t>ИЗМЕНЕ И ДОПУНЕ</w:t>
      </w:r>
    </w:p>
    <w:p w:rsidR="00891DAF" w:rsidRDefault="00891DAF" w:rsidP="00CD0BFF">
      <w:pPr>
        <w:spacing w:after="0" w:line="240" w:lineRule="auto"/>
        <w:jc w:val="center"/>
        <w:rPr>
          <w:b/>
          <w:sz w:val="36"/>
          <w:szCs w:val="36"/>
          <w:lang w:val="sr-Cyrl-CS"/>
        </w:rPr>
      </w:pPr>
      <w:r>
        <w:rPr>
          <w:b/>
          <w:sz w:val="36"/>
          <w:szCs w:val="36"/>
          <w:lang w:val="sr-Cyrl-CS"/>
        </w:rPr>
        <w:t>КОНКУРСНЕ ДОКУМЕНТАЦИЈЕ</w:t>
      </w:r>
    </w:p>
    <w:p w:rsidR="00891DAF" w:rsidRDefault="00891DAF" w:rsidP="00891DAF">
      <w:pPr>
        <w:spacing w:after="0" w:line="240" w:lineRule="auto"/>
        <w:rPr>
          <w:b/>
          <w:sz w:val="36"/>
          <w:szCs w:val="36"/>
          <w:lang w:val="sr-Cyrl-CS"/>
        </w:rPr>
      </w:pPr>
    </w:p>
    <w:p w:rsidR="00891DAF" w:rsidRDefault="00891DAF" w:rsidP="00891DAF">
      <w:pPr>
        <w:spacing w:after="0" w:line="240" w:lineRule="auto"/>
        <w:rPr>
          <w:b/>
          <w:sz w:val="36"/>
          <w:szCs w:val="36"/>
          <w:lang w:val="sr-Cyrl-CS"/>
        </w:rPr>
      </w:pPr>
    </w:p>
    <w:p w:rsidR="001649A2" w:rsidRPr="00CD0BFF" w:rsidRDefault="007C6FC3" w:rsidP="001649A2">
      <w:pPr>
        <w:jc w:val="center"/>
        <w:rPr>
          <w:rFonts w:ascii="Arial" w:hAnsi="Arial" w:cs="Arial"/>
          <w:b/>
          <w:sz w:val="36"/>
          <w:szCs w:val="36"/>
          <w:lang w:val="sr-Cyrl-RS"/>
        </w:rPr>
      </w:pPr>
      <w:r>
        <w:rPr>
          <w:rFonts w:ascii="Arial" w:eastAsia="Times New Roman" w:hAnsi="Arial" w:cs="Arial"/>
          <w:b/>
          <w:bCs/>
          <w:noProof/>
          <w:sz w:val="36"/>
          <w:szCs w:val="36"/>
          <w:lang w:val="sr-Cyrl-CS" w:eastAsia="sr-Latn-CS"/>
        </w:rPr>
        <w:t>Набавка радова на одржавању општинских и некатегорисаних путева уз учешће грађана</w:t>
      </w:r>
    </w:p>
    <w:p w:rsidR="00427560" w:rsidRDefault="00427560" w:rsidP="00891DAF">
      <w:pPr>
        <w:spacing w:after="0" w:line="240" w:lineRule="auto"/>
        <w:jc w:val="center"/>
        <w:rPr>
          <w:b/>
          <w:sz w:val="36"/>
          <w:szCs w:val="36"/>
          <w:lang w:val="sr-Cyrl-CS"/>
        </w:rPr>
      </w:pPr>
    </w:p>
    <w:p w:rsidR="00891DAF" w:rsidRDefault="00891DAF" w:rsidP="00891DAF">
      <w:pPr>
        <w:spacing w:after="0" w:line="240" w:lineRule="auto"/>
        <w:rPr>
          <w:b/>
          <w:sz w:val="36"/>
          <w:szCs w:val="36"/>
          <w:lang w:val="sr-Cyrl-CS"/>
        </w:rPr>
      </w:pPr>
    </w:p>
    <w:p w:rsidR="00172F2D" w:rsidRDefault="008712E3" w:rsidP="00CD0BFF">
      <w:pPr>
        <w:spacing w:after="0" w:line="240" w:lineRule="auto"/>
        <w:jc w:val="center"/>
        <w:rPr>
          <w:b/>
          <w:sz w:val="36"/>
          <w:szCs w:val="36"/>
          <w:lang w:val="sr-Cyrl-CS"/>
        </w:rPr>
      </w:pPr>
      <w:r>
        <w:rPr>
          <w:b/>
          <w:sz w:val="36"/>
          <w:szCs w:val="36"/>
          <w:lang w:val="sr-Cyrl-CS"/>
        </w:rPr>
        <w:t>Поступак јавне набавке мале вредности</w:t>
      </w:r>
    </w:p>
    <w:p w:rsidR="00891DAF" w:rsidRDefault="005E3104" w:rsidP="00CD0BFF">
      <w:pPr>
        <w:spacing w:after="0" w:line="240" w:lineRule="auto"/>
        <w:jc w:val="center"/>
        <w:rPr>
          <w:b/>
          <w:sz w:val="36"/>
          <w:szCs w:val="36"/>
          <w:lang w:val="sr-Cyrl-CS"/>
        </w:rPr>
      </w:pPr>
      <w:r>
        <w:rPr>
          <w:b/>
          <w:sz w:val="36"/>
          <w:szCs w:val="36"/>
          <w:lang w:val="sr-Cyrl-CS"/>
        </w:rPr>
        <w:t xml:space="preserve"> </w:t>
      </w:r>
      <w:r w:rsidR="00427560">
        <w:rPr>
          <w:b/>
          <w:sz w:val="36"/>
          <w:szCs w:val="36"/>
          <w:lang w:val="sr-Cyrl-CS"/>
        </w:rPr>
        <w:t xml:space="preserve">број </w:t>
      </w:r>
      <w:r w:rsidR="00931505">
        <w:rPr>
          <w:b/>
          <w:sz w:val="36"/>
          <w:szCs w:val="36"/>
          <w:lang w:val="sr-Cyrl-CS"/>
        </w:rPr>
        <w:t>ЈН</w:t>
      </w:r>
      <w:r w:rsidR="007C6FC3">
        <w:rPr>
          <w:b/>
          <w:sz w:val="36"/>
          <w:szCs w:val="36"/>
          <w:lang w:val="sr-Cyrl-CS"/>
        </w:rPr>
        <w:t>В</w:t>
      </w:r>
      <w:r w:rsidR="00931505">
        <w:rPr>
          <w:b/>
          <w:sz w:val="36"/>
          <w:szCs w:val="36"/>
          <w:lang w:val="sr-Cyrl-CS"/>
        </w:rPr>
        <w:t xml:space="preserve">В </w:t>
      </w:r>
      <w:r w:rsidR="007C6FC3">
        <w:rPr>
          <w:b/>
          <w:sz w:val="36"/>
          <w:szCs w:val="36"/>
          <w:lang w:val="sr-Cyrl-CS"/>
        </w:rPr>
        <w:t>8</w:t>
      </w:r>
      <w:r w:rsidR="008712E3">
        <w:rPr>
          <w:b/>
          <w:sz w:val="36"/>
          <w:szCs w:val="36"/>
          <w:lang w:val="sr-Cyrl-CS"/>
        </w:rPr>
        <w:t>/201</w:t>
      </w:r>
      <w:r w:rsidR="00172F2D">
        <w:rPr>
          <w:b/>
          <w:sz w:val="36"/>
          <w:szCs w:val="36"/>
          <w:lang w:val="sr-Cyrl-CS"/>
        </w:rPr>
        <w:t>9</w:t>
      </w:r>
    </w:p>
    <w:p w:rsidR="00891DAF" w:rsidRDefault="00891DAF" w:rsidP="00CD0BFF">
      <w:pPr>
        <w:spacing w:after="0" w:line="240" w:lineRule="auto"/>
        <w:jc w:val="center"/>
        <w:rPr>
          <w:b/>
          <w:sz w:val="36"/>
          <w:szCs w:val="36"/>
          <w:lang w:val="sr-Cyrl-CS"/>
        </w:rPr>
      </w:pPr>
    </w:p>
    <w:p w:rsidR="00891DAF" w:rsidRDefault="00891DAF" w:rsidP="00891DAF">
      <w:pPr>
        <w:spacing w:after="0" w:line="240" w:lineRule="auto"/>
        <w:rPr>
          <w:b/>
          <w:sz w:val="36"/>
          <w:szCs w:val="36"/>
          <w:lang w:val="sr-Cyrl-CS"/>
        </w:rPr>
      </w:pPr>
    </w:p>
    <w:p w:rsidR="00891DAF" w:rsidRDefault="00891DAF" w:rsidP="00891DAF">
      <w:pPr>
        <w:spacing w:after="0" w:line="240" w:lineRule="auto"/>
        <w:rPr>
          <w:b/>
          <w:sz w:val="36"/>
          <w:szCs w:val="36"/>
          <w:lang w:val="sr-Cyrl-CS"/>
        </w:rPr>
      </w:pPr>
    </w:p>
    <w:p w:rsidR="00891DAF" w:rsidRDefault="00891DAF" w:rsidP="00891DAF">
      <w:pPr>
        <w:spacing w:after="0" w:line="240" w:lineRule="auto"/>
        <w:rPr>
          <w:b/>
          <w:sz w:val="36"/>
          <w:szCs w:val="36"/>
          <w:lang w:val="sr-Cyrl-CS"/>
        </w:rPr>
      </w:pPr>
    </w:p>
    <w:p w:rsidR="00891DAF" w:rsidRDefault="00891DAF" w:rsidP="00891DAF">
      <w:pPr>
        <w:spacing w:after="0" w:line="240" w:lineRule="auto"/>
        <w:rPr>
          <w:b/>
          <w:sz w:val="36"/>
          <w:szCs w:val="36"/>
          <w:lang w:val="sr-Cyrl-CS"/>
        </w:rPr>
      </w:pPr>
    </w:p>
    <w:p w:rsidR="00891DAF" w:rsidRPr="00C74124" w:rsidRDefault="00891DAF" w:rsidP="001649A2">
      <w:pPr>
        <w:spacing w:after="0" w:line="240" w:lineRule="auto"/>
        <w:jc w:val="center"/>
        <w:rPr>
          <w:b/>
          <w:sz w:val="28"/>
          <w:szCs w:val="28"/>
          <w:lang w:val="sr-Cyrl-RS"/>
        </w:rPr>
      </w:pPr>
      <w:r w:rsidRPr="00C74124">
        <w:rPr>
          <w:b/>
          <w:sz w:val="28"/>
          <w:szCs w:val="28"/>
          <w:lang w:val="sr-Cyrl-CS"/>
        </w:rPr>
        <w:t>Број ст</w:t>
      </w:r>
      <w:r w:rsidR="008B3511" w:rsidRPr="00C74124">
        <w:rPr>
          <w:b/>
          <w:sz w:val="28"/>
          <w:szCs w:val="28"/>
          <w:lang w:val="sr-Cyrl-CS"/>
        </w:rPr>
        <w:t>рана конкурсне документације -</w:t>
      </w:r>
      <w:r w:rsidR="00C74124" w:rsidRPr="00C74124">
        <w:rPr>
          <w:b/>
          <w:sz w:val="28"/>
          <w:szCs w:val="28"/>
          <w:lang w:val="sr-Cyrl-RS"/>
        </w:rPr>
        <w:t>11</w:t>
      </w:r>
    </w:p>
    <w:p w:rsidR="00891DAF" w:rsidRPr="00C74124" w:rsidRDefault="00891DAF" w:rsidP="001649A2">
      <w:pPr>
        <w:spacing w:after="0" w:line="240" w:lineRule="auto"/>
        <w:jc w:val="center"/>
        <w:rPr>
          <w:b/>
          <w:sz w:val="28"/>
          <w:szCs w:val="28"/>
          <w:lang w:val="sr-Cyrl-CS"/>
        </w:rPr>
      </w:pPr>
      <w:r w:rsidRPr="00C74124">
        <w:rPr>
          <w:b/>
          <w:sz w:val="28"/>
          <w:szCs w:val="28"/>
          <w:lang w:val="sr-Cyrl-CS"/>
        </w:rPr>
        <w:t>(</w:t>
      </w:r>
      <w:r w:rsidRPr="00C74124">
        <w:rPr>
          <w:b/>
          <w:sz w:val="24"/>
          <w:szCs w:val="24"/>
          <w:lang w:val="sr-Cyrl-CS"/>
        </w:rPr>
        <w:t>СТРАНА</w:t>
      </w:r>
      <w:r w:rsidR="00AF4C31" w:rsidRPr="00C74124">
        <w:rPr>
          <w:b/>
          <w:sz w:val="24"/>
          <w:szCs w:val="24"/>
          <w:lang w:val="sr-Cyrl-CS"/>
        </w:rPr>
        <w:t xml:space="preserve"> </w:t>
      </w:r>
      <w:r w:rsidR="00AF4C31" w:rsidRPr="00C74124">
        <w:rPr>
          <w:b/>
          <w:sz w:val="24"/>
          <w:szCs w:val="24"/>
          <w:lang w:val="en-US"/>
        </w:rPr>
        <w:t xml:space="preserve">1 </w:t>
      </w:r>
      <w:r w:rsidR="00AF4C31" w:rsidRPr="00C74124">
        <w:rPr>
          <w:b/>
          <w:sz w:val="24"/>
          <w:szCs w:val="24"/>
          <w:lang w:val="sr-Cyrl-CS"/>
        </w:rPr>
        <w:t xml:space="preserve">од </w:t>
      </w:r>
      <w:r w:rsidR="00C74124" w:rsidRPr="00C74124">
        <w:rPr>
          <w:b/>
          <w:sz w:val="24"/>
          <w:szCs w:val="24"/>
          <w:lang w:val="sr-Cyrl-RS"/>
        </w:rPr>
        <w:t>11</w:t>
      </w:r>
      <w:r w:rsidR="00172F2D" w:rsidRPr="00C74124">
        <w:rPr>
          <w:b/>
          <w:sz w:val="24"/>
          <w:szCs w:val="24"/>
          <w:lang w:val="sr-Cyrl-RS"/>
        </w:rPr>
        <w:t xml:space="preserve"> </w:t>
      </w:r>
      <w:r w:rsidR="008B3511" w:rsidRPr="00C74124">
        <w:rPr>
          <w:b/>
          <w:sz w:val="24"/>
          <w:szCs w:val="24"/>
          <w:lang w:val="sr-Cyrl-CS"/>
        </w:rPr>
        <w:t xml:space="preserve">- </w:t>
      </w:r>
      <w:r w:rsidR="00172F2D" w:rsidRPr="00C74124">
        <w:rPr>
          <w:b/>
          <w:sz w:val="24"/>
          <w:szCs w:val="24"/>
          <w:lang w:val="sr-Cyrl-CS"/>
        </w:rPr>
        <w:t>СТРАНА</w:t>
      </w:r>
      <w:r w:rsidR="008B3511" w:rsidRPr="00C74124">
        <w:rPr>
          <w:b/>
          <w:sz w:val="24"/>
          <w:szCs w:val="24"/>
          <w:lang w:val="sr-Cyrl-CS"/>
        </w:rPr>
        <w:t xml:space="preserve"> </w:t>
      </w:r>
      <w:r w:rsidR="00C74124" w:rsidRPr="00C74124">
        <w:rPr>
          <w:b/>
          <w:sz w:val="24"/>
          <w:szCs w:val="24"/>
          <w:lang w:val="sr-Cyrl-RS"/>
        </w:rPr>
        <w:t>11</w:t>
      </w:r>
      <w:r w:rsidR="00AF4C31" w:rsidRPr="00C74124">
        <w:rPr>
          <w:b/>
          <w:sz w:val="24"/>
          <w:szCs w:val="24"/>
          <w:lang w:val="en-US"/>
        </w:rPr>
        <w:t xml:space="preserve"> </w:t>
      </w:r>
      <w:r w:rsidR="00AF4C31" w:rsidRPr="00C74124">
        <w:rPr>
          <w:b/>
          <w:sz w:val="24"/>
          <w:szCs w:val="24"/>
          <w:lang w:val="sr-Cyrl-CS"/>
        </w:rPr>
        <w:t>од</w:t>
      </w:r>
      <w:r w:rsidR="00820B16" w:rsidRPr="00C74124">
        <w:rPr>
          <w:b/>
          <w:sz w:val="24"/>
          <w:szCs w:val="24"/>
          <w:lang w:val="en-US"/>
        </w:rPr>
        <w:t xml:space="preserve"> </w:t>
      </w:r>
      <w:r w:rsidR="00C74124" w:rsidRPr="00C74124">
        <w:rPr>
          <w:b/>
          <w:sz w:val="24"/>
          <w:szCs w:val="24"/>
          <w:lang w:val="sr-Cyrl-RS"/>
        </w:rPr>
        <w:t>11</w:t>
      </w:r>
      <w:r w:rsidR="00AC2C7D" w:rsidRPr="00C74124">
        <w:rPr>
          <w:b/>
          <w:sz w:val="24"/>
          <w:szCs w:val="24"/>
          <w:lang w:val="sr-Cyrl-CS"/>
        </w:rPr>
        <w:t>)</w:t>
      </w:r>
      <w:bookmarkStart w:id="0" w:name="_GoBack"/>
      <w:bookmarkEnd w:id="0"/>
    </w:p>
    <w:p w:rsidR="00891DAF" w:rsidRDefault="00891DAF" w:rsidP="00891DAF">
      <w:pPr>
        <w:spacing w:after="0" w:line="240" w:lineRule="auto"/>
        <w:rPr>
          <w:b/>
          <w:color w:val="000000" w:themeColor="text1"/>
          <w:sz w:val="36"/>
          <w:szCs w:val="36"/>
          <w:lang w:val="sr-Cyrl-CS"/>
        </w:rPr>
      </w:pPr>
    </w:p>
    <w:p w:rsidR="00891DAF" w:rsidRDefault="00891DAF" w:rsidP="00891DAF">
      <w:pPr>
        <w:spacing w:after="0" w:line="240" w:lineRule="auto"/>
        <w:rPr>
          <w:b/>
          <w:color w:val="FF0000"/>
          <w:sz w:val="36"/>
          <w:szCs w:val="36"/>
          <w:lang w:val="sr-Cyrl-CS"/>
        </w:rPr>
      </w:pPr>
    </w:p>
    <w:p w:rsidR="00891DAF" w:rsidRDefault="00891DAF" w:rsidP="00891DAF">
      <w:pPr>
        <w:spacing w:after="0" w:line="240" w:lineRule="auto"/>
        <w:rPr>
          <w:b/>
          <w:color w:val="FF0000"/>
          <w:sz w:val="36"/>
          <w:szCs w:val="36"/>
          <w:lang w:val="sr-Cyrl-CS"/>
        </w:rPr>
      </w:pPr>
    </w:p>
    <w:p w:rsidR="00891DAF" w:rsidRDefault="00891DAF" w:rsidP="00891DAF">
      <w:pPr>
        <w:spacing w:after="0" w:line="240" w:lineRule="auto"/>
        <w:rPr>
          <w:b/>
          <w:color w:val="FF0000"/>
          <w:sz w:val="36"/>
          <w:szCs w:val="36"/>
          <w:lang w:val="sr-Cyrl-CS"/>
        </w:rPr>
      </w:pPr>
    </w:p>
    <w:p w:rsidR="00891DAF" w:rsidRDefault="00891DAF" w:rsidP="00891DAF">
      <w:pPr>
        <w:spacing w:after="0" w:line="240" w:lineRule="auto"/>
        <w:rPr>
          <w:b/>
          <w:color w:val="FF0000"/>
          <w:sz w:val="36"/>
          <w:szCs w:val="36"/>
          <w:lang w:val="sr-Cyrl-CS"/>
        </w:rPr>
      </w:pPr>
    </w:p>
    <w:p w:rsidR="00891DAF" w:rsidRDefault="00891DAF" w:rsidP="00891DAF">
      <w:pPr>
        <w:spacing w:after="0" w:line="240" w:lineRule="auto"/>
        <w:rPr>
          <w:b/>
          <w:color w:val="FF0000"/>
          <w:sz w:val="36"/>
          <w:szCs w:val="36"/>
          <w:lang w:val="sr-Cyrl-CS"/>
        </w:rPr>
      </w:pPr>
    </w:p>
    <w:p w:rsidR="00891DAF" w:rsidRDefault="00891DAF" w:rsidP="00891DAF">
      <w:pPr>
        <w:spacing w:after="0" w:line="240" w:lineRule="auto"/>
        <w:rPr>
          <w:b/>
          <w:color w:val="FF0000"/>
          <w:sz w:val="36"/>
          <w:szCs w:val="36"/>
          <w:lang w:val="sr-Cyrl-CS"/>
        </w:rPr>
      </w:pPr>
    </w:p>
    <w:p w:rsidR="00172F2D" w:rsidRDefault="00172F2D" w:rsidP="00891DAF">
      <w:pPr>
        <w:spacing w:after="0" w:line="240" w:lineRule="auto"/>
        <w:rPr>
          <w:b/>
          <w:color w:val="FF0000"/>
          <w:sz w:val="36"/>
          <w:szCs w:val="36"/>
          <w:lang w:val="sr-Cyrl-CS"/>
        </w:rPr>
      </w:pPr>
    </w:p>
    <w:p w:rsidR="00891DAF" w:rsidRDefault="007C6FC3" w:rsidP="00AD5F82">
      <w:pPr>
        <w:spacing w:after="0" w:line="240" w:lineRule="auto"/>
        <w:jc w:val="center"/>
        <w:rPr>
          <w:b/>
          <w:sz w:val="36"/>
          <w:szCs w:val="36"/>
          <w:lang w:val="sr-Cyrl-CS"/>
        </w:rPr>
      </w:pPr>
      <w:r>
        <w:rPr>
          <w:b/>
          <w:sz w:val="36"/>
          <w:szCs w:val="36"/>
          <w:lang w:val="sr-Cyrl-CS"/>
        </w:rPr>
        <w:t>Мај</w:t>
      </w:r>
      <w:r w:rsidR="008712E3">
        <w:rPr>
          <w:b/>
          <w:sz w:val="36"/>
          <w:szCs w:val="36"/>
          <w:lang w:val="sr-Cyrl-CS"/>
        </w:rPr>
        <w:t xml:space="preserve"> </w:t>
      </w:r>
      <w:r w:rsidR="00CD66F5">
        <w:rPr>
          <w:b/>
          <w:sz w:val="36"/>
          <w:szCs w:val="36"/>
          <w:lang w:val="sr-Cyrl-CS"/>
        </w:rPr>
        <w:t>201</w:t>
      </w:r>
      <w:r w:rsidR="00172F2D">
        <w:rPr>
          <w:b/>
          <w:sz w:val="36"/>
          <w:szCs w:val="36"/>
          <w:lang w:val="sr-Cyrl-CS"/>
        </w:rPr>
        <w:t>9</w:t>
      </w:r>
      <w:r>
        <w:rPr>
          <w:b/>
          <w:sz w:val="36"/>
          <w:szCs w:val="36"/>
          <w:lang w:val="sr-Cyrl-CS"/>
        </w:rPr>
        <w:t>.</w:t>
      </w:r>
      <w:r w:rsidR="00CD0BFF">
        <w:rPr>
          <w:b/>
          <w:sz w:val="36"/>
          <w:szCs w:val="36"/>
          <w:lang w:val="sr-Cyrl-CS"/>
        </w:rPr>
        <w:t>г</w:t>
      </w:r>
      <w:r w:rsidR="00891DAF">
        <w:rPr>
          <w:b/>
          <w:sz w:val="36"/>
          <w:szCs w:val="36"/>
          <w:lang w:val="sr-Cyrl-CS"/>
        </w:rPr>
        <w:t>одине</w:t>
      </w:r>
    </w:p>
    <w:p w:rsidR="00891DAF" w:rsidRDefault="00891DAF" w:rsidP="008A3137">
      <w:pPr>
        <w:ind w:left="284" w:right="-852"/>
        <w:rPr>
          <w:lang w:val="sr-Cyrl-CS"/>
        </w:rPr>
      </w:pPr>
      <w:r>
        <w:rPr>
          <w:lang w:val="sr-Cyrl-CS"/>
        </w:rPr>
        <w:lastRenderedPageBreak/>
        <w:t xml:space="preserve">Измене и допуне конкурсне документације              </w:t>
      </w:r>
      <w:r w:rsidR="006B51EC">
        <w:rPr>
          <w:lang w:val="sr-Cyrl-CS"/>
        </w:rPr>
        <w:t xml:space="preserve">           </w:t>
      </w:r>
      <w:r w:rsidR="00CD0BFF">
        <w:rPr>
          <w:lang w:val="sr-Cyrl-CS"/>
        </w:rPr>
        <w:tab/>
      </w:r>
      <w:r w:rsidR="00CD0BFF">
        <w:rPr>
          <w:lang w:val="sr-Cyrl-CS"/>
        </w:rPr>
        <w:tab/>
      </w:r>
      <w:r w:rsidR="00CD0BFF">
        <w:rPr>
          <w:lang w:val="sr-Cyrl-CS"/>
        </w:rPr>
        <w:tab/>
      </w:r>
      <w:r w:rsidR="00CD0BFF">
        <w:rPr>
          <w:lang w:val="sr-Cyrl-CS"/>
        </w:rPr>
        <w:tab/>
      </w:r>
      <w:r w:rsidR="00CD0BFF">
        <w:rPr>
          <w:lang w:val="sr-Cyrl-CS"/>
        </w:rPr>
        <w:tab/>
        <w:t>Општина</w:t>
      </w:r>
      <w:r>
        <w:rPr>
          <w:lang w:val="sr-Cyrl-CS"/>
        </w:rPr>
        <w:t xml:space="preserve"> Ивањица     </w:t>
      </w:r>
    </w:p>
    <w:p w:rsidR="00891DAF" w:rsidRDefault="00891DAF" w:rsidP="008A3137">
      <w:pPr>
        <w:spacing w:after="0" w:line="240" w:lineRule="auto"/>
        <w:ind w:left="284"/>
        <w:rPr>
          <w:sz w:val="24"/>
          <w:szCs w:val="24"/>
          <w:lang w:val="sr-Cyrl-CS"/>
        </w:rPr>
      </w:pPr>
    </w:p>
    <w:p w:rsidR="00606F45" w:rsidRDefault="00606F45" w:rsidP="008A3137">
      <w:pPr>
        <w:spacing w:after="0" w:line="240" w:lineRule="auto"/>
        <w:ind w:left="284"/>
        <w:rPr>
          <w:sz w:val="24"/>
          <w:szCs w:val="24"/>
          <w:lang w:val="sr-Cyrl-CS"/>
        </w:rPr>
      </w:pPr>
    </w:p>
    <w:p w:rsidR="00891DAF" w:rsidRDefault="00CD0BFF" w:rsidP="008A3137">
      <w:pPr>
        <w:spacing w:after="0" w:line="240" w:lineRule="auto"/>
        <w:ind w:left="284"/>
        <w:rPr>
          <w:sz w:val="24"/>
          <w:szCs w:val="24"/>
          <w:lang w:val="sr-Cyrl-CS"/>
        </w:rPr>
      </w:pPr>
      <w:r>
        <w:rPr>
          <w:sz w:val="24"/>
          <w:szCs w:val="24"/>
          <w:lang w:val="sr-Cyrl-CS"/>
        </w:rPr>
        <w:t>Република Србија</w:t>
      </w:r>
    </w:p>
    <w:p w:rsidR="00891DAF" w:rsidRDefault="00CD0BFF" w:rsidP="008A3137">
      <w:pPr>
        <w:spacing w:after="0" w:line="240" w:lineRule="auto"/>
        <w:ind w:left="284"/>
        <w:rPr>
          <w:sz w:val="24"/>
          <w:szCs w:val="24"/>
          <w:lang w:val="sr-Cyrl-CS"/>
        </w:rPr>
      </w:pPr>
      <w:r>
        <w:rPr>
          <w:sz w:val="24"/>
          <w:szCs w:val="24"/>
          <w:lang w:val="sr-Cyrl-CS"/>
        </w:rPr>
        <w:t>ОПШТИНСКА УПРАВА</w:t>
      </w:r>
    </w:p>
    <w:p w:rsidR="00CD0BFF" w:rsidRDefault="00CD0BFF" w:rsidP="008A3137">
      <w:pPr>
        <w:spacing w:after="0" w:line="240" w:lineRule="auto"/>
        <w:ind w:left="284"/>
        <w:rPr>
          <w:sz w:val="24"/>
          <w:szCs w:val="24"/>
          <w:lang w:val="sr-Cyrl-CS"/>
        </w:rPr>
      </w:pPr>
      <w:r>
        <w:rPr>
          <w:sz w:val="24"/>
          <w:szCs w:val="24"/>
          <w:lang w:val="sr-Cyrl-CS"/>
        </w:rPr>
        <w:t>ОПШТИНА ИВАЊИЦА</w:t>
      </w:r>
    </w:p>
    <w:p w:rsidR="00891DAF" w:rsidRPr="00606F45" w:rsidRDefault="00427560" w:rsidP="008A3137">
      <w:pPr>
        <w:spacing w:after="0" w:line="240" w:lineRule="auto"/>
        <w:ind w:left="284"/>
        <w:rPr>
          <w:sz w:val="24"/>
          <w:szCs w:val="24"/>
        </w:rPr>
      </w:pPr>
      <w:r>
        <w:rPr>
          <w:sz w:val="24"/>
          <w:szCs w:val="24"/>
          <w:lang w:val="sr-Cyrl-CS"/>
        </w:rPr>
        <w:t>Број</w:t>
      </w:r>
      <w:r w:rsidR="00A61897">
        <w:rPr>
          <w:sz w:val="24"/>
          <w:szCs w:val="24"/>
          <w:lang w:val="sr-Cyrl-CS"/>
        </w:rPr>
        <w:t>:</w:t>
      </w:r>
      <w:r>
        <w:rPr>
          <w:sz w:val="24"/>
          <w:szCs w:val="24"/>
          <w:lang w:val="sr-Cyrl-CS"/>
        </w:rPr>
        <w:t xml:space="preserve"> </w:t>
      </w:r>
      <w:r w:rsidR="007C6FC3">
        <w:rPr>
          <w:sz w:val="24"/>
          <w:szCs w:val="24"/>
          <w:lang w:val="sr-Cyrl-CS"/>
        </w:rPr>
        <w:t>8</w:t>
      </w:r>
      <w:r w:rsidR="008712E3">
        <w:rPr>
          <w:sz w:val="24"/>
          <w:szCs w:val="24"/>
          <w:lang w:val="sr-Cyrl-CS"/>
        </w:rPr>
        <w:t>/201</w:t>
      </w:r>
      <w:r w:rsidR="00172F2D">
        <w:rPr>
          <w:sz w:val="24"/>
          <w:szCs w:val="24"/>
          <w:lang w:val="sr-Cyrl-CS"/>
        </w:rPr>
        <w:t>9</w:t>
      </w:r>
      <w:r w:rsidR="007C6FC3">
        <w:rPr>
          <w:sz w:val="24"/>
          <w:szCs w:val="24"/>
          <w:lang w:val="sr-Cyrl-CS"/>
        </w:rPr>
        <w:t>-2</w:t>
      </w:r>
    </w:p>
    <w:p w:rsidR="00891DAF" w:rsidRPr="00427560" w:rsidRDefault="00891DAF" w:rsidP="008A3137">
      <w:pPr>
        <w:spacing w:after="0" w:line="240" w:lineRule="auto"/>
        <w:ind w:left="284"/>
        <w:rPr>
          <w:sz w:val="24"/>
          <w:szCs w:val="24"/>
          <w:lang w:val="sr-Cyrl-CS"/>
        </w:rPr>
      </w:pPr>
      <w:r>
        <w:rPr>
          <w:sz w:val="24"/>
          <w:szCs w:val="24"/>
          <w:lang w:val="sr-Cyrl-CS"/>
        </w:rPr>
        <w:t xml:space="preserve">Датум: </w:t>
      </w:r>
      <w:r w:rsidR="007C6FC3">
        <w:rPr>
          <w:sz w:val="24"/>
          <w:szCs w:val="24"/>
          <w:lang w:val="sr-Cyrl-CS"/>
        </w:rPr>
        <w:t>31.05</w:t>
      </w:r>
      <w:r w:rsidR="00CD66F5">
        <w:rPr>
          <w:sz w:val="24"/>
          <w:szCs w:val="24"/>
          <w:lang w:val="sr-Cyrl-CS"/>
        </w:rPr>
        <w:t>.201</w:t>
      </w:r>
      <w:r w:rsidR="00172F2D">
        <w:rPr>
          <w:sz w:val="24"/>
          <w:szCs w:val="24"/>
          <w:lang w:val="sr-Cyrl-CS"/>
        </w:rPr>
        <w:t>9</w:t>
      </w:r>
      <w:r w:rsidR="007C6FC3">
        <w:rPr>
          <w:sz w:val="24"/>
          <w:szCs w:val="24"/>
          <w:lang w:val="sr-Cyrl-CS"/>
        </w:rPr>
        <w:t>.</w:t>
      </w:r>
      <w:r w:rsidR="00427560">
        <w:rPr>
          <w:sz w:val="24"/>
          <w:szCs w:val="24"/>
          <w:lang w:val="sr-Cyrl-CS"/>
        </w:rPr>
        <w:t>године</w:t>
      </w:r>
    </w:p>
    <w:p w:rsidR="00891DAF" w:rsidRDefault="00891DAF" w:rsidP="008A3137">
      <w:pPr>
        <w:spacing w:after="0" w:line="240" w:lineRule="auto"/>
        <w:ind w:left="284"/>
        <w:rPr>
          <w:sz w:val="24"/>
          <w:szCs w:val="24"/>
          <w:lang w:val="sr-Cyrl-CS"/>
        </w:rPr>
      </w:pPr>
      <w:r>
        <w:rPr>
          <w:sz w:val="24"/>
          <w:szCs w:val="24"/>
          <w:lang w:val="sr-Cyrl-CS"/>
        </w:rPr>
        <w:t>И</w:t>
      </w:r>
      <w:r w:rsidR="00172F2D">
        <w:rPr>
          <w:sz w:val="24"/>
          <w:szCs w:val="24"/>
          <w:lang w:val="sr-Cyrl-CS"/>
        </w:rPr>
        <w:t xml:space="preserve"> </w:t>
      </w:r>
      <w:r>
        <w:rPr>
          <w:sz w:val="24"/>
          <w:szCs w:val="24"/>
          <w:lang w:val="sr-Cyrl-CS"/>
        </w:rPr>
        <w:t>В</w:t>
      </w:r>
      <w:r w:rsidR="00172F2D">
        <w:rPr>
          <w:sz w:val="24"/>
          <w:szCs w:val="24"/>
          <w:lang w:val="sr-Cyrl-CS"/>
        </w:rPr>
        <w:t xml:space="preserve"> </w:t>
      </w:r>
      <w:r>
        <w:rPr>
          <w:sz w:val="24"/>
          <w:szCs w:val="24"/>
          <w:lang w:val="sr-Cyrl-CS"/>
        </w:rPr>
        <w:t>А</w:t>
      </w:r>
      <w:r w:rsidR="00172F2D">
        <w:rPr>
          <w:sz w:val="24"/>
          <w:szCs w:val="24"/>
          <w:lang w:val="sr-Cyrl-CS"/>
        </w:rPr>
        <w:t xml:space="preserve"> </w:t>
      </w:r>
      <w:r>
        <w:rPr>
          <w:sz w:val="24"/>
          <w:szCs w:val="24"/>
          <w:lang w:val="sr-Cyrl-CS"/>
        </w:rPr>
        <w:t>Њ</w:t>
      </w:r>
      <w:r w:rsidR="00172F2D">
        <w:rPr>
          <w:sz w:val="24"/>
          <w:szCs w:val="24"/>
          <w:lang w:val="sr-Cyrl-CS"/>
        </w:rPr>
        <w:t xml:space="preserve"> </w:t>
      </w:r>
      <w:r>
        <w:rPr>
          <w:sz w:val="24"/>
          <w:szCs w:val="24"/>
          <w:lang w:val="sr-Cyrl-CS"/>
        </w:rPr>
        <w:t>И</w:t>
      </w:r>
      <w:r w:rsidR="00172F2D">
        <w:rPr>
          <w:sz w:val="24"/>
          <w:szCs w:val="24"/>
          <w:lang w:val="sr-Cyrl-CS"/>
        </w:rPr>
        <w:t xml:space="preserve"> </w:t>
      </w:r>
      <w:r>
        <w:rPr>
          <w:sz w:val="24"/>
          <w:szCs w:val="24"/>
          <w:lang w:val="sr-Cyrl-CS"/>
        </w:rPr>
        <w:t>Ц</w:t>
      </w:r>
      <w:r w:rsidR="00172F2D">
        <w:rPr>
          <w:sz w:val="24"/>
          <w:szCs w:val="24"/>
          <w:lang w:val="sr-Cyrl-CS"/>
        </w:rPr>
        <w:t xml:space="preserve"> </w:t>
      </w:r>
      <w:r>
        <w:rPr>
          <w:sz w:val="24"/>
          <w:szCs w:val="24"/>
          <w:lang w:val="sr-Cyrl-CS"/>
        </w:rPr>
        <w:t>А</w:t>
      </w:r>
    </w:p>
    <w:p w:rsidR="00891DAF" w:rsidRDefault="00891DAF" w:rsidP="008A3137">
      <w:pPr>
        <w:spacing w:after="0" w:line="240" w:lineRule="auto"/>
        <w:ind w:left="284"/>
        <w:rPr>
          <w:sz w:val="24"/>
          <w:szCs w:val="24"/>
          <w:lang w:val="sr-Cyrl-CS"/>
        </w:rPr>
      </w:pPr>
    </w:p>
    <w:p w:rsidR="00891DAF" w:rsidRDefault="00891DAF" w:rsidP="008A3137">
      <w:pPr>
        <w:spacing w:after="0" w:line="240" w:lineRule="auto"/>
        <w:ind w:left="284"/>
        <w:rPr>
          <w:sz w:val="24"/>
          <w:szCs w:val="24"/>
          <w:lang w:val="sr-Cyrl-CS"/>
        </w:rPr>
      </w:pPr>
    </w:p>
    <w:p w:rsidR="00891DAF" w:rsidRDefault="00891DAF" w:rsidP="008A3137">
      <w:pPr>
        <w:spacing w:after="0" w:line="240" w:lineRule="auto"/>
        <w:ind w:left="284"/>
        <w:rPr>
          <w:sz w:val="24"/>
          <w:szCs w:val="24"/>
          <w:lang w:val="sr-Cyrl-CS"/>
        </w:rPr>
      </w:pPr>
    </w:p>
    <w:p w:rsidR="00891DAF" w:rsidRDefault="00891DAF" w:rsidP="008A3137">
      <w:pPr>
        <w:spacing w:after="0" w:line="240" w:lineRule="auto"/>
        <w:ind w:left="284" w:right="283"/>
        <w:jc w:val="both"/>
        <w:rPr>
          <w:sz w:val="24"/>
          <w:szCs w:val="24"/>
          <w:lang w:val="sr-Cyrl-CS"/>
        </w:rPr>
      </w:pPr>
      <w:r>
        <w:rPr>
          <w:sz w:val="24"/>
          <w:szCs w:val="24"/>
          <w:lang w:val="sr-Cyrl-CS"/>
        </w:rPr>
        <w:t xml:space="preserve">              На основу члана</w:t>
      </w:r>
      <w:r w:rsidR="002232C9">
        <w:rPr>
          <w:sz w:val="24"/>
          <w:szCs w:val="24"/>
          <w:lang w:val="sr-Cyrl-CS"/>
        </w:rPr>
        <w:t xml:space="preserve"> 63. Закона о јавним набавкама (</w:t>
      </w:r>
      <w:r w:rsidR="00427560">
        <w:rPr>
          <w:sz w:val="24"/>
          <w:szCs w:val="24"/>
          <w:lang w:val="sr-Cyrl-CS"/>
        </w:rPr>
        <w:t>''Сл.г</w:t>
      </w:r>
      <w:r>
        <w:rPr>
          <w:sz w:val="24"/>
          <w:szCs w:val="24"/>
          <w:lang w:val="sr-Cyrl-CS"/>
        </w:rPr>
        <w:t>л.РС</w:t>
      </w:r>
      <w:r w:rsidR="00427560">
        <w:rPr>
          <w:sz w:val="24"/>
          <w:szCs w:val="24"/>
          <w:lang w:val="sr-Cyrl-CS"/>
        </w:rPr>
        <w:t>'', бр.</w:t>
      </w:r>
      <w:r>
        <w:rPr>
          <w:sz w:val="24"/>
          <w:szCs w:val="24"/>
          <w:lang w:val="sr-Cyrl-CS"/>
        </w:rPr>
        <w:t xml:space="preserve"> 124/2012</w:t>
      </w:r>
      <w:r w:rsidR="00427560">
        <w:rPr>
          <w:sz w:val="24"/>
          <w:szCs w:val="24"/>
          <w:lang w:val="sr-Cyrl-CS"/>
        </w:rPr>
        <w:t>, 14/2015 и 68/2015</w:t>
      </w:r>
      <w:r>
        <w:rPr>
          <w:sz w:val="24"/>
          <w:szCs w:val="24"/>
          <w:lang w:val="sr-Cyrl-CS"/>
        </w:rPr>
        <w:t>),</w:t>
      </w:r>
      <w:r w:rsidR="00427560">
        <w:rPr>
          <w:sz w:val="24"/>
          <w:szCs w:val="24"/>
          <w:lang w:val="sr-Cyrl-CS"/>
        </w:rPr>
        <w:t xml:space="preserve"> </w:t>
      </w:r>
      <w:r>
        <w:rPr>
          <w:sz w:val="24"/>
          <w:szCs w:val="24"/>
          <w:lang w:val="sr-Cyrl-CS"/>
        </w:rPr>
        <w:t xml:space="preserve">наручилац </w:t>
      </w:r>
      <w:r w:rsidR="00CD0BFF">
        <w:rPr>
          <w:sz w:val="24"/>
          <w:szCs w:val="24"/>
          <w:lang w:val="sr-Cyrl-CS"/>
        </w:rPr>
        <w:t>Општина</w:t>
      </w:r>
      <w:r>
        <w:rPr>
          <w:sz w:val="24"/>
          <w:szCs w:val="24"/>
          <w:lang w:val="sr-Cyrl-CS"/>
        </w:rPr>
        <w:t xml:space="preserve"> Ивањица,</w:t>
      </w:r>
      <w:r w:rsidR="00CD0BFF">
        <w:rPr>
          <w:sz w:val="24"/>
          <w:szCs w:val="24"/>
          <w:lang w:val="sr-Cyrl-CS"/>
        </w:rPr>
        <w:t xml:space="preserve"> </w:t>
      </w:r>
      <w:r>
        <w:rPr>
          <w:sz w:val="24"/>
          <w:szCs w:val="24"/>
          <w:lang w:val="sr-Cyrl-CS"/>
        </w:rPr>
        <w:t>у</w:t>
      </w:r>
      <w:r w:rsidR="00427560">
        <w:rPr>
          <w:sz w:val="24"/>
          <w:szCs w:val="24"/>
          <w:lang w:val="sr-Cyrl-CS"/>
        </w:rPr>
        <w:t xml:space="preserve"> </w:t>
      </w:r>
      <w:r w:rsidR="00CD66F5">
        <w:rPr>
          <w:sz w:val="24"/>
          <w:szCs w:val="24"/>
          <w:lang w:val="sr-Cyrl-CS"/>
        </w:rPr>
        <w:t xml:space="preserve"> </w:t>
      </w:r>
      <w:r w:rsidR="007C6FC3">
        <w:rPr>
          <w:sz w:val="24"/>
          <w:szCs w:val="24"/>
          <w:lang w:val="sr-Cyrl-CS"/>
        </w:rPr>
        <w:t xml:space="preserve">отвореном </w:t>
      </w:r>
      <w:r w:rsidR="00427560">
        <w:rPr>
          <w:sz w:val="24"/>
          <w:szCs w:val="24"/>
          <w:lang w:val="sr-Cyrl-CS"/>
        </w:rPr>
        <w:t xml:space="preserve">поступку јавне </w:t>
      </w:r>
      <w:r w:rsidR="00CD0BFF">
        <w:rPr>
          <w:sz w:val="24"/>
          <w:szCs w:val="24"/>
          <w:lang w:val="sr-Cyrl-CS"/>
        </w:rPr>
        <w:t xml:space="preserve">набавке </w:t>
      </w:r>
      <w:r w:rsidR="007C6FC3">
        <w:rPr>
          <w:sz w:val="24"/>
          <w:szCs w:val="24"/>
          <w:lang w:val="sr-Cyrl-CS"/>
        </w:rPr>
        <w:t>велике</w:t>
      </w:r>
      <w:r w:rsidR="00CD66F5">
        <w:rPr>
          <w:sz w:val="24"/>
          <w:szCs w:val="24"/>
          <w:lang w:val="sr-Cyrl-CS"/>
        </w:rPr>
        <w:t xml:space="preserve"> вредности број </w:t>
      </w:r>
      <w:r w:rsidR="007C6FC3">
        <w:rPr>
          <w:sz w:val="24"/>
          <w:szCs w:val="24"/>
          <w:lang w:val="sr-Cyrl-CS"/>
        </w:rPr>
        <w:t>8</w:t>
      </w:r>
      <w:r w:rsidR="008712E3">
        <w:rPr>
          <w:sz w:val="24"/>
          <w:szCs w:val="24"/>
          <w:lang w:val="sr-Cyrl-CS"/>
        </w:rPr>
        <w:t>/201</w:t>
      </w:r>
      <w:r w:rsidR="00172F2D">
        <w:rPr>
          <w:sz w:val="24"/>
          <w:szCs w:val="24"/>
          <w:lang w:val="sr-Cyrl-CS"/>
        </w:rPr>
        <w:t>9</w:t>
      </w:r>
      <w:r>
        <w:rPr>
          <w:sz w:val="24"/>
          <w:szCs w:val="24"/>
          <w:lang w:val="sr-Cyrl-CS"/>
        </w:rPr>
        <w:t>,</w:t>
      </w:r>
      <w:r w:rsidR="00CD0BFF">
        <w:rPr>
          <w:sz w:val="24"/>
          <w:szCs w:val="24"/>
          <w:lang w:val="sr-Cyrl-CS"/>
        </w:rPr>
        <w:t xml:space="preserve"> </w:t>
      </w:r>
      <w:r>
        <w:rPr>
          <w:sz w:val="24"/>
          <w:szCs w:val="24"/>
          <w:lang w:val="sr-Cyrl-CS"/>
        </w:rPr>
        <w:t>чи</w:t>
      </w:r>
      <w:r w:rsidR="00427560">
        <w:rPr>
          <w:sz w:val="24"/>
          <w:szCs w:val="24"/>
          <w:lang w:val="sr-Cyrl-CS"/>
        </w:rPr>
        <w:t xml:space="preserve">ји је предмет набавка </w:t>
      </w:r>
      <w:r w:rsidR="007C6FC3">
        <w:rPr>
          <w:sz w:val="24"/>
          <w:szCs w:val="24"/>
          <w:lang w:val="sr-Cyrl-CS"/>
        </w:rPr>
        <w:t>радова на одржавању општинских и некатегорисаних путева уз учешће грађана</w:t>
      </w:r>
      <w:r>
        <w:rPr>
          <w:sz w:val="24"/>
          <w:szCs w:val="24"/>
          <w:lang w:val="sr-Cyrl-CS"/>
        </w:rPr>
        <w:t>,</w:t>
      </w:r>
      <w:r w:rsidR="00427560">
        <w:rPr>
          <w:sz w:val="24"/>
          <w:szCs w:val="24"/>
          <w:lang w:val="sr-Cyrl-CS"/>
        </w:rPr>
        <w:t xml:space="preserve"> </w:t>
      </w:r>
      <w:r>
        <w:rPr>
          <w:sz w:val="24"/>
          <w:szCs w:val="24"/>
          <w:lang w:val="sr-Cyrl-CS"/>
        </w:rPr>
        <w:t xml:space="preserve">врши следеће измене и допуне конкурсне документације. </w:t>
      </w:r>
    </w:p>
    <w:p w:rsidR="00891DAF" w:rsidRDefault="00891DAF" w:rsidP="00E46B37">
      <w:pPr>
        <w:spacing w:after="0" w:line="240" w:lineRule="auto"/>
        <w:ind w:right="283"/>
        <w:jc w:val="both"/>
        <w:rPr>
          <w:sz w:val="24"/>
          <w:szCs w:val="24"/>
          <w:lang w:val="en-US"/>
        </w:rPr>
      </w:pPr>
    </w:p>
    <w:p w:rsidR="00C11AF6" w:rsidRPr="0027362C" w:rsidRDefault="0027362C" w:rsidP="0027362C">
      <w:pPr>
        <w:pStyle w:val="ListParagraph"/>
        <w:numPr>
          <w:ilvl w:val="0"/>
          <w:numId w:val="3"/>
        </w:numPr>
        <w:spacing w:after="0" w:line="240" w:lineRule="auto"/>
        <w:ind w:right="283"/>
        <w:jc w:val="both"/>
        <w:rPr>
          <w:rFonts w:cstheme="minorHAnsi"/>
          <w:sz w:val="24"/>
          <w:szCs w:val="24"/>
          <w:lang w:val="sr-Cyrl-RS"/>
        </w:rPr>
      </w:pPr>
      <w:r>
        <w:rPr>
          <w:rFonts w:cstheme="minorHAnsi"/>
          <w:sz w:val="24"/>
          <w:szCs w:val="24"/>
          <w:lang w:val="sr-Cyrl-CS"/>
        </w:rPr>
        <w:t>Мења се модел уговора за партију 10 из конкурсне документације који је означен на странама од 86 до 92.</w:t>
      </w:r>
    </w:p>
    <w:p w:rsidR="0027362C" w:rsidRDefault="0027362C" w:rsidP="0027362C">
      <w:pPr>
        <w:pStyle w:val="ListParagraph"/>
        <w:spacing w:after="0" w:line="240" w:lineRule="auto"/>
        <w:ind w:left="1080" w:right="283"/>
        <w:jc w:val="both"/>
        <w:rPr>
          <w:rFonts w:cstheme="minorHAnsi"/>
          <w:sz w:val="24"/>
          <w:szCs w:val="24"/>
          <w:lang w:val="sr-Cyrl-RS"/>
        </w:rPr>
      </w:pPr>
      <w:r>
        <w:rPr>
          <w:rFonts w:cstheme="minorHAnsi"/>
          <w:sz w:val="24"/>
          <w:szCs w:val="24"/>
          <w:lang w:val="sr-Cyrl-CS"/>
        </w:rPr>
        <w:t>У прилогу Вам достављамо измењен модел уговора за партију 10.</w:t>
      </w: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27362C" w:rsidRDefault="0027362C" w:rsidP="00C11AF6">
      <w:pPr>
        <w:pStyle w:val="ListParagraph"/>
        <w:spacing w:after="0" w:line="240" w:lineRule="auto"/>
        <w:ind w:left="1080" w:right="283"/>
        <w:jc w:val="both"/>
        <w:rPr>
          <w:rFonts w:cstheme="minorHAnsi"/>
          <w:sz w:val="24"/>
          <w:szCs w:val="24"/>
          <w:lang w:val="sr-Cyrl-RS"/>
        </w:rPr>
      </w:pPr>
    </w:p>
    <w:p w:rsidR="0027362C" w:rsidRPr="0027362C" w:rsidRDefault="0027362C" w:rsidP="0027362C">
      <w:pPr>
        <w:spacing w:after="0" w:line="240" w:lineRule="auto"/>
        <w:ind w:left="567" w:right="567"/>
        <w:jc w:val="center"/>
        <w:rPr>
          <w:rFonts w:ascii="Arial" w:eastAsia="Calibri" w:hAnsi="Arial" w:cs="Arial"/>
          <w:b/>
          <w:lang w:val="sr-Cyrl-CS"/>
        </w:rPr>
      </w:pPr>
      <w:r w:rsidRPr="0027362C">
        <w:rPr>
          <w:rFonts w:ascii="Arial" w:eastAsia="Calibri" w:hAnsi="Arial" w:cs="Arial"/>
          <w:b/>
          <w:lang w:val="sl-SI"/>
        </w:rPr>
        <w:lastRenderedPageBreak/>
        <w:t>МОДЕЛ</w:t>
      </w:r>
    </w:p>
    <w:p w:rsidR="0027362C" w:rsidRPr="0027362C" w:rsidRDefault="0027362C" w:rsidP="0027362C">
      <w:pPr>
        <w:spacing w:after="0" w:line="240" w:lineRule="auto"/>
        <w:ind w:left="567" w:right="567"/>
        <w:jc w:val="center"/>
        <w:rPr>
          <w:rFonts w:ascii="Arial" w:eastAsia="Calibri" w:hAnsi="Arial" w:cs="Arial"/>
          <w:b/>
          <w:lang w:val="sr-Cyrl-CS"/>
        </w:rPr>
      </w:pPr>
      <w:r w:rsidRPr="0027362C">
        <w:rPr>
          <w:rFonts w:ascii="Arial" w:eastAsia="Calibri" w:hAnsi="Arial" w:cs="Arial"/>
          <w:b/>
          <w:lang w:val="ru-RU"/>
        </w:rPr>
        <w:t>УГОВОР ЗА ИЗВОЂЕЊЕ РАДОВА</w:t>
      </w:r>
    </w:p>
    <w:p w:rsidR="0027362C" w:rsidRPr="0027362C" w:rsidRDefault="0027362C" w:rsidP="0027362C">
      <w:pPr>
        <w:spacing w:after="0" w:line="240" w:lineRule="auto"/>
        <w:ind w:left="567" w:right="567"/>
        <w:jc w:val="center"/>
        <w:rPr>
          <w:rFonts w:ascii="Arial" w:eastAsia="Calibri" w:hAnsi="Arial" w:cs="Arial"/>
          <w:b/>
          <w:lang w:val="sr-Cyrl-CS"/>
        </w:rPr>
      </w:pPr>
    </w:p>
    <w:p w:rsidR="0027362C" w:rsidRPr="0027362C" w:rsidRDefault="0027362C" w:rsidP="0027362C">
      <w:pPr>
        <w:spacing w:after="0" w:line="240" w:lineRule="auto"/>
        <w:ind w:left="567" w:right="567"/>
        <w:jc w:val="center"/>
        <w:rPr>
          <w:rFonts w:ascii="Arial" w:eastAsia="Calibri" w:hAnsi="Arial" w:cs="Arial"/>
          <w:b/>
          <w:lang w:val="sr-Cyrl-CS"/>
        </w:rPr>
      </w:pPr>
      <w:r w:rsidRPr="0027362C">
        <w:rPr>
          <w:rFonts w:ascii="Arial" w:eastAsia="Calibri" w:hAnsi="Arial" w:cs="Arial"/>
          <w:b/>
          <w:lang w:val="sr-Cyrl-CS"/>
        </w:rPr>
        <w:t>Набавка радова на одржавању општинских и некатегорисаних путева уз учешће грађана</w:t>
      </w:r>
    </w:p>
    <w:p w:rsidR="0027362C" w:rsidRPr="0027362C" w:rsidRDefault="0027362C" w:rsidP="0027362C">
      <w:pPr>
        <w:spacing w:after="0" w:line="240" w:lineRule="auto"/>
        <w:ind w:left="567" w:right="567"/>
        <w:jc w:val="center"/>
        <w:rPr>
          <w:rFonts w:ascii="Arial" w:eastAsia="Calibri" w:hAnsi="Arial" w:cs="Arial"/>
          <w:b/>
          <w:lang w:val="sr-Cyrl-RS"/>
        </w:rPr>
      </w:pPr>
      <w:r w:rsidRPr="0027362C">
        <w:rPr>
          <w:rFonts w:ascii="Arial" w:eastAsia="Calibri" w:hAnsi="Arial" w:cs="Arial"/>
          <w:b/>
          <w:lang w:val="ru-RU"/>
        </w:rPr>
        <w:t xml:space="preserve">бр. ЈНВВ </w:t>
      </w:r>
      <w:r w:rsidRPr="0027362C">
        <w:rPr>
          <w:rFonts w:ascii="Arial" w:eastAsia="Calibri" w:hAnsi="Arial" w:cs="Arial"/>
          <w:b/>
          <w:lang w:val="sr-Cyrl-RS"/>
        </w:rPr>
        <w:t>8/2019</w:t>
      </w:r>
    </w:p>
    <w:p w:rsidR="0027362C" w:rsidRPr="0027362C" w:rsidRDefault="0027362C" w:rsidP="0027362C">
      <w:pPr>
        <w:spacing w:after="0" w:line="240" w:lineRule="auto"/>
        <w:ind w:left="567" w:right="567"/>
        <w:jc w:val="center"/>
        <w:rPr>
          <w:rFonts w:ascii="Arial" w:eastAsia="Calibri" w:hAnsi="Arial" w:cs="Arial"/>
          <w:b/>
          <w:caps/>
          <w:lang w:val="ru-RU"/>
        </w:rPr>
      </w:pPr>
    </w:p>
    <w:p w:rsidR="0027362C" w:rsidRPr="0027362C" w:rsidRDefault="0027362C" w:rsidP="0027362C">
      <w:pPr>
        <w:spacing w:after="0" w:line="240" w:lineRule="auto"/>
        <w:ind w:left="567" w:right="567"/>
        <w:jc w:val="center"/>
        <w:rPr>
          <w:rFonts w:ascii="Arial" w:eastAsia="Calibri" w:hAnsi="Arial" w:cs="Arial"/>
          <w:b/>
          <w:caps/>
          <w:lang w:val="ru-RU"/>
        </w:rPr>
      </w:pPr>
    </w:p>
    <w:p w:rsidR="0027362C" w:rsidRPr="0027362C" w:rsidRDefault="0027362C" w:rsidP="0027362C">
      <w:pPr>
        <w:suppressAutoHyphens/>
        <w:spacing w:after="0" w:line="240" w:lineRule="auto"/>
        <w:ind w:left="567" w:right="567"/>
        <w:jc w:val="center"/>
        <w:rPr>
          <w:rFonts w:ascii="Arial" w:eastAsia="Times New Roman" w:hAnsi="Arial" w:cs="Arial"/>
          <w:b/>
          <w:lang w:val="sr-Cyrl-CS" w:eastAsia="ar-SA"/>
        </w:rPr>
      </w:pPr>
      <w:r w:rsidRPr="0027362C">
        <w:rPr>
          <w:rFonts w:ascii="Arial" w:eastAsia="Times New Roman" w:hAnsi="Arial" w:cs="Arial"/>
          <w:b/>
          <w:lang w:val="sr-Cyrl-CS" w:eastAsia="ar-SA"/>
        </w:rPr>
        <w:t>ПРЕАМБУЛА</w:t>
      </w:r>
    </w:p>
    <w:p w:rsidR="0027362C" w:rsidRPr="0027362C" w:rsidRDefault="0027362C" w:rsidP="0027362C">
      <w:pPr>
        <w:suppressAutoHyphens/>
        <w:spacing w:after="0" w:line="240" w:lineRule="auto"/>
        <w:ind w:left="567" w:right="567" w:firstLine="720"/>
        <w:jc w:val="both"/>
        <w:rPr>
          <w:rFonts w:ascii="Arial" w:eastAsia="Times New Roman" w:hAnsi="Arial" w:cs="Arial"/>
          <w:lang w:val="sr-Cyrl-CS" w:eastAsia="ar-SA"/>
        </w:rPr>
      </w:pPr>
      <w:r w:rsidRPr="0027362C">
        <w:rPr>
          <w:rFonts w:ascii="Arial" w:eastAsia="Times New Roman" w:hAnsi="Arial" w:cs="Arial"/>
          <w:lang w:val="sr-Cyrl-CS" w:eastAsia="ar-SA"/>
        </w:rPr>
        <w:t xml:space="preserve">Овај Уговор произилази из Буџета општине Ивањица, уговора о заједничком улагању закљученог између општине Ивањица и МЗ Средња река 01 број 404-3-3/2019 од 04.04.2019.године, анекса уговора о заједничком улагању закљученог између општине Ивањица и МЗ Средња река 01 број 404-3-5/2019 од 17.04.2019.године и Плана јавних набавки општине Ивањица за 2019.годину, записника о отварању понуда од </w:t>
      </w:r>
      <w:r w:rsidRPr="0027362C">
        <w:rPr>
          <w:rFonts w:ascii="Arial" w:eastAsia="Times New Roman" w:hAnsi="Arial" w:cs="Arial"/>
          <w:b/>
          <w:lang w:val="sr-Cyrl-CS" w:eastAsia="ar-SA"/>
        </w:rPr>
        <w:t>07.06</w:t>
      </w:r>
      <w:r w:rsidRPr="0027362C">
        <w:rPr>
          <w:rFonts w:ascii="Arial" w:eastAsia="Times New Roman" w:hAnsi="Arial" w:cs="Arial"/>
          <w:b/>
          <w:lang w:val="sr-Cyrl-RS" w:eastAsia="ar-SA"/>
        </w:rPr>
        <w:t>.2019.</w:t>
      </w:r>
      <w:r w:rsidRPr="0027362C">
        <w:rPr>
          <w:rFonts w:ascii="Arial" w:eastAsia="Times New Roman" w:hAnsi="Arial" w:cs="Arial"/>
          <w:lang w:val="sr-Cyrl-CS" w:eastAsia="ar-SA"/>
        </w:rPr>
        <w:t>године и одлуке Наручиоца, закључен је између:</w:t>
      </w:r>
    </w:p>
    <w:p w:rsidR="0027362C" w:rsidRPr="0027362C" w:rsidRDefault="0027362C" w:rsidP="0027362C">
      <w:pPr>
        <w:suppressAutoHyphens/>
        <w:spacing w:after="0" w:line="240" w:lineRule="auto"/>
        <w:ind w:left="567" w:right="567"/>
        <w:jc w:val="both"/>
        <w:rPr>
          <w:rFonts w:ascii="Arial" w:eastAsia="Times New Roman" w:hAnsi="Arial" w:cs="Arial"/>
          <w:lang w:val="sr-Cyrl-CS" w:eastAsia="ar-SA"/>
        </w:rPr>
      </w:pPr>
    </w:p>
    <w:p w:rsidR="0027362C" w:rsidRPr="0027362C" w:rsidRDefault="0027362C" w:rsidP="0027362C">
      <w:pPr>
        <w:numPr>
          <w:ilvl w:val="0"/>
          <w:numId w:val="8"/>
        </w:numPr>
        <w:suppressAutoHyphens/>
        <w:spacing w:after="0" w:line="240" w:lineRule="auto"/>
        <w:ind w:left="567" w:right="567"/>
        <w:contextualSpacing/>
        <w:jc w:val="both"/>
        <w:rPr>
          <w:rFonts w:ascii="Arial" w:eastAsia="Calibri" w:hAnsi="Arial" w:cs="Arial"/>
          <w:lang w:val="sr-Cyrl-CS"/>
        </w:rPr>
      </w:pPr>
      <w:r w:rsidRPr="0027362C">
        <w:rPr>
          <w:rFonts w:ascii="Arial" w:eastAsia="Calibri" w:hAnsi="Arial" w:cs="Arial"/>
          <w:lang w:val="en-US"/>
        </w:rPr>
        <w:t>О</w:t>
      </w:r>
      <w:r w:rsidRPr="0027362C">
        <w:rPr>
          <w:rFonts w:ascii="Arial" w:eastAsia="Calibri" w:hAnsi="Arial" w:cs="Arial"/>
          <w:lang w:val="sr-Cyrl-CS"/>
        </w:rPr>
        <w:t>пштина Ивањица</w:t>
      </w:r>
      <w:r w:rsidRPr="0027362C">
        <w:rPr>
          <w:rFonts w:ascii="Arial" w:eastAsia="Calibri" w:hAnsi="Arial" w:cs="Arial"/>
          <w:lang w:val="en-US"/>
        </w:rPr>
        <w:t xml:space="preserve">, </w:t>
      </w:r>
      <w:proofErr w:type="spellStart"/>
      <w:r w:rsidRPr="0027362C">
        <w:rPr>
          <w:rFonts w:ascii="Arial" w:eastAsia="Calibri" w:hAnsi="Arial" w:cs="Arial"/>
          <w:lang w:val="en-US"/>
        </w:rPr>
        <w:t>улица</w:t>
      </w:r>
      <w:proofErr w:type="spellEnd"/>
      <w:r w:rsidRPr="0027362C">
        <w:rPr>
          <w:rFonts w:ascii="Arial" w:eastAsia="Calibri" w:hAnsi="Arial" w:cs="Arial"/>
          <w:lang w:val="en-US"/>
        </w:rPr>
        <w:t xml:space="preserve"> </w:t>
      </w:r>
      <w:r w:rsidRPr="0027362C">
        <w:rPr>
          <w:rFonts w:ascii="Arial" w:eastAsia="Calibri" w:hAnsi="Arial" w:cs="Arial"/>
          <w:lang w:val="sr-Cyrl-RS"/>
        </w:rPr>
        <w:t>Венијамина Маринковића 1</w:t>
      </w:r>
      <w:r w:rsidRPr="0027362C">
        <w:rPr>
          <w:rFonts w:ascii="Arial" w:eastAsia="Calibri" w:hAnsi="Arial" w:cs="Arial"/>
          <w:lang w:val="sr-Cyrl-CS"/>
        </w:rPr>
        <w:t xml:space="preserve"> (</w:t>
      </w:r>
      <w:r w:rsidRPr="0027362C">
        <w:rPr>
          <w:rFonts w:ascii="Arial" w:eastAsia="Calibri" w:hAnsi="Arial" w:cs="Arial"/>
          <w:lang w:val="sl-SI"/>
        </w:rPr>
        <w:t>у даљем тексту ИНВЕСТИТОР), ко</w:t>
      </w:r>
      <w:r w:rsidRPr="0027362C">
        <w:rPr>
          <w:rFonts w:ascii="Arial" w:eastAsia="Calibri" w:hAnsi="Arial" w:cs="Arial"/>
          <w:lang w:val="sr-Cyrl-CS"/>
        </w:rPr>
        <w:t>га заступа Начелник Општинеске Управе Бојана Главинић,</w:t>
      </w:r>
    </w:p>
    <w:p w:rsidR="0027362C" w:rsidRPr="0027362C" w:rsidRDefault="0027362C" w:rsidP="0027362C">
      <w:pPr>
        <w:numPr>
          <w:ilvl w:val="0"/>
          <w:numId w:val="8"/>
        </w:numPr>
        <w:suppressAutoHyphens/>
        <w:spacing w:after="0" w:line="240" w:lineRule="auto"/>
        <w:ind w:left="567" w:right="567"/>
        <w:contextualSpacing/>
        <w:jc w:val="both"/>
        <w:rPr>
          <w:rFonts w:ascii="Arial" w:eastAsia="Calibri" w:hAnsi="Arial" w:cs="Arial"/>
          <w:lang w:val="sr-Cyrl-CS"/>
        </w:rPr>
      </w:pPr>
      <w:r w:rsidRPr="0027362C">
        <w:rPr>
          <w:rFonts w:ascii="Arial" w:eastAsia="Calibri" w:hAnsi="Arial" w:cs="Arial"/>
          <w:lang w:val="sr-Cyrl-CS"/>
        </w:rPr>
        <w:t>МЗ Средња река (у даљем тексту ИНВЕСТИТОР), кога заступа председник савета МЗ Сретен Куч и</w:t>
      </w:r>
    </w:p>
    <w:p w:rsidR="0027362C" w:rsidRPr="0027362C" w:rsidRDefault="0027362C" w:rsidP="0027362C">
      <w:pPr>
        <w:numPr>
          <w:ilvl w:val="0"/>
          <w:numId w:val="8"/>
        </w:numPr>
        <w:suppressAutoHyphens/>
        <w:spacing w:after="0" w:line="240" w:lineRule="auto"/>
        <w:ind w:left="567" w:right="567"/>
        <w:contextualSpacing/>
        <w:jc w:val="both"/>
        <w:rPr>
          <w:rFonts w:ascii="Arial" w:eastAsia="Calibri" w:hAnsi="Arial" w:cs="Arial"/>
          <w:lang w:val="sl-SI"/>
        </w:rPr>
      </w:pPr>
      <w:r w:rsidRPr="0027362C">
        <w:rPr>
          <w:rFonts w:ascii="Arial" w:eastAsia="Calibri" w:hAnsi="Arial" w:cs="Arial"/>
          <w:lang w:val="sl-SI"/>
        </w:rPr>
        <w:t>______________________________________________________________________________________________________________________________________________________</w:t>
      </w:r>
    </w:p>
    <w:p w:rsidR="0027362C" w:rsidRPr="0027362C" w:rsidRDefault="0027362C" w:rsidP="0027362C">
      <w:pPr>
        <w:spacing w:after="0" w:line="240" w:lineRule="auto"/>
        <w:ind w:left="567" w:right="567" w:firstLine="720"/>
        <w:rPr>
          <w:rFonts w:ascii="Arial" w:eastAsia="Calibri" w:hAnsi="Arial" w:cs="Arial"/>
          <w:lang w:val="sr-Cyrl-CS"/>
        </w:rPr>
      </w:pPr>
    </w:p>
    <w:p w:rsidR="0027362C" w:rsidRPr="0027362C" w:rsidRDefault="0027362C" w:rsidP="0027362C">
      <w:pPr>
        <w:spacing w:after="0" w:line="240" w:lineRule="auto"/>
        <w:ind w:left="567" w:right="567" w:firstLine="720"/>
        <w:rPr>
          <w:rFonts w:ascii="Arial" w:eastAsia="Calibri" w:hAnsi="Arial" w:cs="Arial"/>
          <w:lang w:val="sr-Cyrl-CS"/>
        </w:rPr>
      </w:pPr>
    </w:p>
    <w:p w:rsidR="0027362C" w:rsidRPr="0027362C" w:rsidRDefault="0027362C" w:rsidP="0027362C">
      <w:pPr>
        <w:keepNext/>
        <w:suppressAutoHyphens/>
        <w:spacing w:after="0" w:line="240" w:lineRule="auto"/>
        <w:ind w:left="567" w:right="567"/>
        <w:jc w:val="center"/>
        <w:outlineLvl w:val="0"/>
        <w:rPr>
          <w:rFonts w:ascii="Arial" w:eastAsia="Times New Roman" w:hAnsi="Arial" w:cs="Arial"/>
          <w:b/>
          <w:bCs/>
          <w:lang w:val="ru-RU" w:eastAsia="ar-SA"/>
        </w:rPr>
      </w:pPr>
      <w:r w:rsidRPr="0027362C">
        <w:rPr>
          <w:rFonts w:ascii="Arial" w:eastAsia="Times New Roman" w:hAnsi="Arial" w:cs="Arial"/>
          <w:b/>
          <w:bCs/>
          <w:lang w:eastAsia="ar-SA"/>
        </w:rPr>
        <w:t xml:space="preserve">I </w:t>
      </w:r>
      <w:r w:rsidRPr="0027362C">
        <w:rPr>
          <w:rFonts w:ascii="Arial" w:eastAsia="Times New Roman" w:hAnsi="Arial" w:cs="Arial"/>
          <w:b/>
          <w:bCs/>
          <w:lang w:val="ru-RU" w:eastAsia="ar-SA"/>
        </w:rPr>
        <w:t>ПРЕДМЕТ УГОВОРА</w:t>
      </w:r>
    </w:p>
    <w:p w:rsidR="0027362C" w:rsidRPr="0027362C" w:rsidRDefault="0027362C" w:rsidP="0027362C">
      <w:pPr>
        <w:spacing w:after="0" w:line="240" w:lineRule="auto"/>
        <w:ind w:left="567" w:right="567"/>
        <w:jc w:val="center"/>
        <w:rPr>
          <w:rFonts w:ascii="Arial" w:eastAsia="Calibri" w:hAnsi="Arial" w:cs="Arial"/>
          <w:b/>
          <w:lang w:val="sr-Cyrl-CS"/>
        </w:rPr>
      </w:pPr>
      <w:r w:rsidRPr="0027362C">
        <w:rPr>
          <w:rFonts w:ascii="Arial" w:eastAsia="Calibri" w:hAnsi="Arial" w:cs="Arial"/>
          <w:b/>
          <w:lang w:val="sr-Cyrl-CS"/>
        </w:rPr>
        <w:t>Набавка радова на одржавању општинских и некатегорисаних путева уз учешће грађана</w:t>
      </w:r>
    </w:p>
    <w:p w:rsidR="0027362C" w:rsidRPr="0027362C" w:rsidRDefault="0027362C" w:rsidP="0027362C">
      <w:pPr>
        <w:spacing w:after="0" w:line="240" w:lineRule="auto"/>
        <w:ind w:left="567" w:right="567"/>
        <w:jc w:val="center"/>
        <w:rPr>
          <w:rFonts w:ascii="Arial" w:eastAsia="Calibri" w:hAnsi="Arial" w:cs="Arial"/>
          <w:b/>
          <w:lang w:val="sr-Cyrl-CS"/>
        </w:rPr>
      </w:pPr>
      <w:r w:rsidRPr="0027362C">
        <w:rPr>
          <w:rFonts w:ascii="Arial" w:eastAsia="Calibri" w:hAnsi="Arial" w:cs="Arial"/>
          <w:b/>
          <w:lang w:val="sr-Cyrl-CS"/>
        </w:rPr>
        <w:t xml:space="preserve"> број ЈНВВ 8/2019</w:t>
      </w:r>
    </w:p>
    <w:p w:rsidR="0027362C" w:rsidRPr="0027362C" w:rsidRDefault="0027362C" w:rsidP="0027362C">
      <w:pPr>
        <w:spacing w:after="0" w:line="240" w:lineRule="auto"/>
        <w:ind w:left="567" w:right="567" w:firstLine="708"/>
        <w:jc w:val="center"/>
        <w:rPr>
          <w:rFonts w:ascii="Arial" w:eastAsia="Calibri" w:hAnsi="Arial" w:cs="Arial"/>
          <w:b/>
          <w:lang w:val="sr-Cyrl-CS"/>
        </w:rPr>
      </w:pPr>
    </w:p>
    <w:p w:rsidR="0027362C" w:rsidRPr="0027362C" w:rsidRDefault="0027362C" w:rsidP="0027362C">
      <w:pPr>
        <w:spacing w:after="0" w:line="240" w:lineRule="auto"/>
        <w:ind w:left="567" w:right="567" w:firstLine="708"/>
        <w:jc w:val="center"/>
        <w:rPr>
          <w:rFonts w:ascii="Arial" w:eastAsia="Calibri" w:hAnsi="Arial" w:cs="Arial"/>
          <w:b/>
          <w:lang w:val="sr-Cyrl-CS"/>
        </w:rPr>
      </w:pPr>
    </w:p>
    <w:tbl>
      <w:tblPr>
        <w:tblW w:w="0" w:type="auto"/>
        <w:tblLook w:val="04A0" w:firstRow="1" w:lastRow="0" w:firstColumn="1" w:lastColumn="0" w:noHBand="0" w:noVBand="1"/>
      </w:tblPr>
      <w:tblGrid>
        <w:gridCol w:w="2376"/>
        <w:gridCol w:w="5245"/>
        <w:gridCol w:w="3149"/>
      </w:tblGrid>
      <w:tr w:rsidR="0027362C" w:rsidRPr="0027362C" w:rsidTr="0027362C">
        <w:tc>
          <w:tcPr>
            <w:tcW w:w="2376" w:type="dxa"/>
            <w:vAlign w:val="center"/>
          </w:tcPr>
          <w:p w:rsidR="0027362C" w:rsidRPr="0027362C" w:rsidRDefault="0027362C" w:rsidP="0027362C">
            <w:pPr>
              <w:spacing w:after="0" w:line="240" w:lineRule="auto"/>
              <w:ind w:left="567" w:right="567"/>
              <w:rPr>
                <w:rFonts w:ascii="Arial" w:eastAsia="Calibri" w:hAnsi="Arial" w:cs="Arial"/>
                <w:b/>
                <w:lang w:val="sr-Cyrl-CS"/>
              </w:rPr>
            </w:pPr>
            <w:r w:rsidRPr="0027362C">
              <w:rPr>
                <w:rFonts w:ascii="Arial" w:eastAsia="Calibri" w:hAnsi="Arial" w:cs="Arial"/>
                <w:b/>
                <w:lang w:val="sr-Cyrl-CS"/>
              </w:rPr>
              <w:t>Партија</w:t>
            </w:r>
          </w:p>
        </w:tc>
        <w:tc>
          <w:tcPr>
            <w:tcW w:w="5245" w:type="dxa"/>
            <w:vAlign w:val="center"/>
          </w:tcPr>
          <w:p w:rsidR="0027362C" w:rsidRPr="0027362C" w:rsidRDefault="0027362C" w:rsidP="0027362C">
            <w:pPr>
              <w:spacing w:after="0" w:line="240" w:lineRule="auto"/>
              <w:ind w:left="567" w:right="567"/>
              <w:jc w:val="center"/>
              <w:rPr>
                <w:rFonts w:ascii="Arial" w:eastAsia="Calibri" w:hAnsi="Arial" w:cs="Arial"/>
                <w:b/>
                <w:lang w:val="sr-Cyrl-CS"/>
              </w:rPr>
            </w:pPr>
            <w:r w:rsidRPr="0027362C">
              <w:rPr>
                <w:rFonts w:ascii="Arial" w:eastAsia="Calibri" w:hAnsi="Arial" w:cs="Arial"/>
                <w:b/>
                <w:lang w:val="sr-Cyrl-CS"/>
              </w:rPr>
              <w:t>Правац</w:t>
            </w:r>
          </w:p>
        </w:tc>
        <w:tc>
          <w:tcPr>
            <w:tcW w:w="3149" w:type="dxa"/>
            <w:vAlign w:val="center"/>
          </w:tcPr>
          <w:p w:rsidR="0027362C" w:rsidRPr="0027362C" w:rsidRDefault="0027362C" w:rsidP="0027362C">
            <w:pPr>
              <w:suppressAutoHyphens/>
              <w:spacing w:after="0" w:line="240" w:lineRule="auto"/>
              <w:ind w:left="567" w:right="567"/>
              <w:rPr>
                <w:rFonts w:ascii="Arial" w:eastAsia="Times New Roman" w:hAnsi="Arial" w:cs="Arial"/>
                <w:b/>
                <w:lang w:val="sr-Cyrl-CS" w:eastAsia="ar-SA"/>
              </w:rPr>
            </w:pPr>
            <w:r w:rsidRPr="0027362C">
              <w:rPr>
                <w:rFonts w:ascii="Arial" w:eastAsia="Times New Roman" w:hAnsi="Arial" w:cs="Arial"/>
                <w:b/>
                <w:lang w:val="sr-Cyrl-CS" w:eastAsia="ar-SA"/>
              </w:rPr>
              <w:t>Унети ознаку(+) за партије за које конкуришете</w:t>
            </w:r>
          </w:p>
        </w:tc>
      </w:tr>
      <w:tr w:rsidR="0027362C" w:rsidRPr="0027362C" w:rsidTr="0027362C">
        <w:tc>
          <w:tcPr>
            <w:tcW w:w="2376" w:type="dxa"/>
          </w:tcPr>
          <w:p w:rsidR="0027362C" w:rsidRPr="0027362C" w:rsidRDefault="0027362C" w:rsidP="0027362C">
            <w:pPr>
              <w:spacing w:after="0" w:line="240" w:lineRule="auto"/>
              <w:ind w:left="567" w:right="567"/>
              <w:rPr>
                <w:rFonts w:ascii="Arial" w:eastAsia="Calibri" w:hAnsi="Arial" w:cs="Arial"/>
                <w:b/>
                <w:lang w:val="sr-Cyrl-CS"/>
              </w:rPr>
            </w:pPr>
          </w:p>
          <w:p w:rsidR="0027362C" w:rsidRPr="0027362C" w:rsidRDefault="0027362C" w:rsidP="0027362C">
            <w:pPr>
              <w:spacing w:after="0" w:line="240" w:lineRule="auto"/>
              <w:ind w:left="567" w:right="378"/>
              <w:rPr>
                <w:rFonts w:ascii="Arial" w:eastAsia="Calibri" w:hAnsi="Arial" w:cs="Arial"/>
                <w:b/>
                <w:lang w:val="sr-Cyrl-CS"/>
              </w:rPr>
            </w:pPr>
            <w:r>
              <w:rPr>
                <w:rFonts w:ascii="Arial" w:eastAsia="Calibri" w:hAnsi="Arial" w:cs="Arial"/>
                <w:b/>
                <w:lang w:val="sr-Cyrl-CS"/>
              </w:rPr>
              <w:t xml:space="preserve">Партија </w:t>
            </w:r>
            <w:r w:rsidRPr="0027362C">
              <w:rPr>
                <w:rFonts w:ascii="Arial" w:eastAsia="Calibri" w:hAnsi="Arial" w:cs="Arial"/>
                <w:b/>
                <w:lang w:val="sr-Cyrl-CS"/>
              </w:rPr>
              <w:t>10</w:t>
            </w:r>
          </w:p>
        </w:tc>
        <w:tc>
          <w:tcPr>
            <w:tcW w:w="5245" w:type="dxa"/>
          </w:tcPr>
          <w:p w:rsidR="0027362C" w:rsidRPr="0027362C" w:rsidRDefault="0027362C" w:rsidP="0027362C">
            <w:pPr>
              <w:spacing w:after="0" w:line="240" w:lineRule="auto"/>
              <w:ind w:left="567" w:right="567"/>
              <w:contextualSpacing/>
              <w:rPr>
                <w:rFonts w:ascii="Arial" w:eastAsia="Calibri" w:hAnsi="Arial" w:cs="Arial"/>
                <w:lang w:val="sr-Cyrl-CS"/>
              </w:rPr>
            </w:pPr>
          </w:p>
          <w:p w:rsidR="0027362C" w:rsidRPr="0027362C" w:rsidRDefault="0027362C" w:rsidP="0027362C">
            <w:pPr>
              <w:spacing w:after="0" w:line="240" w:lineRule="auto"/>
              <w:ind w:left="567" w:right="567"/>
              <w:contextualSpacing/>
              <w:rPr>
                <w:rFonts w:ascii="Arial" w:eastAsia="Calibri" w:hAnsi="Arial" w:cs="Arial"/>
                <w:lang w:val="sr-Cyrl-CS"/>
              </w:rPr>
            </w:pPr>
            <w:r w:rsidRPr="0027362C">
              <w:rPr>
                <w:rFonts w:ascii="Arial" w:eastAsia="Calibri" w:hAnsi="Arial" w:cs="Arial"/>
                <w:lang w:val="sr-Cyrl-CS"/>
              </w:rPr>
              <w:t>Набавка радова на асфалтирању пута у Кулизином селу, деоница 1 – Л=310 метара, деоница 2 – Л=220 метара, деоница 3 – Л=370 метара и приступни путеви Л=190 метара, МЗ Средња река;</w:t>
            </w:r>
          </w:p>
        </w:tc>
        <w:tc>
          <w:tcPr>
            <w:tcW w:w="3149" w:type="dxa"/>
            <w:tcBorders>
              <w:bottom w:val="single" w:sz="4" w:space="0" w:color="auto"/>
            </w:tcBorders>
          </w:tcPr>
          <w:p w:rsidR="0027362C" w:rsidRPr="0027362C" w:rsidRDefault="0027362C" w:rsidP="0027362C">
            <w:pPr>
              <w:spacing w:after="0" w:line="240" w:lineRule="auto"/>
              <w:ind w:left="567" w:right="567"/>
              <w:rPr>
                <w:rFonts w:ascii="Arial" w:eastAsia="Calibri" w:hAnsi="Arial" w:cs="Arial"/>
                <w:lang w:val="sr-Cyrl-CS"/>
              </w:rPr>
            </w:pPr>
          </w:p>
        </w:tc>
      </w:tr>
    </w:tbl>
    <w:p w:rsidR="0027362C" w:rsidRPr="0027362C" w:rsidRDefault="0027362C" w:rsidP="0027362C">
      <w:pPr>
        <w:spacing w:after="0" w:line="240" w:lineRule="auto"/>
        <w:ind w:left="567" w:right="567"/>
        <w:jc w:val="center"/>
        <w:rPr>
          <w:rFonts w:ascii="Arial" w:eastAsia="Calibri" w:hAnsi="Arial" w:cs="Arial"/>
          <w:b/>
          <w:lang w:val="sr-Cyrl-CS"/>
        </w:rPr>
      </w:pPr>
    </w:p>
    <w:p w:rsidR="0027362C" w:rsidRPr="0027362C" w:rsidRDefault="0027362C" w:rsidP="0027362C">
      <w:pPr>
        <w:spacing w:after="0" w:line="240" w:lineRule="auto"/>
        <w:ind w:left="567" w:right="567"/>
        <w:jc w:val="center"/>
        <w:rPr>
          <w:rFonts w:ascii="Arial" w:eastAsia="Calibri" w:hAnsi="Arial" w:cs="Arial"/>
          <w:b/>
          <w:lang w:val="sr-Cyrl-CS"/>
        </w:rPr>
      </w:pPr>
    </w:p>
    <w:p w:rsidR="0027362C" w:rsidRPr="0027362C" w:rsidRDefault="0027362C" w:rsidP="0027362C">
      <w:pPr>
        <w:spacing w:after="0" w:line="240" w:lineRule="auto"/>
        <w:ind w:left="567" w:right="567"/>
        <w:jc w:val="center"/>
        <w:rPr>
          <w:rFonts w:ascii="Arial" w:eastAsia="Calibri" w:hAnsi="Arial" w:cs="Arial"/>
          <w:b/>
          <w:lang w:val="sr-Cyrl-CS"/>
        </w:rPr>
      </w:pPr>
    </w:p>
    <w:p w:rsidR="0027362C" w:rsidRPr="0027362C" w:rsidRDefault="0027362C" w:rsidP="0027362C">
      <w:pPr>
        <w:spacing w:after="0" w:line="240" w:lineRule="auto"/>
        <w:ind w:left="567" w:right="567"/>
        <w:jc w:val="center"/>
        <w:rPr>
          <w:rFonts w:ascii="Arial" w:eastAsia="Calibri" w:hAnsi="Arial" w:cs="Arial"/>
          <w:b/>
          <w:lang w:val="sr-Cyrl-RS"/>
        </w:rPr>
      </w:pPr>
      <w:r w:rsidRPr="0027362C">
        <w:rPr>
          <w:rFonts w:ascii="Arial" w:eastAsia="Calibri" w:hAnsi="Arial" w:cs="Arial"/>
          <w:b/>
          <w:lang w:val="sr-Cyrl-RS"/>
        </w:rPr>
        <w:t xml:space="preserve">Члан 1. </w:t>
      </w:r>
    </w:p>
    <w:p w:rsidR="0027362C" w:rsidRPr="0027362C" w:rsidRDefault="0027362C" w:rsidP="0027362C">
      <w:pPr>
        <w:spacing w:after="0" w:line="240" w:lineRule="auto"/>
        <w:ind w:left="567" w:right="567" w:firstLine="720"/>
        <w:jc w:val="both"/>
        <w:rPr>
          <w:rFonts w:ascii="Arial" w:eastAsia="Calibri" w:hAnsi="Arial" w:cs="Arial"/>
          <w:lang w:val="sr-Cyrl-CS"/>
        </w:rPr>
      </w:pPr>
      <w:r w:rsidRPr="0027362C">
        <w:rPr>
          <w:rFonts w:ascii="Arial" w:eastAsia="Calibri" w:hAnsi="Arial" w:cs="Arial"/>
          <w:lang w:val="sl-SI"/>
        </w:rPr>
        <w:t>ИНВЕСТИТОР</w:t>
      </w:r>
      <w:r w:rsidRPr="0027362C">
        <w:rPr>
          <w:rFonts w:ascii="Arial" w:eastAsia="Calibri" w:hAnsi="Arial" w:cs="Arial"/>
          <w:lang w:val="sr-Cyrl-RS"/>
        </w:rPr>
        <w:t>И</w:t>
      </w:r>
      <w:r w:rsidRPr="0027362C">
        <w:rPr>
          <w:rFonts w:ascii="Arial" w:eastAsia="Calibri" w:hAnsi="Arial" w:cs="Arial"/>
          <w:lang w:val="sl-SI"/>
        </w:rPr>
        <w:t xml:space="preserve"> уступа</w:t>
      </w:r>
      <w:r w:rsidRPr="0027362C">
        <w:rPr>
          <w:rFonts w:ascii="Arial" w:eastAsia="Calibri" w:hAnsi="Arial" w:cs="Arial"/>
          <w:lang w:val="sr-Cyrl-RS"/>
        </w:rPr>
        <w:t>ју</w:t>
      </w:r>
      <w:r w:rsidRPr="0027362C">
        <w:rPr>
          <w:rFonts w:ascii="Arial" w:eastAsia="Calibri" w:hAnsi="Arial" w:cs="Arial"/>
          <w:lang w:val="sl-SI"/>
        </w:rPr>
        <w:t xml:space="preserve">, а ИЗВОЂАЧ прихвата и обавезује се да у складу са спроведеним поступком јавне набавке, привилима струке и техничким прописима изведе  радове </w:t>
      </w:r>
      <w:r w:rsidRPr="0027362C">
        <w:rPr>
          <w:rFonts w:ascii="Arial" w:eastAsia="Calibri" w:hAnsi="Arial" w:cs="Arial"/>
        </w:rPr>
        <w:t xml:space="preserve">одржавању општинских и некатегорисаних путева уз учешће </w:t>
      </w:r>
      <w:r w:rsidRPr="0027362C">
        <w:rPr>
          <w:rFonts w:ascii="Arial" w:eastAsia="Calibri" w:hAnsi="Arial" w:cs="Arial"/>
          <w:lang w:val="sr-Cyrl-RS"/>
        </w:rPr>
        <w:t>грађана, односно радове на асфалтирању предметног пута</w:t>
      </w:r>
      <w:r w:rsidRPr="0027362C">
        <w:rPr>
          <w:rFonts w:ascii="Arial" w:eastAsia="Calibri" w:hAnsi="Arial" w:cs="Arial"/>
        </w:rPr>
        <w:t xml:space="preserve"> у</w:t>
      </w:r>
      <w:r w:rsidRPr="0027362C">
        <w:rPr>
          <w:rFonts w:ascii="Arial" w:eastAsia="Calibri" w:hAnsi="Arial" w:cs="Arial"/>
          <w:lang w:val="sl-SI"/>
        </w:rPr>
        <w:t xml:space="preserve"> свему према одобреној инвестиционо</w:t>
      </w:r>
      <w:r w:rsidRPr="0027362C">
        <w:rPr>
          <w:rFonts w:ascii="Arial" w:eastAsia="Calibri" w:hAnsi="Arial" w:cs="Arial"/>
          <w:lang w:val="sr-Cyrl-RS"/>
        </w:rPr>
        <w:t xml:space="preserve"> </w:t>
      </w:r>
      <w:r w:rsidRPr="0027362C">
        <w:rPr>
          <w:rFonts w:ascii="Arial" w:eastAsia="Calibri" w:hAnsi="Arial" w:cs="Arial"/>
          <w:lang w:val="sl-SI"/>
        </w:rPr>
        <w:t>-</w:t>
      </w:r>
      <w:r w:rsidRPr="0027362C">
        <w:rPr>
          <w:rFonts w:ascii="Arial" w:eastAsia="Calibri" w:hAnsi="Arial" w:cs="Arial"/>
          <w:lang w:val="sr-Cyrl-RS"/>
        </w:rPr>
        <w:t xml:space="preserve"> </w:t>
      </w:r>
      <w:r w:rsidRPr="0027362C">
        <w:rPr>
          <w:rFonts w:ascii="Arial" w:eastAsia="Calibri" w:hAnsi="Arial" w:cs="Arial"/>
          <w:lang w:val="sl-SI"/>
        </w:rPr>
        <w:t>техничкој документацији и утвр</w:t>
      </w:r>
      <w:r w:rsidRPr="0027362C">
        <w:rPr>
          <w:rFonts w:ascii="Arial" w:eastAsia="Calibri" w:hAnsi="Arial" w:cs="Arial"/>
          <w:lang w:val="sr-Cyrl-CS"/>
        </w:rPr>
        <w:t>ђ</w:t>
      </w:r>
      <w:r w:rsidRPr="0027362C">
        <w:rPr>
          <w:rFonts w:ascii="Arial" w:eastAsia="Calibri" w:hAnsi="Arial" w:cs="Arial"/>
          <w:lang w:val="sl-SI"/>
        </w:rPr>
        <w:t>еном обиму посла</w:t>
      </w:r>
      <w:r w:rsidRPr="0027362C">
        <w:rPr>
          <w:rFonts w:ascii="Arial" w:eastAsia="Calibri" w:hAnsi="Arial" w:cs="Arial"/>
          <w:lang w:val="sr-Cyrl-CS"/>
        </w:rPr>
        <w:t xml:space="preserve">, </w:t>
      </w:r>
      <w:r w:rsidRPr="0027362C">
        <w:rPr>
          <w:rFonts w:ascii="Arial" w:eastAsia="Calibri" w:hAnsi="Arial" w:cs="Arial"/>
          <w:lang w:val="sl-SI"/>
        </w:rPr>
        <w:t>а по ценама из понуде ИЗВО</w:t>
      </w:r>
      <w:r w:rsidRPr="0027362C">
        <w:rPr>
          <w:rFonts w:ascii="Arial" w:eastAsia="Calibri" w:hAnsi="Arial" w:cs="Arial"/>
          <w:lang w:val="sr-Cyrl-CS"/>
        </w:rPr>
        <w:t>Ђ</w:t>
      </w:r>
      <w:r w:rsidRPr="0027362C">
        <w:rPr>
          <w:rFonts w:ascii="Arial" w:eastAsia="Calibri" w:hAnsi="Arial" w:cs="Arial"/>
          <w:lang w:val="sl-SI"/>
        </w:rPr>
        <w:t>АЧА број ___________</w:t>
      </w:r>
      <w:r w:rsidRPr="0027362C">
        <w:rPr>
          <w:rFonts w:ascii="Arial" w:eastAsia="Calibri" w:hAnsi="Arial" w:cs="Arial"/>
          <w:lang w:val="sr-Cyrl-RS"/>
        </w:rPr>
        <w:t>________</w:t>
      </w:r>
      <w:r w:rsidRPr="0027362C">
        <w:rPr>
          <w:rFonts w:ascii="Arial" w:eastAsia="Calibri" w:hAnsi="Arial" w:cs="Arial"/>
          <w:lang w:val="sl-SI"/>
        </w:rPr>
        <w:t xml:space="preserve"> од _____________. године.</w:t>
      </w:r>
    </w:p>
    <w:p w:rsidR="0027362C" w:rsidRDefault="0027362C" w:rsidP="0027362C">
      <w:pPr>
        <w:spacing w:after="0" w:line="240" w:lineRule="auto"/>
        <w:ind w:left="567" w:right="567" w:firstLine="720"/>
        <w:jc w:val="both"/>
        <w:rPr>
          <w:rFonts w:ascii="Arial" w:eastAsia="Calibri" w:hAnsi="Arial" w:cs="Arial"/>
          <w:lang w:val="sr-Cyrl-CS"/>
        </w:rPr>
      </w:pPr>
    </w:p>
    <w:p w:rsidR="0027362C" w:rsidRDefault="0027362C" w:rsidP="0027362C">
      <w:pPr>
        <w:spacing w:after="0" w:line="240" w:lineRule="auto"/>
        <w:ind w:left="567" w:right="567" w:firstLine="720"/>
        <w:jc w:val="both"/>
        <w:rPr>
          <w:rFonts w:ascii="Arial" w:eastAsia="Calibri" w:hAnsi="Arial" w:cs="Arial"/>
          <w:lang w:val="sr-Cyrl-CS"/>
        </w:rPr>
      </w:pPr>
    </w:p>
    <w:p w:rsidR="0027362C" w:rsidRPr="0027362C" w:rsidRDefault="0027362C" w:rsidP="0027362C">
      <w:pPr>
        <w:spacing w:after="0" w:line="240" w:lineRule="auto"/>
        <w:ind w:left="567" w:right="567" w:firstLine="720"/>
        <w:jc w:val="both"/>
        <w:rPr>
          <w:rFonts w:ascii="Arial" w:eastAsia="Calibri" w:hAnsi="Arial" w:cs="Arial"/>
          <w:lang w:val="sr-Cyrl-CS"/>
        </w:rPr>
      </w:pPr>
    </w:p>
    <w:p w:rsidR="0027362C" w:rsidRPr="0027362C" w:rsidRDefault="0027362C" w:rsidP="0027362C">
      <w:pPr>
        <w:spacing w:after="0" w:line="240" w:lineRule="auto"/>
        <w:ind w:left="567" w:right="567"/>
        <w:jc w:val="center"/>
        <w:rPr>
          <w:rFonts w:ascii="Arial" w:eastAsia="Calibri" w:hAnsi="Arial" w:cs="Arial"/>
          <w:b/>
          <w:lang w:val="ru-RU"/>
        </w:rPr>
      </w:pPr>
      <w:r w:rsidRPr="0027362C">
        <w:rPr>
          <w:rFonts w:ascii="Arial" w:eastAsia="Calibri" w:hAnsi="Arial" w:cs="Arial"/>
          <w:b/>
          <w:lang w:val="en-GB"/>
        </w:rPr>
        <w:lastRenderedPageBreak/>
        <w:t xml:space="preserve"> II </w:t>
      </w:r>
      <w:r w:rsidRPr="0027362C">
        <w:rPr>
          <w:rFonts w:ascii="Arial" w:eastAsia="Calibri" w:hAnsi="Arial" w:cs="Arial"/>
          <w:b/>
          <w:lang w:val="ru-RU"/>
        </w:rPr>
        <w:t>ВРЕДНОСТ РАДОВА</w:t>
      </w:r>
    </w:p>
    <w:p w:rsidR="0027362C" w:rsidRPr="0027362C" w:rsidRDefault="0027362C" w:rsidP="0027362C">
      <w:pPr>
        <w:spacing w:after="0" w:line="240" w:lineRule="auto"/>
        <w:ind w:left="567" w:right="567"/>
        <w:jc w:val="center"/>
        <w:rPr>
          <w:rFonts w:ascii="Arial" w:eastAsia="Calibri" w:hAnsi="Arial" w:cs="Arial"/>
          <w:b/>
          <w:lang w:val="ru-RU"/>
        </w:rPr>
      </w:pPr>
      <w:r w:rsidRPr="0027362C">
        <w:rPr>
          <w:rFonts w:ascii="Arial" w:eastAsia="Calibri" w:hAnsi="Arial" w:cs="Arial"/>
          <w:b/>
          <w:lang w:val="ru-RU"/>
        </w:rPr>
        <w:t>Члан 2.</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sr-Cyrl-CS" w:eastAsia="ar-SA"/>
        </w:rPr>
        <w:t>Уговорена в</w:t>
      </w:r>
      <w:r w:rsidRPr="0027362C">
        <w:rPr>
          <w:rFonts w:ascii="Arial" w:eastAsia="Times New Roman" w:hAnsi="Arial" w:cs="Arial"/>
          <w:lang w:val="ru-RU" w:eastAsia="ar-SA"/>
        </w:rPr>
        <w:t xml:space="preserve">редност предметних радова </w:t>
      </w:r>
      <w:r w:rsidRPr="0027362C">
        <w:rPr>
          <w:rFonts w:ascii="Arial" w:eastAsia="Times New Roman" w:hAnsi="Arial" w:cs="Arial"/>
          <w:lang w:val="sr-Cyrl-CS" w:eastAsia="ar-SA"/>
        </w:rPr>
        <w:t>према усвојеној горе поменутој Понуди</w:t>
      </w:r>
      <w:r w:rsidRPr="0027362C">
        <w:rPr>
          <w:rFonts w:ascii="Arial" w:eastAsia="Times New Roman" w:hAnsi="Arial" w:cs="Arial"/>
          <w:lang w:val="sr-Cyrl-RS" w:eastAsia="ar-SA"/>
        </w:rPr>
        <w:t xml:space="preserve"> </w:t>
      </w:r>
      <w:r w:rsidRPr="0027362C">
        <w:rPr>
          <w:rFonts w:ascii="Arial" w:eastAsia="Times New Roman" w:hAnsi="Arial" w:cs="Arial"/>
          <w:lang w:val="sr-Cyrl-CS" w:eastAsia="ar-SA"/>
        </w:rPr>
        <w:t xml:space="preserve">-Спецификацији уговорених радова  </w:t>
      </w:r>
      <w:r w:rsidRPr="0027362C">
        <w:rPr>
          <w:rFonts w:ascii="Arial" w:eastAsia="Times New Roman" w:hAnsi="Arial" w:cs="Arial"/>
          <w:lang w:val="ru-RU" w:eastAsia="ar-SA"/>
        </w:rPr>
        <w:t>износи за:</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b/>
          <w:lang w:val="ru-RU" w:eastAsia="ar-SA"/>
        </w:rPr>
        <w:t>Партију 10</w:t>
      </w:r>
      <w:r w:rsidRPr="0027362C">
        <w:rPr>
          <w:rFonts w:ascii="Arial" w:eastAsia="Times New Roman" w:hAnsi="Arial" w:cs="Arial"/>
          <w:lang w:val="ru-RU" w:eastAsia="ar-SA"/>
        </w:rPr>
        <w:t xml:space="preserve"> - ____________ динара без ПДВ-а.</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Укупан износ средстава из става 1 овог члана обезбеђен је на следећи начин:</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 износ од </w:t>
      </w:r>
      <w:r w:rsidRPr="0027362C">
        <w:rPr>
          <w:rFonts w:ascii="Arial" w:eastAsia="Times New Roman" w:hAnsi="Arial" w:cs="Arial"/>
          <w:b/>
          <w:lang w:val="ru-RU" w:eastAsia="ar-SA"/>
        </w:rPr>
        <w:t>6.360.000,00</w:t>
      </w:r>
      <w:r w:rsidRPr="0027362C">
        <w:rPr>
          <w:rFonts w:ascii="Arial" w:eastAsia="Times New Roman" w:hAnsi="Arial" w:cs="Arial"/>
          <w:lang w:val="ru-RU" w:eastAsia="ar-SA"/>
        </w:rPr>
        <w:t xml:space="preserve"> динара са ПДВ-ом обезбеђен је од стране општине Ивањица;</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 износ од </w:t>
      </w:r>
      <w:r w:rsidRPr="0027362C">
        <w:rPr>
          <w:rFonts w:ascii="Arial" w:eastAsia="Times New Roman" w:hAnsi="Arial" w:cs="Arial"/>
          <w:b/>
          <w:lang w:val="ru-RU" w:eastAsia="ar-SA"/>
        </w:rPr>
        <w:t>2.120.000,00</w:t>
      </w:r>
      <w:r w:rsidRPr="0027362C">
        <w:rPr>
          <w:rFonts w:ascii="Arial" w:eastAsia="Times New Roman" w:hAnsi="Arial" w:cs="Arial"/>
          <w:lang w:val="ru-RU" w:eastAsia="ar-SA"/>
        </w:rPr>
        <w:t xml:space="preserve"> динара са ПДВ-ом обезбеђен је од стране МЗ Средња река;</w:t>
      </w:r>
    </w:p>
    <w:p w:rsidR="0027362C" w:rsidRPr="0027362C" w:rsidRDefault="0027362C" w:rsidP="0027362C">
      <w:pPr>
        <w:suppressAutoHyphens/>
        <w:spacing w:after="0" w:line="240" w:lineRule="auto"/>
        <w:ind w:left="567" w:right="567" w:firstLine="720"/>
        <w:jc w:val="both"/>
        <w:rPr>
          <w:rFonts w:ascii="Arial" w:eastAsia="Times New Roman" w:hAnsi="Arial" w:cs="Arial"/>
          <w:lang w:val="sr-Cyrl-RS" w:eastAsia="ar-SA"/>
        </w:rPr>
      </w:pPr>
    </w:p>
    <w:p w:rsidR="0027362C" w:rsidRPr="0027362C" w:rsidRDefault="0027362C" w:rsidP="0027362C">
      <w:pPr>
        <w:spacing w:after="0" w:line="240" w:lineRule="auto"/>
        <w:ind w:left="567" w:right="567"/>
        <w:jc w:val="center"/>
        <w:rPr>
          <w:rFonts w:ascii="Arial" w:eastAsia="Calibri" w:hAnsi="Arial" w:cs="Arial"/>
          <w:b/>
          <w:lang w:val="ru-RU"/>
        </w:rPr>
      </w:pPr>
      <w:r w:rsidRPr="0027362C">
        <w:rPr>
          <w:rFonts w:ascii="Arial" w:eastAsia="Calibri" w:hAnsi="Arial" w:cs="Arial"/>
          <w:b/>
          <w:lang w:val="ru-RU"/>
        </w:rPr>
        <w:t>Члан  3.</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sr-Cyrl-CS" w:eastAsia="ar-SA"/>
        </w:rPr>
        <w:t>ИНВЕСТИТОР</w:t>
      </w:r>
      <w:r w:rsidRPr="0027362C">
        <w:rPr>
          <w:rFonts w:ascii="Arial" w:eastAsia="Times New Roman" w:hAnsi="Arial" w:cs="Arial"/>
          <w:lang w:val="sr-Cyrl-RS" w:eastAsia="ar-SA"/>
        </w:rPr>
        <w:t>И</w:t>
      </w:r>
      <w:r w:rsidRPr="0027362C">
        <w:rPr>
          <w:rFonts w:ascii="Arial" w:eastAsia="Times New Roman" w:hAnsi="Arial" w:cs="Arial"/>
          <w:lang w:val="ru-RU" w:eastAsia="ar-SA"/>
        </w:rPr>
        <w:t xml:space="preserve"> и ИЗВОЂАЧ су сагласни да су цене из Понуде фиксне и да се не могу мењати.</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Уколико се појави потреба за извођењем вишкова радова, ИЗВОЂАЧ ће их извести по ценама из основне понуде ИЗВОЂАЧА број: __________од ________.</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Вишкови радова се могу изводити  највише до 10% од вредности основног уговора.</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 xml:space="preserve">Члан 4.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Изричито се захтева да ИНВЕСТИТОРИ буду хитно обавештени о сваком питању које може да доведе до промене висине предвиђеног буџета, спецификације или програма радова. Радови везани за ту околност се обустављају док ИНВЕСТИТОРИ не донесу одлуку како ће поступати.</w:t>
      </w: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5.</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sr-Cyrl-CS" w:eastAsia="ar-SA"/>
        </w:rPr>
        <w:t>ИНВЕСТИТОР</w:t>
      </w:r>
      <w:r w:rsidRPr="0027362C">
        <w:rPr>
          <w:rFonts w:ascii="Arial" w:eastAsia="Times New Roman" w:hAnsi="Arial" w:cs="Arial"/>
          <w:lang w:val="sr-Cyrl-RS" w:eastAsia="ar-SA"/>
        </w:rPr>
        <w:t>И</w:t>
      </w:r>
      <w:r w:rsidRPr="0027362C">
        <w:rPr>
          <w:rFonts w:ascii="Arial" w:eastAsia="Times New Roman" w:hAnsi="Arial" w:cs="Arial"/>
          <w:lang w:val="ru-RU" w:eastAsia="ar-SA"/>
        </w:rPr>
        <w:t xml:space="preserve"> неће платити позиције или врсте које нису у целости изведене у сагласно</w:t>
      </w:r>
      <w:r w:rsidRPr="0027362C">
        <w:rPr>
          <w:rFonts w:ascii="Arial" w:eastAsia="Times New Roman" w:hAnsi="Arial" w:cs="Arial"/>
          <w:lang w:val="sr-Cyrl-CS" w:eastAsia="ar-SA"/>
        </w:rPr>
        <w:t>с</w:t>
      </w:r>
      <w:r w:rsidRPr="0027362C">
        <w:rPr>
          <w:rFonts w:ascii="Arial" w:eastAsia="Times New Roman" w:hAnsi="Arial" w:cs="Arial"/>
          <w:lang w:val="ru-RU" w:eastAsia="ar-SA"/>
        </w:rPr>
        <w:t>ти са описом из усвојене Понуде, без обзира на степен њихове завршености</w:t>
      </w:r>
      <w:r w:rsidRPr="0027362C">
        <w:rPr>
          <w:rFonts w:ascii="Arial" w:eastAsia="Times New Roman" w:hAnsi="Arial" w:cs="Arial"/>
          <w:lang w:eastAsia="ar-SA"/>
        </w:rPr>
        <w:t>,</w:t>
      </w:r>
      <w:r w:rsidRPr="0027362C">
        <w:rPr>
          <w:rFonts w:ascii="Arial" w:eastAsia="Times New Roman" w:hAnsi="Arial" w:cs="Arial"/>
          <w:lang w:val="ru-RU" w:eastAsia="ar-SA"/>
        </w:rPr>
        <w:t xml:space="preserve"> изузев да је такав степен извођења одобрен од стране надзорног органа, који мора бити писмено образложен.</w:t>
      </w:r>
    </w:p>
    <w:p w:rsidR="0027362C" w:rsidRPr="0027362C" w:rsidRDefault="0027362C" w:rsidP="0027362C">
      <w:pPr>
        <w:suppressAutoHyphens/>
        <w:spacing w:after="0" w:line="240" w:lineRule="auto"/>
        <w:ind w:left="567" w:right="567" w:firstLine="720"/>
        <w:jc w:val="center"/>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en-GB" w:eastAsia="ar-SA"/>
        </w:rPr>
        <w:t xml:space="preserve">III </w:t>
      </w:r>
      <w:r w:rsidRPr="0027362C">
        <w:rPr>
          <w:rFonts w:ascii="Arial" w:eastAsia="Times New Roman" w:hAnsi="Arial" w:cs="Arial"/>
          <w:b/>
          <w:lang w:val="ru-RU" w:eastAsia="ar-SA"/>
        </w:rPr>
        <w:t>УСЛОВИ ПЛАЋАЊА</w:t>
      </w: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6.</w:t>
      </w:r>
    </w:p>
    <w:p w:rsidR="0027362C" w:rsidRPr="0027362C" w:rsidRDefault="0027362C" w:rsidP="0027362C">
      <w:pPr>
        <w:suppressAutoHyphens/>
        <w:spacing w:after="0" w:line="240" w:lineRule="auto"/>
        <w:ind w:left="567" w:right="567" w:firstLine="708"/>
        <w:jc w:val="both"/>
        <w:rPr>
          <w:rFonts w:ascii="Arial" w:eastAsia="Times New Roman" w:hAnsi="Arial" w:cs="Arial"/>
          <w:lang w:val="ru-RU" w:eastAsia="ar-SA"/>
        </w:rPr>
      </w:pPr>
      <w:r w:rsidRPr="0027362C">
        <w:rPr>
          <w:rFonts w:ascii="Arial" w:eastAsia="Times New Roman" w:hAnsi="Arial" w:cs="Arial"/>
          <w:lang w:val="sr-Cyrl-CS" w:eastAsia="ar-SA"/>
        </w:rPr>
        <w:t>ИНВЕСТИТОР</w:t>
      </w:r>
      <w:r w:rsidRPr="0027362C">
        <w:rPr>
          <w:rFonts w:ascii="Arial" w:eastAsia="Times New Roman" w:hAnsi="Arial" w:cs="Arial"/>
          <w:lang w:val="sr-Cyrl-RS" w:eastAsia="ar-SA"/>
        </w:rPr>
        <w:t>И</w:t>
      </w:r>
      <w:r w:rsidRPr="0027362C">
        <w:rPr>
          <w:rFonts w:ascii="Arial" w:eastAsia="Times New Roman" w:hAnsi="Arial" w:cs="Arial"/>
          <w:lang w:val="ru-RU" w:eastAsia="ar-SA"/>
        </w:rPr>
        <w:t xml:space="preserve"> се обавезују да ИЗВОЂАЧУ плате за изведене радова у року од _________________ дана од дана овере привремене ситуације (партија 10)</w:t>
      </w:r>
    </w:p>
    <w:p w:rsidR="0027362C" w:rsidRPr="0027362C" w:rsidRDefault="0027362C" w:rsidP="0027362C">
      <w:pPr>
        <w:suppressAutoHyphens/>
        <w:spacing w:after="0" w:line="240" w:lineRule="auto"/>
        <w:ind w:left="567" w:right="567" w:firstLine="708"/>
        <w:jc w:val="both"/>
        <w:rPr>
          <w:rFonts w:ascii="Arial" w:eastAsia="Times New Roman" w:hAnsi="Arial" w:cs="Arial"/>
          <w:lang w:val="ru-RU" w:eastAsia="ar-SA"/>
        </w:rPr>
      </w:pPr>
      <w:r w:rsidRPr="0027362C">
        <w:rPr>
          <w:rFonts w:ascii="Arial" w:eastAsia="Times New Roman" w:hAnsi="Arial" w:cs="Arial"/>
          <w:lang w:val="ru-RU" w:eastAsia="ar-SA"/>
        </w:rPr>
        <w:t>Сваки од ИНВЕСТИТОРА ће део средстава који обезбеђује директно уплаћивати на рачун ИЗВОЂАЧА радова.</w:t>
      </w:r>
    </w:p>
    <w:p w:rsidR="0027362C" w:rsidRPr="0027362C" w:rsidRDefault="0027362C" w:rsidP="0027362C">
      <w:pPr>
        <w:suppressAutoHyphens/>
        <w:spacing w:after="0" w:line="240" w:lineRule="auto"/>
        <w:ind w:left="567" w:right="567" w:firstLine="708"/>
        <w:jc w:val="both"/>
        <w:rPr>
          <w:rFonts w:ascii="Arial" w:eastAsia="Times New Roman" w:hAnsi="Arial" w:cs="Arial"/>
          <w:lang w:val="sr-Cyrl-RS" w:eastAsia="ar-SA"/>
        </w:rPr>
      </w:pPr>
      <w:r>
        <w:rPr>
          <w:rFonts w:ascii="Arial" w:eastAsia="Times New Roman" w:hAnsi="Arial" w:cs="Arial"/>
          <w:lang w:val="sr-Cyrl-RS" w:eastAsia="ar-SA"/>
        </w:rPr>
        <w:t xml:space="preserve">МЗ Средња река ће извођачу радова платити за изведене радове за деоницу 1 Л=310 метара из предрачуна радова, а Општина Ивањица </w:t>
      </w:r>
      <w:r w:rsidR="00C74124">
        <w:rPr>
          <w:rFonts w:ascii="Arial" w:eastAsia="Times New Roman" w:hAnsi="Arial" w:cs="Arial"/>
          <w:lang w:val="sr-Cyrl-RS" w:eastAsia="ar-SA"/>
        </w:rPr>
        <w:t>деоницу 2 Л=220 метара, деоницу 3 Л=370 метара и приступне путеве Л=190 метара.</w:t>
      </w:r>
    </w:p>
    <w:p w:rsidR="0027362C" w:rsidRPr="0027362C" w:rsidRDefault="0027362C" w:rsidP="0027362C">
      <w:pPr>
        <w:suppressAutoHyphens/>
        <w:spacing w:after="0" w:line="240" w:lineRule="auto"/>
        <w:ind w:left="567" w:right="567" w:firstLine="708"/>
        <w:jc w:val="both"/>
        <w:rPr>
          <w:rFonts w:ascii="Arial" w:eastAsia="Times New Roman" w:hAnsi="Arial" w:cs="Arial"/>
          <w:lang w:val="sr-Cyrl-CS" w:eastAsia="ar-SA"/>
        </w:rPr>
      </w:pPr>
      <w:r w:rsidRPr="0027362C">
        <w:rPr>
          <w:rFonts w:ascii="Arial" w:eastAsia="Times New Roman" w:hAnsi="Arial" w:cs="Arial"/>
          <w:lang w:val="sr-Cyrl-CS" w:eastAsia="ar-SA"/>
        </w:rPr>
        <w:t>ИНВЕСТИТОР</w:t>
      </w:r>
      <w:r w:rsidRPr="0027362C">
        <w:rPr>
          <w:rFonts w:ascii="Arial" w:eastAsia="Times New Roman" w:hAnsi="Arial" w:cs="Arial"/>
          <w:lang w:val="sr-Cyrl-RS" w:eastAsia="ar-SA"/>
        </w:rPr>
        <w:t>И</w:t>
      </w:r>
      <w:r w:rsidRPr="0027362C">
        <w:rPr>
          <w:rFonts w:ascii="Arial" w:eastAsia="Times New Roman" w:hAnsi="Arial" w:cs="Arial"/>
          <w:lang w:val="sr-Cyrl-CS" w:eastAsia="ar-SA"/>
        </w:rPr>
        <w:t xml:space="preserve"> </w:t>
      </w:r>
      <w:r w:rsidRPr="0027362C">
        <w:rPr>
          <w:rFonts w:ascii="Arial" w:eastAsia="Times New Roman" w:hAnsi="Arial" w:cs="Arial"/>
          <w:lang w:val="sr-Cyrl-RS" w:eastAsia="ar-SA"/>
        </w:rPr>
        <w:t>су</w:t>
      </w:r>
      <w:r w:rsidRPr="0027362C">
        <w:rPr>
          <w:rFonts w:ascii="Arial" w:eastAsia="Times New Roman" w:hAnsi="Arial" w:cs="Arial"/>
          <w:lang w:val="sr-Cyrl-CS" w:eastAsia="ar-SA"/>
        </w:rPr>
        <w:t xml:space="preserve"> овлашћен да у року од 5 дана од дана пријема привремене ситуације достави ИЗВОЂАЧУ писмене примедбе на исту.</w:t>
      </w:r>
    </w:p>
    <w:p w:rsidR="0027362C" w:rsidRDefault="0027362C" w:rsidP="0027362C">
      <w:pPr>
        <w:suppressAutoHyphens/>
        <w:spacing w:after="0" w:line="240" w:lineRule="auto"/>
        <w:ind w:left="567" w:right="567" w:firstLine="708"/>
        <w:jc w:val="both"/>
        <w:rPr>
          <w:rFonts w:ascii="Arial" w:eastAsia="Times New Roman" w:hAnsi="Arial" w:cs="Arial"/>
          <w:lang w:val="sr-Cyrl-CS" w:eastAsia="ar-SA"/>
        </w:rPr>
      </w:pPr>
      <w:r w:rsidRPr="0027362C">
        <w:rPr>
          <w:rFonts w:ascii="Arial" w:eastAsia="Times New Roman" w:hAnsi="Arial" w:cs="Arial"/>
          <w:lang w:val="sr-Cyrl-CS" w:eastAsia="ar-SA"/>
        </w:rPr>
        <w:t xml:space="preserve">Уговорне стране су сагласне да ће примедбе на привремену ситуацију отклонити у року од 8 дана од дана када су примедбе уручене ИЗВОЂАЧУ.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sr-Cyrl-CS"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 xml:space="preserve">Члан 7.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sr-Cyrl-CS" w:eastAsia="ar-SA"/>
        </w:rPr>
        <w:t>ИНВЕСТИТОР</w:t>
      </w:r>
      <w:r w:rsidRPr="0027362C">
        <w:rPr>
          <w:rFonts w:ascii="Arial" w:eastAsia="Times New Roman" w:hAnsi="Arial" w:cs="Arial"/>
          <w:lang w:val="sr-Cyrl-RS" w:eastAsia="ar-SA"/>
        </w:rPr>
        <w:t>И</w:t>
      </w:r>
      <w:r w:rsidRPr="0027362C">
        <w:rPr>
          <w:rFonts w:ascii="Arial" w:eastAsia="Times New Roman" w:hAnsi="Arial" w:cs="Arial"/>
          <w:lang w:val="ru-RU" w:eastAsia="ar-SA"/>
        </w:rPr>
        <w:t xml:space="preserve"> се обавезују да обезбеди овлашћеног Надзорног органа и организује дневни надзор над извођењем радова о своме трошку.</w:t>
      </w:r>
    </w:p>
    <w:p w:rsidR="0027362C" w:rsidRPr="0027362C" w:rsidRDefault="0027362C" w:rsidP="0027362C">
      <w:pPr>
        <w:tabs>
          <w:tab w:val="left" w:pos="1080"/>
        </w:tabs>
        <w:spacing w:after="0" w:line="240" w:lineRule="auto"/>
        <w:ind w:left="567" w:right="567"/>
        <w:contextualSpacing/>
        <w:jc w:val="both"/>
        <w:rPr>
          <w:rFonts w:ascii="Arial" w:eastAsia="Calibri" w:hAnsi="Arial" w:cs="Arial"/>
          <w:lang w:val="ru-RU"/>
        </w:rPr>
      </w:pPr>
      <w:r w:rsidRPr="0027362C">
        <w:rPr>
          <w:rFonts w:ascii="Arial" w:eastAsia="Calibri" w:hAnsi="Arial" w:cs="Arial"/>
        </w:rPr>
        <w:t>Контрол</w:t>
      </w:r>
      <w:r w:rsidRPr="0027362C">
        <w:rPr>
          <w:rFonts w:ascii="Arial" w:eastAsia="Calibri" w:hAnsi="Arial" w:cs="Arial"/>
          <w:lang w:val="sr-Cyrl-CS"/>
        </w:rPr>
        <w:t>у</w:t>
      </w:r>
      <w:r w:rsidRPr="0027362C">
        <w:rPr>
          <w:rFonts w:ascii="Arial" w:eastAsia="Calibri" w:hAnsi="Arial" w:cs="Arial"/>
        </w:rPr>
        <w:t xml:space="preserve"> квалитета извођења радова ће вршити стручни</w:t>
      </w:r>
      <w:r w:rsidRPr="0027362C">
        <w:rPr>
          <w:rFonts w:ascii="Arial" w:eastAsia="Calibri" w:hAnsi="Arial" w:cs="Arial"/>
          <w:lang w:val="ru-RU"/>
        </w:rPr>
        <w:t xml:space="preserve"> Надзор и иста обухвата:</w:t>
      </w:r>
    </w:p>
    <w:p w:rsidR="0027362C" w:rsidRPr="0027362C" w:rsidRDefault="0027362C" w:rsidP="0027362C">
      <w:pPr>
        <w:numPr>
          <w:ilvl w:val="0"/>
          <w:numId w:val="9"/>
        </w:numPr>
        <w:tabs>
          <w:tab w:val="left" w:pos="1080"/>
        </w:tabs>
        <w:spacing w:after="0" w:line="240" w:lineRule="auto"/>
        <w:ind w:left="567" w:right="567"/>
        <w:contextualSpacing/>
        <w:jc w:val="both"/>
        <w:rPr>
          <w:rFonts w:ascii="Arial" w:eastAsia="Calibri" w:hAnsi="Arial" w:cs="Arial"/>
          <w:lang w:val="ru-RU"/>
        </w:rPr>
      </w:pPr>
      <w:r w:rsidRPr="0027362C">
        <w:rPr>
          <w:rFonts w:ascii="Arial" w:eastAsia="Calibri" w:hAnsi="Arial" w:cs="Arial"/>
          <w:lang w:val="ru-RU"/>
        </w:rPr>
        <w:t xml:space="preserve">Контролу да ли се грађење врши према решењу којим се одобрава извођење радова, као и благовремено предузимање мера у случају одступања извођења радова од решења којим се одобрава извођење радова; </w:t>
      </w:r>
    </w:p>
    <w:p w:rsidR="0027362C" w:rsidRPr="0027362C" w:rsidRDefault="0027362C" w:rsidP="0027362C">
      <w:pPr>
        <w:numPr>
          <w:ilvl w:val="0"/>
          <w:numId w:val="9"/>
        </w:numPr>
        <w:tabs>
          <w:tab w:val="left" w:pos="1080"/>
        </w:tabs>
        <w:spacing w:after="0" w:line="240" w:lineRule="auto"/>
        <w:ind w:left="567" w:right="567"/>
        <w:contextualSpacing/>
        <w:jc w:val="both"/>
        <w:rPr>
          <w:rFonts w:ascii="Arial" w:eastAsia="Calibri" w:hAnsi="Arial" w:cs="Arial"/>
          <w:lang w:val="ru-RU"/>
        </w:rPr>
      </w:pPr>
      <w:r w:rsidRPr="0027362C">
        <w:rPr>
          <w:rFonts w:ascii="Arial" w:eastAsia="Calibri" w:hAnsi="Arial" w:cs="Arial"/>
          <w:lang w:val="ru-RU"/>
        </w:rPr>
        <w:t xml:space="preserve">Контролу и проверу квалитета извођења свих врста радова и примену прописа, стандарда и техничких норматива, укључујући и техничке прописе чији су саставни део стандарди који дефинишу обавезне техничке мере и услове којима се осигурава несметано кретање и приступ особама са инвалидитетом, деци и старим особама; </w:t>
      </w:r>
    </w:p>
    <w:p w:rsidR="0027362C" w:rsidRPr="0027362C" w:rsidRDefault="0027362C" w:rsidP="0027362C">
      <w:pPr>
        <w:numPr>
          <w:ilvl w:val="0"/>
          <w:numId w:val="9"/>
        </w:numPr>
        <w:tabs>
          <w:tab w:val="left" w:pos="1080"/>
        </w:tabs>
        <w:spacing w:after="0" w:line="240" w:lineRule="auto"/>
        <w:ind w:left="567" w:right="567"/>
        <w:contextualSpacing/>
        <w:jc w:val="both"/>
        <w:rPr>
          <w:rFonts w:ascii="Arial" w:eastAsia="Calibri" w:hAnsi="Arial" w:cs="Arial"/>
          <w:lang w:val="ru-RU"/>
        </w:rPr>
      </w:pPr>
      <w:r w:rsidRPr="0027362C">
        <w:rPr>
          <w:rFonts w:ascii="Arial" w:eastAsia="Calibri" w:hAnsi="Arial" w:cs="Arial"/>
          <w:lang w:val="ru-RU"/>
        </w:rPr>
        <w:t>Контролу и оверу количина изведених радова (овера грађевинских књига, привремених и окончаних ситуација) или степена изведености радова;</w:t>
      </w:r>
    </w:p>
    <w:p w:rsidR="0027362C" w:rsidRPr="0027362C" w:rsidRDefault="0027362C" w:rsidP="0027362C">
      <w:pPr>
        <w:numPr>
          <w:ilvl w:val="0"/>
          <w:numId w:val="9"/>
        </w:numPr>
        <w:tabs>
          <w:tab w:val="left" w:pos="1080"/>
        </w:tabs>
        <w:spacing w:after="0" w:line="240" w:lineRule="auto"/>
        <w:ind w:left="567" w:right="567"/>
        <w:contextualSpacing/>
        <w:jc w:val="both"/>
        <w:rPr>
          <w:rFonts w:ascii="Arial" w:eastAsia="Calibri" w:hAnsi="Arial" w:cs="Arial"/>
          <w:lang w:val="ru-RU"/>
        </w:rPr>
      </w:pPr>
      <w:r w:rsidRPr="0027362C">
        <w:rPr>
          <w:rFonts w:ascii="Arial" w:eastAsia="Calibri" w:hAnsi="Arial" w:cs="Arial"/>
          <w:lang w:val="ru-RU"/>
        </w:rPr>
        <w:lastRenderedPageBreak/>
        <w:t>Проверу да ли постоје докази о квалитету материјала, опреме и инсталација који се уграђују или постављају у објекат и да ли постоји документација којом се доказује њихов квалитет (атест, сертификат, извештај о испитивању и др.);</w:t>
      </w:r>
    </w:p>
    <w:p w:rsidR="0027362C" w:rsidRPr="0027362C" w:rsidRDefault="0027362C" w:rsidP="0027362C">
      <w:pPr>
        <w:numPr>
          <w:ilvl w:val="0"/>
          <w:numId w:val="9"/>
        </w:numPr>
        <w:tabs>
          <w:tab w:val="left" w:pos="1080"/>
        </w:tabs>
        <w:spacing w:after="0" w:line="240" w:lineRule="auto"/>
        <w:ind w:left="567" w:right="567"/>
        <w:contextualSpacing/>
        <w:jc w:val="both"/>
        <w:rPr>
          <w:rFonts w:ascii="Arial" w:eastAsia="Calibri" w:hAnsi="Arial" w:cs="Arial"/>
          <w:lang w:val="ru-RU"/>
        </w:rPr>
      </w:pPr>
      <w:r w:rsidRPr="0027362C">
        <w:rPr>
          <w:rFonts w:ascii="Arial" w:eastAsia="Calibri" w:hAnsi="Arial" w:cs="Arial"/>
          <w:lang w:val="ru-RU"/>
        </w:rPr>
        <w:t>Контролу и проверу квалитета изведених радова који се,према природи и динамици изградње објекта, не могу проверити у каснијим фазама изградње објекта (радови на извођењу темеља, арматуре, оплате, изолације и др.)</w:t>
      </w:r>
    </w:p>
    <w:p w:rsidR="0027362C" w:rsidRPr="0027362C" w:rsidRDefault="0027362C" w:rsidP="0027362C">
      <w:pPr>
        <w:numPr>
          <w:ilvl w:val="0"/>
          <w:numId w:val="9"/>
        </w:numPr>
        <w:tabs>
          <w:tab w:val="left" w:pos="1080"/>
        </w:tabs>
        <w:spacing w:after="0" w:line="240" w:lineRule="auto"/>
        <w:ind w:left="567" w:right="567"/>
        <w:contextualSpacing/>
        <w:jc w:val="both"/>
        <w:rPr>
          <w:rFonts w:ascii="Arial" w:eastAsia="Calibri" w:hAnsi="Arial" w:cs="Arial"/>
          <w:lang w:val="ru-RU"/>
        </w:rPr>
      </w:pPr>
      <w:r w:rsidRPr="0027362C">
        <w:rPr>
          <w:rFonts w:ascii="Arial" w:eastAsia="Calibri" w:hAnsi="Arial" w:cs="Arial"/>
          <w:lang w:val="ru-RU"/>
        </w:rPr>
        <w:t>Давање потребних упутстава извођачу радова, нарочито у случају одступања градње од решења којим се одобрава извођење радова и у случају промене услова градње објекта (промена врсте тла или других параметара утврђених геомеханичким елаборатом и др.)</w:t>
      </w:r>
    </w:p>
    <w:p w:rsidR="0027362C" w:rsidRPr="0027362C" w:rsidRDefault="0027362C" w:rsidP="0027362C">
      <w:pPr>
        <w:numPr>
          <w:ilvl w:val="0"/>
          <w:numId w:val="9"/>
        </w:numPr>
        <w:tabs>
          <w:tab w:val="left" w:pos="1080"/>
        </w:tabs>
        <w:spacing w:after="0" w:line="240" w:lineRule="auto"/>
        <w:ind w:left="567" w:right="567"/>
        <w:contextualSpacing/>
        <w:jc w:val="both"/>
        <w:rPr>
          <w:rFonts w:ascii="Arial" w:eastAsia="Calibri" w:hAnsi="Arial" w:cs="Arial"/>
          <w:lang w:val="ru-RU"/>
        </w:rPr>
      </w:pPr>
      <w:r w:rsidRPr="0027362C">
        <w:rPr>
          <w:rFonts w:ascii="Arial" w:eastAsia="Calibri" w:hAnsi="Arial" w:cs="Arial"/>
          <w:lang w:val="ru-RU"/>
        </w:rPr>
        <w:t>Редовно праћење динамике градње објекта и усклађености са уговореним роковима;</w:t>
      </w:r>
    </w:p>
    <w:p w:rsidR="0027362C" w:rsidRPr="0027362C" w:rsidRDefault="0027362C" w:rsidP="0027362C">
      <w:pPr>
        <w:numPr>
          <w:ilvl w:val="0"/>
          <w:numId w:val="9"/>
        </w:numPr>
        <w:tabs>
          <w:tab w:val="left" w:pos="1080"/>
        </w:tabs>
        <w:spacing w:after="0" w:line="240" w:lineRule="auto"/>
        <w:ind w:left="567" w:right="567"/>
        <w:contextualSpacing/>
        <w:jc w:val="both"/>
        <w:rPr>
          <w:rFonts w:ascii="Arial" w:eastAsia="Calibri" w:hAnsi="Arial" w:cs="Arial"/>
          <w:lang w:val="ru-RU"/>
        </w:rPr>
      </w:pPr>
      <w:r w:rsidRPr="0027362C">
        <w:rPr>
          <w:rFonts w:ascii="Arial" w:eastAsia="Calibri" w:hAnsi="Arial" w:cs="Arial"/>
          <w:lang w:val="ru-RU"/>
        </w:rPr>
        <w:t xml:space="preserve">Сарадњу са извођачем радова при избору детаља технолошких и организационих решења за извођење радова; </w:t>
      </w:r>
    </w:p>
    <w:p w:rsidR="0027362C" w:rsidRPr="0027362C" w:rsidRDefault="0027362C" w:rsidP="0027362C">
      <w:pPr>
        <w:numPr>
          <w:ilvl w:val="0"/>
          <w:numId w:val="9"/>
        </w:numPr>
        <w:tabs>
          <w:tab w:val="left" w:pos="1080"/>
        </w:tabs>
        <w:spacing w:after="0" w:line="240" w:lineRule="auto"/>
        <w:ind w:left="567" w:right="567"/>
        <w:contextualSpacing/>
        <w:jc w:val="both"/>
        <w:rPr>
          <w:rFonts w:ascii="Arial" w:eastAsia="Calibri" w:hAnsi="Arial" w:cs="Arial"/>
          <w:lang w:val="ru-RU"/>
        </w:rPr>
      </w:pPr>
      <w:r w:rsidRPr="0027362C">
        <w:rPr>
          <w:rFonts w:ascii="Arial" w:eastAsia="Calibri" w:hAnsi="Arial" w:cs="Arial"/>
          <w:lang w:val="ru-RU"/>
        </w:rPr>
        <w:t xml:space="preserve">Решавање других питања, која се појаве у току грађења, односно извођења радова. </w:t>
      </w: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Стручни надзор може да врши лице које испуњава услове прописане Законом о планирању и изградњи за одговорног пројектанта или одговорног извођача радова.</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У вршењу стручног надзора на објекту не могу да учествују лица која су запослена у привредном друштву, односно другом правном лицу или предузетничкој радњи које је извођач радова на том објекту, лица која врше инспекцијски надзор, као и лица која раде на пословима издавања грађевинске дозволе у органу надлежном за издавање грађевинске дозволе.</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Стручни надзор се обезбеђује од почетка грађења, односно извођења радова, у складу са Законом о планирању и изградњи и траје до завршетка грађења, односно извођења радова. Надзорни орган прати и контролише извођење радова на градилишту, као и на местима где се изводе други радови за потребе грађења објекта.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Сва запажања у току вршења стручног надзора надзорни орган уписује у грађевински дневник, потписује и оверава печатом.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Ако надзорни орган у току вршења стручног надзора утврди да извођач радова одступа од издатог решења којм се одобрава извођење радова, предвиђеног квалитета материјала и опреме, која се уграђује у објекат или одступа од других елемената који би утицали на квалитет радова, утврђену вредност објекта или на продужење рокова извођења радова, без одлагања о томе обавештава инвеститора и извођача радова.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А ко у току грађења наступе околности због којих је неопходно одступити од решења којим се одобрава извођење радова, надзорни орган о тој чињеници без одлагања обавештава инвеститора, ради предузимања одговарајућих мера.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Ако у току грађења наступе околности чије отклањање не трпи одлагање, надзорни орган о томе одмах обавештава и надлежног грађевинског инспектора, ради предузимања потребних мера (издавање налога извођачу радова за предузимање неопходних мера за спречавање и отклањање штетних последица, обустављање радова у свим случајевима, када се закључи да се при извођењу радова одступа од техничке документације и када конкретна одступања могу да буду од утицаја на носивост, трајност и пројектовану концепцију објекта или могу довести до материјалне штете, односно до угрожавања живота и здравља људи и др.).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Надзорни орган у току вршења стручног надзора писмено констатује: над којим радовима врши стручни надзор, уочене недостатке при извођењу радова и рокове за њихово отклањање, мере које је предузео или је на њих упутио извођача радова, односно одговорног извођача радова, примедбе у погледу квалитета и динамике грађења и друге податке који су битни за праћење извођења радова.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Податке из претходног става овог члана надзорни орган уписује у грађевински дневник.</w:t>
      </w:r>
    </w:p>
    <w:p w:rsidR="0027362C" w:rsidRPr="0027362C" w:rsidRDefault="0027362C" w:rsidP="0027362C">
      <w:pPr>
        <w:suppressAutoHyphens/>
        <w:spacing w:after="0" w:line="240" w:lineRule="auto"/>
        <w:ind w:left="567" w:right="567" w:firstLine="720"/>
        <w:jc w:val="both"/>
        <w:rPr>
          <w:rFonts w:ascii="Arial" w:eastAsia="Times New Roman" w:hAnsi="Arial" w:cs="Arial"/>
          <w:b/>
          <w:lang w:val="sr-Cyrl-RS" w:eastAsia="ar-SA"/>
        </w:rPr>
      </w:pPr>
    </w:p>
    <w:p w:rsidR="0027362C" w:rsidRPr="0027362C" w:rsidRDefault="0027362C" w:rsidP="0027362C">
      <w:pPr>
        <w:suppressAutoHyphens/>
        <w:spacing w:after="0" w:line="240" w:lineRule="auto"/>
        <w:ind w:left="567" w:right="567" w:firstLine="17"/>
        <w:jc w:val="center"/>
        <w:rPr>
          <w:rFonts w:ascii="Arial" w:eastAsia="Times New Roman" w:hAnsi="Arial" w:cs="Arial"/>
          <w:b/>
          <w:lang w:val="ru-RU" w:eastAsia="ar-SA"/>
        </w:rPr>
      </w:pPr>
      <w:r w:rsidRPr="0027362C">
        <w:rPr>
          <w:rFonts w:ascii="Arial" w:eastAsia="Times New Roman" w:hAnsi="Arial" w:cs="Arial"/>
          <w:b/>
          <w:lang w:val="ru-RU" w:eastAsia="ar-SA"/>
        </w:rPr>
        <w:t>Члан 8.</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Грађевински дневник је документ о току градње, у облику свеске у коју се свакодневно уписују сви подаци на основу којих се може утврдити ток и начин грађења </w:t>
      </w:r>
      <w:r w:rsidRPr="0027362C">
        <w:rPr>
          <w:rFonts w:ascii="Arial" w:eastAsia="Times New Roman" w:hAnsi="Arial" w:cs="Arial"/>
          <w:lang w:val="ru-RU" w:eastAsia="ar-SA"/>
        </w:rPr>
        <w:lastRenderedPageBreak/>
        <w:t>објекта у целини, као и по појединим фазама, као и подаци који утичу или могу утицати на предвиђени ток, начин и рок грађења, односно извођења радова.</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Грађевински дневник води се за градилиште у целини.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Грађевински дневник води се у облику повезане и печатом извођача радова оверене свеске са једноструко нумерисаним странама у горњем десном углу, у два примерка (оригинал и копија).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Право уписивања одговарајућих података и запажања у грађевински дневник имају: одговорни извођач радова, лице које врши стручни надзор, као и главни или одговорни пројектант, ако учествује у вршењу надзора.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Одговорни извођач радова свакодневно уноси у грађевински дневник: датум уношења података, временске прилике (температура, падавине и сл.), радно време, ангажовану радну снагу и механизацију, друге околности под којима се изводе радови, а од значаја су за сагледавање и контролу услова и исправности извођења радова, врсту и количину приспелог материјала и продуката, произвођача материјала и продуката, постојање прописаних сертификата о квалитету испорученог материјала и продуката, врсту и положај радова који се изводе (позиција радова), оријентациону контролу појединих радова који су извршени, извршену контролу радова који су претходили радовима који се изводе (темељна јама, влажност и степен збијености подлога, оплата, арматура и сл.), начин уграђивања одговарајућих материјала и продуката (ручно, уз примену одговарајуће механизације и др.), начин неге и заштите већ изведених радова (неговање бетона, заштита од падавина и др.), узорке материјала који су достављени на контролу са ознаком положаја радова на које се одговарајући узорак односи, недостатке или грешке у техничкој документацији по којој се радови изводе, непредвиђене околности које захтевају измену постојећих техничких решења, односно повећан обим уговорених радова или извођење накнадних радова (непредвиђена својства тла, активирање клизишта, археолошки налази и др.), податке о извршеним инспекцијским прегледима градилишта и основним налазима и налозима надлежног инспектора, са назнаком мера које, по тим налозима, треба предузети.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У грађевински дневник улажу се и писмени налази и документација која је градилишту достављена од стране инвеститора, главног или одговорног пројектанта и других лица.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Одговорни извођач радова и лице које води стручни надзор својим потписима на свакој страници оверавају и потврђују тачност уписа података у грађевински дневник.</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Лице које врши стручни надзор уноси у грађевински дневник податке, запажања и налоге који се односе на: квалитет и постојање сертификата за материјале и продукте који се уграђују, квалитет и поступак извршења радова, извршени преглед радова који се у каснијим фазама не могу контролисати (темељна јама, оплата, арматура и др.), потпуност техничке документације и допунска објашњења пројектанта, вишак уговорених, односно накнадних радова, допунску техничку и другу документацију која је достављена извођачу радова и друге примедбе и запажања, која смтра корисним за усмеравање даљег процеса грађења.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Грађевински дневник својим потписом и печатом оверавају надзорни орган и одговорни извођач радова.</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Оригинал грађевинског дневника чува се код одговорног извођача радова, а копија се чува код лица које врши стручни надзор, за све време грађења објекта.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Извођач је дужан да поступи по оправданим примедбама и захтевима надзора, и да отклони недостатке у радовима у погледу којих су стављене примедбе и то на сопствени трошак.</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Под оправданим примедбама у смислу одредби претходног става, сматрају се примедбе учињене у циљу испуњења уговорних обавеза.</w:t>
      </w:r>
    </w:p>
    <w:p w:rsidR="0027362C" w:rsidRPr="0027362C" w:rsidRDefault="0027362C" w:rsidP="0027362C">
      <w:pPr>
        <w:suppressAutoHyphens/>
        <w:spacing w:after="0" w:line="240" w:lineRule="auto"/>
        <w:ind w:left="567" w:right="567" w:firstLine="720"/>
        <w:jc w:val="both"/>
        <w:rPr>
          <w:rFonts w:ascii="Arial" w:eastAsia="Times New Roman" w:hAnsi="Arial" w:cs="Arial"/>
          <w:lang w:val="en-US"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9.</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ИЗВОЂАЧ је уведен у посао  пошто се изврши званично техничко отварање градилишта у присуству представника </w:t>
      </w:r>
      <w:r w:rsidRPr="0027362C">
        <w:rPr>
          <w:rFonts w:ascii="Arial" w:eastAsia="Times New Roman" w:hAnsi="Arial" w:cs="Arial"/>
          <w:lang w:val="sr-Cyrl-CS" w:eastAsia="ar-SA"/>
        </w:rPr>
        <w:t>ИНВЕСТИТОРА</w:t>
      </w:r>
      <w:r w:rsidRPr="0027362C">
        <w:rPr>
          <w:rFonts w:ascii="Arial" w:eastAsia="Times New Roman" w:hAnsi="Arial" w:cs="Arial"/>
          <w:lang w:val="ru-RU" w:eastAsia="ar-SA"/>
        </w:rPr>
        <w:t xml:space="preserve"> и ИЗВОЂАЧА. ИНВЕСТИТОР ће ИЗВОЂАЧУ приликом увођења у посао предати 1 (један) комплет техничке документације или пак цртеже и техничку спецификацију.</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lastRenderedPageBreak/>
        <w:t>Датум из предходног става ће се констатовати заједно у грађевинском дневнику и од тада ће тећи рок грађења.</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Тек након преузимања градилишта, ИЗВОЂАЧ може набављати материјал, обављати припремне радове и излагати се другим трошковима у вези са извршењем Уговора.</w:t>
      </w:r>
    </w:p>
    <w:p w:rsidR="0027362C" w:rsidRPr="0027362C" w:rsidRDefault="0027362C" w:rsidP="0027362C">
      <w:pPr>
        <w:suppressAutoHyphens/>
        <w:spacing w:after="0" w:line="240" w:lineRule="auto"/>
        <w:ind w:left="567" w:right="567" w:firstLine="720"/>
        <w:jc w:val="both"/>
        <w:rPr>
          <w:rFonts w:ascii="Arial" w:eastAsia="Times New Roman" w:hAnsi="Arial" w:cs="Arial"/>
          <w:lang w:eastAsia="ar-SA"/>
        </w:rPr>
      </w:pPr>
      <w:r w:rsidRPr="0027362C">
        <w:rPr>
          <w:rFonts w:ascii="Arial" w:eastAsia="Times New Roman" w:hAnsi="Arial" w:cs="Arial"/>
          <w:lang w:val="ru-RU" w:eastAsia="ar-SA"/>
        </w:rPr>
        <w:t xml:space="preserve">Уколико приликом преузимања градилишта, упркос настојањима </w:t>
      </w:r>
      <w:r w:rsidRPr="0027362C">
        <w:rPr>
          <w:rFonts w:ascii="Arial" w:eastAsia="Times New Roman" w:hAnsi="Arial" w:cs="Arial"/>
          <w:lang w:val="sr-Cyrl-CS" w:eastAsia="ar-SA"/>
        </w:rPr>
        <w:t>ИНВЕСТИТОРА</w:t>
      </w:r>
      <w:r w:rsidRPr="0027362C">
        <w:rPr>
          <w:rFonts w:ascii="Arial" w:eastAsia="Times New Roman" w:hAnsi="Arial" w:cs="Arial"/>
          <w:lang w:val="ru-RU" w:eastAsia="ar-SA"/>
        </w:rPr>
        <w:t xml:space="preserve"> да обазбеди ИЗВОЂАЧУ најпрецизније могуће податке и повољне услове за извршење радова, Уговорне стране дођу до нових сазнања због којих уоште није могуће отпочети радове, или је потребно знатно изменити  описе, </w:t>
      </w:r>
      <w:r w:rsidRPr="0027362C">
        <w:rPr>
          <w:rFonts w:ascii="Arial" w:eastAsia="Times New Roman" w:hAnsi="Arial" w:cs="Arial"/>
          <w:lang w:val="sr-Cyrl-CS" w:eastAsia="ar-SA"/>
        </w:rPr>
        <w:t>ИНВЕСТИТОР</w:t>
      </w:r>
      <w:r w:rsidRPr="0027362C">
        <w:rPr>
          <w:rFonts w:ascii="Arial" w:eastAsia="Times New Roman" w:hAnsi="Arial" w:cs="Arial"/>
          <w:lang w:val="ru-RU" w:eastAsia="ar-SA"/>
        </w:rPr>
        <w:t xml:space="preserve"> има право да одустане од Уговора. У том случају, свака уговорна страна сама сноси своје трошкове које је до тог тренутка имала.</w:t>
      </w:r>
    </w:p>
    <w:p w:rsidR="0027362C" w:rsidRPr="0027362C" w:rsidRDefault="0027362C" w:rsidP="0027362C">
      <w:pPr>
        <w:suppressAutoHyphens/>
        <w:spacing w:after="0" w:line="240" w:lineRule="auto"/>
        <w:ind w:left="567" w:right="567"/>
        <w:jc w:val="both"/>
        <w:rPr>
          <w:rFonts w:ascii="Arial" w:eastAsia="Times New Roman" w:hAnsi="Arial" w:cs="Arial"/>
          <w:b/>
          <w:lang w:val="sr-Cyrl-CS"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sr-Cyrl-CS" w:eastAsia="ar-SA"/>
        </w:rPr>
        <w:t>IV</w:t>
      </w:r>
      <w:r w:rsidRPr="0027362C">
        <w:rPr>
          <w:rFonts w:ascii="Arial" w:eastAsia="Times New Roman" w:hAnsi="Arial" w:cs="Arial"/>
          <w:b/>
          <w:lang w:val="ru-RU" w:eastAsia="ar-SA"/>
        </w:rPr>
        <w:t xml:space="preserve"> РОКОВИ</w:t>
      </w: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10.</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ИЗВОЂАЧ се обавезује да радове који су предмет овог Уговора изведе у року од _______________ календарских дана од дана увођена у посао. (партија 10)</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firstLine="16"/>
        <w:jc w:val="center"/>
        <w:rPr>
          <w:rFonts w:ascii="Arial" w:eastAsia="Times New Roman" w:hAnsi="Arial" w:cs="Arial"/>
          <w:b/>
          <w:lang w:val="ru-RU" w:eastAsia="ar-SA"/>
        </w:rPr>
      </w:pPr>
      <w:r w:rsidRPr="0027362C">
        <w:rPr>
          <w:rFonts w:ascii="Arial" w:eastAsia="Times New Roman" w:hAnsi="Arial" w:cs="Arial"/>
          <w:b/>
          <w:lang w:val="ru-RU" w:eastAsia="ar-SA"/>
        </w:rPr>
        <w:t>Члан 11.</w:t>
      </w:r>
    </w:p>
    <w:p w:rsidR="0027362C" w:rsidRPr="0027362C" w:rsidRDefault="0027362C" w:rsidP="0027362C">
      <w:pPr>
        <w:suppressAutoHyphens/>
        <w:spacing w:after="0" w:line="240" w:lineRule="auto"/>
        <w:ind w:left="567" w:right="567" w:firstLine="708"/>
        <w:jc w:val="both"/>
        <w:rPr>
          <w:rFonts w:ascii="Arial" w:eastAsia="Times New Roman" w:hAnsi="Arial" w:cs="Arial"/>
          <w:color w:val="FF0000"/>
          <w:lang w:val="ru-RU" w:eastAsia="ar-SA"/>
        </w:rPr>
      </w:pPr>
      <w:r w:rsidRPr="0027362C">
        <w:rPr>
          <w:rFonts w:ascii="Arial" w:eastAsia="Times New Roman" w:hAnsi="Arial" w:cs="Arial"/>
          <w:lang w:val="ru-RU" w:eastAsia="ar-SA"/>
        </w:rPr>
        <w:t>ИЗВОЂАЧ је у обавези да достави ИНВЕСТИТОРУ општини Ивањица оригинал банкарску гаранцију за добро извршење посла, безусловну и наплативу на први позив без права приговора, у износу од ________ (5% од вредности уговора) и са роком важности најмање 5 дана дуже од дана истека рока за коначно извршење посла. Банкарска гаранција за добро извршење посла се доставља у року од 3 дана од дана увођења у посао. (важи за партију 10).</w:t>
      </w:r>
    </w:p>
    <w:p w:rsidR="0027362C" w:rsidRPr="0027362C" w:rsidRDefault="0027362C" w:rsidP="0027362C">
      <w:pPr>
        <w:suppressAutoHyphens/>
        <w:spacing w:after="0" w:line="240" w:lineRule="auto"/>
        <w:ind w:left="567" w:right="567" w:firstLine="708"/>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12.</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sr-Cyrl-CS" w:eastAsia="ar-SA"/>
        </w:rPr>
        <w:t>ИНВЕСТИТОР</w:t>
      </w:r>
      <w:r w:rsidRPr="0027362C">
        <w:rPr>
          <w:rFonts w:ascii="Arial" w:eastAsia="Times New Roman" w:hAnsi="Arial" w:cs="Arial"/>
          <w:lang w:val="sr-Cyrl-RS" w:eastAsia="ar-SA"/>
        </w:rPr>
        <w:t>И</w:t>
      </w:r>
      <w:r w:rsidRPr="0027362C">
        <w:rPr>
          <w:rFonts w:ascii="Arial" w:eastAsia="Times New Roman" w:hAnsi="Arial" w:cs="Arial"/>
          <w:lang w:val="ru-RU" w:eastAsia="ar-SA"/>
        </w:rPr>
        <w:t xml:space="preserve"> могу вршити допунску контролу испитивања.</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ИЗВОЂАЧ је дужан да на захтев Надзорног органа изврши потребна откривања извршених радова, узимање узорака ради накнаданог прегледа и испитивања. После обављених прегледа и испитивања, ИЗВОЂАЧ је дужан да места на којима су вршена откривања и испитивања санира, према упуству Надзорног орагана.</w:t>
      </w:r>
    </w:p>
    <w:p w:rsidR="0027362C" w:rsidRPr="0027362C" w:rsidRDefault="0027362C" w:rsidP="0027362C">
      <w:pPr>
        <w:suppressAutoHyphens/>
        <w:spacing w:after="0" w:line="240" w:lineRule="auto"/>
        <w:ind w:left="567" w:right="567" w:firstLine="720"/>
        <w:jc w:val="both"/>
        <w:rPr>
          <w:rFonts w:ascii="Arial" w:eastAsia="Times New Roman" w:hAnsi="Arial" w:cs="Arial"/>
          <w:lang w:eastAsia="ar-SA"/>
        </w:rPr>
      </w:pPr>
      <w:r w:rsidRPr="0027362C">
        <w:rPr>
          <w:rFonts w:ascii="Arial" w:eastAsia="Times New Roman" w:hAnsi="Arial" w:cs="Arial"/>
          <w:lang w:val="ru-RU" w:eastAsia="ar-SA"/>
        </w:rPr>
        <w:t>Трошкове откривања, санирања и накнадних испитивања радова сноси уговорна страна чијом је кривицом настала потреба за откривањем односно накнадним испитивањем радова.</w:t>
      </w: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sr-Cyrl-CS" w:eastAsia="ar-SA"/>
        </w:rPr>
        <w:t>V</w:t>
      </w:r>
      <w:r w:rsidRPr="0027362C">
        <w:rPr>
          <w:rFonts w:ascii="Arial" w:eastAsia="Times New Roman" w:hAnsi="Arial" w:cs="Arial"/>
          <w:b/>
          <w:lang w:val="ru-RU" w:eastAsia="ar-SA"/>
        </w:rPr>
        <w:t xml:space="preserve">  ЕКСПЛОАТАЦИЈА ОБЈЕКТА У ТОКУ ГРАЂЕЊА</w:t>
      </w: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13.</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ИЗВОЂАЧ је обавезан  да све операције потребне за извођење главних и припремних радова за извршење закљученог Уговора, изводи на начин којим се не спречава коришћење осталих објеката као и да не угрожава имовину власника или било коју другу имовину или лице.</w:t>
      </w:r>
    </w:p>
    <w:p w:rsidR="0027362C" w:rsidRPr="0027362C" w:rsidRDefault="0027362C" w:rsidP="0027362C">
      <w:pPr>
        <w:suppressAutoHyphens/>
        <w:spacing w:after="0" w:line="240" w:lineRule="auto"/>
        <w:ind w:left="567" w:right="567" w:firstLine="720"/>
        <w:jc w:val="both"/>
        <w:rPr>
          <w:rFonts w:ascii="Arial" w:eastAsia="Times New Roman" w:hAnsi="Arial" w:cs="Arial"/>
          <w:lang w:val="sr-Cyrl-CS"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sr-Cyrl-CS" w:eastAsia="ar-SA"/>
        </w:rPr>
        <w:t>VI</w:t>
      </w:r>
      <w:r w:rsidRPr="0027362C">
        <w:rPr>
          <w:rFonts w:ascii="Arial" w:eastAsia="Times New Roman" w:hAnsi="Arial" w:cs="Arial"/>
          <w:b/>
          <w:lang w:val="ru-RU" w:eastAsia="ar-SA"/>
        </w:rPr>
        <w:t xml:space="preserve">  НАДЗОР И ГРАЂЕЊЕ</w:t>
      </w: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14.</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Стручни надзор над извођењем предметних радова, </w:t>
      </w:r>
      <w:r w:rsidRPr="0027362C">
        <w:rPr>
          <w:rFonts w:ascii="Arial" w:eastAsia="Times New Roman" w:hAnsi="Arial" w:cs="Arial"/>
          <w:lang w:val="sr-Cyrl-CS" w:eastAsia="ar-SA"/>
        </w:rPr>
        <w:t>ИНВЕСТИТОР</w:t>
      </w:r>
      <w:r w:rsidRPr="0027362C">
        <w:rPr>
          <w:rFonts w:ascii="Arial" w:eastAsia="Times New Roman" w:hAnsi="Arial" w:cs="Arial"/>
          <w:lang w:val="ru-RU" w:eastAsia="ar-SA"/>
        </w:rPr>
        <w:t xml:space="preserve"> ће вршити преко и уз помоћ овлашћених стручњака. </w:t>
      </w:r>
      <w:r w:rsidRPr="0027362C">
        <w:rPr>
          <w:rFonts w:ascii="Arial" w:eastAsia="Times New Roman" w:hAnsi="Arial" w:cs="Arial"/>
          <w:lang w:val="sr-Cyrl-CS" w:eastAsia="ar-SA"/>
        </w:rPr>
        <w:t>ИНВЕСТИТОР</w:t>
      </w:r>
      <w:r w:rsidRPr="0027362C">
        <w:rPr>
          <w:rFonts w:ascii="Arial" w:eastAsia="Times New Roman" w:hAnsi="Arial" w:cs="Arial"/>
          <w:lang w:val="ru-RU" w:eastAsia="ar-SA"/>
        </w:rPr>
        <w:t xml:space="preserve"> ће даном потписивања Уговора именовати одговорног Надзорног органа и доставити именовање ИЗВОЂАЧУ.</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15.</w:t>
      </w:r>
    </w:p>
    <w:p w:rsidR="0027362C" w:rsidRPr="0027362C" w:rsidRDefault="0027362C" w:rsidP="0027362C">
      <w:pPr>
        <w:suppressAutoHyphens/>
        <w:spacing w:after="0" w:line="240" w:lineRule="auto"/>
        <w:ind w:left="567" w:right="567" w:firstLine="720"/>
        <w:jc w:val="both"/>
        <w:rPr>
          <w:rFonts w:ascii="Arial" w:eastAsia="Times New Roman" w:hAnsi="Arial" w:cs="Arial"/>
          <w:b/>
          <w:lang w:val="sr-Cyrl-CS" w:eastAsia="ar-SA"/>
        </w:rPr>
      </w:pPr>
      <w:r w:rsidRPr="0027362C">
        <w:rPr>
          <w:rFonts w:ascii="Arial" w:eastAsia="Times New Roman" w:hAnsi="Arial" w:cs="Arial"/>
          <w:lang w:val="ru-RU" w:eastAsia="ar-SA"/>
        </w:rPr>
        <w:t xml:space="preserve">ИЗВОЂАЧ је дужан да пре почетка радова </w:t>
      </w:r>
      <w:r w:rsidRPr="0027362C">
        <w:rPr>
          <w:rFonts w:ascii="Arial" w:eastAsia="Times New Roman" w:hAnsi="Arial" w:cs="Arial"/>
          <w:lang w:val="sr-Cyrl-CS" w:eastAsia="ar-SA"/>
        </w:rPr>
        <w:t>обавести</w:t>
      </w:r>
      <w:r w:rsidRPr="0027362C">
        <w:rPr>
          <w:rFonts w:ascii="Arial" w:eastAsia="Times New Roman" w:hAnsi="Arial" w:cs="Arial"/>
          <w:lang w:val="sr-Cyrl-RS" w:eastAsia="ar-SA"/>
        </w:rPr>
        <w:t xml:space="preserve"> </w:t>
      </w:r>
      <w:r w:rsidRPr="0027362C">
        <w:rPr>
          <w:rFonts w:ascii="Arial" w:eastAsia="Times New Roman" w:hAnsi="Arial" w:cs="Arial"/>
          <w:lang w:val="sr-Cyrl-CS" w:eastAsia="ar-SA"/>
        </w:rPr>
        <w:t>ИНВЕСТИТОР</w:t>
      </w:r>
      <w:r w:rsidRPr="0027362C">
        <w:rPr>
          <w:rFonts w:ascii="Arial" w:eastAsia="Times New Roman" w:hAnsi="Arial" w:cs="Arial"/>
          <w:lang w:eastAsia="ar-SA"/>
        </w:rPr>
        <w:t>A o</w:t>
      </w:r>
      <w:r w:rsidRPr="0027362C">
        <w:rPr>
          <w:rFonts w:ascii="Arial" w:eastAsia="Times New Roman" w:hAnsi="Arial" w:cs="Arial"/>
          <w:lang w:val="sr-Cyrl-CS" w:eastAsia="ar-SA"/>
        </w:rPr>
        <w:t xml:space="preserve"> одређивању одговорног извођача  радова</w:t>
      </w:r>
      <w:r w:rsidRPr="0027362C">
        <w:rPr>
          <w:rFonts w:ascii="Arial" w:eastAsia="Times New Roman" w:hAnsi="Arial" w:cs="Arial"/>
          <w:lang w:eastAsia="ar-SA"/>
        </w:rPr>
        <w:t xml:space="preserve">, </w:t>
      </w:r>
      <w:r w:rsidRPr="0027362C">
        <w:rPr>
          <w:rFonts w:ascii="Arial" w:eastAsia="Times New Roman" w:hAnsi="Arial" w:cs="Arial"/>
          <w:lang w:val="sr-Cyrl-CS" w:eastAsia="ar-SA"/>
        </w:rPr>
        <w:t>достављањем решења о именовању истог. ИЗВОЂАЧ радова је у обавези да за одговорног извођача радова решењем именује оно лице које је навео у понуди.</w:t>
      </w:r>
    </w:p>
    <w:p w:rsidR="0027362C" w:rsidRDefault="0027362C" w:rsidP="0027362C">
      <w:pPr>
        <w:suppressAutoHyphens/>
        <w:spacing w:after="0" w:line="240" w:lineRule="auto"/>
        <w:ind w:left="567" w:right="567"/>
        <w:jc w:val="center"/>
        <w:rPr>
          <w:rFonts w:ascii="Arial" w:eastAsia="Times New Roman" w:hAnsi="Arial" w:cs="Arial"/>
          <w:b/>
          <w:lang w:val="sr-Cyrl-CS" w:eastAsia="ar-SA"/>
        </w:rPr>
      </w:pPr>
    </w:p>
    <w:p w:rsidR="00C74124" w:rsidRDefault="00C74124" w:rsidP="0027362C">
      <w:pPr>
        <w:suppressAutoHyphens/>
        <w:spacing w:after="0" w:line="240" w:lineRule="auto"/>
        <w:ind w:left="567" w:right="567"/>
        <w:jc w:val="center"/>
        <w:rPr>
          <w:rFonts w:ascii="Arial" w:eastAsia="Times New Roman" w:hAnsi="Arial" w:cs="Arial"/>
          <w:b/>
          <w:lang w:val="sr-Cyrl-CS" w:eastAsia="ar-SA"/>
        </w:rPr>
      </w:pPr>
    </w:p>
    <w:p w:rsidR="00C74124" w:rsidRPr="0027362C" w:rsidRDefault="00C74124" w:rsidP="0027362C">
      <w:pPr>
        <w:suppressAutoHyphens/>
        <w:spacing w:after="0" w:line="240" w:lineRule="auto"/>
        <w:ind w:left="567" w:right="567"/>
        <w:jc w:val="center"/>
        <w:rPr>
          <w:rFonts w:ascii="Arial" w:eastAsia="Times New Roman" w:hAnsi="Arial" w:cs="Arial"/>
          <w:b/>
          <w:lang w:val="sr-Cyrl-CS"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sr-Cyrl-CS" w:eastAsia="ar-SA"/>
        </w:rPr>
        <w:lastRenderedPageBreak/>
        <w:t>VII</w:t>
      </w:r>
      <w:r w:rsidRPr="0027362C">
        <w:rPr>
          <w:rFonts w:ascii="Arial" w:eastAsia="Times New Roman" w:hAnsi="Arial" w:cs="Arial"/>
          <w:b/>
          <w:lang w:val="ru-RU" w:eastAsia="ar-SA"/>
        </w:rPr>
        <w:t xml:space="preserve"> ГРАДИЛИШНА ДОКУМЕНТАЦИЈА</w:t>
      </w: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16.</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ИЗВОЂАЧ је дужан да уредно и по прописима који важе у седишту грађења води грађевински дневник, грађевинску књигу са свим прилозима у 2 примерка, односно 1 примерак за </w:t>
      </w:r>
      <w:r w:rsidRPr="0027362C">
        <w:rPr>
          <w:rFonts w:ascii="Arial" w:eastAsia="Times New Roman" w:hAnsi="Arial" w:cs="Arial"/>
          <w:lang w:eastAsia="ar-SA"/>
        </w:rPr>
        <w:t>ИНВЕСТИТОРА</w:t>
      </w:r>
      <w:r w:rsidRPr="0027362C">
        <w:rPr>
          <w:rFonts w:ascii="Arial" w:eastAsia="Times New Roman" w:hAnsi="Arial" w:cs="Arial"/>
          <w:lang w:val="ru-RU" w:eastAsia="ar-SA"/>
        </w:rPr>
        <w:t>, а 1 за ИЗВОЂАЧА, као и инспекцијску књигу. Грађевински дневник и грађевинска књига морају бити редовно потписивана од надзорног органа и одговорног руководиоца радова ИЗВОЂАЧА, и то: Грађевински дневник свакодневно, а Грађевинска књига одмах након извршеног обрачуна и уношења изведених количина по свакој позицији рада.</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Грађевинска књига је документ у који се уписују тачни подаци о количинама стварно изведених радова по одговарајућим ставкама из предмера и предрачуна и служи као доказ за обрачун и наплату радова (ситуација).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Књига инспекције се води за градилиште као целину.</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Књига инспекције води се у облику регистратора (фасцикле) са механизмом за повезивање и са једноструко нумерисаним странама у горњем десном углу.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На почетку књиге инспекције, одговорни извођач радова уноси и својим потписом и печатом оверава податке, који се односе на: датум почетка вођења књиге инспекције, називи и положај градилишта (место, улица, катастарска парцела, катастарска општина и сл.), инвеститора, извођача радова, број, врсту и друге специфичне ознаке објеката и радова, чије се извођење организује у оквиру истог градилишта, стање расположиве техничке и друге документације у тренутку започињања радова, одговорног извођача радова (име и презиме, стручна квалификација, лиценца, акт о одређивању одговорног извођача радова и др.), лице које врши стручни надзор (име и презиме, стручна квалификација, лиценца, акт о одређивању стручног надзора и др.). </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Сва комуникација између уговорених страна сматраће се важећом само ако је у писаној форми и само уколико је директно примило овлашћено лице уговорне стране.</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proofErr w:type="gramStart"/>
      <w:r w:rsidRPr="0027362C">
        <w:rPr>
          <w:rFonts w:ascii="Arial" w:eastAsia="Times New Roman" w:hAnsi="Arial" w:cs="Arial"/>
          <w:b/>
          <w:lang w:val="en-US" w:eastAsia="ar-SA"/>
        </w:rPr>
        <w:t>VIII</w:t>
      </w:r>
      <w:r w:rsidRPr="0027362C">
        <w:rPr>
          <w:rFonts w:ascii="Arial" w:eastAsia="Times New Roman" w:hAnsi="Arial" w:cs="Arial"/>
          <w:b/>
          <w:lang w:val="ru-RU" w:eastAsia="ar-SA"/>
        </w:rPr>
        <w:t xml:space="preserve">  ОСИГУРАЊЕ</w:t>
      </w:r>
      <w:proofErr w:type="gramEnd"/>
      <w:r w:rsidRPr="0027362C">
        <w:rPr>
          <w:rFonts w:ascii="Arial" w:eastAsia="Times New Roman" w:hAnsi="Arial" w:cs="Arial"/>
          <w:b/>
          <w:lang w:val="ru-RU" w:eastAsia="ar-SA"/>
        </w:rPr>
        <w:t xml:space="preserve"> И ГАРАНЦИЈЕ</w:t>
      </w: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17.</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ИЗВОЂАЧ радова је дужан да пре почетка радова о свом трошку осигура све радове, објекте и раднике према вежећим прописима о осигурању и да  оригинале или оверене копије полиса осигурања достави ИНВЕСТИТОРУ пре увођења у посао.</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Осигурање мора бити извршено на начин да</w:t>
      </w:r>
      <w:r w:rsidRPr="0027362C">
        <w:rPr>
          <w:rFonts w:ascii="Arial" w:eastAsia="Times New Roman" w:hAnsi="Arial" w:cs="Arial"/>
          <w:lang w:val="sr-Cyrl-CS" w:eastAsia="ar-SA"/>
        </w:rPr>
        <w:t xml:space="preserve"> ИНВЕСТИТОР </w:t>
      </w:r>
      <w:r w:rsidRPr="0027362C">
        <w:rPr>
          <w:rFonts w:ascii="Arial" w:eastAsia="Times New Roman" w:hAnsi="Arial" w:cs="Arial"/>
          <w:lang w:val="ru-RU" w:eastAsia="ar-SA"/>
        </w:rPr>
        <w:t>и ИЗВОЂАЧ буду у потпуности обезбеђени и заштићени од свих штета и ризика за све време извођења радова и то до пуне њихове вредности.</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Поред основног осигурања радова из Уговора, ИЗВОЂАЧ  је дужан да изврши осигурање о свом трошку за све штете нанете било којем лицу или имовини које се могу појавити у току извођења радова из Уговора и обештетити </w:t>
      </w:r>
      <w:r w:rsidRPr="0027362C">
        <w:rPr>
          <w:rFonts w:ascii="Arial" w:eastAsia="Times New Roman" w:hAnsi="Arial" w:cs="Arial"/>
          <w:lang w:val="sr-Cyrl-CS" w:eastAsia="ar-SA"/>
        </w:rPr>
        <w:t>ИНВЕСТИТОРА</w:t>
      </w:r>
      <w:r w:rsidRPr="0027362C">
        <w:rPr>
          <w:rFonts w:ascii="Arial" w:eastAsia="Times New Roman" w:hAnsi="Arial" w:cs="Arial"/>
          <w:lang w:val="ru-RU" w:eastAsia="ar-SA"/>
        </w:rPr>
        <w:t xml:space="preserve"> за све рекламације, потраживања од штете, трошкове и издатке, које настану у току извођења радова, а буде их изазвао ИЗВОЂАЧ. </w:t>
      </w:r>
      <w:r w:rsidRPr="0027362C">
        <w:rPr>
          <w:rFonts w:ascii="Arial" w:eastAsia="Times New Roman" w:hAnsi="Arial" w:cs="Arial"/>
          <w:lang w:val="sr-Cyrl-CS" w:eastAsia="ar-SA"/>
        </w:rPr>
        <w:t>ИНВЕСТИТОР</w:t>
      </w:r>
      <w:r w:rsidRPr="0027362C">
        <w:rPr>
          <w:rFonts w:ascii="Arial" w:eastAsia="Times New Roman" w:hAnsi="Arial" w:cs="Arial"/>
          <w:lang w:val="ru-RU" w:eastAsia="ar-SA"/>
        </w:rPr>
        <w:t xml:space="preserve"> неће бити одговор</w:t>
      </w:r>
      <w:r w:rsidRPr="0027362C">
        <w:rPr>
          <w:rFonts w:ascii="Arial" w:eastAsia="Times New Roman" w:hAnsi="Arial" w:cs="Arial"/>
          <w:lang w:val="sr-Cyrl-CS" w:eastAsia="ar-SA"/>
        </w:rPr>
        <w:t>ан</w:t>
      </w:r>
      <w:r w:rsidRPr="0027362C">
        <w:rPr>
          <w:rFonts w:ascii="Arial" w:eastAsia="Times New Roman" w:hAnsi="Arial" w:cs="Arial"/>
          <w:lang w:val="ru-RU" w:eastAsia="ar-SA"/>
        </w:rPr>
        <w:t xml:space="preserve"> за било какве штете нанете трећим лицима.</w:t>
      </w:r>
    </w:p>
    <w:p w:rsidR="0027362C" w:rsidRPr="0027362C" w:rsidRDefault="0027362C" w:rsidP="0027362C">
      <w:pPr>
        <w:suppressAutoHyphens/>
        <w:spacing w:after="0" w:line="240" w:lineRule="auto"/>
        <w:ind w:left="567" w:right="567"/>
        <w:jc w:val="both"/>
        <w:rPr>
          <w:rFonts w:ascii="Arial" w:eastAsia="Times New Roman" w:hAnsi="Arial" w:cs="Arial"/>
          <w:lang w:val="sr-Cyrl-CS" w:eastAsia="ar-SA"/>
        </w:rPr>
      </w:pPr>
      <w:r w:rsidRPr="0027362C">
        <w:rPr>
          <w:rFonts w:ascii="Arial" w:eastAsia="Times New Roman" w:hAnsi="Arial" w:cs="Arial"/>
          <w:lang w:val="sr-Cyrl-CS" w:eastAsia="ar-SA"/>
        </w:rPr>
        <w:t>Гарантни рок за изведене радове је ____________ година рачунајући од дана примопредаје радова.(партија 1</w:t>
      </w:r>
      <w:r w:rsidRPr="0027362C">
        <w:rPr>
          <w:rFonts w:ascii="Arial" w:eastAsia="Times New Roman" w:hAnsi="Arial" w:cs="Arial"/>
          <w:lang w:val="sr-Cyrl-RS" w:eastAsia="ar-SA"/>
        </w:rPr>
        <w:t>0</w:t>
      </w:r>
      <w:r w:rsidRPr="0027362C">
        <w:rPr>
          <w:rFonts w:ascii="Arial" w:eastAsia="Times New Roman" w:hAnsi="Arial" w:cs="Arial"/>
          <w:lang w:val="sr-Cyrl-CS" w:eastAsia="ar-SA"/>
        </w:rPr>
        <w:t>)</w:t>
      </w:r>
    </w:p>
    <w:p w:rsidR="0027362C" w:rsidRPr="0027362C" w:rsidRDefault="0027362C" w:rsidP="0027362C">
      <w:pPr>
        <w:suppressAutoHyphens/>
        <w:spacing w:after="0" w:line="240" w:lineRule="auto"/>
        <w:ind w:left="567" w:right="567"/>
        <w:jc w:val="both"/>
        <w:rPr>
          <w:rFonts w:ascii="Arial" w:eastAsia="Times New Roman" w:hAnsi="Arial" w:cs="Arial"/>
          <w:lang w:val="sr-Cyrl-CS" w:eastAsia="ar-SA"/>
        </w:rPr>
      </w:pPr>
    </w:p>
    <w:p w:rsidR="0027362C" w:rsidRPr="0027362C" w:rsidRDefault="0027362C" w:rsidP="0027362C">
      <w:pPr>
        <w:suppressAutoHyphens/>
        <w:spacing w:after="0" w:line="240" w:lineRule="auto"/>
        <w:ind w:left="567" w:right="567" w:firstLine="720"/>
        <w:jc w:val="both"/>
        <w:rPr>
          <w:rFonts w:ascii="Arial" w:eastAsia="Times New Roman" w:hAnsi="Arial" w:cs="Arial"/>
          <w:lang w:val="sr-Cyrl-CS" w:eastAsia="ar-SA"/>
        </w:rPr>
      </w:pPr>
      <w:r w:rsidRPr="0027362C">
        <w:rPr>
          <w:rFonts w:ascii="Arial" w:eastAsia="Times New Roman" w:hAnsi="Arial" w:cs="Arial"/>
          <w:lang w:val="sr-Cyrl-CS" w:eastAsia="ar-SA"/>
        </w:rPr>
        <w:t>ИЗВОЂАЧ је обавезан да приликом извођења уговорених радова поштује одредбе Закона о безбедности и здрављу на раду.</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ИЗВОЂАЧ је дужан да у току гарантног рока на први писмени позив </w:t>
      </w:r>
      <w:r w:rsidRPr="0027362C">
        <w:rPr>
          <w:rFonts w:ascii="Arial" w:eastAsia="Times New Roman" w:hAnsi="Arial" w:cs="Arial"/>
          <w:lang w:val="sr-Cyrl-CS" w:eastAsia="ar-SA"/>
        </w:rPr>
        <w:t>ИНВЕСТИТОРА</w:t>
      </w:r>
      <w:r w:rsidRPr="0027362C">
        <w:rPr>
          <w:rFonts w:ascii="Arial" w:eastAsia="Times New Roman" w:hAnsi="Arial" w:cs="Arial"/>
          <w:lang w:val="ru-RU" w:eastAsia="ar-SA"/>
        </w:rPr>
        <w:t>, отклони све недостатке и мане које се односе на квалитет радова, односно које су настале због употребе материјала које не одговарају уговорној намени и квалитету, као и због неквалитетног извођења посла.</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Ако ИЗВОЂАЧ на позив ИНВЕСТИТОРА не отклони одмах недостатке на објекту, ИНВЕСТИТОР има право да за отклањање недостатака ангажује другог извођача, а на терет ИЗВОЂАЧА радова из овог уговора.</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lastRenderedPageBreak/>
        <w:t>Ако недостаци за које је ИЗВОЂАЧ одговоран или само њихово отклањање изазову друга оштећења објекта, ИЗВОЂАЧ је дужан да и та оштећења отклони о свом трошку.</w:t>
      </w:r>
    </w:p>
    <w:p w:rsidR="0027362C" w:rsidRPr="0027362C" w:rsidRDefault="0027362C" w:rsidP="0027362C">
      <w:pPr>
        <w:suppressAutoHyphens/>
        <w:spacing w:after="0" w:line="240" w:lineRule="auto"/>
        <w:ind w:left="567" w:right="567" w:firstLine="708"/>
        <w:jc w:val="both"/>
        <w:rPr>
          <w:rFonts w:ascii="Arial" w:eastAsia="Times New Roman" w:hAnsi="Arial" w:cs="Arial"/>
          <w:color w:val="FF0000"/>
          <w:lang w:val="ru-RU" w:eastAsia="ar-SA"/>
        </w:rPr>
      </w:pPr>
      <w:r w:rsidRPr="0027362C">
        <w:rPr>
          <w:rFonts w:ascii="Arial" w:eastAsia="Times New Roman" w:hAnsi="Arial" w:cs="Arial"/>
          <w:lang w:val="ru-RU" w:eastAsia="ar-SA"/>
        </w:rPr>
        <w:t>ИЗВОЂАЧ је у обавези да достави ИНВЕСТИТОРУ општини Ивањица у тренутку примопредаје радова оригинал банкарску гаранцију за отклањање грешака у гарантном року, безусловну и наплативу на први позив без права приговора, у износу од _______ (5% од вредности уговора) и са роком важности најмање 5 дана дуже од дана истека гарантног рока.(важи за партију 10).</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proofErr w:type="gramStart"/>
      <w:r w:rsidRPr="0027362C">
        <w:rPr>
          <w:rFonts w:ascii="Arial" w:eastAsia="Times New Roman" w:hAnsi="Arial" w:cs="Arial"/>
          <w:b/>
          <w:lang w:val="en-US" w:eastAsia="ar-SA"/>
        </w:rPr>
        <w:t>I</w:t>
      </w:r>
      <w:r w:rsidRPr="0027362C">
        <w:rPr>
          <w:rFonts w:ascii="Arial" w:eastAsia="Times New Roman" w:hAnsi="Arial" w:cs="Arial"/>
          <w:b/>
          <w:lang w:val="sr-Cyrl-CS" w:eastAsia="ar-SA"/>
        </w:rPr>
        <w:t>X</w:t>
      </w:r>
      <w:r w:rsidRPr="0027362C">
        <w:rPr>
          <w:rFonts w:ascii="Arial" w:eastAsia="Times New Roman" w:hAnsi="Arial" w:cs="Arial"/>
          <w:b/>
          <w:lang w:val="ru-RU" w:eastAsia="ar-SA"/>
        </w:rPr>
        <w:t xml:space="preserve">  НАКНАДА</w:t>
      </w:r>
      <w:proofErr w:type="gramEnd"/>
      <w:r w:rsidRPr="0027362C">
        <w:rPr>
          <w:rFonts w:ascii="Arial" w:eastAsia="Times New Roman" w:hAnsi="Arial" w:cs="Arial"/>
          <w:b/>
          <w:lang w:val="ru-RU" w:eastAsia="ar-SA"/>
        </w:rPr>
        <w:t xml:space="preserve"> ШТЕТЕ</w:t>
      </w: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 xml:space="preserve">Члан </w:t>
      </w:r>
      <w:r w:rsidRPr="0027362C">
        <w:rPr>
          <w:rFonts w:ascii="Arial" w:eastAsia="Times New Roman" w:hAnsi="Arial" w:cs="Arial"/>
          <w:b/>
          <w:lang w:val="sr-Cyrl-CS" w:eastAsia="ar-SA"/>
        </w:rPr>
        <w:t>18</w:t>
      </w:r>
      <w:r w:rsidRPr="0027362C">
        <w:rPr>
          <w:rFonts w:ascii="Arial" w:eastAsia="Times New Roman" w:hAnsi="Arial" w:cs="Arial"/>
          <w:b/>
          <w:lang w:val="ru-RU" w:eastAsia="ar-SA"/>
        </w:rPr>
        <w:t>.</w:t>
      </w: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r w:rsidRPr="0027362C">
        <w:rPr>
          <w:rFonts w:ascii="Arial" w:eastAsia="Times New Roman" w:hAnsi="Arial" w:cs="Arial"/>
          <w:lang w:val="ru-RU" w:eastAsia="ar-SA"/>
        </w:rPr>
        <w:tab/>
        <w:t>ИЗВОЂАЧ је обавезан предузети мере техничке заштите и друге мере сигурности објеката и радова, радника и материјала, пролазника, јавног саобраћаја, суседних објеката, околине и имовине трећих лица и непосредо је одговоран и дужан је надокнадити све штете које извршењем уговорених радова причини трећим лицима. ИЗВОЂАЧ је дужан да предузме све мере заштите животне средине.</w:t>
      </w: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19.</w:t>
      </w: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r w:rsidRPr="0027362C">
        <w:rPr>
          <w:rFonts w:ascii="Arial" w:eastAsia="Times New Roman" w:hAnsi="Arial" w:cs="Arial"/>
          <w:lang w:val="ru-RU" w:eastAsia="ar-SA"/>
        </w:rPr>
        <w:tab/>
      </w:r>
      <w:r w:rsidRPr="0027362C">
        <w:rPr>
          <w:rFonts w:ascii="Arial" w:eastAsia="Times New Roman" w:hAnsi="Arial" w:cs="Arial"/>
          <w:lang w:val="sr-Cyrl-CS" w:eastAsia="ar-SA"/>
        </w:rPr>
        <w:t>ИНВЕСТИТОР</w:t>
      </w:r>
      <w:r w:rsidRPr="0027362C">
        <w:rPr>
          <w:rFonts w:ascii="Arial" w:eastAsia="Times New Roman" w:hAnsi="Arial" w:cs="Arial"/>
          <w:lang w:val="ru-RU" w:eastAsia="ar-SA"/>
        </w:rPr>
        <w:t xml:space="preserve"> неће сносити одговорност за накнаду ИЗВОЂАЧУ, његовим радницима или трећим лицима у случају смрти, онеспособљавања и других ризика који могу проистећи из њиховог ангажовања на реализацији радова, који су предмет овог Уговора, или из саме њихове реализације.</w:t>
      </w:r>
    </w:p>
    <w:p w:rsidR="0027362C" w:rsidRPr="0027362C" w:rsidRDefault="0027362C" w:rsidP="0027362C">
      <w:pPr>
        <w:suppressAutoHyphens/>
        <w:spacing w:after="0" w:line="240" w:lineRule="auto"/>
        <w:ind w:left="567" w:right="567"/>
        <w:jc w:val="both"/>
        <w:rPr>
          <w:rFonts w:ascii="Arial" w:eastAsia="Times New Roman" w:hAnsi="Arial" w:cs="Arial"/>
          <w:lang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2</w:t>
      </w:r>
      <w:r w:rsidRPr="0027362C">
        <w:rPr>
          <w:rFonts w:ascii="Arial" w:eastAsia="Times New Roman" w:hAnsi="Arial" w:cs="Arial"/>
          <w:b/>
          <w:lang w:val="sr-Cyrl-CS" w:eastAsia="ar-SA"/>
        </w:rPr>
        <w:t>0</w:t>
      </w:r>
      <w:r w:rsidRPr="0027362C">
        <w:rPr>
          <w:rFonts w:ascii="Arial" w:eastAsia="Times New Roman" w:hAnsi="Arial" w:cs="Arial"/>
          <w:b/>
          <w:lang w:val="ru-RU" w:eastAsia="ar-SA"/>
        </w:rPr>
        <w:t>.</w:t>
      </w: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r w:rsidRPr="0027362C">
        <w:rPr>
          <w:rFonts w:ascii="Arial" w:eastAsia="Times New Roman" w:hAnsi="Arial" w:cs="Arial"/>
          <w:lang w:val="ru-RU" w:eastAsia="ar-SA"/>
        </w:rPr>
        <w:t>У случају непоштовања уговорних обавеза од стране Извођача, Наручилац ће поступати у складу са одговарајућим одредбама Закона о облигационим односима.</w:t>
      </w:r>
    </w:p>
    <w:p w:rsidR="0027362C" w:rsidRPr="0027362C" w:rsidRDefault="0027362C" w:rsidP="0027362C">
      <w:pPr>
        <w:suppressAutoHyphens/>
        <w:spacing w:after="0" w:line="240" w:lineRule="auto"/>
        <w:ind w:left="567" w:right="567"/>
        <w:jc w:val="center"/>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sr-Cyrl-CS" w:eastAsia="ar-SA"/>
        </w:rPr>
        <w:t>X</w:t>
      </w:r>
      <w:r w:rsidRPr="0027362C">
        <w:rPr>
          <w:rFonts w:ascii="Arial" w:eastAsia="Times New Roman" w:hAnsi="Arial" w:cs="Arial"/>
          <w:b/>
          <w:lang w:val="ru-RU" w:eastAsia="ar-SA"/>
        </w:rPr>
        <w:t xml:space="preserve">  САСТАВНИ ДЕЛОВИ УГОВОРА</w:t>
      </w: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2</w:t>
      </w:r>
      <w:r w:rsidRPr="0027362C">
        <w:rPr>
          <w:rFonts w:ascii="Arial" w:eastAsia="Times New Roman" w:hAnsi="Arial" w:cs="Arial"/>
          <w:b/>
          <w:lang w:val="sr-Cyrl-CS" w:eastAsia="ar-SA"/>
        </w:rPr>
        <w:t>1</w:t>
      </w:r>
      <w:r w:rsidRPr="0027362C">
        <w:rPr>
          <w:rFonts w:ascii="Arial" w:eastAsia="Times New Roman" w:hAnsi="Arial" w:cs="Arial"/>
          <w:b/>
          <w:lang w:val="ru-RU" w:eastAsia="ar-SA"/>
        </w:rPr>
        <w:t>.</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Саставни делови овог Уговора су:</w:t>
      </w:r>
    </w:p>
    <w:p w:rsidR="0027362C" w:rsidRPr="0027362C" w:rsidRDefault="0027362C" w:rsidP="0027362C">
      <w:pPr>
        <w:numPr>
          <w:ilvl w:val="0"/>
          <w:numId w:val="7"/>
        </w:numPr>
        <w:tabs>
          <w:tab w:val="left" w:pos="993"/>
        </w:tabs>
        <w:suppressAutoHyphens/>
        <w:spacing w:after="0" w:line="240" w:lineRule="auto"/>
        <w:ind w:left="567" w:right="567" w:hanging="11"/>
        <w:rPr>
          <w:rFonts w:ascii="Arial" w:eastAsia="Times New Roman" w:hAnsi="Arial" w:cs="Arial"/>
          <w:lang w:val="ru-RU" w:eastAsia="ar-SA"/>
        </w:rPr>
      </w:pPr>
      <w:r w:rsidRPr="0027362C">
        <w:rPr>
          <w:rFonts w:ascii="Arial" w:eastAsia="Times New Roman" w:hAnsi="Arial" w:cs="Arial"/>
          <w:lang w:val="ru-RU" w:eastAsia="ar-SA"/>
        </w:rPr>
        <w:t>документација из поступка јавне набавке</w:t>
      </w:r>
    </w:p>
    <w:p w:rsidR="0027362C" w:rsidRPr="0027362C" w:rsidRDefault="0027362C" w:rsidP="0027362C">
      <w:pPr>
        <w:numPr>
          <w:ilvl w:val="0"/>
          <w:numId w:val="7"/>
        </w:numPr>
        <w:tabs>
          <w:tab w:val="left" w:pos="993"/>
        </w:tabs>
        <w:suppressAutoHyphens/>
        <w:spacing w:after="0" w:line="240" w:lineRule="auto"/>
        <w:ind w:left="567" w:right="567" w:hanging="11"/>
        <w:rPr>
          <w:rFonts w:ascii="Arial" w:eastAsia="Times New Roman" w:hAnsi="Arial" w:cs="Arial"/>
          <w:lang w:val="ru-RU" w:eastAsia="ar-SA"/>
        </w:rPr>
      </w:pPr>
      <w:r w:rsidRPr="0027362C">
        <w:rPr>
          <w:rFonts w:ascii="Arial" w:eastAsia="Times New Roman" w:hAnsi="Arial" w:cs="Arial"/>
          <w:lang w:val="ru-RU" w:eastAsia="ar-SA"/>
        </w:rPr>
        <w:t>понуда ИЗВОЂАЧА  бр.__________ од _________. год.</w:t>
      </w:r>
    </w:p>
    <w:p w:rsidR="0027362C" w:rsidRPr="0027362C" w:rsidRDefault="0027362C" w:rsidP="0027362C">
      <w:pPr>
        <w:numPr>
          <w:ilvl w:val="0"/>
          <w:numId w:val="7"/>
        </w:numPr>
        <w:tabs>
          <w:tab w:val="left" w:pos="993"/>
        </w:tabs>
        <w:suppressAutoHyphens/>
        <w:spacing w:after="0" w:line="240" w:lineRule="auto"/>
        <w:ind w:left="567" w:right="567" w:hanging="11"/>
        <w:rPr>
          <w:rFonts w:ascii="Arial" w:eastAsia="Times New Roman" w:hAnsi="Arial" w:cs="Arial"/>
          <w:lang w:val="ru-RU" w:eastAsia="ar-SA"/>
        </w:rPr>
      </w:pPr>
      <w:r w:rsidRPr="0027362C">
        <w:rPr>
          <w:rFonts w:ascii="Arial" w:eastAsia="Times New Roman" w:hAnsi="Arial" w:cs="Arial"/>
          <w:lang w:val="ru-RU" w:eastAsia="ar-SA"/>
        </w:rPr>
        <w:t>предмер и предрачун Извођача радова.</w:t>
      </w:r>
    </w:p>
    <w:p w:rsidR="0027362C" w:rsidRPr="0027362C" w:rsidRDefault="0027362C" w:rsidP="0027362C">
      <w:pPr>
        <w:tabs>
          <w:tab w:val="left" w:pos="993"/>
        </w:tabs>
        <w:suppressAutoHyphens/>
        <w:spacing w:after="0" w:line="240" w:lineRule="auto"/>
        <w:ind w:left="567" w:right="567"/>
        <w:rPr>
          <w:rFonts w:ascii="Arial" w:eastAsia="Times New Roman" w:hAnsi="Arial" w:cs="Arial"/>
          <w:lang w:val="sr-Cyrl-CS" w:eastAsia="ar-SA"/>
        </w:rPr>
      </w:pPr>
    </w:p>
    <w:p w:rsidR="0027362C" w:rsidRPr="0027362C" w:rsidRDefault="0027362C" w:rsidP="0027362C">
      <w:pPr>
        <w:tabs>
          <w:tab w:val="left" w:pos="993"/>
        </w:tabs>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 xml:space="preserve">Члан </w:t>
      </w:r>
      <w:r w:rsidRPr="0027362C">
        <w:rPr>
          <w:rFonts w:ascii="Arial" w:eastAsia="Times New Roman" w:hAnsi="Arial" w:cs="Arial"/>
          <w:b/>
          <w:lang w:val="en-US" w:eastAsia="ar-SA"/>
        </w:rPr>
        <w:t>2</w:t>
      </w:r>
      <w:r w:rsidRPr="0027362C">
        <w:rPr>
          <w:rFonts w:ascii="Arial" w:eastAsia="Times New Roman" w:hAnsi="Arial" w:cs="Arial"/>
          <w:b/>
          <w:lang w:val="sr-Cyrl-CS" w:eastAsia="ar-SA"/>
        </w:rPr>
        <w:t>2</w:t>
      </w:r>
      <w:r w:rsidRPr="0027362C">
        <w:rPr>
          <w:rFonts w:ascii="Arial" w:eastAsia="Times New Roman" w:hAnsi="Arial" w:cs="Arial"/>
          <w:b/>
          <w:lang w:val="ru-RU" w:eastAsia="ar-SA"/>
        </w:rPr>
        <w:t>.</w:t>
      </w:r>
    </w:p>
    <w:p w:rsidR="0027362C" w:rsidRPr="0027362C" w:rsidRDefault="0027362C" w:rsidP="0027362C">
      <w:pPr>
        <w:tabs>
          <w:tab w:val="left" w:pos="993"/>
        </w:tabs>
        <w:suppressAutoHyphens/>
        <w:spacing w:after="0" w:line="240" w:lineRule="auto"/>
        <w:ind w:left="567" w:right="567" w:firstLine="992"/>
        <w:jc w:val="both"/>
        <w:rPr>
          <w:rFonts w:ascii="Arial" w:eastAsia="Times New Roman" w:hAnsi="Arial" w:cs="Arial"/>
          <w:lang w:val="ru-RU" w:eastAsia="ar-SA"/>
        </w:rPr>
      </w:pPr>
      <w:r w:rsidRPr="0027362C">
        <w:rPr>
          <w:rFonts w:ascii="Arial" w:eastAsia="Times New Roman" w:hAnsi="Arial" w:cs="Arial"/>
          <w:lang w:val="ru-RU" w:eastAsia="ar-SA"/>
        </w:rPr>
        <w:t>На сва питања која нису посебно регулисана овим уговором, примењују се одредбе Закона о облигационим односима и Посебних узанси о грађењу.</w:t>
      </w:r>
    </w:p>
    <w:p w:rsidR="0027362C" w:rsidRPr="0027362C" w:rsidRDefault="0027362C" w:rsidP="0027362C">
      <w:pPr>
        <w:tabs>
          <w:tab w:val="left" w:pos="993"/>
        </w:tabs>
        <w:suppressAutoHyphens/>
        <w:spacing w:after="0" w:line="240" w:lineRule="auto"/>
        <w:ind w:left="567" w:right="567" w:hanging="11"/>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sr-Cyrl-CS" w:eastAsia="ar-SA"/>
        </w:rPr>
        <w:t>XI</w:t>
      </w:r>
      <w:r w:rsidRPr="0027362C">
        <w:rPr>
          <w:rFonts w:ascii="Arial" w:eastAsia="Times New Roman" w:hAnsi="Arial" w:cs="Arial"/>
          <w:b/>
          <w:lang w:val="ru-RU" w:eastAsia="ar-SA"/>
        </w:rPr>
        <w:t xml:space="preserve"> ОСТАЛЕ ОДРЕДБЕ</w:t>
      </w: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 xml:space="preserve">Члан </w:t>
      </w:r>
      <w:r w:rsidRPr="0027362C">
        <w:rPr>
          <w:rFonts w:ascii="Arial" w:eastAsia="Times New Roman" w:hAnsi="Arial" w:cs="Arial"/>
          <w:b/>
          <w:lang w:val="en-US" w:eastAsia="ar-SA"/>
        </w:rPr>
        <w:t>2</w:t>
      </w:r>
      <w:r w:rsidRPr="0027362C">
        <w:rPr>
          <w:rFonts w:ascii="Arial" w:eastAsia="Times New Roman" w:hAnsi="Arial" w:cs="Arial"/>
          <w:b/>
          <w:lang w:val="sr-Cyrl-CS" w:eastAsia="ar-SA"/>
        </w:rPr>
        <w:t>3</w:t>
      </w:r>
      <w:r w:rsidRPr="0027362C">
        <w:rPr>
          <w:rFonts w:ascii="Arial" w:eastAsia="Times New Roman" w:hAnsi="Arial" w:cs="Arial"/>
          <w:b/>
          <w:lang w:val="ru-RU" w:eastAsia="ar-SA"/>
        </w:rPr>
        <w:t>.</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Измене и допуне овог Уговора могу се вршити уз пре</w:t>
      </w:r>
      <w:r w:rsidRPr="0027362C">
        <w:rPr>
          <w:rFonts w:ascii="Arial" w:eastAsia="Times New Roman" w:hAnsi="Arial" w:cs="Arial"/>
          <w:lang w:val="sr-Cyrl-CS" w:eastAsia="ar-SA"/>
        </w:rPr>
        <w:t>т</w:t>
      </w:r>
      <w:r w:rsidRPr="0027362C">
        <w:rPr>
          <w:rFonts w:ascii="Arial" w:eastAsia="Times New Roman" w:hAnsi="Arial" w:cs="Arial"/>
          <w:lang w:val="ru-RU" w:eastAsia="ar-SA"/>
        </w:rPr>
        <w:t>ходни писмени споразум између уговорних страна који се као анекс прилаже овом Уговору.</w:t>
      </w:r>
    </w:p>
    <w:p w:rsidR="0027362C" w:rsidRPr="0027362C" w:rsidRDefault="0027362C" w:rsidP="0027362C">
      <w:pPr>
        <w:suppressAutoHyphens/>
        <w:spacing w:after="0" w:line="240" w:lineRule="auto"/>
        <w:ind w:left="567" w:right="567" w:firstLine="720"/>
        <w:jc w:val="both"/>
        <w:rPr>
          <w:rFonts w:ascii="Arial" w:eastAsia="Times New Roman" w:hAnsi="Arial" w:cs="Arial"/>
          <w:lang w:val="sr-Cyrl-RS"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 xml:space="preserve">Члан </w:t>
      </w:r>
      <w:r w:rsidRPr="0027362C">
        <w:rPr>
          <w:rFonts w:ascii="Arial" w:eastAsia="Times New Roman" w:hAnsi="Arial" w:cs="Arial"/>
          <w:b/>
          <w:lang w:val="en-US" w:eastAsia="ar-SA"/>
        </w:rPr>
        <w:t>2</w:t>
      </w:r>
      <w:r w:rsidRPr="0027362C">
        <w:rPr>
          <w:rFonts w:ascii="Arial" w:eastAsia="Times New Roman" w:hAnsi="Arial" w:cs="Arial"/>
          <w:b/>
          <w:lang w:val="sr-Cyrl-CS" w:eastAsia="ar-SA"/>
        </w:rPr>
        <w:t>4</w:t>
      </w:r>
      <w:r w:rsidRPr="0027362C">
        <w:rPr>
          <w:rFonts w:ascii="Arial" w:eastAsia="Times New Roman" w:hAnsi="Arial" w:cs="Arial"/>
          <w:b/>
          <w:lang w:val="ru-RU" w:eastAsia="ar-SA"/>
        </w:rPr>
        <w:t>.</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Сва спорна питања решаваће се директним договором ИЗВОЂАЧА и</w:t>
      </w:r>
      <w:r w:rsidRPr="0027362C">
        <w:rPr>
          <w:rFonts w:ascii="Arial" w:eastAsia="Times New Roman" w:hAnsi="Arial" w:cs="Arial"/>
          <w:lang w:val="en-US" w:eastAsia="ar-SA"/>
        </w:rPr>
        <w:t xml:space="preserve"> </w:t>
      </w:r>
      <w:r w:rsidRPr="0027362C">
        <w:rPr>
          <w:rFonts w:ascii="Arial" w:eastAsia="Times New Roman" w:hAnsi="Arial" w:cs="Arial"/>
          <w:lang w:val="sr-Cyrl-CS" w:eastAsia="ar-SA"/>
        </w:rPr>
        <w:t>ИНВЕСТИТОРА</w:t>
      </w:r>
      <w:r w:rsidRPr="0027362C">
        <w:rPr>
          <w:rFonts w:ascii="Arial" w:eastAsia="Times New Roman" w:hAnsi="Arial" w:cs="Arial"/>
          <w:lang w:val="ru-RU" w:eastAsia="ar-SA"/>
        </w:rPr>
        <w:t>. Уколико се спор не може на овај начин решити</w:t>
      </w:r>
      <w:r w:rsidRPr="0027362C">
        <w:rPr>
          <w:rFonts w:ascii="Arial" w:eastAsia="Times New Roman" w:hAnsi="Arial" w:cs="Arial"/>
          <w:lang w:eastAsia="ar-SA"/>
        </w:rPr>
        <w:t xml:space="preserve">, </w:t>
      </w:r>
      <w:r w:rsidRPr="0027362C">
        <w:rPr>
          <w:rFonts w:ascii="Arial" w:eastAsia="Times New Roman" w:hAnsi="Arial" w:cs="Arial"/>
          <w:lang w:val="ru-RU" w:eastAsia="ar-SA"/>
        </w:rPr>
        <w:t xml:space="preserve"> уговора се надлежност Привредног суда у Чачку.</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 xml:space="preserve">Члан </w:t>
      </w:r>
      <w:r w:rsidRPr="0027362C">
        <w:rPr>
          <w:rFonts w:ascii="Arial" w:eastAsia="Times New Roman" w:hAnsi="Arial" w:cs="Arial"/>
          <w:b/>
          <w:lang w:val="sr-Cyrl-CS" w:eastAsia="ar-SA"/>
        </w:rPr>
        <w:t>25</w:t>
      </w:r>
      <w:r w:rsidRPr="0027362C">
        <w:rPr>
          <w:rFonts w:ascii="Arial" w:eastAsia="Times New Roman" w:hAnsi="Arial" w:cs="Arial"/>
          <w:b/>
          <w:lang w:val="ru-RU" w:eastAsia="ar-SA"/>
        </w:rPr>
        <w:t>.</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Уговорне стране неће нудити другој страни нити тражити, прихватити или обећати било директно  или индиректно, за себе или неку другу страну поклон или повластицу које би биле или би могле бити протумачене као незаконита радња или корупција.</w:t>
      </w:r>
    </w:p>
    <w:p w:rsidR="0027362C" w:rsidRDefault="0027362C" w:rsidP="0027362C">
      <w:pPr>
        <w:suppressAutoHyphens/>
        <w:spacing w:after="0" w:line="240" w:lineRule="auto"/>
        <w:ind w:left="567" w:right="567" w:firstLine="720"/>
        <w:jc w:val="both"/>
        <w:rPr>
          <w:rFonts w:ascii="Arial" w:eastAsia="Times New Roman" w:hAnsi="Arial" w:cs="Arial"/>
          <w:lang w:val="ru-RU" w:eastAsia="ar-SA"/>
        </w:rPr>
      </w:pPr>
    </w:p>
    <w:p w:rsidR="00C74124" w:rsidRDefault="00C74124" w:rsidP="0027362C">
      <w:pPr>
        <w:suppressAutoHyphens/>
        <w:spacing w:after="0" w:line="240" w:lineRule="auto"/>
        <w:ind w:left="567" w:right="567" w:firstLine="720"/>
        <w:jc w:val="both"/>
        <w:rPr>
          <w:rFonts w:ascii="Arial" w:eastAsia="Times New Roman" w:hAnsi="Arial" w:cs="Arial"/>
          <w:lang w:val="ru-RU" w:eastAsia="ar-SA"/>
        </w:rPr>
      </w:pPr>
    </w:p>
    <w:p w:rsidR="00C74124" w:rsidRPr="0027362C" w:rsidRDefault="00C74124" w:rsidP="0027362C">
      <w:pPr>
        <w:suppressAutoHyphens/>
        <w:spacing w:after="0" w:line="240" w:lineRule="auto"/>
        <w:ind w:left="567" w:right="567" w:firstLine="720"/>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lastRenderedPageBreak/>
        <w:t>Члан 26.</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Овај уговор је правн</w:t>
      </w:r>
      <w:r w:rsidRPr="0027362C">
        <w:rPr>
          <w:rFonts w:ascii="Arial" w:eastAsia="Times New Roman" w:hAnsi="Arial" w:cs="Arial"/>
          <w:lang w:eastAsia="ar-SA"/>
        </w:rPr>
        <w:t xml:space="preserve">o </w:t>
      </w:r>
      <w:r w:rsidRPr="0027362C">
        <w:rPr>
          <w:rFonts w:ascii="Arial" w:eastAsia="Times New Roman" w:hAnsi="Arial" w:cs="Arial"/>
          <w:lang w:val="ru-RU" w:eastAsia="ar-SA"/>
        </w:rPr>
        <w:t xml:space="preserve"> ваљано закључен и потписан од стране </w:t>
      </w:r>
      <w:r w:rsidRPr="0027362C">
        <w:rPr>
          <w:rFonts w:ascii="Arial" w:eastAsia="Times New Roman" w:hAnsi="Arial" w:cs="Arial"/>
          <w:lang w:eastAsia="ar-SA"/>
        </w:rPr>
        <w:t>o</w:t>
      </w:r>
      <w:r w:rsidRPr="0027362C">
        <w:rPr>
          <w:rFonts w:ascii="Arial" w:eastAsia="Times New Roman" w:hAnsi="Arial" w:cs="Arial"/>
          <w:lang w:val="ru-RU" w:eastAsia="ar-SA"/>
        </w:rPr>
        <w:t>значених</w:t>
      </w:r>
      <w:r w:rsidRPr="0027362C">
        <w:rPr>
          <w:rFonts w:ascii="Arial" w:eastAsia="Times New Roman" w:hAnsi="Arial" w:cs="Arial"/>
          <w:lang w:val="en-US" w:eastAsia="ar-SA"/>
        </w:rPr>
        <w:t xml:space="preserve"> </w:t>
      </w:r>
      <w:r w:rsidRPr="0027362C">
        <w:rPr>
          <w:rFonts w:ascii="Arial" w:eastAsia="Times New Roman" w:hAnsi="Arial" w:cs="Arial"/>
          <w:lang w:val="ru-RU" w:eastAsia="ar-SA"/>
        </w:rPr>
        <w:t>овлашћених предст</w:t>
      </w:r>
      <w:r w:rsidRPr="0027362C">
        <w:rPr>
          <w:rFonts w:ascii="Arial" w:eastAsia="Times New Roman" w:hAnsi="Arial" w:cs="Arial"/>
          <w:lang w:val="en-US" w:eastAsia="ar-SA"/>
        </w:rPr>
        <w:t>a</w:t>
      </w:r>
      <w:r w:rsidRPr="0027362C">
        <w:rPr>
          <w:rFonts w:ascii="Arial" w:eastAsia="Times New Roman" w:hAnsi="Arial" w:cs="Arial"/>
          <w:lang w:val="ru-RU" w:eastAsia="ar-SA"/>
        </w:rPr>
        <w:t xml:space="preserve">вника уговорених страна у 4 (четири) истоветна примерка од којих по 2 (два) за </w:t>
      </w:r>
      <w:r w:rsidRPr="0027362C">
        <w:rPr>
          <w:rFonts w:ascii="Arial" w:eastAsia="Times New Roman" w:hAnsi="Arial" w:cs="Arial"/>
          <w:lang w:val="sr-Cyrl-CS" w:eastAsia="ar-SA"/>
        </w:rPr>
        <w:t>ИНВЕСТИТОРА</w:t>
      </w:r>
      <w:r w:rsidRPr="0027362C">
        <w:rPr>
          <w:rFonts w:ascii="Arial" w:eastAsia="Times New Roman" w:hAnsi="Arial" w:cs="Arial"/>
          <w:lang w:val="ru-RU" w:eastAsia="ar-SA"/>
        </w:rPr>
        <w:t xml:space="preserve"> и 2 (два) за ИЗВОЂАЧА.</w:t>
      </w: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tbl>
      <w:tblPr>
        <w:tblW w:w="0" w:type="auto"/>
        <w:tblLook w:val="04A0" w:firstRow="1" w:lastRow="0" w:firstColumn="1" w:lastColumn="0" w:noHBand="0" w:noVBand="1"/>
      </w:tblPr>
      <w:tblGrid>
        <w:gridCol w:w="3716"/>
      </w:tblGrid>
      <w:tr w:rsidR="0027362C" w:rsidRPr="0027362C" w:rsidTr="0027362C">
        <w:tc>
          <w:tcPr>
            <w:tcW w:w="3716" w:type="dxa"/>
          </w:tcPr>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Наручилац</w:t>
            </w:r>
          </w:p>
        </w:tc>
      </w:tr>
      <w:tr w:rsidR="0027362C" w:rsidRPr="0027362C" w:rsidTr="0027362C">
        <w:tc>
          <w:tcPr>
            <w:tcW w:w="3716" w:type="dxa"/>
          </w:tcPr>
          <w:p w:rsidR="0027362C" w:rsidRPr="0027362C" w:rsidRDefault="0027362C" w:rsidP="0027362C">
            <w:pPr>
              <w:suppressAutoHyphens/>
              <w:spacing w:after="0" w:line="240" w:lineRule="auto"/>
              <w:ind w:left="567" w:right="567"/>
              <w:jc w:val="center"/>
              <w:rPr>
                <w:rFonts w:ascii="Arial" w:eastAsia="Times New Roman" w:hAnsi="Arial" w:cs="Arial"/>
                <w:lang w:val="ru-RU" w:eastAsia="ar-SA"/>
              </w:rPr>
            </w:pPr>
            <w:r w:rsidRPr="0027362C">
              <w:rPr>
                <w:rFonts w:ascii="Arial" w:eastAsia="Times New Roman" w:hAnsi="Arial" w:cs="Arial"/>
                <w:lang w:val="ru-RU" w:eastAsia="ar-SA"/>
              </w:rPr>
              <w:t xml:space="preserve">Општина Ивањица </w:t>
            </w:r>
          </w:p>
        </w:tc>
      </w:tr>
      <w:tr w:rsidR="0027362C" w:rsidRPr="0027362C" w:rsidTr="0027362C">
        <w:tc>
          <w:tcPr>
            <w:tcW w:w="3716" w:type="dxa"/>
            <w:tcBorders>
              <w:bottom w:val="single" w:sz="4" w:space="0" w:color="auto"/>
            </w:tcBorders>
          </w:tcPr>
          <w:p w:rsidR="0027362C" w:rsidRPr="0027362C" w:rsidRDefault="0027362C" w:rsidP="0027362C">
            <w:pPr>
              <w:suppressAutoHyphens/>
              <w:spacing w:after="0" w:line="240" w:lineRule="auto"/>
              <w:ind w:left="567" w:right="567"/>
              <w:jc w:val="center"/>
              <w:rPr>
                <w:rFonts w:ascii="Arial" w:eastAsia="Times New Roman" w:hAnsi="Arial" w:cs="Arial"/>
                <w:lang w:val="ru-RU" w:eastAsia="ar-SA"/>
              </w:rPr>
            </w:pPr>
            <w:r w:rsidRPr="0027362C">
              <w:rPr>
                <w:rFonts w:ascii="Arial" w:eastAsia="Times New Roman" w:hAnsi="Arial" w:cs="Arial"/>
                <w:lang w:val="ru-RU" w:eastAsia="ar-SA"/>
              </w:rPr>
              <w:t>НАЧЕЛНИК ОПШТИНСКЕ УПРАВЕ</w:t>
            </w:r>
          </w:p>
          <w:p w:rsidR="0027362C" w:rsidRPr="0027362C" w:rsidRDefault="0027362C" w:rsidP="0027362C">
            <w:pPr>
              <w:suppressAutoHyphens/>
              <w:spacing w:after="0" w:line="240" w:lineRule="auto"/>
              <w:ind w:left="567" w:right="567"/>
              <w:jc w:val="center"/>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lang w:val="ru-RU" w:eastAsia="ar-SA"/>
              </w:rPr>
            </w:pPr>
          </w:p>
        </w:tc>
      </w:tr>
      <w:tr w:rsidR="0027362C" w:rsidRPr="0027362C" w:rsidTr="0027362C">
        <w:tc>
          <w:tcPr>
            <w:tcW w:w="3716" w:type="dxa"/>
            <w:tcBorders>
              <w:top w:val="single" w:sz="4" w:space="0" w:color="auto"/>
            </w:tcBorders>
          </w:tcPr>
          <w:p w:rsidR="0027362C" w:rsidRPr="0027362C" w:rsidRDefault="0027362C" w:rsidP="0027362C">
            <w:pPr>
              <w:suppressAutoHyphens/>
              <w:spacing w:after="0" w:line="240" w:lineRule="auto"/>
              <w:ind w:left="567" w:right="567"/>
              <w:jc w:val="center"/>
              <w:rPr>
                <w:rFonts w:ascii="Arial" w:eastAsia="Times New Roman" w:hAnsi="Arial" w:cs="Arial"/>
                <w:lang w:val="ru-RU" w:eastAsia="ar-SA"/>
              </w:rPr>
            </w:pPr>
            <w:r w:rsidRPr="0027362C">
              <w:rPr>
                <w:rFonts w:ascii="Arial" w:eastAsia="Times New Roman" w:hAnsi="Arial" w:cs="Arial"/>
                <w:lang w:val="ru-RU" w:eastAsia="ar-SA"/>
              </w:rPr>
              <w:t>Бојана Главинић</w:t>
            </w:r>
          </w:p>
        </w:tc>
      </w:tr>
    </w:tbl>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tbl>
      <w:tblPr>
        <w:tblW w:w="0" w:type="auto"/>
        <w:tblLook w:val="04A0" w:firstRow="1" w:lastRow="0" w:firstColumn="1" w:lastColumn="0" w:noHBand="0" w:noVBand="1"/>
      </w:tblPr>
      <w:tblGrid>
        <w:gridCol w:w="3716"/>
      </w:tblGrid>
      <w:tr w:rsidR="0027362C" w:rsidRPr="0027362C" w:rsidTr="0027362C">
        <w:tc>
          <w:tcPr>
            <w:tcW w:w="3716" w:type="dxa"/>
          </w:tcPr>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Инвеститор</w:t>
            </w:r>
          </w:p>
        </w:tc>
      </w:tr>
      <w:tr w:rsidR="0027362C" w:rsidRPr="0027362C" w:rsidTr="0027362C">
        <w:tc>
          <w:tcPr>
            <w:tcW w:w="3716" w:type="dxa"/>
          </w:tcPr>
          <w:p w:rsidR="0027362C" w:rsidRPr="0027362C" w:rsidRDefault="0027362C" w:rsidP="0027362C">
            <w:pPr>
              <w:suppressAutoHyphens/>
              <w:spacing w:after="0" w:line="240" w:lineRule="auto"/>
              <w:ind w:left="567" w:right="567"/>
              <w:jc w:val="center"/>
              <w:rPr>
                <w:rFonts w:ascii="Arial" w:eastAsia="Times New Roman" w:hAnsi="Arial" w:cs="Arial"/>
                <w:lang w:val="ru-RU" w:eastAsia="ar-SA"/>
              </w:rPr>
            </w:pPr>
            <w:r w:rsidRPr="0027362C">
              <w:rPr>
                <w:rFonts w:ascii="Arial" w:eastAsia="Times New Roman" w:hAnsi="Arial" w:cs="Arial"/>
                <w:lang w:val="ru-RU" w:eastAsia="ar-SA"/>
              </w:rPr>
              <w:t xml:space="preserve">МЗ Средња река </w:t>
            </w:r>
          </w:p>
        </w:tc>
      </w:tr>
      <w:tr w:rsidR="0027362C" w:rsidRPr="0027362C" w:rsidTr="0027362C">
        <w:tc>
          <w:tcPr>
            <w:tcW w:w="3716" w:type="dxa"/>
            <w:tcBorders>
              <w:bottom w:val="single" w:sz="4" w:space="0" w:color="auto"/>
            </w:tcBorders>
          </w:tcPr>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lang w:val="ru-RU" w:eastAsia="ar-SA"/>
              </w:rPr>
            </w:pPr>
          </w:p>
        </w:tc>
      </w:tr>
      <w:tr w:rsidR="0027362C" w:rsidRPr="0027362C" w:rsidTr="0027362C">
        <w:tc>
          <w:tcPr>
            <w:tcW w:w="3716" w:type="dxa"/>
            <w:tcBorders>
              <w:top w:val="single" w:sz="4" w:space="0" w:color="auto"/>
            </w:tcBorders>
          </w:tcPr>
          <w:p w:rsidR="0027362C" w:rsidRPr="0027362C" w:rsidRDefault="0027362C" w:rsidP="0027362C">
            <w:pPr>
              <w:suppressAutoHyphens/>
              <w:spacing w:after="0" w:line="240" w:lineRule="auto"/>
              <w:ind w:left="567" w:right="567"/>
              <w:jc w:val="center"/>
              <w:rPr>
                <w:rFonts w:ascii="Arial" w:eastAsia="Times New Roman" w:hAnsi="Arial" w:cs="Arial"/>
                <w:lang w:val="ru-RU" w:eastAsia="ar-SA"/>
              </w:rPr>
            </w:pPr>
            <w:r w:rsidRPr="0027362C">
              <w:rPr>
                <w:rFonts w:ascii="Arial" w:eastAsia="Times New Roman" w:hAnsi="Arial" w:cs="Arial"/>
                <w:lang w:val="ru-RU" w:eastAsia="ar-SA"/>
              </w:rPr>
              <w:t>Сретен Куч</w:t>
            </w:r>
          </w:p>
        </w:tc>
      </w:tr>
    </w:tbl>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tbl>
      <w:tblPr>
        <w:tblW w:w="0" w:type="auto"/>
        <w:tblLook w:val="04A0" w:firstRow="1" w:lastRow="0" w:firstColumn="1" w:lastColumn="0" w:noHBand="0" w:noVBand="1"/>
      </w:tblPr>
      <w:tblGrid>
        <w:gridCol w:w="3369"/>
        <w:gridCol w:w="1377"/>
        <w:gridCol w:w="1032"/>
      </w:tblGrid>
      <w:tr w:rsidR="0027362C" w:rsidRPr="0027362C" w:rsidTr="0027362C">
        <w:tc>
          <w:tcPr>
            <w:tcW w:w="3369" w:type="dxa"/>
          </w:tcPr>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Извођач</w:t>
            </w:r>
          </w:p>
        </w:tc>
        <w:tc>
          <w:tcPr>
            <w:tcW w:w="1377" w:type="dxa"/>
          </w:tcPr>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tc>
        <w:tc>
          <w:tcPr>
            <w:tcW w:w="1032" w:type="dxa"/>
          </w:tcPr>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tc>
      </w:tr>
      <w:tr w:rsidR="0027362C" w:rsidRPr="0027362C" w:rsidTr="0027362C">
        <w:tc>
          <w:tcPr>
            <w:tcW w:w="3369" w:type="dxa"/>
          </w:tcPr>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tc>
        <w:tc>
          <w:tcPr>
            <w:tcW w:w="1377" w:type="dxa"/>
          </w:tcPr>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tc>
        <w:tc>
          <w:tcPr>
            <w:tcW w:w="1032" w:type="dxa"/>
          </w:tcPr>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tc>
      </w:tr>
      <w:tr w:rsidR="0027362C" w:rsidRPr="0027362C" w:rsidTr="0027362C">
        <w:tc>
          <w:tcPr>
            <w:tcW w:w="3369" w:type="dxa"/>
            <w:tcBorders>
              <w:bottom w:val="single" w:sz="4" w:space="0" w:color="auto"/>
            </w:tcBorders>
          </w:tcPr>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tc>
        <w:tc>
          <w:tcPr>
            <w:tcW w:w="1377" w:type="dxa"/>
          </w:tcPr>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tc>
        <w:tc>
          <w:tcPr>
            <w:tcW w:w="1032" w:type="dxa"/>
          </w:tcPr>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tc>
      </w:tr>
      <w:tr w:rsidR="0027362C" w:rsidRPr="0027362C" w:rsidTr="0027362C">
        <w:tc>
          <w:tcPr>
            <w:tcW w:w="3369" w:type="dxa"/>
            <w:tcBorders>
              <w:top w:val="single" w:sz="4" w:space="0" w:color="auto"/>
            </w:tcBorders>
          </w:tcPr>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tc>
        <w:tc>
          <w:tcPr>
            <w:tcW w:w="1377" w:type="dxa"/>
          </w:tcPr>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tc>
        <w:tc>
          <w:tcPr>
            <w:tcW w:w="1032" w:type="dxa"/>
          </w:tcPr>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tc>
      </w:tr>
    </w:tbl>
    <w:p w:rsidR="0027362C" w:rsidRDefault="0027362C"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293C3B" w:rsidRDefault="00293C3B" w:rsidP="00A1242C">
      <w:pPr>
        <w:pStyle w:val="ListParagraph"/>
        <w:tabs>
          <w:tab w:val="left" w:pos="1134"/>
        </w:tabs>
        <w:ind w:left="1134"/>
        <w:jc w:val="both"/>
        <w:rPr>
          <w:rFonts w:cstheme="minorHAnsi"/>
          <w:sz w:val="24"/>
          <w:szCs w:val="24"/>
          <w:lang w:val="sr-Cyrl-CS"/>
        </w:rPr>
      </w:pPr>
      <w:r>
        <w:rPr>
          <w:rFonts w:cstheme="minorHAnsi"/>
          <w:sz w:val="24"/>
          <w:szCs w:val="24"/>
          <w:lang w:val="sr-Cyrl-CS"/>
        </w:rPr>
        <w:lastRenderedPageBreak/>
        <w:t>У свему осталом конкурсна документација остаје неизмењена.</w:t>
      </w:r>
    </w:p>
    <w:p w:rsidR="00293C3B" w:rsidRDefault="00293C3B" w:rsidP="00A1242C">
      <w:pPr>
        <w:pStyle w:val="ListParagraph"/>
        <w:tabs>
          <w:tab w:val="left" w:pos="1134"/>
        </w:tabs>
        <w:ind w:left="1134"/>
        <w:jc w:val="both"/>
        <w:rPr>
          <w:rFonts w:cstheme="minorHAnsi"/>
          <w:sz w:val="24"/>
          <w:szCs w:val="24"/>
          <w:lang w:val="sr-Cyrl-CS"/>
        </w:rPr>
      </w:pPr>
    </w:p>
    <w:p w:rsidR="00293C3B" w:rsidRDefault="00293C3B" w:rsidP="00A1242C">
      <w:pPr>
        <w:pStyle w:val="ListParagraph"/>
        <w:tabs>
          <w:tab w:val="left" w:pos="1134"/>
        </w:tabs>
        <w:ind w:left="1134"/>
        <w:jc w:val="both"/>
        <w:rPr>
          <w:rFonts w:cstheme="minorHAnsi"/>
          <w:sz w:val="24"/>
          <w:szCs w:val="24"/>
          <w:lang w:val="sr-Cyrl-CS"/>
        </w:rPr>
      </w:pPr>
    </w:p>
    <w:p w:rsidR="00293C3B" w:rsidRDefault="00293C3B" w:rsidP="00A1242C">
      <w:pPr>
        <w:pStyle w:val="ListParagraph"/>
        <w:tabs>
          <w:tab w:val="left" w:pos="1134"/>
        </w:tabs>
        <w:ind w:left="1134"/>
        <w:jc w:val="both"/>
        <w:rPr>
          <w:rFonts w:cstheme="minorHAnsi"/>
          <w:sz w:val="24"/>
          <w:szCs w:val="24"/>
          <w:lang w:val="sr-Cyrl-CS"/>
        </w:rPr>
      </w:pPr>
    </w:p>
    <w:p w:rsidR="00293C3B" w:rsidRDefault="00293C3B" w:rsidP="00293C3B">
      <w:pPr>
        <w:pStyle w:val="ListParagraph"/>
        <w:tabs>
          <w:tab w:val="left" w:pos="1134"/>
        </w:tabs>
        <w:ind w:left="1134"/>
        <w:jc w:val="center"/>
        <w:rPr>
          <w:rFonts w:cstheme="minorHAnsi"/>
          <w:sz w:val="24"/>
          <w:szCs w:val="24"/>
          <w:lang w:val="sr-Cyrl-CS"/>
        </w:rPr>
      </w:pPr>
      <w:r>
        <w:rPr>
          <w:rFonts w:cstheme="minorHAnsi"/>
          <w:sz w:val="24"/>
          <w:szCs w:val="24"/>
          <w:lang w:val="sr-Cyrl-CS"/>
        </w:rPr>
        <w:t xml:space="preserve">                                                                   Наручилац</w:t>
      </w:r>
    </w:p>
    <w:p w:rsidR="00293C3B" w:rsidRPr="00293C3B" w:rsidRDefault="00293C3B" w:rsidP="00293C3B">
      <w:pPr>
        <w:pStyle w:val="ListParagraph"/>
        <w:tabs>
          <w:tab w:val="left" w:pos="1134"/>
        </w:tabs>
        <w:ind w:left="1134"/>
        <w:jc w:val="center"/>
        <w:rPr>
          <w:rFonts w:cstheme="minorHAnsi"/>
          <w:sz w:val="24"/>
          <w:szCs w:val="24"/>
          <w:lang w:val="sr-Cyrl-CS"/>
        </w:rPr>
      </w:pPr>
      <w:r>
        <w:rPr>
          <w:rFonts w:cstheme="minorHAnsi"/>
          <w:sz w:val="24"/>
          <w:szCs w:val="24"/>
          <w:lang w:val="sr-Cyrl-CS"/>
        </w:rPr>
        <w:t xml:space="preserve">                                                                  Општина Ивањица</w:t>
      </w:r>
    </w:p>
    <w:p w:rsidR="00A1242C" w:rsidRPr="00966119" w:rsidRDefault="00A1242C" w:rsidP="00A1242C">
      <w:pPr>
        <w:pStyle w:val="ListParagraph"/>
        <w:spacing w:line="240" w:lineRule="auto"/>
        <w:ind w:left="1080" w:right="284"/>
        <w:jc w:val="both"/>
        <w:rPr>
          <w:rFonts w:cstheme="minorHAnsi"/>
          <w:sz w:val="24"/>
          <w:szCs w:val="24"/>
          <w:lang w:val="ru-RU"/>
        </w:rPr>
      </w:pPr>
    </w:p>
    <w:sectPr w:rsidR="00A1242C" w:rsidRPr="00966119" w:rsidSect="005A7574">
      <w:headerReference w:type="default" r:id="rId9"/>
      <w:footerReference w:type="default" r:id="rId10"/>
      <w:pgSz w:w="11906" w:h="16838"/>
      <w:pgMar w:top="1417" w:right="707" w:bottom="1417"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03D" w:rsidRDefault="0042403D" w:rsidP="00E1319C">
      <w:pPr>
        <w:spacing w:after="0" w:line="240" w:lineRule="auto"/>
      </w:pPr>
      <w:r>
        <w:separator/>
      </w:r>
    </w:p>
  </w:endnote>
  <w:endnote w:type="continuationSeparator" w:id="0">
    <w:p w:rsidR="0042403D" w:rsidRDefault="0042403D" w:rsidP="00E1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heSansCorrespondenc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8954"/>
      <w:docPartObj>
        <w:docPartGallery w:val="Page Numbers (Bottom of Page)"/>
        <w:docPartUnique/>
      </w:docPartObj>
    </w:sdtPr>
    <w:sdtContent>
      <w:p w:rsidR="0027362C" w:rsidRDefault="0027362C">
        <w:pPr>
          <w:pStyle w:val="Footer"/>
          <w:jc w:val="right"/>
        </w:pPr>
        <w:r>
          <w:fldChar w:fldCharType="begin"/>
        </w:r>
        <w:r>
          <w:instrText xml:space="preserve"> PAGE   \* MERGEFORMAT </w:instrText>
        </w:r>
        <w:r>
          <w:fldChar w:fldCharType="separate"/>
        </w:r>
        <w:r w:rsidR="00C74124">
          <w:rPr>
            <w:noProof/>
          </w:rPr>
          <w:t>1</w:t>
        </w:r>
        <w:r>
          <w:rPr>
            <w:noProof/>
          </w:rPr>
          <w:fldChar w:fldCharType="end"/>
        </w:r>
      </w:p>
    </w:sdtContent>
  </w:sdt>
  <w:p w:rsidR="0027362C" w:rsidRDefault="0027362C">
    <w:pPr>
      <w:pStyle w:val="Footer"/>
      <w:rPr>
        <w:lang w:val="sr-Cyrl-CS"/>
      </w:rPr>
    </w:pPr>
  </w:p>
  <w:p w:rsidR="0027362C" w:rsidRPr="008B3511" w:rsidRDefault="0027362C">
    <w:pPr>
      <w:pStyle w:val="Footer"/>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03D" w:rsidRDefault="0042403D" w:rsidP="00E1319C">
      <w:pPr>
        <w:spacing w:after="0" w:line="240" w:lineRule="auto"/>
      </w:pPr>
      <w:r>
        <w:separator/>
      </w:r>
    </w:p>
  </w:footnote>
  <w:footnote w:type="continuationSeparator" w:id="0">
    <w:p w:rsidR="0042403D" w:rsidRDefault="0042403D" w:rsidP="00E13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2C" w:rsidRDefault="0027362C">
    <w:pPr>
      <w:pStyle w:val="Header"/>
      <w:rPr>
        <w:lang w:val="sr-Cyrl-CS"/>
      </w:rPr>
    </w:pPr>
  </w:p>
  <w:p w:rsidR="0027362C" w:rsidRPr="008B3511" w:rsidRDefault="0027362C">
    <w:pPr>
      <w:pStyle w:val="Header"/>
      <w:rPr>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2FE85AF2"/>
    <w:lvl w:ilvl="0">
      <w:start w:val="1"/>
      <w:numFmt w:val="decimal"/>
      <w:lvlText w:val="%1)"/>
      <w:lvlJc w:val="left"/>
      <w:pPr>
        <w:ind w:left="1080" w:hanging="360"/>
      </w:pPr>
      <w:rPr>
        <w:b w:val="0"/>
        <w:bCs w:val="0"/>
        <w:i w:val="0"/>
        <w:iCs w:val="0"/>
        <w:sz w:val="22"/>
        <w:szCs w:val="22"/>
      </w:rPr>
    </w:lvl>
  </w:abstractNum>
  <w:abstractNum w:abstractNumId="1">
    <w:nsid w:val="00000009"/>
    <w:multiLevelType w:val="multilevel"/>
    <w:tmpl w:val="00000009"/>
    <w:name w:val="WW8Num9"/>
    <w:lvl w:ilvl="0">
      <w:start w:val="1"/>
      <w:numFmt w:val="bullet"/>
      <w:lvlText w:val=""/>
      <w:lvlJc w:val="left"/>
      <w:pPr>
        <w:tabs>
          <w:tab w:val="num" w:pos="2160"/>
        </w:tabs>
        <w:ind w:left="2160" w:hanging="360"/>
      </w:pPr>
      <w:rPr>
        <w:rFonts w:ascii="Symbol" w:hAnsi="Symbol"/>
      </w:rPr>
    </w:lvl>
    <w:lvl w:ilv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18C146C"/>
    <w:multiLevelType w:val="multilevel"/>
    <w:tmpl w:val="577A475E"/>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333640F"/>
    <w:multiLevelType w:val="hybridMultilevel"/>
    <w:tmpl w:val="1F1CDDA2"/>
    <w:lvl w:ilvl="0" w:tplc="4FFCF8BC">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E1F66E9"/>
    <w:multiLevelType w:val="multilevel"/>
    <w:tmpl w:val="9D8C82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C13DF5"/>
    <w:multiLevelType w:val="hybridMultilevel"/>
    <w:tmpl w:val="B622A70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20127F12"/>
    <w:multiLevelType w:val="hybridMultilevel"/>
    <w:tmpl w:val="B896E1E0"/>
    <w:lvl w:ilvl="0" w:tplc="D9C85650">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8696BD4"/>
    <w:multiLevelType w:val="hybridMultilevel"/>
    <w:tmpl w:val="079893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25B7C79"/>
    <w:multiLevelType w:val="multilevel"/>
    <w:tmpl w:val="AB3A6EF6"/>
    <w:styleLink w:val="WW8Num32"/>
    <w:lvl w:ilvl="0">
      <w:start w:val="1"/>
      <w:numFmt w:val="upperRoman"/>
      <w:lvlText w:val="%1."/>
      <w:lvlJc w:val="right"/>
      <w:pPr>
        <w:ind w:left="720" w:hanging="360"/>
      </w:pPr>
    </w:lvl>
    <w:lvl w:ilvl="1">
      <w:numFmt w:val="decimalZero"/>
      <w:isLgl/>
      <w:lvlText w:val="%1.%2"/>
      <w:lvlJc w:val="left"/>
      <w:pPr>
        <w:ind w:left="1785" w:hanging="1065"/>
      </w:pPr>
      <w:rPr>
        <w:rFonts w:hint="default"/>
      </w:rPr>
    </w:lvl>
    <w:lvl w:ilvl="2">
      <w:numFmt w:val="decimalZero"/>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4E46C0B"/>
    <w:multiLevelType w:val="hybridMultilevel"/>
    <w:tmpl w:val="F60E280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4"/>
  </w:num>
  <w:num w:numId="5">
    <w:abstractNumId w:val="3"/>
  </w:num>
  <w:num w:numId="6">
    <w:abstractNumId w:val="6"/>
  </w:num>
  <w:num w:numId="7">
    <w:abstractNumId w:val="5"/>
  </w:num>
  <w:num w:numId="8">
    <w:abstractNumId w:val="7"/>
  </w:num>
  <w:num w:numId="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1DAF"/>
    <w:rsid w:val="00032E9F"/>
    <w:rsid w:val="00035E7D"/>
    <w:rsid w:val="00092DF3"/>
    <w:rsid w:val="000B7FD9"/>
    <w:rsid w:val="000D2D95"/>
    <w:rsid w:val="000E47B9"/>
    <w:rsid w:val="000F0B30"/>
    <w:rsid w:val="00101084"/>
    <w:rsid w:val="00127E41"/>
    <w:rsid w:val="001407C9"/>
    <w:rsid w:val="00162D54"/>
    <w:rsid w:val="001649A2"/>
    <w:rsid w:val="00172F2D"/>
    <w:rsid w:val="00176E8B"/>
    <w:rsid w:val="00192705"/>
    <w:rsid w:val="00194D0A"/>
    <w:rsid w:val="001B3250"/>
    <w:rsid w:val="001D01FF"/>
    <w:rsid w:val="0020491D"/>
    <w:rsid w:val="002103DD"/>
    <w:rsid w:val="002217EA"/>
    <w:rsid w:val="002232C9"/>
    <w:rsid w:val="00234378"/>
    <w:rsid w:val="0027362C"/>
    <w:rsid w:val="00284286"/>
    <w:rsid w:val="00293C3B"/>
    <w:rsid w:val="002C7DC1"/>
    <w:rsid w:val="00313844"/>
    <w:rsid w:val="00322847"/>
    <w:rsid w:val="003753FC"/>
    <w:rsid w:val="00380AE7"/>
    <w:rsid w:val="003921A2"/>
    <w:rsid w:val="00395516"/>
    <w:rsid w:val="003C02D8"/>
    <w:rsid w:val="003C57E9"/>
    <w:rsid w:val="003D5FCD"/>
    <w:rsid w:val="00413657"/>
    <w:rsid w:val="0042403D"/>
    <w:rsid w:val="00427560"/>
    <w:rsid w:val="004471FB"/>
    <w:rsid w:val="00471E56"/>
    <w:rsid w:val="00480CFE"/>
    <w:rsid w:val="004A6493"/>
    <w:rsid w:val="004D24FD"/>
    <w:rsid w:val="004D7F15"/>
    <w:rsid w:val="004F4B13"/>
    <w:rsid w:val="00541EC2"/>
    <w:rsid w:val="00566DC3"/>
    <w:rsid w:val="00572576"/>
    <w:rsid w:val="0057405E"/>
    <w:rsid w:val="005A03BC"/>
    <w:rsid w:val="005A7574"/>
    <w:rsid w:val="005B405F"/>
    <w:rsid w:val="005D5A97"/>
    <w:rsid w:val="005E2D0D"/>
    <w:rsid w:val="005E3104"/>
    <w:rsid w:val="00606F45"/>
    <w:rsid w:val="00615693"/>
    <w:rsid w:val="00617387"/>
    <w:rsid w:val="00634991"/>
    <w:rsid w:val="006622AF"/>
    <w:rsid w:val="006753B4"/>
    <w:rsid w:val="00681B66"/>
    <w:rsid w:val="00693906"/>
    <w:rsid w:val="006B51EC"/>
    <w:rsid w:val="006F089A"/>
    <w:rsid w:val="00703712"/>
    <w:rsid w:val="007415B6"/>
    <w:rsid w:val="007711F0"/>
    <w:rsid w:val="00794F3D"/>
    <w:rsid w:val="0079533F"/>
    <w:rsid w:val="007A55CE"/>
    <w:rsid w:val="007C6FC3"/>
    <w:rsid w:val="007E59B5"/>
    <w:rsid w:val="00820B16"/>
    <w:rsid w:val="008376D6"/>
    <w:rsid w:val="00841A6A"/>
    <w:rsid w:val="008712E3"/>
    <w:rsid w:val="00891DAF"/>
    <w:rsid w:val="008A1AD1"/>
    <w:rsid w:val="008A3137"/>
    <w:rsid w:val="008B3511"/>
    <w:rsid w:val="008B44D5"/>
    <w:rsid w:val="008B485E"/>
    <w:rsid w:val="008F2830"/>
    <w:rsid w:val="008F3C9A"/>
    <w:rsid w:val="008F57C7"/>
    <w:rsid w:val="009044DB"/>
    <w:rsid w:val="00931505"/>
    <w:rsid w:val="00936A29"/>
    <w:rsid w:val="009554A2"/>
    <w:rsid w:val="00961EA7"/>
    <w:rsid w:val="0096270D"/>
    <w:rsid w:val="00966119"/>
    <w:rsid w:val="00967EDE"/>
    <w:rsid w:val="009928AD"/>
    <w:rsid w:val="00996377"/>
    <w:rsid w:val="00A0686F"/>
    <w:rsid w:val="00A11B92"/>
    <w:rsid w:val="00A1242C"/>
    <w:rsid w:val="00A21978"/>
    <w:rsid w:val="00A61897"/>
    <w:rsid w:val="00A93AA5"/>
    <w:rsid w:val="00AC2C7D"/>
    <w:rsid w:val="00AD5F82"/>
    <w:rsid w:val="00AF4860"/>
    <w:rsid w:val="00AF4C31"/>
    <w:rsid w:val="00AF4D31"/>
    <w:rsid w:val="00B458BC"/>
    <w:rsid w:val="00BB455C"/>
    <w:rsid w:val="00BD43B4"/>
    <w:rsid w:val="00BE63F6"/>
    <w:rsid w:val="00BF7007"/>
    <w:rsid w:val="00C05436"/>
    <w:rsid w:val="00C11AF6"/>
    <w:rsid w:val="00C12783"/>
    <w:rsid w:val="00C736DB"/>
    <w:rsid w:val="00C74124"/>
    <w:rsid w:val="00C76E6C"/>
    <w:rsid w:val="00CA396D"/>
    <w:rsid w:val="00CC5630"/>
    <w:rsid w:val="00CD0BFF"/>
    <w:rsid w:val="00CD66F5"/>
    <w:rsid w:val="00CE2843"/>
    <w:rsid w:val="00CF0D42"/>
    <w:rsid w:val="00D05DA9"/>
    <w:rsid w:val="00D17444"/>
    <w:rsid w:val="00D46865"/>
    <w:rsid w:val="00D9205C"/>
    <w:rsid w:val="00D92712"/>
    <w:rsid w:val="00DA331A"/>
    <w:rsid w:val="00DB1442"/>
    <w:rsid w:val="00DD33BC"/>
    <w:rsid w:val="00DD780E"/>
    <w:rsid w:val="00DE4021"/>
    <w:rsid w:val="00E1319C"/>
    <w:rsid w:val="00E21615"/>
    <w:rsid w:val="00E27B8D"/>
    <w:rsid w:val="00E46B37"/>
    <w:rsid w:val="00E84837"/>
    <w:rsid w:val="00F03037"/>
    <w:rsid w:val="00F03ED9"/>
    <w:rsid w:val="00F22720"/>
    <w:rsid w:val="00F61C98"/>
    <w:rsid w:val="00FC7152"/>
    <w:rsid w:val="00FE1453"/>
    <w:rsid w:val="00FF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AF"/>
  </w:style>
  <w:style w:type="paragraph" w:styleId="Heading1">
    <w:name w:val="heading 1"/>
    <w:basedOn w:val="Normal"/>
    <w:next w:val="Normal"/>
    <w:link w:val="Heading1Char"/>
    <w:qFormat/>
    <w:rsid w:val="00841A6A"/>
    <w:pPr>
      <w:keepNext/>
      <w:suppressAutoHyphens/>
      <w:spacing w:after="0" w:line="240" w:lineRule="auto"/>
      <w:ind w:left="720" w:hanging="360"/>
      <w:jc w:val="center"/>
      <w:outlineLvl w:val="0"/>
    </w:pPr>
    <w:rPr>
      <w:rFonts w:ascii="Times New Roman" w:eastAsia="Times New Roman" w:hAnsi="Times New Roman" w:cs="Times New Roman"/>
      <w:b/>
      <w:bCs/>
      <w:sz w:val="24"/>
      <w:szCs w:val="24"/>
      <w:lang w:val="sr-Cyrl-CS" w:eastAsia="ar-SA"/>
    </w:rPr>
  </w:style>
  <w:style w:type="paragraph" w:styleId="Heading2">
    <w:name w:val="heading 2"/>
    <w:basedOn w:val="Normal"/>
    <w:next w:val="Normal"/>
    <w:link w:val="Heading2Char"/>
    <w:qFormat/>
    <w:rsid w:val="00841A6A"/>
    <w:pPr>
      <w:keepNext/>
      <w:suppressAutoHyphens/>
      <w:spacing w:after="0" w:line="240" w:lineRule="auto"/>
      <w:ind w:left="1440" w:hanging="360"/>
      <w:jc w:val="center"/>
      <w:outlineLvl w:val="1"/>
    </w:pPr>
    <w:rPr>
      <w:rFonts w:ascii="Times New Roman" w:eastAsia="Times New Roman" w:hAnsi="Times New Roman" w:cs="Times New Roman"/>
      <w:i/>
      <w:iCs/>
      <w:sz w:val="24"/>
      <w:szCs w:val="24"/>
      <w:lang w:val="sr-Cyrl-CS" w:eastAsia="ar-SA"/>
    </w:rPr>
  </w:style>
  <w:style w:type="paragraph" w:styleId="Heading3">
    <w:name w:val="heading 3"/>
    <w:basedOn w:val="Normal"/>
    <w:next w:val="Normal"/>
    <w:link w:val="Heading3Char"/>
    <w:qFormat/>
    <w:rsid w:val="00841A6A"/>
    <w:pPr>
      <w:keepNext/>
      <w:suppressAutoHyphens/>
      <w:spacing w:after="0" w:line="240" w:lineRule="auto"/>
      <w:ind w:left="2160" w:hanging="360"/>
      <w:jc w:val="center"/>
      <w:outlineLvl w:val="2"/>
    </w:pPr>
    <w:rPr>
      <w:rFonts w:ascii="Times New Roman" w:eastAsia="Times New Roman" w:hAnsi="Times New Roman" w:cs="Times New Roman"/>
      <w:b/>
      <w:bCs/>
      <w:i/>
      <w:iCs/>
      <w:sz w:val="24"/>
      <w:szCs w:val="24"/>
      <w:lang w:val="sr-Cyrl-CS" w:eastAsia="ar-SA"/>
    </w:rPr>
  </w:style>
  <w:style w:type="paragraph" w:styleId="Heading4">
    <w:name w:val="heading 4"/>
    <w:basedOn w:val="Normal"/>
    <w:next w:val="Normal"/>
    <w:link w:val="Heading4Char"/>
    <w:unhideWhenUsed/>
    <w:qFormat/>
    <w:rsid w:val="00891DAF"/>
    <w:pPr>
      <w:keepNext/>
      <w:suppressAutoHyphens/>
      <w:spacing w:before="240" w:after="60" w:line="240" w:lineRule="auto"/>
      <w:ind w:left="2880" w:hanging="360"/>
      <w:outlineLvl w:val="3"/>
    </w:pPr>
    <w:rPr>
      <w:rFonts w:ascii="Arial" w:eastAsia="Times New Roman" w:hAnsi="Arial" w:cs="Arial"/>
      <w:b/>
      <w:bCs/>
      <w:sz w:val="28"/>
      <w:szCs w:val="28"/>
      <w:lang w:val="en-GB" w:eastAsia="ar-SA"/>
    </w:rPr>
  </w:style>
  <w:style w:type="paragraph" w:styleId="Heading5">
    <w:name w:val="heading 5"/>
    <w:basedOn w:val="Normal"/>
    <w:next w:val="Normal"/>
    <w:link w:val="Heading5Char"/>
    <w:qFormat/>
    <w:rsid w:val="00841A6A"/>
    <w:pPr>
      <w:keepNext/>
      <w:suppressAutoHyphens/>
      <w:spacing w:before="300" w:after="0" w:line="360" w:lineRule="auto"/>
      <w:ind w:left="3600" w:hanging="360"/>
      <w:jc w:val="both"/>
      <w:outlineLvl w:val="4"/>
    </w:pPr>
    <w:rPr>
      <w:rFonts w:ascii="Arial" w:eastAsia="Times New Roman" w:hAnsi="Arial" w:cs="Arial"/>
      <w:sz w:val="26"/>
      <w:szCs w:val="26"/>
      <w:lang w:eastAsia="ar-SA"/>
    </w:rPr>
  </w:style>
  <w:style w:type="paragraph" w:styleId="Heading6">
    <w:name w:val="heading 6"/>
    <w:basedOn w:val="Normal"/>
    <w:next w:val="Normal"/>
    <w:link w:val="Heading6Char"/>
    <w:qFormat/>
    <w:rsid w:val="00841A6A"/>
    <w:pPr>
      <w:suppressAutoHyphens/>
      <w:spacing w:before="120" w:after="60" w:line="240" w:lineRule="auto"/>
      <w:ind w:left="4320" w:hanging="360"/>
      <w:outlineLvl w:val="5"/>
    </w:pPr>
    <w:rPr>
      <w:rFonts w:ascii="Arial" w:eastAsia="Times New Roman" w:hAnsi="Arial" w:cs="Arial"/>
      <w:b/>
      <w:bCs/>
      <w:lang w:val="en-GB" w:eastAsia="ar-SA"/>
    </w:rPr>
  </w:style>
  <w:style w:type="paragraph" w:styleId="Heading7">
    <w:name w:val="heading 7"/>
    <w:basedOn w:val="Normal"/>
    <w:next w:val="Normal"/>
    <w:link w:val="Heading7Char"/>
    <w:qFormat/>
    <w:rsid w:val="00841A6A"/>
    <w:pPr>
      <w:keepNext/>
      <w:suppressAutoHyphens/>
      <w:spacing w:after="0" w:line="240" w:lineRule="auto"/>
      <w:ind w:left="5040" w:hanging="360"/>
      <w:outlineLvl w:val="6"/>
    </w:pPr>
    <w:rPr>
      <w:rFonts w:ascii="Arial" w:eastAsia="Times New Roman" w:hAnsi="Arial" w:cs="Arial"/>
      <w:u w:val="single"/>
      <w:lang w:val="en-GB" w:eastAsia="ar-SA"/>
    </w:rPr>
  </w:style>
  <w:style w:type="paragraph" w:styleId="Heading8">
    <w:name w:val="heading 8"/>
    <w:basedOn w:val="Normal"/>
    <w:next w:val="Normal"/>
    <w:link w:val="Heading8Char"/>
    <w:qFormat/>
    <w:rsid w:val="00841A6A"/>
    <w:pPr>
      <w:keepNext/>
      <w:suppressAutoHyphens/>
      <w:spacing w:after="0" w:line="240" w:lineRule="auto"/>
      <w:ind w:left="2160" w:firstLine="720"/>
      <w:outlineLvl w:val="7"/>
    </w:pPr>
    <w:rPr>
      <w:rFonts w:ascii="Calibri" w:eastAsia="Times New Roman" w:hAnsi="Calibri" w:cs="Times New Roman"/>
      <w:i/>
      <w:iCs/>
      <w:sz w:val="24"/>
      <w:szCs w:val="24"/>
      <w:lang w:eastAsia="ar-SA"/>
    </w:rPr>
  </w:style>
  <w:style w:type="paragraph" w:styleId="Heading9">
    <w:name w:val="heading 9"/>
    <w:basedOn w:val="Normal"/>
    <w:next w:val="Normal"/>
    <w:link w:val="Heading9Char"/>
    <w:qFormat/>
    <w:rsid w:val="00841A6A"/>
    <w:pPr>
      <w:keepNext/>
      <w:suppressAutoHyphens/>
      <w:spacing w:after="0" w:line="240" w:lineRule="auto"/>
      <w:ind w:left="600"/>
      <w:outlineLvl w:val="8"/>
    </w:pPr>
    <w:rPr>
      <w:rFonts w:ascii="Cambria" w:eastAsia="Times New Roman" w:hAnsi="Cambria"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91DAF"/>
    <w:rPr>
      <w:rFonts w:ascii="Arial" w:eastAsia="Times New Roman" w:hAnsi="Arial" w:cs="Arial"/>
      <w:b/>
      <w:bCs/>
      <w:sz w:val="28"/>
      <w:szCs w:val="28"/>
      <w:lang w:val="en-GB" w:eastAsia="ar-SA"/>
    </w:rPr>
  </w:style>
  <w:style w:type="paragraph" w:styleId="Header">
    <w:name w:val="header"/>
    <w:basedOn w:val="Normal"/>
    <w:link w:val="HeaderChar"/>
    <w:uiPriority w:val="99"/>
    <w:unhideWhenUsed/>
    <w:rsid w:val="00891DAF"/>
    <w:pPr>
      <w:tabs>
        <w:tab w:val="center" w:pos="4535"/>
        <w:tab w:val="right" w:pos="9071"/>
      </w:tabs>
      <w:spacing w:after="0" w:line="240" w:lineRule="auto"/>
    </w:pPr>
  </w:style>
  <w:style w:type="character" w:customStyle="1" w:styleId="HeaderChar">
    <w:name w:val="Header Char"/>
    <w:basedOn w:val="DefaultParagraphFont"/>
    <w:link w:val="Header"/>
    <w:uiPriority w:val="99"/>
    <w:rsid w:val="00891DAF"/>
  </w:style>
  <w:style w:type="paragraph" w:styleId="Footer">
    <w:name w:val="footer"/>
    <w:basedOn w:val="Normal"/>
    <w:link w:val="FooterChar"/>
    <w:unhideWhenUsed/>
    <w:rsid w:val="00891DAF"/>
    <w:pPr>
      <w:tabs>
        <w:tab w:val="center" w:pos="4535"/>
        <w:tab w:val="right" w:pos="9071"/>
      </w:tabs>
      <w:spacing w:after="0" w:line="240" w:lineRule="auto"/>
    </w:pPr>
  </w:style>
  <w:style w:type="character" w:customStyle="1" w:styleId="FooterChar">
    <w:name w:val="Footer Char"/>
    <w:basedOn w:val="DefaultParagraphFont"/>
    <w:link w:val="Footer"/>
    <w:rsid w:val="00891DAF"/>
  </w:style>
  <w:style w:type="paragraph" w:styleId="ListParagraph">
    <w:name w:val="List Paragraph"/>
    <w:basedOn w:val="Normal"/>
    <w:qFormat/>
    <w:rsid w:val="00891DAF"/>
    <w:pPr>
      <w:ind w:left="720"/>
      <w:contextualSpacing/>
    </w:pPr>
  </w:style>
  <w:style w:type="character" w:customStyle="1" w:styleId="Heading1Char">
    <w:name w:val="Heading 1 Char"/>
    <w:basedOn w:val="DefaultParagraphFont"/>
    <w:link w:val="Heading1"/>
    <w:rsid w:val="00841A6A"/>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841A6A"/>
    <w:rPr>
      <w:rFonts w:ascii="Times New Roman" w:eastAsia="Times New Roman" w:hAnsi="Times New Roman" w:cs="Times New Roman"/>
      <w:i/>
      <w:iCs/>
      <w:sz w:val="24"/>
      <w:szCs w:val="24"/>
      <w:lang w:val="sr-Cyrl-CS" w:eastAsia="ar-SA"/>
    </w:rPr>
  </w:style>
  <w:style w:type="character" w:customStyle="1" w:styleId="Heading3Char">
    <w:name w:val="Heading 3 Char"/>
    <w:basedOn w:val="DefaultParagraphFont"/>
    <w:link w:val="Heading3"/>
    <w:rsid w:val="00841A6A"/>
    <w:rPr>
      <w:rFonts w:ascii="Times New Roman" w:eastAsia="Times New Roman" w:hAnsi="Times New Roman" w:cs="Times New Roman"/>
      <w:b/>
      <w:bCs/>
      <w:i/>
      <w:iCs/>
      <w:sz w:val="24"/>
      <w:szCs w:val="24"/>
      <w:lang w:val="sr-Cyrl-CS" w:eastAsia="ar-SA"/>
    </w:rPr>
  </w:style>
  <w:style w:type="character" w:customStyle="1" w:styleId="Heading5Char">
    <w:name w:val="Heading 5 Char"/>
    <w:basedOn w:val="DefaultParagraphFont"/>
    <w:link w:val="Heading5"/>
    <w:rsid w:val="00841A6A"/>
    <w:rPr>
      <w:rFonts w:ascii="Arial" w:eastAsia="Times New Roman" w:hAnsi="Arial" w:cs="Arial"/>
      <w:sz w:val="26"/>
      <w:szCs w:val="26"/>
      <w:lang w:eastAsia="ar-SA"/>
    </w:rPr>
  </w:style>
  <w:style w:type="character" w:customStyle="1" w:styleId="Heading6Char">
    <w:name w:val="Heading 6 Char"/>
    <w:basedOn w:val="DefaultParagraphFont"/>
    <w:link w:val="Heading6"/>
    <w:rsid w:val="00841A6A"/>
    <w:rPr>
      <w:rFonts w:ascii="Arial" w:eastAsia="Times New Roman" w:hAnsi="Arial" w:cs="Arial"/>
      <w:b/>
      <w:bCs/>
      <w:lang w:val="en-GB" w:eastAsia="ar-SA"/>
    </w:rPr>
  </w:style>
  <w:style w:type="character" w:customStyle="1" w:styleId="Heading7Char">
    <w:name w:val="Heading 7 Char"/>
    <w:basedOn w:val="DefaultParagraphFont"/>
    <w:link w:val="Heading7"/>
    <w:rsid w:val="00841A6A"/>
    <w:rPr>
      <w:rFonts w:ascii="Arial" w:eastAsia="Times New Roman" w:hAnsi="Arial" w:cs="Arial"/>
      <w:u w:val="single"/>
      <w:lang w:val="en-GB" w:eastAsia="ar-SA"/>
    </w:rPr>
  </w:style>
  <w:style w:type="character" w:customStyle="1" w:styleId="Heading8Char">
    <w:name w:val="Heading 8 Char"/>
    <w:basedOn w:val="DefaultParagraphFont"/>
    <w:link w:val="Heading8"/>
    <w:rsid w:val="00841A6A"/>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841A6A"/>
    <w:rPr>
      <w:rFonts w:ascii="Cambria" w:eastAsia="Times New Roman" w:hAnsi="Cambria" w:cs="Times New Roman"/>
      <w:sz w:val="20"/>
      <w:szCs w:val="20"/>
      <w:lang w:eastAsia="ar-SA"/>
    </w:rPr>
  </w:style>
  <w:style w:type="table" w:styleId="TableGrid">
    <w:name w:val="Table Grid"/>
    <w:basedOn w:val="TableNormal"/>
    <w:uiPriority w:val="59"/>
    <w:rsid w:val="00841A6A"/>
    <w:pPr>
      <w:spacing w:after="0" w:line="240" w:lineRule="auto"/>
    </w:pPr>
    <w:rPr>
      <w:rFonts w:ascii="Calibri" w:eastAsia="Calibri" w:hAnsi="Calibri" w:cs="Times New Roman"/>
      <w:sz w:val="20"/>
      <w:szCs w:val="20"/>
      <w:lang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nhideWhenUsed/>
    <w:rsid w:val="00841A6A"/>
    <w:rPr>
      <w:color w:val="0000FF"/>
      <w:u w:val="single"/>
    </w:rPr>
  </w:style>
  <w:style w:type="character" w:customStyle="1" w:styleId="apple-converted-space">
    <w:name w:val="apple-converted-space"/>
    <w:basedOn w:val="DefaultParagraphFont"/>
    <w:rsid w:val="00841A6A"/>
  </w:style>
  <w:style w:type="character" w:customStyle="1" w:styleId="WW8Num2z0">
    <w:name w:val="WW8Num2z0"/>
    <w:rsid w:val="00841A6A"/>
    <w:rPr>
      <w:rFonts w:ascii="Wingdings" w:hAnsi="Wingdings" w:cs="Wingdings"/>
    </w:rPr>
  </w:style>
  <w:style w:type="character" w:customStyle="1" w:styleId="WW8Num3z0">
    <w:name w:val="WW8Num3z0"/>
    <w:rsid w:val="00841A6A"/>
    <w:rPr>
      <w:rFonts w:ascii="Arial" w:hAnsi="Arial" w:cs="Symbol"/>
    </w:rPr>
  </w:style>
  <w:style w:type="character" w:customStyle="1" w:styleId="WW8Num4z0">
    <w:name w:val="WW8Num4z0"/>
    <w:rsid w:val="00841A6A"/>
    <w:rPr>
      <w:rFonts w:ascii="Symbol" w:hAnsi="Symbol" w:cs="Symbol"/>
    </w:rPr>
  </w:style>
  <w:style w:type="character" w:customStyle="1" w:styleId="WW8Num4z1">
    <w:name w:val="WW8Num4z1"/>
    <w:rsid w:val="00841A6A"/>
    <w:rPr>
      <w:rFonts w:ascii="Arial" w:hAnsi="Arial"/>
    </w:rPr>
  </w:style>
  <w:style w:type="character" w:customStyle="1" w:styleId="WW8Num4z2">
    <w:name w:val="WW8Num4z2"/>
    <w:rsid w:val="00841A6A"/>
    <w:rPr>
      <w:rFonts w:ascii="Wingdings" w:hAnsi="Wingdings" w:cs="Wingdings"/>
    </w:rPr>
  </w:style>
  <w:style w:type="character" w:customStyle="1" w:styleId="WW8Num4z3">
    <w:name w:val="WW8Num4z3"/>
    <w:rsid w:val="00841A6A"/>
    <w:rPr>
      <w:rFonts w:ascii="Symbol" w:hAnsi="Symbol" w:cs="Symbol"/>
    </w:rPr>
  </w:style>
  <w:style w:type="character" w:customStyle="1" w:styleId="WW8Num4z4">
    <w:name w:val="WW8Num4z4"/>
    <w:rsid w:val="00841A6A"/>
    <w:rPr>
      <w:rFonts w:ascii="Courier New" w:hAnsi="Courier New" w:cs="Courier New"/>
    </w:rPr>
  </w:style>
  <w:style w:type="character" w:customStyle="1" w:styleId="WW8Num6z0">
    <w:name w:val="WW8Num6z0"/>
    <w:rsid w:val="00841A6A"/>
    <w:rPr>
      <w:rFonts w:ascii="Wingdings" w:hAnsi="Wingdings" w:cs="Wingdings"/>
    </w:rPr>
  </w:style>
  <w:style w:type="character" w:customStyle="1" w:styleId="WW8Num7z0">
    <w:name w:val="WW8Num7z0"/>
    <w:rsid w:val="00841A6A"/>
    <w:rPr>
      <w:b w:val="0"/>
      <w:bCs w:val="0"/>
      <w:i w:val="0"/>
      <w:iCs w:val="0"/>
      <w:sz w:val="22"/>
      <w:szCs w:val="22"/>
    </w:rPr>
  </w:style>
  <w:style w:type="character" w:customStyle="1" w:styleId="WW8Num9z0">
    <w:name w:val="WW8Num9z0"/>
    <w:rsid w:val="00841A6A"/>
    <w:rPr>
      <w:rFonts w:ascii="Arial" w:eastAsia="Times New Roman" w:hAnsi="Arial"/>
    </w:rPr>
  </w:style>
  <w:style w:type="character" w:customStyle="1" w:styleId="WW8Num9z1">
    <w:name w:val="WW8Num9z1"/>
    <w:rsid w:val="00841A6A"/>
    <w:rPr>
      <w:rFonts w:ascii="Courier New" w:hAnsi="Courier New" w:cs="Courier New"/>
    </w:rPr>
  </w:style>
  <w:style w:type="character" w:customStyle="1" w:styleId="WW8Num9z2">
    <w:name w:val="WW8Num9z2"/>
    <w:rsid w:val="00841A6A"/>
    <w:rPr>
      <w:rFonts w:ascii="Wingdings" w:hAnsi="Wingdings" w:cs="Wingdings"/>
    </w:rPr>
  </w:style>
  <w:style w:type="character" w:customStyle="1" w:styleId="WW8Num9z4">
    <w:name w:val="WW8Num9z4"/>
    <w:rsid w:val="00841A6A"/>
    <w:rPr>
      <w:rFonts w:ascii="Courier New" w:hAnsi="Courier New" w:cs="Courier New"/>
    </w:rPr>
  </w:style>
  <w:style w:type="character" w:customStyle="1" w:styleId="WW8Num10z0">
    <w:name w:val="WW8Num10z0"/>
    <w:rsid w:val="00841A6A"/>
    <w:rPr>
      <w:rFonts w:ascii="Symbol" w:hAnsi="Symbol" w:cs="Symbol"/>
    </w:rPr>
  </w:style>
  <w:style w:type="character" w:customStyle="1" w:styleId="WW8Num11z0">
    <w:name w:val="WW8Num11z0"/>
    <w:rsid w:val="00841A6A"/>
    <w:rPr>
      <w:rFonts w:ascii="Arial" w:eastAsia="Times New Roman" w:hAnsi="Arial"/>
    </w:rPr>
  </w:style>
  <w:style w:type="character" w:customStyle="1" w:styleId="Absatz-Standardschriftart">
    <w:name w:val="Absatz-Standardschriftart"/>
    <w:rsid w:val="00841A6A"/>
  </w:style>
  <w:style w:type="character" w:customStyle="1" w:styleId="WW8Num5z0">
    <w:name w:val="WW8Num5z0"/>
    <w:rsid w:val="00841A6A"/>
  </w:style>
  <w:style w:type="character" w:customStyle="1" w:styleId="WW8Num5z1">
    <w:name w:val="WW8Num5z1"/>
    <w:rsid w:val="00841A6A"/>
    <w:rPr>
      <w:rFonts w:ascii="Arial" w:hAnsi="Arial"/>
    </w:rPr>
  </w:style>
  <w:style w:type="character" w:customStyle="1" w:styleId="WW8Num5z2">
    <w:name w:val="WW8Num5z2"/>
    <w:rsid w:val="00841A6A"/>
    <w:rPr>
      <w:rFonts w:ascii="Wingdings" w:hAnsi="Wingdings" w:cs="Wingdings"/>
    </w:rPr>
  </w:style>
  <w:style w:type="character" w:customStyle="1" w:styleId="WW8Num5z3">
    <w:name w:val="WW8Num5z3"/>
    <w:rsid w:val="00841A6A"/>
    <w:rPr>
      <w:rFonts w:ascii="Symbol" w:hAnsi="Symbol" w:cs="Symbol"/>
    </w:rPr>
  </w:style>
  <w:style w:type="character" w:customStyle="1" w:styleId="WW8Num5z4">
    <w:name w:val="WW8Num5z4"/>
    <w:rsid w:val="00841A6A"/>
    <w:rPr>
      <w:rFonts w:ascii="Courier New" w:hAnsi="Courier New" w:cs="Courier New"/>
    </w:rPr>
  </w:style>
  <w:style w:type="character" w:customStyle="1" w:styleId="WW8Num8z0">
    <w:name w:val="WW8Num8z0"/>
    <w:rsid w:val="00841A6A"/>
    <w:rPr>
      <w:b/>
      <w:bCs/>
      <w:strike w:val="0"/>
      <w:dstrike w:val="0"/>
      <w:color w:val="auto"/>
      <w:sz w:val="24"/>
      <w:szCs w:val="24"/>
      <w:u w:val="none"/>
    </w:rPr>
  </w:style>
  <w:style w:type="character" w:customStyle="1" w:styleId="WW8Num10z1">
    <w:name w:val="WW8Num10z1"/>
    <w:rsid w:val="00841A6A"/>
    <w:rPr>
      <w:rFonts w:ascii="Arial" w:hAnsi="Arial"/>
    </w:rPr>
  </w:style>
  <w:style w:type="character" w:customStyle="1" w:styleId="WW8Num10z2">
    <w:name w:val="WW8Num10z2"/>
    <w:rsid w:val="00841A6A"/>
    <w:rPr>
      <w:rFonts w:ascii="Wingdings" w:hAnsi="Wingdings" w:cs="Wingdings"/>
    </w:rPr>
  </w:style>
  <w:style w:type="character" w:customStyle="1" w:styleId="WW8Num10z4">
    <w:name w:val="WW8Num10z4"/>
    <w:rsid w:val="00841A6A"/>
    <w:rPr>
      <w:rFonts w:ascii="Courier New" w:hAnsi="Courier New" w:cs="Courier New"/>
    </w:rPr>
  </w:style>
  <w:style w:type="character" w:customStyle="1" w:styleId="WW8Num12z0">
    <w:name w:val="WW8Num12z0"/>
    <w:rsid w:val="00841A6A"/>
    <w:rPr>
      <w:rFonts w:ascii="Times New Roman" w:eastAsia="Times New Roman" w:hAnsi="Times New Roman"/>
    </w:rPr>
  </w:style>
  <w:style w:type="character" w:customStyle="1" w:styleId="WW-Absatz-Standardschriftart">
    <w:name w:val="WW-Absatz-Standardschriftart"/>
    <w:rsid w:val="00841A6A"/>
  </w:style>
  <w:style w:type="character" w:customStyle="1" w:styleId="WW8Num1z0">
    <w:name w:val="WW8Num1z0"/>
    <w:rsid w:val="00841A6A"/>
    <w:rPr>
      <w:rFonts w:ascii="Wingdings" w:hAnsi="Wingdings" w:cs="Wingdings"/>
    </w:rPr>
  </w:style>
  <w:style w:type="character" w:customStyle="1" w:styleId="WW8Num7z1">
    <w:name w:val="WW8Num7z1"/>
    <w:rsid w:val="00841A6A"/>
    <w:rPr>
      <w:rFonts w:ascii="Arial" w:eastAsia="Times New Roman" w:hAnsi="Arial"/>
      <w:b w:val="0"/>
      <w:bCs w:val="0"/>
      <w:i w:val="0"/>
      <w:iCs w:val="0"/>
      <w:sz w:val="22"/>
      <w:szCs w:val="22"/>
    </w:rPr>
  </w:style>
  <w:style w:type="character" w:customStyle="1" w:styleId="WW8Num8z3">
    <w:name w:val="WW8Num8z3"/>
    <w:rsid w:val="00841A6A"/>
    <w:rPr>
      <w:b/>
      <w:bCs/>
      <w:strike w:val="0"/>
      <w:dstrike w:val="0"/>
      <w:sz w:val="24"/>
      <w:szCs w:val="24"/>
      <w:u w:val="none"/>
    </w:rPr>
  </w:style>
  <w:style w:type="character" w:customStyle="1" w:styleId="WW8Num9z3">
    <w:name w:val="WW8Num9z3"/>
    <w:rsid w:val="00841A6A"/>
    <w:rPr>
      <w:rFonts w:ascii="Symbol" w:hAnsi="Symbol" w:cs="Symbol"/>
    </w:rPr>
  </w:style>
  <w:style w:type="character" w:customStyle="1" w:styleId="WW8Num11z1">
    <w:name w:val="WW8Num11z1"/>
    <w:rsid w:val="00841A6A"/>
    <w:rPr>
      <w:rFonts w:ascii="Courier New" w:hAnsi="Courier New" w:cs="Courier New"/>
    </w:rPr>
  </w:style>
  <w:style w:type="character" w:customStyle="1" w:styleId="WW8Num11z2">
    <w:name w:val="WW8Num11z2"/>
    <w:rsid w:val="00841A6A"/>
    <w:rPr>
      <w:rFonts w:ascii="Wingdings" w:hAnsi="Wingdings" w:cs="Wingdings"/>
    </w:rPr>
  </w:style>
  <w:style w:type="character" w:customStyle="1" w:styleId="WW8Num11z3">
    <w:name w:val="WW8Num11z3"/>
    <w:rsid w:val="00841A6A"/>
    <w:rPr>
      <w:rFonts w:ascii="Symbol" w:hAnsi="Symbol" w:cs="Symbol"/>
    </w:rPr>
  </w:style>
  <w:style w:type="character" w:customStyle="1" w:styleId="WW8Num12z1">
    <w:name w:val="WW8Num12z1"/>
    <w:rsid w:val="00841A6A"/>
    <w:rPr>
      <w:rFonts w:ascii="Arial" w:eastAsia="Times New Roman" w:hAnsi="Arial"/>
    </w:rPr>
  </w:style>
  <w:style w:type="character" w:customStyle="1" w:styleId="WW8Num12z2">
    <w:name w:val="WW8Num12z2"/>
    <w:rsid w:val="00841A6A"/>
    <w:rPr>
      <w:rFonts w:ascii="Wingdings" w:hAnsi="Wingdings" w:cs="Wingdings"/>
    </w:rPr>
  </w:style>
  <w:style w:type="character" w:customStyle="1" w:styleId="WW8Num12z3">
    <w:name w:val="WW8Num12z3"/>
    <w:rsid w:val="00841A6A"/>
    <w:rPr>
      <w:rFonts w:ascii="Symbol" w:hAnsi="Symbol" w:cs="Symbol"/>
    </w:rPr>
  </w:style>
  <w:style w:type="character" w:customStyle="1" w:styleId="WW8Num12z4">
    <w:name w:val="WW8Num12z4"/>
    <w:rsid w:val="00841A6A"/>
    <w:rPr>
      <w:rFonts w:ascii="Courier New" w:hAnsi="Courier New" w:cs="Courier New"/>
    </w:rPr>
  </w:style>
  <w:style w:type="character" w:customStyle="1" w:styleId="WW8Num14z0">
    <w:name w:val="WW8Num14z0"/>
    <w:rsid w:val="00841A6A"/>
    <w:rPr>
      <w:color w:val="auto"/>
    </w:rPr>
  </w:style>
  <w:style w:type="character" w:customStyle="1" w:styleId="WW8Num15z2">
    <w:name w:val="WW8Num15z2"/>
    <w:rsid w:val="00841A6A"/>
    <w:rPr>
      <w:b w:val="0"/>
      <w:bCs w:val="0"/>
    </w:rPr>
  </w:style>
  <w:style w:type="character" w:customStyle="1" w:styleId="WW8Num16z2">
    <w:name w:val="WW8Num16z2"/>
    <w:rsid w:val="00841A6A"/>
    <w:rPr>
      <w:b w:val="0"/>
      <w:bCs w:val="0"/>
    </w:rPr>
  </w:style>
  <w:style w:type="character" w:customStyle="1" w:styleId="WW8Num17z0">
    <w:name w:val="WW8Num17z0"/>
    <w:rsid w:val="00841A6A"/>
    <w:rPr>
      <w:rFonts w:ascii="Arial" w:eastAsia="Times New Roman" w:hAnsi="Arial"/>
    </w:rPr>
  </w:style>
  <w:style w:type="character" w:customStyle="1" w:styleId="WW8Num17z1">
    <w:name w:val="WW8Num17z1"/>
    <w:rsid w:val="00841A6A"/>
    <w:rPr>
      <w:rFonts w:ascii="Courier New" w:hAnsi="Courier New" w:cs="Courier New"/>
    </w:rPr>
  </w:style>
  <w:style w:type="character" w:customStyle="1" w:styleId="WW8Num17z2">
    <w:name w:val="WW8Num17z2"/>
    <w:rsid w:val="00841A6A"/>
    <w:rPr>
      <w:rFonts w:ascii="Wingdings" w:hAnsi="Wingdings" w:cs="Wingdings"/>
    </w:rPr>
  </w:style>
  <w:style w:type="character" w:customStyle="1" w:styleId="WW8Num17z3">
    <w:name w:val="WW8Num17z3"/>
    <w:rsid w:val="00841A6A"/>
    <w:rPr>
      <w:rFonts w:ascii="Symbol" w:hAnsi="Symbol" w:cs="Symbol"/>
    </w:rPr>
  </w:style>
  <w:style w:type="character" w:customStyle="1" w:styleId="WW8Num19z0">
    <w:name w:val="WW8Num19z0"/>
    <w:rsid w:val="00841A6A"/>
    <w:rPr>
      <w:rFonts w:ascii="Symbol" w:hAnsi="Symbol" w:cs="Symbol"/>
    </w:rPr>
  </w:style>
  <w:style w:type="character" w:customStyle="1" w:styleId="WW8Num19z1">
    <w:name w:val="WW8Num19z1"/>
    <w:rsid w:val="00841A6A"/>
    <w:rPr>
      <w:rFonts w:ascii="Arial" w:eastAsia="Times New Roman" w:hAnsi="Arial"/>
    </w:rPr>
  </w:style>
  <w:style w:type="character" w:customStyle="1" w:styleId="WW8Num19z2">
    <w:name w:val="WW8Num19z2"/>
    <w:rsid w:val="00841A6A"/>
    <w:rPr>
      <w:rFonts w:ascii="Wingdings" w:hAnsi="Wingdings" w:cs="Wingdings"/>
    </w:rPr>
  </w:style>
  <w:style w:type="character" w:customStyle="1" w:styleId="WW8Num19z4">
    <w:name w:val="WW8Num19z4"/>
    <w:rsid w:val="00841A6A"/>
    <w:rPr>
      <w:rFonts w:ascii="Courier New" w:hAnsi="Courier New" w:cs="Courier New"/>
    </w:rPr>
  </w:style>
  <w:style w:type="character" w:customStyle="1" w:styleId="WW8Num20z0">
    <w:name w:val="WW8Num20z0"/>
    <w:rsid w:val="00841A6A"/>
    <w:rPr>
      <w:rFonts w:ascii="Times New Roman" w:eastAsia="Times New Roman" w:hAnsi="Times New Roman"/>
    </w:rPr>
  </w:style>
  <w:style w:type="character" w:customStyle="1" w:styleId="WW8Num20z1">
    <w:name w:val="WW8Num20z1"/>
    <w:rsid w:val="00841A6A"/>
    <w:rPr>
      <w:rFonts w:ascii="Courier New" w:hAnsi="Courier New" w:cs="Courier New"/>
    </w:rPr>
  </w:style>
  <w:style w:type="character" w:customStyle="1" w:styleId="WW8Num20z2">
    <w:name w:val="WW8Num20z2"/>
    <w:rsid w:val="00841A6A"/>
    <w:rPr>
      <w:rFonts w:ascii="Wingdings" w:hAnsi="Wingdings" w:cs="Wingdings"/>
    </w:rPr>
  </w:style>
  <w:style w:type="character" w:customStyle="1" w:styleId="WW8Num20z3">
    <w:name w:val="WW8Num20z3"/>
    <w:rsid w:val="00841A6A"/>
    <w:rPr>
      <w:rFonts w:ascii="Symbol" w:hAnsi="Symbol" w:cs="Symbol"/>
    </w:rPr>
  </w:style>
  <w:style w:type="character" w:customStyle="1" w:styleId="WW8Num21z0">
    <w:name w:val="WW8Num21z0"/>
    <w:rsid w:val="00841A6A"/>
    <w:rPr>
      <w:rFonts w:ascii="Arial" w:eastAsia="Times New Roman" w:hAnsi="Arial"/>
    </w:rPr>
  </w:style>
  <w:style w:type="character" w:customStyle="1" w:styleId="WW8Num21z2">
    <w:name w:val="WW8Num21z2"/>
    <w:rsid w:val="00841A6A"/>
    <w:rPr>
      <w:rFonts w:ascii="Wingdings" w:hAnsi="Wingdings" w:cs="Wingdings"/>
    </w:rPr>
  </w:style>
  <w:style w:type="character" w:customStyle="1" w:styleId="WW8Num21z3">
    <w:name w:val="WW8Num21z3"/>
    <w:rsid w:val="00841A6A"/>
    <w:rPr>
      <w:rFonts w:ascii="Symbol" w:hAnsi="Symbol" w:cs="Symbol"/>
    </w:rPr>
  </w:style>
  <w:style w:type="character" w:customStyle="1" w:styleId="WW8Num21z4">
    <w:name w:val="WW8Num21z4"/>
    <w:rsid w:val="00841A6A"/>
    <w:rPr>
      <w:rFonts w:ascii="Courier New" w:hAnsi="Courier New" w:cs="Courier New"/>
    </w:rPr>
  </w:style>
  <w:style w:type="character" w:customStyle="1" w:styleId="WW8Num22z0">
    <w:name w:val="WW8Num22z0"/>
    <w:rsid w:val="00841A6A"/>
    <w:rPr>
      <w:rFonts w:ascii="Arial" w:eastAsia="Times New Roman" w:hAnsi="Arial"/>
    </w:rPr>
  </w:style>
  <w:style w:type="character" w:customStyle="1" w:styleId="WW8Num22z1">
    <w:name w:val="WW8Num22z1"/>
    <w:rsid w:val="00841A6A"/>
    <w:rPr>
      <w:rFonts w:ascii="Courier New" w:hAnsi="Courier New" w:cs="Courier New"/>
    </w:rPr>
  </w:style>
  <w:style w:type="character" w:customStyle="1" w:styleId="WW8Num22z2">
    <w:name w:val="WW8Num22z2"/>
    <w:rsid w:val="00841A6A"/>
    <w:rPr>
      <w:rFonts w:ascii="Wingdings" w:hAnsi="Wingdings" w:cs="Wingdings"/>
    </w:rPr>
  </w:style>
  <w:style w:type="character" w:customStyle="1" w:styleId="WW8Num22z3">
    <w:name w:val="WW8Num22z3"/>
    <w:rsid w:val="00841A6A"/>
    <w:rPr>
      <w:rFonts w:ascii="Symbol" w:hAnsi="Symbol" w:cs="Symbol"/>
    </w:rPr>
  </w:style>
  <w:style w:type="character" w:customStyle="1" w:styleId="TitleChar">
    <w:name w:val="Title Char"/>
    <w:rsid w:val="00841A6A"/>
    <w:rPr>
      <w:rFonts w:ascii="Cambria" w:hAnsi="Cambria" w:cs="Cambria"/>
      <w:b/>
      <w:bCs/>
      <w:kern w:val="1"/>
      <w:sz w:val="32"/>
      <w:szCs w:val="32"/>
    </w:rPr>
  </w:style>
  <w:style w:type="character" w:customStyle="1" w:styleId="BodyTextIndentChar">
    <w:name w:val="Body Text Indent Char"/>
    <w:rsid w:val="00841A6A"/>
    <w:rPr>
      <w:sz w:val="24"/>
      <w:szCs w:val="24"/>
    </w:rPr>
  </w:style>
  <w:style w:type="character" w:customStyle="1" w:styleId="BodyTextChar">
    <w:name w:val="Body Text Char"/>
    <w:rsid w:val="00841A6A"/>
    <w:rPr>
      <w:rFonts w:ascii="Tahoma" w:hAnsi="Tahoma" w:cs="Tahoma"/>
      <w:sz w:val="24"/>
      <w:szCs w:val="24"/>
      <w:lang w:val="sr-Cyrl-CS"/>
    </w:rPr>
  </w:style>
  <w:style w:type="character" w:customStyle="1" w:styleId="WW-Absatz-Standardschriftart1">
    <w:name w:val="WW-Absatz-Standardschriftart1"/>
    <w:rsid w:val="00841A6A"/>
  </w:style>
  <w:style w:type="character" w:customStyle="1" w:styleId="WW-WW8Num1z0">
    <w:name w:val="WW-WW8Num1z0"/>
    <w:rsid w:val="00841A6A"/>
    <w:rPr>
      <w:rFonts w:ascii="Wingdings" w:hAnsi="Wingdings" w:cs="Wingdings"/>
    </w:rPr>
  </w:style>
  <w:style w:type="character" w:customStyle="1" w:styleId="WW8Num1z1">
    <w:name w:val="WW8Num1z1"/>
    <w:rsid w:val="00841A6A"/>
    <w:rPr>
      <w:rFonts w:ascii="Courier New" w:hAnsi="Courier New" w:cs="Courier New"/>
    </w:rPr>
  </w:style>
  <w:style w:type="character" w:customStyle="1" w:styleId="WW8Num1z3">
    <w:name w:val="WW8Num1z3"/>
    <w:rsid w:val="00841A6A"/>
    <w:rPr>
      <w:rFonts w:ascii="Symbol" w:hAnsi="Symbol" w:cs="Symbol"/>
    </w:rPr>
  </w:style>
  <w:style w:type="character" w:customStyle="1" w:styleId="WW-WW8Num2z0">
    <w:name w:val="WW-WW8Num2z0"/>
    <w:rsid w:val="00841A6A"/>
    <w:rPr>
      <w:rFonts w:ascii="Wingdings" w:hAnsi="Wingdings" w:cs="Wingdings"/>
    </w:rPr>
  </w:style>
  <w:style w:type="character" w:customStyle="1" w:styleId="WW8Num2z1">
    <w:name w:val="WW8Num2z1"/>
    <w:rsid w:val="00841A6A"/>
    <w:rPr>
      <w:rFonts w:ascii="Courier New" w:hAnsi="Courier New" w:cs="Courier New"/>
    </w:rPr>
  </w:style>
  <w:style w:type="character" w:customStyle="1" w:styleId="WW8Num2z3">
    <w:name w:val="WW8Num2z3"/>
    <w:rsid w:val="00841A6A"/>
    <w:rPr>
      <w:rFonts w:ascii="Symbol" w:hAnsi="Symbol" w:cs="Symbol"/>
    </w:rPr>
  </w:style>
  <w:style w:type="character" w:customStyle="1" w:styleId="WW-DefaultParagraphFont">
    <w:name w:val="WW-Default Paragraph Font"/>
    <w:rsid w:val="00841A6A"/>
  </w:style>
  <w:style w:type="character" w:customStyle="1" w:styleId="NumberingSymbols">
    <w:name w:val="Numbering Symbols"/>
    <w:rsid w:val="00841A6A"/>
  </w:style>
  <w:style w:type="character" w:customStyle="1" w:styleId="WW-NumberingSymbols">
    <w:name w:val="WW-Numbering Symbols"/>
    <w:rsid w:val="00841A6A"/>
  </w:style>
  <w:style w:type="character" w:customStyle="1" w:styleId="Bullets">
    <w:name w:val="Bullets"/>
    <w:rsid w:val="00841A6A"/>
    <w:rPr>
      <w:rFonts w:ascii="StarSymbol" w:hAnsi="StarSymbol" w:cs="StarSymbol"/>
      <w:sz w:val="18"/>
      <w:szCs w:val="18"/>
    </w:rPr>
  </w:style>
  <w:style w:type="character" w:customStyle="1" w:styleId="WW-Bullets">
    <w:name w:val="WW-Bullets"/>
    <w:rsid w:val="00841A6A"/>
    <w:rPr>
      <w:rFonts w:ascii="StarSymbol" w:hAnsi="StarSymbol" w:cs="StarSymbol"/>
      <w:sz w:val="18"/>
      <w:szCs w:val="18"/>
    </w:rPr>
  </w:style>
  <w:style w:type="character" w:styleId="PageNumber">
    <w:name w:val="page number"/>
    <w:basedOn w:val="DefaultParagraphFont"/>
    <w:rsid w:val="00841A6A"/>
  </w:style>
  <w:style w:type="character" w:customStyle="1" w:styleId="BodyText2Char">
    <w:name w:val="Body Text 2 Char"/>
    <w:rsid w:val="00841A6A"/>
    <w:rPr>
      <w:sz w:val="24"/>
      <w:szCs w:val="24"/>
      <w:lang w:val="en-US"/>
    </w:rPr>
  </w:style>
  <w:style w:type="character" w:customStyle="1" w:styleId="FootnoteTextChar">
    <w:name w:val="Footnote Text Char"/>
    <w:rsid w:val="00841A6A"/>
    <w:rPr>
      <w:sz w:val="20"/>
      <w:szCs w:val="20"/>
    </w:rPr>
  </w:style>
  <w:style w:type="character" w:customStyle="1" w:styleId="FootnoteCharacters">
    <w:name w:val="Footnote Characters"/>
    <w:rsid w:val="00841A6A"/>
    <w:rPr>
      <w:vertAlign w:val="superscript"/>
    </w:rPr>
  </w:style>
  <w:style w:type="character" w:customStyle="1" w:styleId="BalloonTextChar">
    <w:name w:val="Balloon Text Char"/>
    <w:rsid w:val="00841A6A"/>
    <w:rPr>
      <w:sz w:val="2"/>
      <w:szCs w:val="2"/>
    </w:rPr>
  </w:style>
  <w:style w:type="character" w:styleId="CommentReference">
    <w:name w:val="annotation reference"/>
    <w:rsid w:val="00841A6A"/>
    <w:rPr>
      <w:sz w:val="16"/>
      <w:szCs w:val="16"/>
    </w:rPr>
  </w:style>
  <w:style w:type="character" w:customStyle="1" w:styleId="CommentTextChar">
    <w:name w:val="Comment Text Char"/>
    <w:rsid w:val="00841A6A"/>
    <w:rPr>
      <w:sz w:val="20"/>
      <w:szCs w:val="20"/>
    </w:rPr>
  </w:style>
  <w:style w:type="character" w:customStyle="1" w:styleId="CommentSubjectChar">
    <w:name w:val="Comment Subject Char"/>
    <w:rsid w:val="00841A6A"/>
    <w:rPr>
      <w:b/>
      <w:bCs/>
      <w:sz w:val="20"/>
      <w:szCs w:val="20"/>
    </w:rPr>
  </w:style>
  <w:style w:type="character" w:customStyle="1" w:styleId="BodyTextIndent3Char">
    <w:name w:val="Body Text Indent 3 Char"/>
    <w:rsid w:val="00841A6A"/>
    <w:rPr>
      <w:sz w:val="16"/>
      <w:szCs w:val="16"/>
    </w:rPr>
  </w:style>
  <w:style w:type="character" w:customStyle="1" w:styleId="BodyTextIndent2Char">
    <w:name w:val="Body Text Indent 2 Char"/>
    <w:rsid w:val="00841A6A"/>
    <w:rPr>
      <w:sz w:val="24"/>
      <w:szCs w:val="24"/>
    </w:rPr>
  </w:style>
  <w:style w:type="character" w:customStyle="1" w:styleId="BodyText3Char">
    <w:name w:val="Body Text 3 Char"/>
    <w:rsid w:val="00841A6A"/>
    <w:rPr>
      <w:sz w:val="16"/>
      <w:szCs w:val="16"/>
    </w:rPr>
  </w:style>
  <w:style w:type="paragraph" w:customStyle="1" w:styleId="Heading">
    <w:name w:val="Heading"/>
    <w:basedOn w:val="Normal"/>
    <w:next w:val="BodyText"/>
    <w:rsid w:val="00841A6A"/>
    <w:pPr>
      <w:keepNext/>
      <w:suppressAutoHyphens/>
      <w:spacing w:before="240" w:after="120" w:line="240" w:lineRule="auto"/>
    </w:pPr>
    <w:rPr>
      <w:rFonts w:ascii="Arial" w:eastAsia="Lucida Sans Unicode" w:hAnsi="Arial" w:cs="Mangal"/>
      <w:sz w:val="28"/>
      <w:szCs w:val="28"/>
      <w:lang w:val="en-US" w:eastAsia="ar-SA"/>
    </w:rPr>
  </w:style>
  <w:style w:type="paragraph" w:styleId="BodyText">
    <w:name w:val="Body Text"/>
    <w:basedOn w:val="Normal"/>
    <w:link w:val="BodyTextChar1"/>
    <w:rsid w:val="00841A6A"/>
    <w:pPr>
      <w:suppressAutoHyphens/>
      <w:spacing w:before="400" w:after="0"/>
      <w:jc w:val="both"/>
    </w:pPr>
    <w:rPr>
      <w:rFonts w:ascii="Tahoma" w:eastAsia="Times New Roman" w:hAnsi="Tahoma" w:cs="Tahoma"/>
      <w:lang w:val="sr-Cyrl-CS" w:eastAsia="ar-SA"/>
    </w:rPr>
  </w:style>
  <w:style w:type="character" w:customStyle="1" w:styleId="BodyTextChar1">
    <w:name w:val="Body Text Char1"/>
    <w:basedOn w:val="DefaultParagraphFont"/>
    <w:link w:val="BodyText"/>
    <w:rsid w:val="00841A6A"/>
    <w:rPr>
      <w:rFonts w:ascii="Tahoma" w:eastAsia="Times New Roman" w:hAnsi="Tahoma" w:cs="Tahoma"/>
      <w:lang w:val="sr-Cyrl-CS" w:eastAsia="ar-SA"/>
    </w:rPr>
  </w:style>
  <w:style w:type="paragraph" w:styleId="List">
    <w:name w:val="List"/>
    <w:basedOn w:val="BodyText"/>
    <w:rsid w:val="00841A6A"/>
    <w:rPr>
      <w:rFonts w:cs="Mangal"/>
    </w:rPr>
  </w:style>
  <w:style w:type="paragraph" w:styleId="Caption">
    <w:name w:val="caption"/>
    <w:basedOn w:val="Normal"/>
    <w:qFormat/>
    <w:rsid w:val="00841A6A"/>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Index">
    <w:name w:val="Index"/>
    <w:basedOn w:val="Normal"/>
    <w:rsid w:val="00841A6A"/>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Title">
    <w:name w:val="Title"/>
    <w:basedOn w:val="Normal"/>
    <w:next w:val="Subtitle"/>
    <w:link w:val="TitleChar1"/>
    <w:qFormat/>
    <w:rsid w:val="00841A6A"/>
    <w:pPr>
      <w:suppressAutoHyphens/>
      <w:spacing w:after="0"/>
      <w:jc w:val="center"/>
    </w:pPr>
    <w:rPr>
      <w:rFonts w:ascii="Tahoma" w:eastAsia="Times New Roman" w:hAnsi="Tahoma" w:cs="Tahoma"/>
      <w:b/>
      <w:bCs/>
      <w:lang w:val="sr-Cyrl-CS" w:eastAsia="ar-SA"/>
    </w:rPr>
  </w:style>
  <w:style w:type="character" w:customStyle="1" w:styleId="TitleChar1">
    <w:name w:val="Title Char1"/>
    <w:basedOn w:val="DefaultParagraphFont"/>
    <w:link w:val="Title"/>
    <w:rsid w:val="00841A6A"/>
    <w:rPr>
      <w:rFonts w:ascii="Tahoma" w:eastAsia="Times New Roman" w:hAnsi="Tahoma" w:cs="Tahoma"/>
      <w:b/>
      <w:bCs/>
      <w:lang w:val="sr-Cyrl-CS" w:eastAsia="ar-SA"/>
    </w:rPr>
  </w:style>
  <w:style w:type="paragraph" w:styleId="Subtitle">
    <w:name w:val="Subtitle"/>
    <w:basedOn w:val="Heading"/>
    <w:next w:val="BodyText"/>
    <w:link w:val="SubtitleChar"/>
    <w:qFormat/>
    <w:rsid w:val="00841A6A"/>
    <w:pPr>
      <w:jc w:val="center"/>
    </w:pPr>
    <w:rPr>
      <w:i/>
      <w:iCs/>
    </w:rPr>
  </w:style>
  <w:style w:type="character" w:customStyle="1" w:styleId="SubtitleChar">
    <w:name w:val="Subtitle Char"/>
    <w:basedOn w:val="DefaultParagraphFont"/>
    <w:link w:val="Subtitle"/>
    <w:rsid w:val="00841A6A"/>
    <w:rPr>
      <w:rFonts w:ascii="Arial" w:eastAsia="Lucida Sans Unicode" w:hAnsi="Arial" w:cs="Mangal"/>
      <w:i/>
      <w:iCs/>
      <w:sz w:val="28"/>
      <w:szCs w:val="28"/>
      <w:lang w:val="en-US" w:eastAsia="ar-SA"/>
    </w:rPr>
  </w:style>
  <w:style w:type="paragraph" w:styleId="BodyTextIndent">
    <w:name w:val="Body Text Indent"/>
    <w:basedOn w:val="Normal"/>
    <w:link w:val="BodyTextIndentChar1"/>
    <w:rsid w:val="00841A6A"/>
    <w:pPr>
      <w:suppressAutoHyphens/>
      <w:spacing w:after="0"/>
      <w:ind w:left="2642" w:hanging="2642"/>
      <w:jc w:val="both"/>
    </w:pPr>
    <w:rPr>
      <w:rFonts w:ascii="Tahoma" w:eastAsia="Times New Roman" w:hAnsi="Tahoma" w:cs="Tahoma"/>
      <w:lang w:val="sr-Cyrl-CS" w:eastAsia="ar-SA"/>
    </w:rPr>
  </w:style>
  <w:style w:type="character" w:customStyle="1" w:styleId="BodyTextIndentChar1">
    <w:name w:val="Body Text Indent Char1"/>
    <w:basedOn w:val="DefaultParagraphFont"/>
    <w:link w:val="BodyTextIndent"/>
    <w:rsid w:val="00841A6A"/>
    <w:rPr>
      <w:rFonts w:ascii="Tahoma" w:eastAsia="Times New Roman" w:hAnsi="Tahoma" w:cs="Tahoma"/>
      <w:lang w:val="sr-Cyrl-CS" w:eastAsia="ar-SA"/>
    </w:rPr>
  </w:style>
  <w:style w:type="paragraph" w:styleId="BlockText">
    <w:name w:val="Block Text"/>
    <w:basedOn w:val="Normal"/>
    <w:rsid w:val="00841A6A"/>
    <w:pPr>
      <w:suppressAutoHyphens/>
      <w:spacing w:after="80" w:line="240" w:lineRule="auto"/>
      <w:ind w:left="129" w:right="122"/>
      <w:jc w:val="both"/>
    </w:pPr>
    <w:rPr>
      <w:rFonts w:ascii="Tahoma" w:eastAsia="Times New Roman" w:hAnsi="Tahoma" w:cs="Tahoma"/>
      <w:lang w:val="sr-Cyrl-CS" w:eastAsia="ar-SA"/>
    </w:rPr>
  </w:style>
  <w:style w:type="character" w:customStyle="1" w:styleId="HeaderChar1">
    <w:name w:val="Header Char1"/>
    <w:basedOn w:val="DefaultParagraphFont"/>
    <w:uiPriority w:val="99"/>
    <w:rsid w:val="00841A6A"/>
    <w:rPr>
      <w:sz w:val="24"/>
      <w:szCs w:val="24"/>
      <w:lang w:val="en-US" w:eastAsia="ar-SA"/>
    </w:rPr>
  </w:style>
  <w:style w:type="character" w:customStyle="1" w:styleId="FooterChar1">
    <w:name w:val="Footer Char1"/>
    <w:basedOn w:val="DefaultParagraphFont"/>
    <w:rsid w:val="00841A6A"/>
    <w:rPr>
      <w:rFonts w:ascii="Times New Roman" w:eastAsia="Times New Roman" w:hAnsi="Times New Roman" w:cs="Times New Roman"/>
      <w:sz w:val="24"/>
      <w:szCs w:val="24"/>
      <w:lang w:val="en-US" w:eastAsia="ar-SA"/>
    </w:rPr>
  </w:style>
  <w:style w:type="paragraph" w:customStyle="1" w:styleId="TableContents">
    <w:name w:val="Table Contents"/>
    <w:basedOn w:val="BodyText"/>
    <w:rsid w:val="00841A6A"/>
    <w:pPr>
      <w:suppressLineNumbers/>
      <w:spacing w:before="0" w:after="120" w:line="240" w:lineRule="auto"/>
      <w:jc w:val="left"/>
    </w:pPr>
    <w:rPr>
      <w:rFonts w:ascii="Times New Roman" w:hAnsi="Times New Roman" w:cs="Times New Roman"/>
      <w:sz w:val="24"/>
      <w:szCs w:val="24"/>
      <w:lang w:val="en-US"/>
    </w:rPr>
  </w:style>
  <w:style w:type="paragraph" w:customStyle="1" w:styleId="TableHeading">
    <w:name w:val="Table Heading"/>
    <w:basedOn w:val="TableContents"/>
    <w:rsid w:val="00841A6A"/>
    <w:pPr>
      <w:jc w:val="center"/>
    </w:pPr>
    <w:rPr>
      <w:b/>
      <w:bCs/>
      <w:i/>
      <w:iCs/>
    </w:rPr>
  </w:style>
  <w:style w:type="paragraph" w:customStyle="1" w:styleId="Framecontents">
    <w:name w:val="Frame contents"/>
    <w:basedOn w:val="BodyText"/>
    <w:rsid w:val="00841A6A"/>
    <w:pPr>
      <w:spacing w:before="0" w:after="120" w:line="240" w:lineRule="auto"/>
      <w:jc w:val="left"/>
    </w:pPr>
    <w:rPr>
      <w:rFonts w:ascii="Times New Roman" w:hAnsi="Times New Roman" w:cs="Times New Roman"/>
      <w:sz w:val="24"/>
      <w:szCs w:val="24"/>
      <w:lang w:val="en-US"/>
    </w:rPr>
  </w:style>
  <w:style w:type="paragraph" w:styleId="BodyText2">
    <w:name w:val="Body Text 2"/>
    <w:basedOn w:val="Normal"/>
    <w:link w:val="BodyText2Char1"/>
    <w:rsid w:val="00841A6A"/>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841A6A"/>
    <w:rPr>
      <w:rFonts w:ascii="Times New Roman" w:eastAsia="Times New Roman" w:hAnsi="Times New Roman" w:cs="Times New Roman"/>
      <w:sz w:val="24"/>
      <w:szCs w:val="24"/>
      <w:lang w:val="en-US" w:eastAsia="ar-SA"/>
    </w:rPr>
  </w:style>
  <w:style w:type="paragraph" w:styleId="FootnoteText">
    <w:name w:val="footnote text"/>
    <w:basedOn w:val="Normal"/>
    <w:link w:val="FootnoteTextChar1"/>
    <w:rsid w:val="00841A6A"/>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FootnoteTextChar1">
    <w:name w:val="Footnote Text Char1"/>
    <w:basedOn w:val="DefaultParagraphFont"/>
    <w:link w:val="FootnoteText"/>
    <w:rsid w:val="00841A6A"/>
    <w:rPr>
      <w:rFonts w:ascii="Times New Roman" w:eastAsia="Times New Roman" w:hAnsi="Times New Roman" w:cs="Times New Roman"/>
      <w:sz w:val="20"/>
      <w:szCs w:val="20"/>
      <w:lang w:val="en-US" w:eastAsia="ar-SA"/>
    </w:rPr>
  </w:style>
  <w:style w:type="paragraph" w:styleId="BalloonText">
    <w:name w:val="Balloon Text"/>
    <w:basedOn w:val="Normal"/>
    <w:link w:val="BalloonTextChar1"/>
    <w:rsid w:val="00841A6A"/>
    <w:pPr>
      <w:suppressAutoHyphens/>
      <w:spacing w:after="0" w:line="240" w:lineRule="auto"/>
    </w:pPr>
    <w:rPr>
      <w:rFonts w:ascii="Tahoma" w:eastAsia="Times New Roman" w:hAnsi="Tahoma" w:cs="Tahoma"/>
      <w:sz w:val="16"/>
      <w:szCs w:val="16"/>
      <w:lang w:val="en-US" w:eastAsia="ar-SA"/>
    </w:rPr>
  </w:style>
  <w:style w:type="character" w:customStyle="1" w:styleId="BalloonTextChar1">
    <w:name w:val="Balloon Text Char1"/>
    <w:basedOn w:val="DefaultParagraphFont"/>
    <w:link w:val="BalloonText"/>
    <w:rsid w:val="00841A6A"/>
    <w:rPr>
      <w:rFonts w:ascii="Tahoma" w:eastAsia="Times New Roman" w:hAnsi="Tahoma" w:cs="Tahoma"/>
      <w:sz w:val="16"/>
      <w:szCs w:val="16"/>
      <w:lang w:val="en-US" w:eastAsia="ar-SA"/>
    </w:rPr>
  </w:style>
  <w:style w:type="paragraph" w:styleId="CommentText">
    <w:name w:val="annotation text"/>
    <w:basedOn w:val="Normal"/>
    <w:link w:val="CommentTextChar1"/>
    <w:rsid w:val="00841A6A"/>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841A6A"/>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841A6A"/>
    <w:rPr>
      <w:b/>
      <w:bCs/>
    </w:rPr>
  </w:style>
  <w:style w:type="character" w:customStyle="1" w:styleId="CommentSubjectChar1">
    <w:name w:val="Comment Subject Char1"/>
    <w:basedOn w:val="CommentTextChar1"/>
    <w:link w:val="CommentSubject"/>
    <w:rsid w:val="00841A6A"/>
    <w:rPr>
      <w:rFonts w:ascii="Times New Roman" w:eastAsia="Times New Roman" w:hAnsi="Times New Roman" w:cs="Times New Roman"/>
      <w:b/>
      <w:bCs/>
      <w:sz w:val="20"/>
      <w:szCs w:val="20"/>
      <w:lang w:val="en-US" w:eastAsia="ar-SA"/>
    </w:rPr>
  </w:style>
  <w:style w:type="paragraph" w:customStyle="1" w:styleId="tabulka">
    <w:name w:val="tabulka"/>
    <w:basedOn w:val="Normal"/>
    <w:rsid w:val="00841A6A"/>
    <w:pPr>
      <w:widowControl w:val="0"/>
      <w:suppressAutoHyphens/>
      <w:spacing w:before="120" w:after="0" w:line="240" w:lineRule="exact"/>
      <w:jc w:val="center"/>
    </w:pPr>
    <w:rPr>
      <w:rFonts w:ascii="Arial" w:eastAsia="Times New Roman" w:hAnsi="Arial" w:cs="Arial"/>
      <w:sz w:val="20"/>
      <w:szCs w:val="20"/>
      <w:lang w:val="cs-CZ" w:eastAsia="ar-SA"/>
    </w:rPr>
  </w:style>
  <w:style w:type="paragraph" w:customStyle="1" w:styleId="xl29">
    <w:name w:val="xl29"/>
    <w:basedOn w:val="Normal"/>
    <w:rsid w:val="00841A6A"/>
    <w:pPr>
      <w:suppressAutoHyphens/>
      <w:spacing w:before="280" w:after="280" w:line="240" w:lineRule="auto"/>
      <w:textAlignment w:val="top"/>
    </w:pPr>
    <w:rPr>
      <w:rFonts w:ascii="Arial" w:eastAsia="Times New Roman" w:hAnsi="Arial" w:cs="Arial"/>
      <w:b/>
      <w:bCs/>
      <w:sz w:val="24"/>
      <w:szCs w:val="24"/>
      <w:lang w:val="en-GB" w:eastAsia="ar-SA"/>
    </w:rPr>
  </w:style>
  <w:style w:type="paragraph" w:customStyle="1" w:styleId="Memoadres">
    <w:name w:val="Memoadres"/>
    <w:basedOn w:val="Normal"/>
    <w:rsid w:val="00841A6A"/>
    <w:pPr>
      <w:suppressAutoHyphens/>
      <w:spacing w:after="0" w:line="480" w:lineRule="auto"/>
      <w:ind w:right="-1134"/>
    </w:pPr>
    <w:rPr>
      <w:rFonts w:ascii="TheSansCorrespondence" w:eastAsia="Times New Roman" w:hAnsi="TheSansCorrespondence" w:cs="TheSansCorrespondence"/>
      <w:sz w:val="19"/>
      <w:szCs w:val="19"/>
      <w:lang w:eastAsia="ar-SA"/>
    </w:rPr>
  </w:style>
  <w:style w:type="paragraph" w:customStyle="1" w:styleId="Memotext">
    <w:name w:val="Memotext"/>
    <w:basedOn w:val="Normal"/>
    <w:rsid w:val="00841A6A"/>
    <w:pPr>
      <w:suppressAutoHyphens/>
      <w:spacing w:after="0" w:line="240" w:lineRule="auto"/>
      <w:ind w:right="6"/>
    </w:pPr>
    <w:rPr>
      <w:rFonts w:ascii="TheSansCorrespondence" w:eastAsia="Times New Roman" w:hAnsi="TheSansCorrespondence" w:cs="TheSansCorrespondence"/>
      <w:sz w:val="19"/>
      <w:szCs w:val="19"/>
      <w:lang w:eastAsia="ar-SA"/>
    </w:rPr>
  </w:style>
  <w:style w:type="paragraph" w:customStyle="1" w:styleId="Afdelingsnaam">
    <w:name w:val="Afdelingsnaam"/>
    <w:basedOn w:val="Normal"/>
    <w:rsid w:val="00841A6A"/>
    <w:pPr>
      <w:suppressAutoHyphens/>
      <w:spacing w:after="240" w:line="240" w:lineRule="auto"/>
      <w:ind w:left="1043"/>
    </w:pPr>
    <w:rPr>
      <w:rFonts w:ascii="TheSansCorrespondence" w:eastAsia="Times New Roman" w:hAnsi="TheSansCorrespondence" w:cs="TheSansCorrespondence"/>
      <w:b/>
      <w:bCs/>
      <w:sz w:val="24"/>
      <w:szCs w:val="24"/>
      <w:lang w:eastAsia="ar-SA"/>
    </w:rPr>
  </w:style>
  <w:style w:type="paragraph" w:styleId="BodyTextIndent3">
    <w:name w:val="Body Text Indent 3"/>
    <w:basedOn w:val="Normal"/>
    <w:link w:val="BodyTextIndent3Char1"/>
    <w:rsid w:val="00841A6A"/>
    <w:pPr>
      <w:suppressAutoHyphens/>
      <w:spacing w:after="120" w:line="240" w:lineRule="auto"/>
      <w:ind w:left="283"/>
    </w:pPr>
    <w:rPr>
      <w:rFonts w:ascii="Arial" w:eastAsia="Times New Roman" w:hAnsi="Arial" w:cs="Arial"/>
      <w:sz w:val="16"/>
      <w:szCs w:val="16"/>
      <w:lang w:eastAsia="ar-SA"/>
    </w:rPr>
  </w:style>
  <w:style w:type="character" w:customStyle="1" w:styleId="BodyTextIndent3Char1">
    <w:name w:val="Body Text Indent 3 Char1"/>
    <w:basedOn w:val="DefaultParagraphFont"/>
    <w:link w:val="BodyTextIndent3"/>
    <w:rsid w:val="00841A6A"/>
    <w:rPr>
      <w:rFonts w:ascii="Arial" w:eastAsia="Times New Roman" w:hAnsi="Arial" w:cs="Arial"/>
      <w:sz w:val="16"/>
      <w:szCs w:val="16"/>
      <w:lang w:eastAsia="ar-SA"/>
    </w:rPr>
  </w:style>
  <w:style w:type="paragraph" w:styleId="BodyTextIndent2">
    <w:name w:val="Body Text Indent 2"/>
    <w:basedOn w:val="Normal"/>
    <w:link w:val="BodyTextIndent2Char1"/>
    <w:rsid w:val="00841A6A"/>
    <w:pPr>
      <w:suppressAutoHyphens/>
      <w:spacing w:after="0" w:line="240" w:lineRule="auto"/>
      <w:ind w:left="1440" w:hanging="1440"/>
    </w:pPr>
    <w:rPr>
      <w:rFonts w:ascii="Arial" w:eastAsia="Times New Roman" w:hAnsi="Arial" w:cs="Arial"/>
      <w:lang w:val="en-GB" w:eastAsia="ar-SA"/>
    </w:rPr>
  </w:style>
  <w:style w:type="character" w:customStyle="1" w:styleId="BodyTextIndent2Char1">
    <w:name w:val="Body Text Indent 2 Char1"/>
    <w:basedOn w:val="DefaultParagraphFont"/>
    <w:link w:val="BodyTextIndent2"/>
    <w:rsid w:val="00841A6A"/>
    <w:rPr>
      <w:rFonts w:ascii="Arial" w:eastAsia="Times New Roman" w:hAnsi="Arial" w:cs="Arial"/>
      <w:lang w:val="en-GB" w:eastAsia="ar-SA"/>
    </w:rPr>
  </w:style>
  <w:style w:type="paragraph" w:styleId="TOC1">
    <w:name w:val="toc 1"/>
    <w:basedOn w:val="Normal"/>
    <w:next w:val="Normal"/>
    <w:rsid w:val="00841A6A"/>
    <w:pPr>
      <w:suppressAutoHyphens/>
      <w:spacing w:before="120" w:after="120" w:line="240" w:lineRule="auto"/>
    </w:pPr>
    <w:rPr>
      <w:rFonts w:ascii="Arial" w:eastAsia="Times New Roman" w:hAnsi="Arial" w:cs="Arial"/>
      <w:sz w:val="20"/>
      <w:szCs w:val="20"/>
      <w:lang w:val="en-GB" w:eastAsia="ar-SA"/>
    </w:rPr>
  </w:style>
  <w:style w:type="paragraph" w:styleId="BodyText3">
    <w:name w:val="Body Text 3"/>
    <w:basedOn w:val="Normal"/>
    <w:link w:val="BodyText3Char1"/>
    <w:rsid w:val="00841A6A"/>
    <w:pPr>
      <w:suppressAutoHyphens/>
      <w:spacing w:after="120" w:line="240" w:lineRule="auto"/>
    </w:pPr>
    <w:rPr>
      <w:rFonts w:ascii="Arial" w:eastAsia="Times New Roman" w:hAnsi="Arial" w:cs="Arial"/>
      <w:sz w:val="16"/>
      <w:szCs w:val="16"/>
      <w:lang w:eastAsia="ar-SA"/>
    </w:rPr>
  </w:style>
  <w:style w:type="character" w:customStyle="1" w:styleId="BodyText3Char1">
    <w:name w:val="Body Text 3 Char1"/>
    <w:basedOn w:val="DefaultParagraphFont"/>
    <w:link w:val="BodyText3"/>
    <w:rsid w:val="00841A6A"/>
    <w:rPr>
      <w:rFonts w:ascii="Arial" w:eastAsia="Times New Roman" w:hAnsi="Arial" w:cs="Arial"/>
      <w:sz w:val="16"/>
      <w:szCs w:val="16"/>
      <w:lang w:eastAsia="ar-SA"/>
    </w:rPr>
  </w:style>
  <w:style w:type="paragraph" w:customStyle="1" w:styleId="05linespaceFortables">
    <w:name w:val="0.5 line space (For tables)"/>
    <w:basedOn w:val="Normal"/>
    <w:next w:val="BodyText"/>
    <w:rsid w:val="00841A6A"/>
    <w:pPr>
      <w:suppressAutoHyphens/>
      <w:spacing w:after="0" w:line="120" w:lineRule="exact"/>
    </w:pPr>
    <w:rPr>
      <w:rFonts w:ascii="Times New Roman" w:eastAsia="Times New Roman" w:hAnsi="Times New Roman" w:cs="Times New Roman"/>
      <w:lang w:val="en-GB" w:eastAsia="ar-SA"/>
    </w:rPr>
  </w:style>
  <w:style w:type="paragraph" w:styleId="ListBullet">
    <w:name w:val="List Bullet"/>
    <w:basedOn w:val="Normal"/>
    <w:rsid w:val="00841A6A"/>
    <w:pPr>
      <w:keepLines/>
      <w:suppressAutoHyphens/>
      <w:spacing w:after="120" w:line="240" w:lineRule="auto"/>
      <w:ind w:left="425"/>
      <w:jc w:val="both"/>
    </w:pPr>
    <w:rPr>
      <w:rFonts w:ascii="Times New Roman" w:eastAsia="Times New Roman" w:hAnsi="Times New Roman" w:cs="Times New Roman"/>
      <w:lang w:val="en-GB" w:eastAsia="ar-SA"/>
    </w:rPr>
  </w:style>
  <w:style w:type="paragraph" w:customStyle="1" w:styleId="NoIndent">
    <w:name w:val="No Indent"/>
    <w:basedOn w:val="Normal"/>
    <w:next w:val="Normal"/>
    <w:rsid w:val="00841A6A"/>
    <w:pPr>
      <w:suppressAutoHyphens/>
      <w:spacing w:after="0" w:line="240" w:lineRule="auto"/>
    </w:pPr>
    <w:rPr>
      <w:rFonts w:ascii="Times New Roman" w:eastAsia="Times New Roman" w:hAnsi="Times New Roman" w:cs="Times New Roman"/>
      <w:color w:val="000000"/>
      <w:lang w:val="en-GB" w:eastAsia="ar-SA"/>
    </w:rPr>
  </w:style>
  <w:style w:type="paragraph" w:customStyle="1" w:styleId="A">
    <w:name w:val="A"/>
    <w:rsid w:val="00841A6A"/>
    <w:pPr>
      <w:keepNext/>
      <w:suppressAutoHyphens/>
      <w:spacing w:before="240" w:after="0" w:line="240" w:lineRule="exact"/>
      <w:ind w:left="720" w:hanging="720"/>
      <w:jc w:val="both"/>
    </w:pPr>
    <w:rPr>
      <w:rFonts w:ascii="Times New Roman" w:eastAsia="Arial" w:hAnsi="Times New Roman" w:cs="Times New Roman"/>
      <w:sz w:val="24"/>
      <w:szCs w:val="24"/>
      <w:lang w:val="en-GB" w:eastAsia="ar-SA"/>
    </w:rPr>
  </w:style>
  <w:style w:type="paragraph" w:customStyle="1" w:styleId="bullet-1">
    <w:name w:val="bullet-1"/>
    <w:basedOn w:val="Normal"/>
    <w:rsid w:val="00841A6A"/>
    <w:pPr>
      <w:widowControl w:val="0"/>
      <w:suppressAutoHyphens/>
      <w:overflowPunct w:val="0"/>
      <w:autoSpaceDE w:val="0"/>
      <w:spacing w:before="240" w:after="0" w:line="240" w:lineRule="exact"/>
      <w:ind w:left="851" w:hanging="284"/>
      <w:jc w:val="both"/>
      <w:textAlignment w:val="baseline"/>
    </w:pPr>
    <w:rPr>
      <w:rFonts w:ascii="Arial" w:eastAsia="Times New Roman" w:hAnsi="Arial" w:cs="Arial"/>
      <w:sz w:val="24"/>
      <w:szCs w:val="24"/>
      <w:lang w:val="cs-CZ" w:eastAsia="ar-SA"/>
    </w:rPr>
  </w:style>
  <w:style w:type="paragraph" w:customStyle="1" w:styleId="oddl-nadpis">
    <w:name w:val="oddíl-nadpis"/>
    <w:basedOn w:val="Normal"/>
    <w:rsid w:val="00841A6A"/>
    <w:pPr>
      <w:keepNext/>
      <w:widowControl w:val="0"/>
      <w:suppressAutoHyphens/>
      <w:spacing w:before="240" w:after="0" w:line="240" w:lineRule="exact"/>
    </w:pPr>
    <w:rPr>
      <w:rFonts w:ascii="Arial" w:eastAsia="Times New Roman" w:hAnsi="Arial" w:cs="Arial"/>
      <w:b/>
      <w:bCs/>
      <w:sz w:val="24"/>
      <w:szCs w:val="24"/>
      <w:lang w:val="cs-CZ" w:eastAsia="ar-SA"/>
    </w:rPr>
  </w:style>
  <w:style w:type="paragraph" w:customStyle="1" w:styleId="Bodytxt">
    <w:name w:val="Bodytxt"/>
    <w:basedOn w:val="Normal"/>
    <w:rsid w:val="00841A6A"/>
    <w:pPr>
      <w:keepNext/>
      <w:suppressAutoHyphens/>
      <w:spacing w:after="0" w:line="240" w:lineRule="auto"/>
      <w:jc w:val="both"/>
    </w:pPr>
    <w:rPr>
      <w:rFonts w:ascii="Times New Roman" w:eastAsia="Times New Roman" w:hAnsi="Times New Roman" w:cs="Times New Roman"/>
      <w:lang w:val="en-GB" w:eastAsia="ar-SA"/>
    </w:rPr>
  </w:style>
  <w:style w:type="paragraph" w:styleId="NormalIndent">
    <w:name w:val="Normal Indent"/>
    <w:basedOn w:val="Normal"/>
    <w:rsid w:val="00841A6A"/>
    <w:pPr>
      <w:suppressAutoHyphens/>
      <w:spacing w:after="0" w:line="240" w:lineRule="auto"/>
      <w:ind w:left="708"/>
    </w:pPr>
    <w:rPr>
      <w:rFonts w:ascii="Arial" w:eastAsia="Times New Roman" w:hAnsi="Arial" w:cs="Arial"/>
      <w:sz w:val="20"/>
      <w:szCs w:val="20"/>
      <w:lang w:val="en-GB" w:eastAsia="ar-SA"/>
    </w:rPr>
  </w:style>
  <w:style w:type="paragraph" w:customStyle="1" w:styleId="Single">
    <w:name w:val="Single"/>
    <w:basedOn w:val="Normal"/>
    <w:rsid w:val="00841A6A"/>
    <w:pPr>
      <w:suppressAutoHyphens/>
      <w:spacing w:after="0" w:line="300" w:lineRule="atLeast"/>
    </w:pPr>
    <w:rPr>
      <w:rFonts w:ascii="Garamond" w:eastAsia="Times New Roman" w:hAnsi="Garamond" w:cs="Garamond"/>
      <w:lang w:val="en-GB" w:eastAsia="ar-SA"/>
    </w:rPr>
  </w:style>
  <w:style w:type="paragraph" w:customStyle="1" w:styleId="11ptheading">
    <w:name w:val="11 pt heading"/>
    <w:basedOn w:val="Normal"/>
    <w:next w:val="BodyText"/>
    <w:rsid w:val="00841A6A"/>
    <w:pPr>
      <w:keepNext/>
      <w:keepLines/>
      <w:suppressAutoHyphens/>
      <w:spacing w:before="360" w:after="120" w:line="240" w:lineRule="auto"/>
    </w:pPr>
    <w:rPr>
      <w:rFonts w:ascii="Arial" w:eastAsia="Times New Roman" w:hAnsi="Arial" w:cs="Arial"/>
      <w:b/>
      <w:bCs/>
      <w:lang w:val="en-GB" w:eastAsia="ar-SA"/>
    </w:rPr>
  </w:style>
  <w:style w:type="paragraph" w:styleId="ListNumber">
    <w:name w:val="List Number"/>
    <w:basedOn w:val="Normal"/>
    <w:rsid w:val="00841A6A"/>
    <w:pPr>
      <w:suppressAutoHyphens/>
      <w:spacing w:after="0" w:line="240" w:lineRule="auto"/>
    </w:pPr>
    <w:rPr>
      <w:rFonts w:ascii="Arial" w:eastAsia="Times New Roman" w:hAnsi="Arial" w:cs="Arial"/>
      <w:lang w:eastAsia="ar-SA"/>
    </w:rPr>
  </w:style>
  <w:style w:type="paragraph" w:styleId="ListNumber2">
    <w:name w:val="List Number 2"/>
    <w:basedOn w:val="ListNumber"/>
    <w:rsid w:val="00841A6A"/>
    <w:pPr>
      <w:keepLines/>
      <w:spacing w:before="120" w:after="120"/>
      <w:jc w:val="both"/>
    </w:pPr>
    <w:rPr>
      <w:rFonts w:ascii="Times New Roman" w:hAnsi="Times New Roman" w:cs="Times New Roman"/>
      <w:lang w:val="en-GB"/>
    </w:rPr>
  </w:style>
  <w:style w:type="paragraph" w:customStyle="1" w:styleId="text-3mezera">
    <w:name w:val="text - 3 mezera"/>
    <w:basedOn w:val="Normal"/>
    <w:rsid w:val="00841A6A"/>
    <w:pPr>
      <w:widowControl w:val="0"/>
      <w:suppressAutoHyphens/>
      <w:spacing w:before="60" w:after="0" w:line="240" w:lineRule="exact"/>
      <w:jc w:val="both"/>
    </w:pPr>
    <w:rPr>
      <w:rFonts w:ascii="Arial" w:eastAsia="Times New Roman" w:hAnsi="Arial" w:cs="Arial"/>
      <w:sz w:val="24"/>
      <w:szCs w:val="24"/>
      <w:lang w:val="cs-CZ" w:eastAsia="ar-SA"/>
    </w:rPr>
  </w:style>
  <w:style w:type="paragraph" w:customStyle="1" w:styleId="Section">
    <w:name w:val="Section"/>
    <w:basedOn w:val="Normal"/>
    <w:rsid w:val="00841A6A"/>
    <w:pPr>
      <w:widowControl w:val="0"/>
      <w:suppressAutoHyphens/>
      <w:spacing w:after="0" w:line="360" w:lineRule="exact"/>
      <w:jc w:val="center"/>
    </w:pPr>
    <w:rPr>
      <w:rFonts w:ascii="Arial" w:eastAsia="Times New Roman" w:hAnsi="Arial" w:cs="Arial"/>
      <w:b/>
      <w:bCs/>
      <w:sz w:val="32"/>
      <w:szCs w:val="32"/>
      <w:lang w:val="cs-CZ" w:eastAsia="ar-SA"/>
    </w:rPr>
  </w:style>
  <w:style w:type="paragraph" w:customStyle="1" w:styleId="Base">
    <w:name w:val="Base"/>
    <w:basedOn w:val="Normal"/>
    <w:rsid w:val="00841A6A"/>
    <w:pPr>
      <w:suppressAutoHyphens/>
      <w:overflowPunct w:val="0"/>
      <w:autoSpaceDE w:val="0"/>
      <w:spacing w:after="0" w:line="240" w:lineRule="auto"/>
      <w:jc w:val="both"/>
      <w:textAlignment w:val="baseline"/>
    </w:pPr>
    <w:rPr>
      <w:rFonts w:ascii="Times New Roman" w:eastAsia="Times New Roman" w:hAnsi="Times New Roman" w:cs="Times New Roman"/>
      <w:color w:val="000000"/>
      <w:lang w:val="en-GB" w:eastAsia="ar-SA"/>
    </w:rPr>
  </w:style>
  <w:style w:type="paragraph" w:customStyle="1" w:styleId="text">
    <w:name w:val="text"/>
    <w:rsid w:val="00841A6A"/>
    <w:pPr>
      <w:widowControl w:val="0"/>
      <w:suppressAutoHyphens/>
      <w:spacing w:before="240" w:after="0" w:line="240" w:lineRule="exact"/>
      <w:jc w:val="both"/>
    </w:pPr>
    <w:rPr>
      <w:rFonts w:ascii="Arial" w:eastAsia="Arial" w:hAnsi="Arial" w:cs="Arial"/>
      <w:sz w:val="24"/>
      <w:szCs w:val="24"/>
      <w:lang w:val="cs-CZ" w:eastAsia="ar-SA"/>
    </w:rPr>
  </w:style>
  <w:style w:type="paragraph" w:customStyle="1" w:styleId="bullet-3">
    <w:name w:val="bullet-3"/>
    <w:basedOn w:val="Normal"/>
    <w:rsid w:val="00841A6A"/>
    <w:pPr>
      <w:widowControl w:val="0"/>
      <w:suppressAutoHyphens/>
      <w:spacing w:before="240" w:after="0" w:line="240" w:lineRule="exact"/>
      <w:ind w:left="2212" w:hanging="284"/>
      <w:jc w:val="both"/>
    </w:pPr>
    <w:rPr>
      <w:rFonts w:ascii="Arial" w:eastAsia="Times New Roman" w:hAnsi="Arial" w:cs="Arial"/>
      <w:sz w:val="24"/>
      <w:szCs w:val="24"/>
      <w:lang w:val="cs-CZ" w:eastAsia="ar-SA"/>
    </w:rPr>
  </w:style>
  <w:style w:type="paragraph" w:customStyle="1" w:styleId="Indent">
    <w:name w:val="Indent"/>
    <w:basedOn w:val="Normal"/>
    <w:rsid w:val="00841A6A"/>
    <w:pPr>
      <w:suppressAutoHyphens/>
      <w:spacing w:before="120" w:after="0" w:line="240" w:lineRule="auto"/>
      <w:ind w:left="851" w:hanging="851"/>
    </w:pPr>
    <w:rPr>
      <w:rFonts w:ascii="Times New Roman" w:eastAsia="Times New Roman" w:hAnsi="Times New Roman" w:cs="Times New Roman"/>
      <w:sz w:val="24"/>
      <w:szCs w:val="24"/>
      <w:lang w:eastAsia="ar-SA"/>
    </w:rPr>
  </w:style>
  <w:style w:type="paragraph" w:customStyle="1" w:styleId="textcslovan">
    <w:name w:val="text císlovaný"/>
    <w:basedOn w:val="text"/>
    <w:rsid w:val="00841A6A"/>
    <w:pPr>
      <w:ind w:left="567" w:hanging="567"/>
    </w:pPr>
  </w:style>
  <w:style w:type="paragraph" w:styleId="ListBullet2">
    <w:name w:val="List Bullet 2"/>
    <w:basedOn w:val="Normal"/>
    <w:rsid w:val="00841A6A"/>
    <w:pPr>
      <w:suppressAutoHyphens/>
      <w:spacing w:after="0" w:line="240" w:lineRule="auto"/>
    </w:pPr>
    <w:rPr>
      <w:rFonts w:ascii="Arial" w:eastAsia="Times New Roman" w:hAnsi="Arial" w:cs="Arial"/>
      <w:lang w:eastAsia="ar-SA"/>
    </w:rPr>
  </w:style>
  <w:style w:type="paragraph" w:customStyle="1" w:styleId="idstandard">
    <w:name w:val="id standard"/>
    <w:basedOn w:val="Normal"/>
    <w:rsid w:val="00841A6A"/>
    <w:pPr>
      <w:suppressAutoHyphens/>
      <w:spacing w:before="240" w:after="0" w:line="300" w:lineRule="atLeast"/>
      <w:jc w:val="both"/>
    </w:pPr>
    <w:rPr>
      <w:rFonts w:ascii="Arial" w:eastAsia="Times New Roman" w:hAnsi="Arial" w:cs="Arial"/>
      <w:sz w:val="24"/>
      <w:szCs w:val="24"/>
      <w:lang w:val="de-DE" w:eastAsia="ar-SA"/>
    </w:rPr>
  </w:style>
  <w:style w:type="paragraph" w:customStyle="1" w:styleId="WW-Default">
    <w:name w:val="WW-Default"/>
    <w:rsid w:val="00841A6A"/>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lan">
    <w:name w:val="Clan"/>
    <w:basedOn w:val="Normal"/>
    <w:rsid w:val="00841A6A"/>
    <w:pPr>
      <w:widowControl w:val="0"/>
      <w:suppressAutoHyphens/>
      <w:spacing w:before="200" w:after="120" w:line="240" w:lineRule="auto"/>
      <w:jc w:val="center"/>
    </w:pPr>
    <w:rPr>
      <w:rFonts w:ascii="Tahoma" w:eastAsia="Times New Roman" w:hAnsi="Tahoma" w:cs="Tahoma"/>
      <w:b/>
      <w:bCs/>
      <w:sz w:val="20"/>
      <w:szCs w:val="20"/>
      <w:lang w:val="sr-Cyrl-CS" w:eastAsia="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841A6A"/>
    <w:pPr>
      <w:suppressAutoHyphens/>
      <w:spacing w:after="0" w:line="240" w:lineRule="auto"/>
    </w:pPr>
    <w:rPr>
      <w:rFonts w:ascii="Arial Narrow" w:eastAsia="Times New Roman" w:hAnsi="Arial Narrow" w:cs="Arial Narrow"/>
      <w:b/>
      <w:bCs/>
      <w:sz w:val="26"/>
      <w:szCs w:val="26"/>
      <w:lang w:val="pl-PL" w:eastAsia="ar-SA"/>
    </w:rPr>
  </w:style>
  <w:style w:type="paragraph" w:customStyle="1" w:styleId="Char">
    <w:name w:val="Char"/>
    <w:basedOn w:val="Normal"/>
    <w:rsid w:val="00841A6A"/>
    <w:pPr>
      <w:suppressAutoHyphens/>
      <w:spacing w:after="0" w:line="240" w:lineRule="auto"/>
    </w:pPr>
    <w:rPr>
      <w:rFonts w:ascii="Tahoma" w:eastAsia="Times New Roman" w:hAnsi="Tahoma" w:cs="Tahoma"/>
      <w:sz w:val="24"/>
      <w:szCs w:val="24"/>
      <w:lang w:val="pl-PL" w:eastAsia="ar-SA"/>
    </w:rPr>
  </w:style>
  <w:style w:type="paragraph" w:customStyle="1" w:styleId="Naslov1111">
    <w:name w:val="Naslov1.1.1.1"/>
    <w:basedOn w:val="Normal"/>
    <w:rsid w:val="00841A6A"/>
    <w:pPr>
      <w:suppressAutoHyphens/>
      <w:spacing w:after="60" w:line="240" w:lineRule="auto"/>
      <w:jc w:val="center"/>
    </w:pPr>
    <w:rPr>
      <w:rFonts w:ascii="Arial" w:eastAsia="Times New Roman" w:hAnsi="Arial" w:cs="Arial"/>
      <w:b/>
      <w:bCs/>
      <w:sz w:val="24"/>
      <w:szCs w:val="24"/>
      <w:lang w:val="sr-Cyrl-CS" w:eastAsia="ar-SA"/>
    </w:rPr>
  </w:style>
  <w:style w:type="paragraph" w:styleId="TOC4">
    <w:name w:val="toc 4"/>
    <w:basedOn w:val="Normal"/>
    <w:next w:val="Normal"/>
    <w:rsid w:val="00841A6A"/>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Char1">
    <w:name w:val="Char1"/>
    <w:basedOn w:val="Normal"/>
    <w:rsid w:val="00841A6A"/>
    <w:pPr>
      <w:suppressAutoHyphens/>
      <w:spacing w:after="0" w:line="240" w:lineRule="auto"/>
    </w:pPr>
    <w:rPr>
      <w:rFonts w:ascii="Tahoma" w:eastAsia="Times New Roman" w:hAnsi="Tahoma" w:cs="Tahoma"/>
      <w:sz w:val="24"/>
      <w:szCs w:val="24"/>
      <w:lang w:val="pl-PL" w:eastAsia="ar-SA"/>
    </w:rPr>
  </w:style>
  <w:style w:type="paragraph" w:styleId="NormalWeb">
    <w:name w:val="Normal (Web)"/>
    <w:basedOn w:val="Normal"/>
    <w:rsid w:val="00841A6A"/>
    <w:pPr>
      <w:suppressAutoHyphens/>
      <w:spacing w:before="280" w:after="280" w:line="240" w:lineRule="auto"/>
    </w:pPr>
    <w:rPr>
      <w:rFonts w:ascii="Times New Roman" w:eastAsia="Times New Roman" w:hAnsi="Times New Roman" w:cs="Times New Roman"/>
      <w:sz w:val="24"/>
      <w:szCs w:val="24"/>
      <w:lang w:val="en-US" w:eastAsia="ar-SA"/>
    </w:rPr>
  </w:style>
  <w:style w:type="character" w:styleId="Strong">
    <w:name w:val="Strong"/>
    <w:basedOn w:val="DefaultParagraphFont"/>
    <w:uiPriority w:val="22"/>
    <w:qFormat/>
    <w:rsid w:val="00841A6A"/>
    <w:rPr>
      <w:b/>
      <w:bCs/>
    </w:rPr>
  </w:style>
  <w:style w:type="paragraph" w:styleId="DocumentMap">
    <w:name w:val="Document Map"/>
    <w:basedOn w:val="Normal"/>
    <w:link w:val="DocumentMapChar"/>
    <w:rsid w:val="00841A6A"/>
    <w:pPr>
      <w:shd w:val="clear" w:color="auto" w:fill="000080"/>
      <w:suppressAutoHyphens/>
      <w:spacing w:after="0" w:line="240" w:lineRule="auto"/>
    </w:pPr>
    <w:rPr>
      <w:rFonts w:ascii="Tahoma" w:eastAsia="Times New Roman" w:hAnsi="Tahoma" w:cs="Tahoma"/>
      <w:sz w:val="20"/>
      <w:szCs w:val="20"/>
      <w:lang w:val="en-US" w:eastAsia="ar-SA"/>
    </w:rPr>
  </w:style>
  <w:style w:type="character" w:customStyle="1" w:styleId="DocumentMapChar">
    <w:name w:val="Document Map Char"/>
    <w:basedOn w:val="DefaultParagraphFont"/>
    <w:link w:val="DocumentMap"/>
    <w:rsid w:val="00841A6A"/>
    <w:rPr>
      <w:rFonts w:ascii="Tahoma" w:eastAsia="Times New Roman" w:hAnsi="Tahoma" w:cs="Tahoma"/>
      <w:sz w:val="20"/>
      <w:szCs w:val="20"/>
      <w:shd w:val="clear" w:color="auto" w:fill="000080"/>
      <w:lang w:val="en-US" w:eastAsia="ar-SA"/>
    </w:rPr>
  </w:style>
  <w:style w:type="paragraph" w:customStyle="1" w:styleId="Normal1">
    <w:name w:val="Normal1"/>
    <w:basedOn w:val="Normal"/>
    <w:rsid w:val="00841A6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110---naslov-clana">
    <w:name w:val="wyq110---naslov-clana"/>
    <w:basedOn w:val="Normal"/>
    <w:rsid w:val="00841A6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lan0">
    <w:name w:val="clan"/>
    <w:basedOn w:val="Normal"/>
    <w:rsid w:val="00841A6A"/>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WW8Num8z1">
    <w:name w:val="WW8Num8z1"/>
    <w:rsid w:val="00841A6A"/>
    <w:rPr>
      <w:rFonts w:ascii="Courier New" w:hAnsi="Courier New" w:cs="Courier New"/>
    </w:rPr>
  </w:style>
  <w:style w:type="character" w:customStyle="1" w:styleId="WW8Num8z2">
    <w:name w:val="WW8Num8z2"/>
    <w:rsid w:val="00841A6A"/>
    <w:rPr>
      <w:rFonts w:ascii="Wingdings" w:hAnsi="Wingdings" w:cs="Wingdings"/>
    </w:rPr>
  </w:style>
  <w:style w:type="character" w:customStyle="1" w:styleId="WW8Num13z0">
    <w:name w:val="WW8Num13z0"/>
    <w:rsid w:val="00841A6A"/>
    <w:rPr>
      <w:color w:val="auto"/>
    </w:rPr>
  </w:style>
  <w:style w:type="character" w:customStyle="1" w:styleId="WW8Num15z0">
    <w:name w:val="WW8Num15z0"/>
    <w:rsid w:val="00841A6A"/>
    <w:rPr>
      <w:rFonts w:ascii="Arial" w:hAnsi="Arial" w:cs="Arial"/>
      <w:b/>
      <w:bCs/>
      <w:i w:val="0"/>
      <w:iCs w:val="0"/>
      <w:sz w:val="28"/>
      <w:szCs w:val="28"/>
    </w:rPr>
  </w:style>
  <w:style w:type="character" w:customStyle="1" w:styleId="WW8Num18z0">
    <w:name w:val="WW8Num18z0"/>
    <w:rsid w:val="00841A6A"/>
    <w:rPr>
      <w:rFonts w:ascii="Times New Roman" w:eastAsia="Times New Roman" w:hAnsi="Times New Roman"/>
    </w:rPr>
  </w:style>
  <w:style w:type="character" w:customStyle="1" w:styleId="WW8Num18z1">
    <w:name w:val="WW8Num18z1"/>
    <w:rsid w:val="00841A6A"/>
    <w:rPr>
      <w:rFonts w:ascii="Courier New" w:hAnsi="Courier New" w:cs="Courier New"/>
    </w:rPr>
  </w:style>
  <w:style w:type="character" w:customStyle="1" w:styleId="WW8Num18z2">
    <w:name w:val="WW8Num18z2"/>
    <w:rsid w:val="00841A6A"/>
    <w:rPr>
      <w:rFonts w:ascii="Wingdings" w:hAnsi="Wingdings" w:cs="Wingdings"/>
    </w:rPr>
  </w:style>
  <w:style w:type="character" w:customStyle="1" w:styleId="WW8Num18z3">
    <w:name w:val="WW8Num18z3"/>
    <w:rsid w:val="00841A6A"/>
    <w:rPr>
      <w:rFonts w:ascii="Symbol" w:hAnsi="Symbol" w:cs="Symbol"/>
    </w:rPr>
  </w:style>
  <w:style w:type="character" w:customStyle="1" w:styleId="PlainTextChar">
    <w:name w:val="Plain Text Char"/>
    <w:rsid w:val="00841A6A"/>
    <w:rPr>
      <w:rFonts w:ascii="Courier New" w:hAnsi="Courier New" w:cs="Courier New"/>
      <w:sz w:val="20"/>
      <w:szCs w:val="20"/>
    </w:rPr>
  </w:style>
  <w:style w:type="character" w:styleId="FollowedHyperlink">
    <w:name w:val="FollowedHyperlink"/>
    <w:uiPriority w:val="99"/>
    <w:rsid w:val="00841A6A"/>
    <w:rPr>
      <w:color w:val="800080"/>
      <w:u w:val="single"/>
    </w:rPr>
  </w:style>
  <w:style w:type="character" w:customStyle="1" w:styleId="CharChar3">
    <w:name w:val="Char Char3"/>
    <w:rsid w:val="00841A6A"/>
    <w:rPr>
      <w:lang w:val="en-US"/>
    </w:rPr>
  </w:style>
  <w:style w:type="character" w:customStyle="1" w:styleId="CharChar6">
    <w:name w:val="Char Char6"/>
    <w:rsid w:val="00841A6A"/>
    <w:rPr>
      <w:lang w:val="en-US"/>
    </w:rPr>
  </w:style>
  <w:style w:type="character" w:styleId="FootnoteReference">
    <w:name w:val="footnote reference"/>
    <w:rsid w:val="00841A6A"/>
    <w:rPr>
      <w:vertAlign w:val="superscript"/>
    </w:rPr>
  </w:style>
  <w:style w:type="character" w:styleId="EndnoteReference">
    <w:name w:val="endnote reference"/>
    <w:rsid w:val="00841A6A"/>
    <w:rPr>
      <w:vertAlign w:val="superscript"/>
    </w:rPr>
  </w:style>
  <w:style w:type="character" w:customStyle="1" w:styleId="EndnoteCharacters">
    <w:name w:val="Endnote Characters"/>
    <w:rsid w:val="00841A6A"/>
  </w:style>
  <w:style w:type="paragraph" w:styleId="PlainText">
    <w:name w:val="Plain Text"/>
    <w:basedOn w:val="Normal"/>
    <w:link w:val="PlainTextChar1"/>
    <w:rsid w:val="00841A6A"/>
    <w:pPr>
      <w:suppressAutoHyphens/>
      <w:spacing w:after="0" w:line="240" w:lineRule="auto"/>
    </w:pPr>
    <w:rPr>
      <w:rFonts w:ascii="Courier New" w:eastAsia="Times New Roman" w:hAnsi="Courier New" w:cs="Times New Roman"/>
      <w:sz w:val="20"/>
      <w:szCs w:val="20"/>
      <w:lang w:eastAsia="ar-SA"/>
    </w:rPr>
  </w:style>
  <w:style w:type="character" w:customStyle="1" w:styleId="PlainTextChar1">
    <w:name w:val="Plain Text Char1"/>
    <w:basedOn w:val="DefaultParagraphFont"/>
    <w:link w:val="PlainText"/>
    <w:rsid w:val="00841A6A"/>
    <w:rPr>
      <w:rFonts w:ascii="Courier New" w:eastAsia="Times New Roman" w:hAnsi="Courier New" w:cs="Times New Roman"/>
      <w:sz w:val="20"/>
      <w:szCs w:val="20"/>
      <w:lang w:eastAsia="ar-SA"/>
    </w:rPr>
  </w:style>
  <w:style w:type="paragraph" w:styleId="TOC2">
    <w:name w:val="toc 2"/>
    <w:basedOn w:val="Normal"/>
    <w:next w:val="Normal"/>
    <w:rsid w:val="00841A6A"/>
    <w:pPr>
      <w:suppressAutoHyphens/>
      <w:spacing w:after="0" w:line="240" w:lineRule="auto"/>
      <w:ind w:left="240"/>
    </w:pPr>
    <w:rPr>
      <w:rFonts w:ascii="Arial" w:eastAsia="MS Mincho" w:hAnsi="Arial" w:cs="Arial"/>
      <w:b/>
      <w:bCs/>
      <w:i/>
      <w:iCs/>
      <w:spacing w:val="20"/>
      <w:sz w:val="20"/>
      <w:szCs w:val="20"/>
      <w:lang w:val="en-US" w:eastAsia="ar-SA"/>
    </w:rPr>
  </w:style>
  <w:style w:type="paragraph" w:styleId="TOC3">
    <w:name w:val="toc 3"/>
    <w:basedOn w:val="Normal"/>
    <w:next w:val="Normal"/>
    <w:rsid w:val="00841A6A"/>
    <w:pPr>
      <w:suppressAutoHyphens/>
      <w:spacing w:after="0" w:line="240" w:lineRule="auto"/>
      <w:ind w:left="480"/>
    </w:pPr>
    <w:rPr>
      <w:rFonts w:ascii="Arial" w:eastAsia="Times New Roman" w:hAnsi="Arial" w:cs="Arial"/>
      <w:sz w:val="18"/>
      <w:szCs w:val="18"/>
      <w:lang w:val="en-US" w:eastAsia="ar-SA"/>
    </w:rPr>
  </w:style>
  <w:style w:type="paragraph" w:styleId="TOC5">
    <w:name w:val="toc 5"/>
    <w:basedOn w:val="Normal"/>
    <w:next w:val="Normal"/>
    <w:rsid w:val="00841A6A"/>
    <w:pPr>
      <w:suppressAutoHyphens/>
      <w:spacing w:after="0" w:line="240" w:lineRule="auto"/>
      <w:ind w:left="960"/>
    </w:pPr>
    <w:rPr>
      <w:rFonts w:ascii="Arial" w:eastAsia="Times New Roman" w:hAnsi="Arial" w:cs="Arial"/>
      <w:lang w:val="en-US" w:eastAsia="ar-SA"/>
    </w:rPr>
  </w:style>
  <w:style w:type="paragraph" w:styleId="TOC6">
    <w:name w:val="toc 6"/>
    <w:basedOn w:val="Normal"/>
    <w:next w:val="Normal"/>
    <w:rsid w:val="00841A6A"/>
    <w:pPr>
      <w:suppressAutoHyphens/>
      <w:spacing w:after="0" w:line="240" w:lineRule="auto"/>
      <w:ind w:left="1200"/>
    </w:pPr>
    <w:rPr>
      <w:rFonts w:ascii="Arial" w:eastAsia="Times New Roman" w:hAnsi="Arial" w:cs="Arial"/>
      <w:lang w:val="en-US" w:eastAsia="ar-SA"/>
    </w:rPr>
  </w:style>
  <w:style w:type="paragraph" w:styleId="TOC7">
    <w:name w:val="toc 7"/>
    <w:basedOn w:val="Normal"/>
    <w:next w:val="Normal"/>
    <w:rsid w:val="00841A6A"/>
    <w:pPr>
      <w:suppressAutoHyphens/>
      <w:spacing w:after="0" w:line="240" w:lineRule="auto"/>
      <w:ind w:left="1440"/>
    </w:pPr>
    <w:rPr>
      <w:rFonts w:ascii="Arial" w:eastAsia="Times New Roman" w:hAnsi="Arial" w:cs="Arial"/>
      <w:lang w:val="en-US" w:eastAsia="ar-SA"/>
    </w:rPr>
  </w:style>
  <w:style w:type="paragraph" w:styleId="TOC8">
    <w:name w:val="toc 8"/>
    <w:basedOn w:val="Normal"/>
    <w:next w:val="Normal"/>
    <w:rsid w:val="00841A6A"/>
    <w:pPr>
      <w:suppressAutoHyphens/>
      <w:spacing w:after="0" w:line="240" w:lineRule="auto"/>
      <w:ind w:left="1680"/>
    </w:pPr>
    <w:rPr>
      <w:rFonts w:ascii="Arial" w:eastAsia="Times New Roman" w:hAnsi="Arial" w:cs="Arial"/>
      <w:lang w:val="en-US" w:eastAsia="ar-SA"/>
    </w:rPr>
  </w:style>
  <w:style w:type="paragraph" w:styleId="TOC9">
    <w:name w:val="toc 9"/>
    <w:basedOn w:val="Normal"/>
    <w:next w:val="Normal"/>
    <w:rsid w:val="00841A6A"/>
    <w:pPr>
      <w:suppressAutoHyphens/>
      <w:spacing w:after="0" w:line="240" w:lineRule="auto"/>
      <w:ind w:left="1920"/>
    </w:pPr>
    <w:rPr>
      <w:rFonts w:ascii="Arial" w:eastAsia="Times New Roman" w:hAnsi="Arial" w:cs="Arial"/>
      <w:lang w:val="en-US" w:eastAsia="ar-SA"/>
    </w:rPr>
  </w:style>
  <w:style w:type="paragraph" w:customStyle="1" w:styleId="1">
    <w:name w:val="поднаслов 1"/>
    <w:basedOn w:val="Normal"/>
    <w:rsid w:val="00841A6A"/>
    <w:pPr>
      <w:suppressAutoHyphens/>
      <w:spacing w:after="0" w:line="240" w:lineRule="auto"/>
      <w:jc w:val="both"/>
    </w:pPr>
    <w:rPr>
      <w:rFonts w:ascii="Arial" w:eastAsia="Times New Roman" w:hAnsi="Arial" w:cs="Arial"/>
      <w:b/>
      <w:bCs/>
      <w:sz w:val="24"/>
      <w:szCs w:val="24"/>
      <w:lang w:val="sr-Cyrl-CS" w:eastAsia="ar-SA"/>
    </w:rPr>
  </w:style>
  <w:style w:type="paragraph" w:customStyle="1" w:styleId="Volume">
    <w:name w:val="Volume"/>
    <w:basedOn w:val="Normal"/>
    <w:next w:val="Normal"/>
    <w:rsid w:val="00841A6A"/>
    <w:pPr>
      <w:pageBreakBefore/>
      <w:widowControl w:val="0"/>
      <w:suppressAutoHyphens/>
      <w:autoSpaceDE w:val="0"/>
      <w:spacing w:before="360" w:after="0" w:line="360" w:lineRule="exact"/>
      <w:jc w:val="center"/>
    </w:pPr>
    <w:rPr>
      <w:rFonts w:ascii="Arial" w:eastAsia="Times New Roman" w:hAnsi="Arial" w:cs="Arial"/>
      <w:b/>
      <w:bCs/>
      <w:sz w:val="36"/>
      <w:szCs w:val="36"/>
      <w:lang w:val="cs-CZ" w:eastAsia="ar-SA"/>
    </w:rPr>
  </w:style>
  <w:style w:type="paragraph" w:customStyle="1" w:styleId="Char3">
    <w:name w:val="Char3"/>
    <w:basedOn w:val="Normal"/>
    <w:rsid w:val="00841A6A"/>
    <w:pPr>
      <w:suppressAutoHyphens/>
      <w:spacing w:after="0" w:line="240" w:lineRule="auto"/>
    </w:pPr>
    <w:rPr>
      <w:rFonts w:ascii="Tahoma" w:eastAsia="Times New Roman" w:hAnsi="Tahoma" w:cs="Tahoma"/>
      <w:sz w:val="24"/>
      <w:szCs w:val="24"/>
      <w:lang w:val="pl-PL" w:eastAsia="ar-SA"/>
    </w:rPr>
  </w:style>
  <w:style w:type="paragraph" w:customStyle="1" w:styleId="Char2">
    <w:name w:val="Char2"/>
    <w:basedOn w:val="Normal"/>
    <w:rsid w:val="00841A6A"/>
    <w:pPr>
      <w:suppressAutoHyphens/>
      <w:spacing w:after="0" w:line="240" w:lineRule="auto"/>
    </w:pPr>
    <w:rPr>
      <w:rFonts w:ascii="Tahoma" w:eastAsia="Times New Roman" w:hAnsi="Tahoma" w:cs="Tahoma"/>
      <w:sz w:val="24"/>
      <w:szCs w:val="24"/>
      <w:lang w:val="pl-PL" w:eastAsia="ar-SA"/>
    </w:rPr>
  </w:style>
  <w:style w:type="paragraph" w:customStyle="1" w:styleId="Standard">
    <w:name w:val="Standard"/>
    <w:rsid w:val="00841A6A"/>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rPr>
  </w:style>
  <w:style w:type="numbering" w:customStyle="1" w:styleId="WW8Num3">
    <w:name w:val="WW8Num3"/>
    <w:basedOn w:val="NoList"/>
    <w:rsid w:val="00841A6A"/>
    <w:pPr>
      <w:numPr>
        <w:numId w:val="1"/>
      </w:numPr>
    </w:pPr>
  </w:style>
  <w:style w:type="paragraph" w:customStyle="1" w:styleId="Normal2">
    <w:name w:val="Normal2"/>
    <w:basedOn w:val="Normal"/>
    <w:rsid w:val="00841A6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3">
    <w:name w:val="Normal3"/>
    <w:basedOn w:val="Normal"/>
    <w:rsid w:val="00841A6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Default">
    <w:name w:val="Default"/>
    <w:rsid w:val="00841A6A"/>
    <w:pPr>
      <w:autoSpaceDE w:val="0"/>
      <w:autoSpaceDN w:val="0"/>
      <w:adjustRightInd w:val="0"/>
      <w:spacing w:after="0" w:line="240" w:lineRule="auto"/>
    </w:pPr>
    <w:rPr>
      <w:rFonts w:ascii="Arial" w:eastAsia="Calibri" w:hAnsi="Arial" w:cs="Arial"/>
      <w:color w:val="000000"/>
      <w:sz w:val="24"/>
      <w:szCs w:val="24"/>
    </w:rPr>
  </w:style>
  <w:style w:type="paragraph" w:customStyle="1" w:styleId="xl65">
    <w:name w:val="xl65"/>
    <w:basedOn w:val="Normal"/>
    <w:rsid w:val="00841A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r-Latn-CS"/>
    </w:rPr>
  </w:style>
  <w:style w:type="paragraph" w:customStyle="1" w:styleId="xl66">
    <w:name w:val="xl66"/>
    <w:basedOn w:val="Normal"/>
    <w:rsid w:val="00841A6A"/>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sr-Latn-CS"/>
    </w:rPr>
  </w:style>
  <w:style w:type="paragraph" w:customStyle="1" w:styleId="xl67">
    <w:name w:val="xl67"/>
    <w:basedOn w:val="Normal"/>
    <w:rsid w:val="00841A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sr-Latn-CS"/>
    </w:rPr>
  </w:style>
  <w:style w:type="paragraph" w:customStyle="1" w:styleId="xl68">
    <w:name w:val="xl68"/>
    <w:basedOn w:val="Normal"/>
    <w:rsid w:val="00841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sr-Latn-CS"/>
    </w:rPr>
  </w:style>
  <w:style w:type="paragraph" w:customStyle="1" w:styleId="xl69">
    <w:name w:val="xl69"/>
    <w:basedOn w:val="Normal"/>
    <w:rsid w:val="00841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sr-Latn-CS"/>
    </w:rPr>
  </w:style>
  <w:style w:type="paragraph" w:customStyle="1" w:styleId="xl70">
    <w:name w:val="xl70"/>
    <w:basedOn w:val="Normal"/>
    <w:rsid w:val="00841A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sr-Latn-CS"/>
    </w:rPr>
  </w:style>
  <w:style w:type="paragraph" w:customStyle="1" w:styleId="xl71">
    <w:name w:val="xl71"/>
    <w:basedOn w:val="Normal"/>
    <w:rsid w:val="00841A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sr-Latn-CS"/>
    </w:rPr>
  </w:style>
  <w:style w:type="paragraph" w:customStyle="1" w:styleId="xl72">
    <w:name w:val="xl72"/>
    <w:basedOn w:val="Normal"/>
    <w:rsid w:val="00841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2"/>
      <w:szCs w:val="12"/>
      <w:lang w:eastAsia="sr-Latn-CS"/>
    </w:rPr>
  </w:style>
  <w:style w:type="paragraph" w:customStyle="1" w:styleId="xl73">
    <w:name w:val="xl73"/>
    <w:basedOn w:val="Normal"/>
    <w:rsid w:val="00841A6A"/>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xl74">
    <w:name w:val="xl74"/>
    <w:basedOn w:val="Normal"/>
    <w:rsid w:val="00841A6A"/>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sr-Latn-CS"/>
    </w:rPr>
  </w:style>
  <w:style w:type="paragraph" w:customStyle="1" w:styleId="xl75">
    <w:name w:val="xl75"/>
    <w:basedOn w:val="Normal"/>
    <w:rsid w:val="00841A6A"/>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xl76">
    <w:name w:val="xl76"/>
    <w:basedOn w:val="Normal"/>
    <w:rsid w:val="00841A6A"/>
    <w:pPr>
      <w:spacing w:before="100" w:beforeAutospacing="1" w:after="100" w:afterAutospacing="1" w:line="240" w:lineRule="auto"/>
      <w:jc w:val="center"/>
    </w:pPr>
    <w:rPr>
      <w:rFonts w:ascii="Times New Roman" w:eastAsia="Times New Roman" w:hAnsi="Times New Roman" w:cs="Times New Roman"/>
      <w:sz w:val="20"/>
      <w:szCs w:val="20"/>
      <w:lang w:eastAsia="sr-Latn-CS"/>
    </w:rPr>
  </w:style>
  <w:style w:type="paragraph" w:customStyle="1" w:styleId="xl63">
    <w:name w:val="xl63"/>
    <w:basedOn w:val="Normal"/>
    <w:rsid w:val="00841A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r-Latn-CS"/>
    </w:rPr>
  </w:style>
  <w:style w:type="paragraph" w:customStyle="1" w:styleId="xl64">
    <w:name w:val="xl64"/>
    <w:basedOn w:val="Normal"/>
    <w:rsid w:val="00841A6A"/>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sr-Latn-CS"/>
    </w:rPr>
  </w:style>
  <w:style w:type="numbering" w:customStyle="1" w:styleId="NoList1">
    <w:name w:val="No List1"/>
    <w:next w:val="NoList"/>
    <w:uiPriority w:val="99"/>
    <w:semiHidden/>
    <w:unhideWhenUsed/>
    <w:rsid w:val="00C11AF6"/>
  </w:style>
  <w:style w:type="table" w:customStyle="1" w:styleId="TableGrid1">
    <w:name w:val="Table Grid1"/>
    <w:basedOn w:val="TableNormal"/>
    <w:next w:val="TableGrid"/>
    <w:uiPriority w:val="59"/>
    <w:rsid w:val="00C11AF6"/>
    <w:pPr>
      <w:spacing w:after="0" w:line="240" w:lineRule="auto"/>
    </w:pPr>
    <w:rPr>
      <w:rFonts w:ascii="Calibri" w:eastAsia="Calibri" w:hAnsi="Calibri" w:cs="Times New Roman"/>
      <w:sz w:val="20"/>
      <w:szCs w:val="20"/>
      <w:lang w:val="sr-Latn-R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4">
    <w:name w:val="Normal4"/>
    <w:basedOn w:val="Normal"/>
    <w:rsid w:val="00C11AF6"/>
    <w:pPr>
      <w:spacing w:before="100" w:beforeAutospacing="1" w:after="100" w:afterAutospacing="1" w:line="240" w:lineRule="auto"/>
    </w:pPr>
    <w:rPr>
      <w:rFonts w:ascii="Times New Roman" w:eastAsia="Times New Roman" w:hAnsi="Times New Roman" w:cs="Times New Roman"/>
      <w:sz w:val="24"/>
      <w:szCs w:val="24"/>
      <w:lang w:eastAsia="sr-Latn-CS"/>
    </w:rPr>
  </w:style>
  <w:style w:type="numbering" w:customStyle="1" w:styleId="WW8Num31">
    <w:name w:val="WW8Num31"/>
    <w:basedOn w:val="NoList"/>
    <w:rsid w:val="00C11AF6"/>
  </w:style>
  <w:style w:type="paragraph" w:customStyle="1" w:styleId="xl77">
    <w:name w:val="xl77"/>
    <w:basedOn w:val="Normal"/>
    <w:rsid w:val="00C11AF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78">
    <w:name w:val="xl78"/>
    <w:basedOn w:val="Normal"/>
    <w:rsid w:val="00C11AF6"/>
    <w:pPr>
      <w:pBdr>
        <w:top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b/>
      <w:bCs/>
      <w:sz w:val="24"/>
      <w:szCs w:val="24"/>
      <w:lang w:eastAsia="sr-Latn-CS"/>
    </w:rPr>
  </w:style>
  <w:style w:type="paragraph" w:customStyle="1" w:styleId="xl79">
    <w:name w:val="xl79"/>
    <w:basedOn w:val="Normal"/>
    <w:rsid w:val="00C11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r-Latn-CS"/>
    </w:rPr>
  </w:style>
  <w:style w:type="paragraph" w:customStyle="1" w:styleId="xl80">
    <w:name w:val="xl80"/>
    <w:basedOn w:val="Normal"/>
    <w:rsid w:val="00C11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CS"/>
    </w:rPr>
  </w:style>
  <w:style w:type="paragraph" w:customStyle="1" w:styleId="xl81">
    <w:name w:val="xl81"/>
    <w:basedOn w:val="Normal"/>
    <w:rsid w:val="00C11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r-Latn-CS"/>
    </w:rPr>
  </w:style>
  <w:style w:type="paragraph" w:customStyle="1" w:styleId="xl82">
    <w:name w:val="xl82"/>
    <w:basedOn w:val="Normal"/>
    <w:rsid w:val="00C11AF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3">
    <w:name w:val="xl83"/>
    <w:basedOn w:val="Normal"/>
    <w:rsid w:val="00C11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CS"/>
    </w:rPr>
  </w:style>
  <w:style w:type="paragraph" w:customStyle="1" w:styleId="xl84">
    <w:name w:val="xl84"/>
    <w:basedOn w:val="Normal"/>
    <w:rsid w:val="00C11AF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5">
    <w:name w:val="xl85"/>
    <w:basedOn w:val="Normal"/>
    <w:rsid w:val="00C11AF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6">
    <w:name w:val="xl86"/>
    <w:basedOn w:val="Normal"/>
    <w:rsid w:val="00C11AF6"/>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7">
    <w:name w:val="xl87"/>
    <w:basedOn w:val="Normal"/>
    <w:rsid w:val="00C11AF6"/>
    <w:pPr>
      <w:pBdr>
        <w:left w:val="single" w:sz="4" w:space="0" w:color="auto"/>
        <w:bottom w:val="single" w:sz="4" w:space="0" w:color="auto"/>
        <w:right w:val="single" w:sz="8"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8">
    <w:name w:val="xl88"/>
    <w:basedOn w:val="Normal"/>
    <w:rsid w:val="00C11AF6"/>
    <w:pPr>
      <w:pBdr>
        <w:left w:val="single" w:sz="4" w:space="0" w:color="auto"/>
        <w:bottom w:val="single" w:sz="4" w:space="0" w:color="auto"/>
        <w:right w:val="single" w:sz="8"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9">
    <w:name w:val="xl89"/>
    <w:basedOn w:val="Normal"/>
    <w:rsid w:val="00C11AF6"/>
    <w:pPr>
      <w:pBdr>
        <w:left w:val="single" w:sz="4" w:space="0" w:color="auto"/>
        <w:right w:val="single" w:sz="8"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90">
    <w:name w:val="xl90"/>
    <w:basedOn w:val="Normal"/>
    <w:rsid w:val="00C11AF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r-Latn-CS"/>
    </w:rPr>
  </w:style>
  <w:style w:type="paragraph" w:customStyle="1" w:styleId="xl91">
    <w:name w:val="xl91"/>
    <w:basedOn w:val="Normal"/>
    <w:rsid w:val="00C11AF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CS"/>
    </w:rPr>
  </w:style>
  <w:style w:type="paragraph" w:customStyle="1" w:styleId="xl92">
    <w:name w:val="xl92"/>
    <w:basedOn w:val="Normal"/>
    <w:rsid w:val="00C11AF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r-Latn-CS"/>
    </w:rPr>
  </w:style>
  <w:style w:type="paragraph" w:customStyle="1" w:styleId="xl93">
    <w:name w:val="xl93"/>
    <w:basedOn w:val="Normal"/>
    <w:rsid w:val="00C11AF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r-Latn-CS"/>
    </w:rPr>
  </w:style>
  <w:style w:type="paragraph" w:customStyle="1" w:styleId="xl94">
    <w:name w:val="xl94"/>
    <w:basedOn w:val="Normal"/>
    <w:rsid w:val="00C11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eastAsia="sr-Latn-CS"/>
    </w:rPr>
  </w:style>
  <w:style w:type="paragraph" w:customStyle="1" w:styleId="xl95">
    <w:name w:val="xl95"/>
    <w:basedOn w:val="Normal"/>
    <w:rsid w:val="00C11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18"/>
      <w:szCs w:val="18"/>
      <w:lang w:eastAsia="sr-Latn-CS"/>
    </w:rPr>
  </w:style>
  <w:style w:type="paragraph" w:customStyle="1" w:styleId="xl96">
    <w:name w:val="xl96"/>
    <w:basedOn w:val="Normal"/>
    <w:rsid w:val="00C11AF6"/>
    <w:pPr>
      <w:pBdr>
        <w:left w:val="single" w:sz="4"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Calibri" w:eastAsia="Times New Roman" w:hAnsi="Calibri" w:cs="Times New Roman"/>
      <w:b/>
      <w:bCs/>
      <w:sz w:val="24"/>
      <w:szCs w:val="24"/>
      <w:lang w:eastAsia="sr-Latn-CS"/>
    </w:rPr>
  </w:style>
  <w:style w:type="paragraph" w:customStyle="1" w:styleId="xl97">
    <w:name w:val="xl97"/>
    <w:basedOn w:val="Normal"/>
    <w:rsid w:val="00C11AF6"/>
    <w:pPr>
      <w:pBdr>
        <w:top w:val="single" w:sz="8" w:space="0" w:color="auto"/>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Calibri" w:eastAsia="Times New Roman" w:hAnsi="Calibri" w:cs="Times New Roman"/>
      <w:b/>
      <w:bCs/>
      <w:sz w:val="24"/>
      <w:szCs w:val="24"/>
      <w:lang w:eastAsia="sr-Latn-CS"/>
    </w:rPr>
  </w:style>
  <w:style w:type="paragraph" w:customStyle="1" w:styleId="xl98">
    <w:name w:val="xl98"/>
    <w:basedOn w:val="Normal"/>
    <w:rsid w:val="00C11AF6"/>
    <w:pPr>
      <w:pBdr>
        <w:top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Calibri" w:eastAsia="Times New Roman" w:hAnsi="Calibri" w:cs="Times New Roman"/>
      <w:b/>
      <w:bCs/>
      <w:sz w:val="24"/>
      <w:szCs w:val="24"/>
      <w:lang w:eastAsia="sr-Latn-CS"/>
    </w:rPr>
  </w:style>
  <w:style w:type="paragraph" w:customStyle="1" w:styleId="xl99">
    <w:name w:val="xl99"/>
    <w:basedOn w:val="Normal"/>
    <w:rsid w:val="00C11AF6"/>
    <w:pPr>
      <w:pBdr>
        <w:top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Calibri" w:eastAsia="Times New Roman" w:hAnsi="Calibri" w:cs="Times New Roman"/>
      <w:b/>
      <w:bCs/>
      <w:sz w:val="24"/>
      <w:szCs w:val="24"/>
      <w:lang w:eastAsia="sr-Latn-CS"/>
    </w:rPr>
  </w:style>
  <w:style w:type="paragraph" w:customStyle="1" w:styleId="xl100">
    <w:name w:val="xl100"/>
    <w:basedOn w:val="Normal"/>
    <w:rsid w:val="00C11AF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DB0ACCEC1AB64382860E628D30FF91C4">
    <w:name w:val="DB0ACCEC1AB64382860E628D30FF91C4"/>
    <w:rsid w:val="00C11AF6"/>
    <w:rPr>
      <w:rFonts w:ascii="Calibri" w:eastAsia="Times New Roman" w:hAnsi="Calibri" w:cs="Times New Roman"/>
      <w:lang w:val="en-US"/>
    </w:rPr>
  </w:style>
  <w:style w:type="numbering" w:customStyle="1" w:styleId="NoList2">
    <w:name w:val="No List2"/>
    <w:next w:val="NoList"/>
    <w:uiPriority w:val="99"/>
    <w:semiHidden/>
    <w:unhideWhenUsed/>
    <w:rsid w:val="005A03BC"/>
  </w:style>
  <w:style w:type="table" w:customStyle="1" w:styleId="TableGrid2">
    <w:name w:val="Table Grid2"/>
    <w:basedOn w:val="TableNormal"/>
    <w:next w:val="TableGrid"/>
    <w:uiPriority w:val="59"/>
    <w:rsid w:val="005A03BC"/>
    <w:pPr>
      <w:spacing w:after="0" w:line="240" w:lineRule="auto"/>
    </w:pPr>
    <w:rPr>
      <w:rFonts w:ascii="Calibri" w:eastAsia="Calibri" w:hAnsi="Calibri" w:cs="Times New Roman"/>
      <w:sz w:val="20"/>
      <w:szCs w:val="20"/>
      <w:lang w:val="sr-Latn-R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32">
    <w:name w:val="WW8Num32"/>
    <w:basedOn w:val="NoList"/>
    <w:rsid w:val="005A03BC"/>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4Char">
    <w:name w:val="WW8Num3"/>
    <w:pPr>
      <w:numPr>
        <w:numId w:val="1"/>
      </w:numPr>
    </w:pPr>
  </w:style>
  <w:style w:type="numbering" w:customStyle="1" w:styleId="Header">
    <w:name w:val="WW8Num3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10294">
      <w:bodyDiv w:val="1"/>
      <w:marLeft w:val="0"/>
      <w:marRight w:val="0"/>
      <w:marTop w:val="0"/>
      <w:marBottom w:val="0"/>
      <w:divBdr>
        <w:top w:val="none" w:sz="0" w:space="0" w:color="auto"/>
        <w:left w:val="none" w:sz="0" w:space="0" w:color="auto"/>
        <w:bottom w:val="none" w:sz="0" w:space="0" w:color="auto"/>
        <w:right w:val="none" w:sz="0" w:space="0" w:color="auto"/>
      </w:divBdr>
    </w:div>
    <w:div w:id="1350449838">
      <w:bodyDiv w:val="1"/>
      <w:marLeft w:val="0"/>
      <w:marRight w:val="0"/>
      <w:marTop w:val="0"/>
      <w:marBottom w:val="0"/>
      <w:divBdr>
        <w:top w:val="none" w:sz="0" w:space="0" w:color="auto"/>
        <w:left w:val="none" w:sz="0" w:space="0" w:color="auto"/>
        <w:bottom w:val="none" w:sz="0" w:space="0" w:color="auto"/>
        <w:right w:val="none" w:sz="0" w:space="0" w:color="auto"/>
      </w:divBdr>
    </w:div>
    <w:div w:id="1554388752">
      <w:bodyDiv w:val="1"/>
      <w:marLeft w:val="0"/>
      <w:marRight w:val="0"/>
      <w:marTop w:val="0"/>
      <w:marBottom w:val="0"/>
      <w:divBdr>
        <w:top w:val="none" w:sz="0" w:space="0" w:color="auto"/>
        <w:left w:val="none" w:sz="0" w:space="0" w:color="auto"/>
        <w:bottom w:val="none" w:sz="0" w:space="0" w:color="auto"/>
        <w:right w:val="none" w:sz="0" w:space="0" w:color="auto"/>
      </w:divBdr>
    </w:div>
    <w:div w:id="1986934800">
      <w:bodyDiv w:val="1"/>
      <w:marLeft w:val="0"/>
      <w:marRight w:val="0"/>
      <w:marTop w:val="0"/>
      <w:marBottom w:val="0"/>
      <w:divBdr>
        <w:top w:val="none" w:sz="0" w:space="0" w:color="auto"/>
        <w:left w:val="none" w:sz="0" w:space="0" w:color="auto"/>
        <w:bottom w:val="none" w:sz="0" w:space="0" w:color="auto"/>
        <w:right w:val="none" w:sz="0" w:space="0" w:color="auto"/>
      </w:divBdr>
    </w:div>
    <w:div w:id="20496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A21B0-08D5-492D-8F44-9B9A4A9E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11</Pages>
  <Words>3341</Words>
  <Characters>19048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Direkcija-Mara</cp:lastModifiedBy>
  <cp:revision>94</cp:revision>
  <cp:lastPrinted>2016-05-20T11:29:00Z</cp:lastPrinted>
  <dcterms:created xsi:type="dcterms:W3CDTF">2014-09-19T08:14:00Z</dcterms:created>
  <dcterms:modified xsi:type="dcterms:W3CDTF">2019-05-31T10:55:00Z</dcterms:modified>
</cp:coreProperties>
</file>