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06" w:rsidRDefault="00DA6045" w:rsidP="009215AD">
      <w:pPr>
        <w:pStyle w:val="Bodytext0"/>
        <w:shd w:val="clear" w:color="auto" w:fill="auto"/>
        <w:spacing w:line="280" w:lineRule="exact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0E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>26. став 1. тачка 5). Одлуке о месним заједницама на територији општине Ивањица („Службени лист општине Ивањица“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>, број 9/2018) и</w:t>
      </w:r>
      <w:r w:rsidR="00C200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200E4">
        <w:rPr>
          <w:rFonts w:ascii="Times New Roman" w:hAnsi="Times New Roman" w:cs="Times New Roman"/>
          <w:sz w:val="24"/>
          <w:szCs w:val="24"/>
          <w:lang w:val="sr-Cyrl-CS"/>
        </w:rPr>
        <w:t>члана 85.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>Упутства за спровођење</w:t>
      </w:r>
      <w:r w:rsidR="00B26E13"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 избора за чланове Савета месних заједница </w:t>
      </w:r>
      <w:r w:rsidR="00C200E4">
        <w:rPr>
          <w:rFonts w:ascii="Times New Roman" w:hAnsi="Times New Roman" w:cs="Times New Roman"/>
          <w:sz w:val="24"/>
          <w:szCs w:val="24"/>
          <w:lang w:val="sr-Cyrl-CS"/>
        </w:rPr>
        <w:t>на територији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Ивањица</w:t>
      </w:r>
      <w:r w:rsidR="00E23A2F" w:rsidRPr="009E128F">
        <w:rPr>
          <w:rFonts w:ascii="Times New Roman" w:hAnsi="Times New Roman"/>
          <w:sz w:val="24"/>
          <w:szCs w:val="24"/>
          <w:lang w:val="sr-Cyrl-CS"/>
        </w:rPr>
        <w:t>,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Комисија за спровођење избора за чланове 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>Сав</w:t>
      </w:r>
      <w:r w:rsidR="003166CB">
        <w:rPr>
          <w:rFonts w:ascii="Times New Roman" w:hAnsi="Times New Roman" w:cs="Times New Roman"/>
          <w:sz w:val="24"/>
          <w:szCs w:val="24"/>
          <w:lang w:val="sr-Cyrl-CS"/>
        </w:rPr>
        <w:t>ета месних заједница на територији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>Општине Ивањица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 w:rsidR="005B678C">
        <w:rPr>
          <w:rFonts w:ascii="Times New Roman" w:hAnsi="Times New Roman" w:cs="Times New Roman"/>
          <w:sz w:val="24"/>
          <w:szCs w:val="24"/>
          <w:lang w:val="sr-Latn-CS"/>
        </w:rPr>
        <w:t>5.4.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>2019.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године, донела је</w:t>
      </w:r>
    </w:p>
    <w:p w:rsidR="006C2BF9" w:rsidRPr="006C2BF9" w:rsidRDefault="006C2BF9" w:rsidP="009215AD">
      <w:pPr>
        <w:pStyle w:val="Bodytext0"/>
        <w:shd w:val="clear" w:color="auto" w:fill="auto"/>
        <w:spacing w:line="280" w:lineRule="exact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128F" w:rsidRPr="00D54C88" w:rsidRDefault="009E128F" w:rsidP="008C67E0">
      <w:pPr>
        <w:pStyle w:val="Bodytext0"/>
        <w:shd w:val="clear" w:color="auto" w:fill="auto"/>
        <w:spacing w:line="280" w:lineRule="exact"/>
        <w:ind w:firstLine="360"/>
        <w:rPr>
          <w:rFonts w:ascii="Times New Roman" w:hAnsi="Times New Roman" w:cs="Times New Roman"/>
        </w:rPr>
      </w:pPr>
    </w:p>
    <w:p w:rsidR="00120C06" w:rsidRPr="009E128F" w:rsidRDefault="00BF6964" w:rsidP="008C67E0">
      <w:pPr>
        <w:pStyle w:val="Heading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9E128F">
        <w:rPr>
          <w:rFonts w:ascii="Times New Roman" w:hAnsi="Times New Roman" w:cs="Times New Roman"/>
          <w:b/>
          <w:sz w:val="24"/>
          <w:szCs w:val="24"/>
        </w:rPr>
        <w:t>РОКОВНИК</w:t>
      </w:r>
      <w:bookmarkEnd w:id="0"/>
    </w:p>
    <w:p w:rsidR="009E128F" w:rsidRPr="009E128F" w:rsidRDefault="009E128F" w:rsidP="008C67E0">
      <w:pPr>
        <w:pStyle w:val="Heading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120C06" w:rsidRPr="00DA6045" w:rsidRDefault="00BF6964" w:rsidP="008C67E0">
      <w:pPr>
        <w:pStyle w:val="Bodytext20"/>
        <w:shd w:val="clear" w:color="auto" w:fill="auto"/>
        <w:spacing w:line="32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E128F">
        <w:rPr>
          <w:rFonts w:ascii="Times New Roman" w:hAnsi="Times New Roman" w:cs="Times New Roman"/>
          <w:b/>
          <w:sz w:val="24"/>
          <w:szCs w:val="24"/>
        </w:rPr>
        <w:t>ЗА ВРШЕЊЕ ИЗБОРНИХ РАДЊИ У ПОСТУПКУ СПРОВОЂЕЊА ИЗБОРА ЗА ЧЛАНОВЕ САВЕТА МЕСНИХ ЗАЈЕДНИЦА</w:t>
      </w:r>
      <w:r w:rsidR="00E23A2F" w:rsidRPr="009E12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</w:t>
      </w:r>
      <w:r w:rsidR="00DA604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ТЕРИТОРИЈИ ОПШТИНЕ ИВАЊИЦА</w:t>
      </w:r>
      <w:r w:rsidR="00DA604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20C06" w:rsidRPr="009E128F" w:rsidRDefault="0072076F" w:rsidP="008C67E0">
      <w:pPr>
        <w:pStyle w:val="Bodytext20"/>
        <w:shd w:val="clear" w:color="auto" w:fill="auto"/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РАСПИСАНИХ ЗА </w:t>
      </w:r>
      <w:r w:rsidR="00CF5453">
        <w:rPr>
          <w:rFonts w:ascii="Times New Roman" w:hAnsi="Times New Roman" w:cs="Times New Roman"/>
          <w:b/>
          <w:sz w:val="24"/>
          <w:szCs w:val="24"/>
          <w:lang w:val="sr-Latn-CS"/>
        </w:rPr>
        <w:t>12</w:t>
      </w:r>
      <w:r w:rsidR="00CF545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F545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F5453">
        <w:rPr>
          <w:rFonts w:ascii="Times New Roman" w:hAnsi="Times New Roman" w:cs="Times New Roman"/>
          <w:b/>
          <w:sz w:val="24"/>
          <w:szCs w:val="24"/>
          <w:lang w:val="sr-Cyrl-CS"/>
        </w:rPr>
        <w:t>МАЈ</w:t>
      </w:r>
      <w:r w:rsidR="00DA60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A6045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BF6964" w:rsidRPr="009E128F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9E128F" w:rsidRPr="009E128F" w:rsidRDefault="009E128F" w:rsidP="008C67E0">
      <w:pPr>
        <w:pStyle w:val="Bodytext20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BF6964" w:rsidP="008C67E0">
      <w:pPr>
        <w:pStyle w:val="Bodytext0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</w:rPr>
        <w:t xml:space="preserve">Рокови за вршење изборних радњи у поступку спровођења избора за чланове </w:t>
      </w:r>
      <w:r w:rsidR="00DA6045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9E128F">
        <w:rPr>
          <w:rFonts w:ascii="Times New Roman" w:hAnsi="Times New Roman" w:cs="Times New Roman"/>
          <w:sz w:val="24"/>
          <w:szCs w:val="24"/>
        </w:rPr>
        <w:t>авета месних заједница утврђени су:</w:t>
      </w:r>
    </w:p>
    <w:p w:rsidR="009E128F" w:rsidRPr="009E128F" w:rsidRDefault="009E128F" w:rsidP="008C67E0">
      <w:pPr>
        <w:pStyle w:val="Bodytext0"/>
        <w:shd w:val="clear" w:color="auto" w:fill="auto"/>
        <w:tabs>
          <w:tab w:val="left" w:pos="720"/>
        </w:tabs>
        <w:spacing w:line="280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23A2F" w:rsidRPr="009E128F" w:rsidRDefault="00BF6964" w:rsidP="008C67E0">
      <w:pPr>
        <w:pStyle w:val="Bodytext0"/>
        <w:numPr>
          <w:ilvl w:val="0"/>
          <w:numId w:val="2"/>
        </w:numPr>
        <w:shd w:val="clear" w:color="auto" w:fill="auto"/>
        <w:tabs>
          <w:tab w:val="left" w:pos="900"/>
        </w:tabs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</w:rPr>
        <w:t xml:space="preserve">Одлуком </w:t>
      </w:r>
      <w:r w:rsidR="00E23A2F" w:rsidRPr="009E128F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DA6045">
        <w:rPr>
          <w:rFonts w:ascii="Times New Roman" w:hAnsi="Times New Roman"/>
          <w:sz w:val="24"/>
          <w:szCs w:val="24"/>
          <w:lang w:val="sr-Cyrl-CS"/>
        </w:rPr>
        <w:t xml:space="preserve">месним заједницама на територији општине Ивањица </w:t>
      </w:r>
      <w:r w:rsidR="00E23A2F" w:rsidRPr="009E128F">
        <w:rPr>
          <w:rFonts w:ascii="Times New Roman" w:hAnsi="Times New Roman"/>
          <w:sz w:val="24"/>
          <w:szCs w:val="24"/>
          <w:lang w:val="sr-Latn-CS"/>
        </w:rPr>
        <w:t>(„</w:t>
      </w:r>
      <w:r w:rsidR="00DA6045">
        <w:rPr>
          <w:rFonts w:ascii="Times New Roman" w:hAnsi="Times New Roman"/>
          <w:sz w:val="24"/>
          <w:szCs w:val="24"/>
          <w:lang w:val="sr-Cyrl-CS"/>
        </w:rPr>
        <w:t>Службени лист општине Ивањица“, број 9/2018</w:t>
      </w:r>
      <w:r w:rsidR="00E23A2F" w:rsidRPr="009E128F">
        <w:rPr>
          <w:rFonts w:ascii="Times New Roman" w:hAnsi="Times New Roman"/>
          <w:sz w:val="24"/>
          <w:szCs w:val="24"/>
          <w:lang w:val="sr-Cyrl-CS"/>
        </w:rPr>
        <w:t>),</w:t>
      </w:r>
    </w:p>
    <w:p w:rsidR="00E23A2F" w:rsidRPr="009E128F" w:rsidRDefault="008B1FCB" w:rsidP="008C67E0">
      <w:pPr>
        <w:pStyle w:val="Bodytext0"/>
        <w:numPr>
          <w:ilvl w:val="0"/>
          <w:numId w:val="2"/>
        </w:numPr>
        <w:shd w:val="clear" w:color="auto" w:fill="auto"/>
        <w:tabs>
          <w:tab w:val="left" w:pos="900"/>
        </w:tabs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Упутством за спровођење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 избора за чланове Савета месних заједница на</w:t>
      </w:r>
      <w:r w:rsidR="00DA6045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општине Ивањица</w:t>
      </w:r>
      <w:r w:rsidR="0033741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A60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E128F" w:rsidRPr="009E128F" w:rsidRDefault="009E128F" w:rsidP="008C67E0">
      <w:pPr>
        <w:pStyle w:val="Bodytext0"/>
        <w:shd w:val="clear" w:color="auto" w:fill="auto"/>
        <w:tabs>
          <w:tab w:val="left" w:pos="900"/>
        </w:tabs>
        <w:spacing w:line="280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E23A2F" w:rsidP="008C67E0">
      <w:pPr>
        <w:pStyle w:val="Bodytext0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Избори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за чланове </w:t>
      </w:r>
      <w:r w:rsidRPr="009E128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F6964" w:rsidRPr="009E128F">
        <w:rPr>
          <w:rFonts w:ascii="Times New Roman" w:hAnsi="Times New Roman" w:cs="Times New Roman"/>
          <w:sz w:val="24"/>
          <w:szCs w:val="24"/>
        </w:rPr>
        <w:t>авета месних заједница расписани</w:t>
      </w:r>
      <w:r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за </w:t>
      </w:r>
      <w:r w:rsidR="00CF5453">
        <w:rPr>
          <w:rFonts w:ascii="Times New Roman" w:hAnsi="Times New Roman" w:cs="Times New Roman"/>
          <w:sz w:val="24"/>
          <w:szCs w:val="24"/>
          <w:lang w:val="sr-Cyrl-CS"/>
        </w:rPr>
        <w:t>12. мај</w:t>
      </w:r>
      <w:r w:rsidR="00DA6045">
        <w:rPr>
          <w:rFonts w:ascii="Times New Roman" w:hAnsi="Times New Roman" w:cs="Times New Roman"/>
          <w:sz w:val="24"/>
          <w:szCs w:val="24"/>
        </w:rPr>
        <w:t xml:space="preserve"> 201</w:t>
      </w:r>
      <w:r w:rsidR="00DA604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F6964" w:rsidRPr="009E128F">
        <w:rPr>
          <w:rFonts w:ascii="Times New Roman" w:hAnsi="Times New Roman" w:cs="Times New Roman"/>
          <w:sz w:val="24"/>
          <w:szCs w:val="24"/>
        </w:rPr>
        <w:t>. године.</w:t>
      </w:r>
    </w:p>
    <w:p w:rsidR="009E128F" w:rsidRPr="009E128F" w:rsidRDefault="009E128F" w:rsidP="008C67E0">
      <w:pPr>
        <w:pStyle w:val="Bodytext0"/>
        <w:shd w:val="clear" w:color="auto" w:fill="auto"/>
        <w:tabs>
          <w:tab w:val="left" w:pos="720"/>
        </w:tabs>
        <w:spacing w:line="280" w:lineRule="exact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E23A2F" w:rsidP="007768B5">
      <w:pPr>
        <w:pStyle w:val="Bodytext0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BF6964" w:rsidRPr="009E128F">
        <w:rPr>
          <w:rFonts w:ascii="Times New Roman" w:hAnsi="Times New Roman" w:cs="Times New Roman"/>
          <w:sz w:val="24"/>
          <w:szCs w:val="24"/>
        </w:rPr>
        <w:t>окови за вршење изборних радњи</w:t>
      </w:r>
      <w:r w:rsidR="003166CB">
        <w:rPr>
          <w:rFonts w:ascii="Times New Roman" w:hAnsi="Times New Roman" w:cs="Times New Roman"/>
          <w:sz w:val="24"/>
          <w:szCs w:val="24"/>
          <w:lang w:val="sr-Cyrl-CS"/>
        </w:rPr>
        <w:t xml:space="preserve"> почињу да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3166CB">
        <w:rPr>
          <w:rFonts w:ascii="Times New Roman" w:hAnsi="Times New Roman" w:cs="Times New Roman"/>
          <w:sz w:val="24"/>
          <w:szCs w:val="24"/>
          <w:lang w:val="sr-Cyrl-CS"/>
        </w:rPr>
        <w:t>теку наредног дана од дана доношења Одлуке о расписивању избора за Савете месних заједница на територији Општине Ивањица.</w:t>
      </w:r>
    </w:p>
    <w:p w:rsidR="009E128F" w:rsidRPr="009E128F" w:rsidRDefault="009E128F" w:rsidP="007768B5">
      <w:pPr>
        <w:pStyle w:val="Bodytext0"/>
        <w:shd w:val="clear" w:color="auto" w:fill="auto"/>
        <w:tabs>
          <w:tab w:val="left" w:pos="720"/>
        </w:tabs>
        <w:spacing w:line="280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E23A2F" w:rsidP="008C67E0">
      <w:pPr>
        <w:pStyle w:val="Bodytext0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BF6964" w:rsidRPr="009E128F">
        <w:rPr>
          <w:rFonts w:ascii="Times New Roman" w:hAnsi="Times New Roman" w:cs="Times New Roman"/>
          <w:sz w:val="24"/>
          <w:szCs w:val="24"/>
        </w:rPr>
        <w:t>окови су следећи:</w:t>
      </w:r>
    </w:p>
    <w:p w:rsidR="009E128F" w:rsidRPr="00D54C88" w:rsidRDefault="009E128F" w:rsidP="009E128F">
      <w:pPr>
        <w:pStyle w:val="Bodytext0"/>
        <w:shd w:val="clear" w:color="auto" w:fill="auto"/>
        <w:tabs>
          <w:tab w:val="left" w:pos="720"/>
        </w:tabs>
        <w:spacing w:line="220" w:lineRule="exact"/>
        <w:ind w:left="360" w:firstLine="0"/>
        <w:jc w:val="left"/>
        <w:rPr>
          <w:rFonts w:ascii="Times New Roman" w:hAnsi="Times New Roman" w:cs="Times New Roman"/>
        </w:rPr>
      </w:pPr>
    </w:p>
    <w:p w:rsidR="00065D8A" w:rsidRPr="00D54C88" w:rsidRDefault="00065D8A" w:rsidP="007A01C1">
      <w:pPr>
        <w:pStyle w:val="Bodytext0"/>
        <w:shd w:val="clear" w:color="auto" w:fill="auto"/>
        <w:tabs>
          <w:tab w:val="left" w:pos="720"/>
        </w:tabs>
        <w:spacing w:line="220" w:lineRule="exact"/>
        <w:ind w:left="360" w:firstLine="0"/>
        <w:jc w:val="left"/>
        <w:rPr>
          <w:rFonts w:ascii="Times New Roman" w:hAnsi="Times New Roman" w:cs="Times New Roman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992"/>
        <w:gridCol w:w="6103"/>
        <w:gridCol w:w="8"/>
        <w:gridCol w:w="3141"/>
      </w:tblGrid>
      <w:tr w:rsidR="00120C06" w:rsidRPr="009E128F" w:rsidTr="009E128F">
        <w:trPr>
          <w:cantSplit/>
          <w:trHeight w:val="5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06" w:rsidRPr="009E128F" w:rsidRDefault="00BF6964" w:rsidP="00065D8A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</w:p>
          <w:p w:rsidR="00120C06" w:rsidRPr="009E128F" w:rsidRDefault="00BF6964" w:rsidP="00065D8A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06" w:rsidRPr="009E128F" w:rsidRDefault="00BF6964" w:rsidP="00065D8A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Радња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06" w:rsidRPr="009E128F" w:rsidRDefault="00BF6964" w:rsidP="00065D8A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</w:tr>
      <w:tr w:rsidR="00120C06" w:rsidRPr="009E128F" w:rsidTr="009E128F">
        <w:trPr>
          <w:cantSplit/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1. Прописивање образаца</w:t>
            </w:r>
          </w:p>
        </w:tc>
      </w:tr>
      <w:tr w:rsidR="00120C06" w:rsidRPr="009E128F" w:rsidTr="009E128F">
        <w:trPr>
          <w:cantSplit/>
          <w:trHeight w:val="15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2521CF" w:rsidRDefault="00BF6964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Прописивање образаца 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за предлагање кандидата</w:t>
            </w:r>
          </w:p>
          <w:p w:rsidR="00120C06" w:rsidRPr="009E128F" w:rsidRDefault="00120C06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9E128F" w:rsidP="00DA6F8C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У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року од 5 дана од дана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доношења Одлуке о расписивању 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избора 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а најкасније до 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8.4.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201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г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2. Органи за спровођење избора</w:t>
            </w:r>
          </w:p>
        </w:tc>
      </w:tr>
      <w:tr w:rsidR="00120C0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521CF" w:rsidP="00596B4D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Подношење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длога за чланове бирачких 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комисија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596B4D" w:rsidP="00DA6F8C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15 дана пре дана  одређеног за одржавање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Н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ајкасније до </w:t>
            </w:r>
            <w:r w:rsidR="00920114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.4.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201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г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8C67E0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FE040C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Именовање бирачких 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комисија</w:t>
            </w:r>
          </w:p>
          <w:p w:rsidR="00120C06" w:rsidRPr="009E128F" w:rsidRDefault="00120C0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E55F3" w:rsidP="00C268B3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ајкасније </w:t>
            </w:r>
            <w:r w:rsidR="00C268B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 дана пре 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одређеног за </w:t>
            </w:r>
            <w:r w:rsidR="00C268B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C268B3" w:rsidRPr="009E128F" w:rsidRDefault="005E55F3" w:rsidP="00FE040C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C268B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ајкасније до 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30.4.</w:t>
            </w:r>
            <w:r w:rsidR="00FE040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2019</w:t>
            </w:r>
            <w:r w:rsidR="00C268B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8C67E0">
        <w:trPr>
          <w:cantSplit/>
          <w:trHeight w:val="10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8C67E0" w:rsidRDefault="008C67E0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E55F3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</w:t>
            </w:r>
            <w:r w:rsidR="00FE04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љање решења о именовању бирачке комисије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E55F3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48 часова од дана доношења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8C67E0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Замена чланова бирачких одбора</w:t>
            </w:r>
          </w:p>
          <w:p w:rsidR="00120C06" w:rsidRPr="009E128F" w:rsidRDefault="00120C06" w:rsidP="005E55F3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Најкасније </w:t>
            </w:r>
            <w:r w:rsidR="00C810D8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 дана пре дана  </w:t>
            </w:r>
            <w:r w:rsidR="005E55F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6C2BF9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C810D8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зузетно најкасније на дан избора до 7,00 часова.</w:t>
            </w:r>
            <w:r w:rsidR="005E55F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E55F3" w:rsidRPr="009E128F" w:rsidRDefault="0052187C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до </w:t>
            </w:r>
            <w:r w:rsidR="00CD5C5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.5.</w:t>
            </w:r>
            <w:r w:rsidR="00C810D8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2019</w:t>
            </w:r>
            <w:r w:rsidR="005E55F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5E55F3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F3" w:rsidRPr="009E128F" w:rsidRDefault="005E55F3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F3" w:rsidRPr="009E128F" w:rsidRDefault="005E55F3" w:rsidP="005E55F3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Обука председника и заменика бирачког одбора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F3" w:rsidRPr="009E128F" w:rsidRDefault="00C810D8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5</w:t>
            </w:r>
            <w:r w:rsidR="005E55F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пре дана одржавања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E55F3" w:rsidRPr="009E128F" w:rsidRDefault="0052187C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до </w:t>
            </w:r>
            <w:r w:rsidR="00CD5C5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.5.</w:t>
            </w:r>
            <w:r w:rsidR="00C810D8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2019</w:t>
            </w:r>
            <w:r w:rsidR="005E55F3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E55F3" w:rsidRPr="009E128F" w:rsidRDefault="005E55F3" w:rsidP="005E55F3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3. Кандидатура</w:t>
            </w:r>
          </w:p>
        </w:tc>
      </w:tr>
      <w:tr w:rsidR="00120C06" w:rsidRPr="009E128F" w:rsidTr="00DA6F8C">
        <w:trPr>
          <w:cantSplit/>
          <w:trHeight w:val="131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1A39E4" w:rsidP="001A39E4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Предлагање</w:t>
            </w:r>
            <w:r w:rsidR="002C493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кандидат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2C493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за чланове Савета месне заједнице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32" w:rsidRPr="009E128F" w:rsidRDefault="002C4932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</w:t>
            </w:r>
            <w:r w:rsidR="00C810D8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е 15 дана пре дана одржавања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2C4932" w:rsidRPr="009E128F" w:rsidRDefault="002C4932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 </w:t>
            </w:r>
            <w:r w:rsidR="00920114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.4</w:t>
            </w:r>
            <w:r w:rsidR="00C810D8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DA6F8C">
        <w:trPr>
          <w:cantSplit/>
          <w:trHeight w:val="1268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C4932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Потврђивање предлога кандидата за члана Савета месне заједнице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C810D8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Одмах по пријему предлога а најкасније у року од 24 часа од пријема предлога.</w:t>
            </w:r>
          </w:p>
        </w:tc>
      </w:tr>
      <w:tr w:rsidR="00120C06" w:rsidRPr="009E128F" w:rsidTr="009E12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C4932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Достављање решења о потврђивању предлога кандидата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C4932" w:rsidP="002521CF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року од 24 час</w:t>
            </w:r>
            <w:r w:rsidR="002521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доношења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DA6F8C">
        <w:trPr>
          <w:cantSplit/>
          <w:trHeight w:val="107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1A39E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Отклањање недостатака</w:t>
            </w:r>
            <w:r w:rsidR="002C493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D8" w:rsidRPr="00697416" w:rsidRDefault="00C810D8" w:rsidP="00C810D8">
            <w:pPr>
              <w:pStyle w:val="NormalWeb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97416">
              <w:rPr>
                <w:color w:val="000000"/>
              </w:rPr>
              <w:t xml:space="preserve"> року од 24 часа од часа </w:t>
            </w:r>
            <w:r>
              <w:rPr>
                <w:color w:val="000000"/>
              </w:rPr>
              <w:t xml:space="preserve">пријема пријаве </w:t>
            </w:r>
            <w:r w:rsidRPr="00697416">
              <w:rPr>
                <w:color w:val="000000"/>
              </w:rPr>
              <w:t xml:space="preserve">кандидата, </w:t>
            </w:r>
            <w:r>
              <w:rPr>
                <w:color w:val="000000"/>
              </w:rPr>
              <w:t xml:space="preserve">доставља се </w:t>
            </w:r>
            <w:r w:rsidRPr="00697416">
              <w:rPr>
                <w:color w:val="000000"/>
              </w:rPr>
              <w:t xml:space="preserve">закључак којим се кандидату налаже да, најкасније у року од 48 часова од часа достављања закључка, отклони те недостатке. </w:t>
            </w:r>
          </w:p>
          <w:p w:rsidR="001A39E4" w:rsidRPr="009E128F" w:rsidRDefault="001A39E4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C4932" w:rsidRPr="009E128F" w:rsidRDefault="002C4932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DA6F8C">
        <w:trPr>
          <w:cantSplit/>
          <w:trHeight w:val="141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2521CF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</w:t>
            </w:r>
            <w:r w:rsidR="002521C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1A39E4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листе кандидата</w:t>
            </w:r>
            <w:r w:rsidR="00046E0A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објављивање у „Службеном листу општине Ивањица“, </w:t>
            </w:r>
            <w:r w:rsidR="003E6FF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6E0A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званичној </w:t>
            </w:r>
            <w:r w:rsidR="00046E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презентацији</w:t>
            </w:r>
            <w:r w:rsidR="007D381B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6E0A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општине и о</w:t>
            </w:r>
            <w:r w:rsidR="003E6FF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гласној табли МЗ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046E0A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10</w:t>
            </w:r>
            <w:r w:rsidR="003E6FF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</w:t>
            </w: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 дана одржавања избора</w:t>
            </w:r>
          </w:p>
          <w:p w:rsidR="003E6FFD" w:rsidRPr="009E128F" w:rsidRDefault="0052187C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до </w:t>
            </w: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CD5C5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0.4</w:t>
            </w:r>
            <w:r w:rsidR="00046E0A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3E6FFD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E6FFD" w:rsidRPr="009E128F" w:rsidTr="00DA6F8C">
        <w:trPr>
          <w:cantSplit/>
          <w:trHeight w:val="134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FFD" w:rsidRPr="009E128F" w:rsidRDefault="003E6FFD" w:rsidP="002521CF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 w:rsidR="002521C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FFD" w:rsidRPr="009E128F" w:rsidRDefault="003E6FFD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Одустанак од кандидатуре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FFD" w:rsidRPr="009E128F" w:rsidRDefault="003E6FFD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</w:t>
            </w:r>
            <w:r w:rsidR="00046E0A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 утврђивања изборне листе кандидата за чланове Савета месне заједнице.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E6FFD" w:rsidRPr="009E128F" w:rsidRDefault="003E6FFD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9E128F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                   </w:t>
            </w:r>
            <w:r w:rsidR="00596937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="003E6FFD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Бирачка места</w:t>
            </w:r>
          </w:p>
        </w:tc>
      </w:tr>
      <w:tr w:rsidR="00A10F4B" w:rsidRPr="009E128F" w:rsidTr="009E128F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F4B" w:rsidRPr="009E128F" w:rsidRDefault="00A10F4B" w:rsidP="009E128F">
            <w:pPr>
              <w:pStyle w:val="Bodytext0"/>
              <w:shd w:val="clear" w:color="auto" w:fill="auto"/>
              <w:spacing w:line="220" w:lineRule="exact"/>
              <w:ind w:firstLine="0"/>
              <w:jc w:val="center"/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20C06" w:rsidRPr="009E128F" w:rsidTr="002521CF">
        <w:trPr>
          <w:cantSplit/>
          <w:trHeight w:val="28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596937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4.</w:t>
            </w:r>
            <w:r w:rsidR="00596937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96937" w:rsidP="00596937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Одређивање бирачких места и објављивање</w:t>
            </w:r>
            <w:r w:rsidR="00046E0A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„Службеном листу општине Ивањица“  и на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Огласној табли МЗ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937" w:rsidRPr="009E128F" w:rsidRDefault="00596937" w:rsidP="007A01C1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Н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r w:rsidR="00046E0A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пре дана одржавања избора.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C06" w:rsidRPr="00DA6F8C" w:rsidRDefault="00596937" w:rsidP="00DA6F8C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</w:t>
            </w:r>
            <w:r w:rsidR="00A10F4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0114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22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.4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046E0A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46E0A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г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5. Бирачки списак</w:t>
            </w:r>
          </w:p>
        </w:tc>
      </w:tr>
      <w:tr w:rsidR="00120C06" w:rsidRPr="009E128F" w:rsidTr="009E12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96937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Обавештавање грађана да могу изврш</w:t>
            </w:r>
            <w:r w:rsidR="007436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 увид у бирачки списак</w:t>
            </w:r>
            <w:r w:rsidR="00685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 упис и промене у бирачком списку)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596937" w:rsidP="00DA6F8C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5 дана</w:t>
            </w:r>
            <w:r w:rsidR="00685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 дана одржавања избора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D5C5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7.5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685530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201</w:t>
            </w:r>
            <w:r w:rsidR="00685530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96937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Закључивање бирачког списка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685530" w:rsidP="007D381B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5</w:t>
            </w:r>
            <w:r w:rsidR="00596937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пре </w:t>
            </w: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дана одржавања</w:t>
            </w:r>
            <w:r w:rsidR="00596937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избора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, односно</w:t>
            </w:r>
            <w:r w:rsidR="00596937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D5C5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.5</w:t>
            </w:r>
            <w:r w:rsidR="007D381B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81B" w:rsidRPr="009E128F" w:rsidRDefault="007D381B" w:rsidP="007D381B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9E128F">
            <w:pPr>
              <w:ind w:hanging="2"/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Достављање решења о закључењу бирачког списка Комисији.</w:t>
            </w:r>
          </w:p>
          <w:p w:rsidR="007D381B" w:rsidRPr="009E128F" w:rsidRDefault="007D381B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9E128F" w:rsidP="009E128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</w:t>
            </w:r>
            <w:r w:rsidR="007D381B" w:rsidRPr="009E128F">
              <w:rPr>
                <w:rFonts w:ascii="Times New Roman" w:hAnsi="Times New Roman" w:cs="Times New Roman"/>
                <w:lang w:val="sr-Cyrl-CS"/>
              </w:rPr>
              <w:t>ајкасније 24 часа од часа његовог доношења.</w:t>
            </w:r>
          </w:p>
          <w:p w:rsidR="007D381B" w:rsidRPr="009E128F" w:rsidRDefault="007D381B" w:rsidP="007D381B">
            <w:pPr>
              <w:pStyle w:val="Bodytext0"/>
              <w:shd w:val="clear" w:color="auto" w:fill="auto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9E128F">
            <w:pPr>
              <w:ind w:hanging="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 xml:space="preserve">Објављивање решења о закључењу бирачког списка на интернет страници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општине, Огласној табли ОУ и Огласној табли МЗ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 xml:space="preserve">Одмах по добијању решења о закључењу </w:t>
            </w:r>
            <w:r w:rsidR="00685530">
              <w:rPr>
                <w:rFonts w:ascii="Times New Roman" w:hAnsi="Times New Roman" w:cs="Times New Roman"/>
                <w:lang w:val="sr-Cyrl-CS"/>
              </w:rPr>
              <w:t>а најкасније у року од 24 часа по добијању истог.</w:t>
            </w: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5.5.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9E128F">
            <w:pPr>
              <w:ind w:hanging="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Достављање Комисији оверених извода из бирачког списка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 xml:space="preserve">У року од 24 </w:t>
            </w:r>
            <w:r w:rsidR="00422C0B">
              <w:rPr>
                <w:rFonts w:ascii="Times New Roman" w:hAnsi="Times New Roman" w:cs="Times New Roman"/>
                <w:lang w:val="sr-Cyrl-CS"/>
              </w:rPr>
              <w:t xml:space="preserve"> часа</w:t>
            </w:r>
            <w:r w:rsidRPr="009E128F">
              <w:rPr>
                <w:rFonts w:ascii="Times New Roman" w:hAnsi="Times New Roman" w:cs="Times New Roman"/>
                <w:lang w:val="sr-Cyrl-CS"/>
              </w:rPr>
              <w:t xml:space="preserve"> од дана доношења решења о закључењу бирачког списка</w:t>
            </w:r>
            <w:r w:rsidR="00DA6F8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5.6.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9E128F">
            <w:pPr>
              <w:ind w:hanging="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Достављање решења о променама у бирачком списку по закључењу бирачког списка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 xml:space="preserve">Најкасније </w:t>
            </w:r>
            <w:r w:rsidR="002521CF">
              <w:rPr>
                <w:rFonts w:ascii="Times New Roman" w:hAnsi="Times New Roman" w:cs="Times New Roman"/>
                <w:lang w:val="sr-Cyrl-CS"/>
              </w:rPr>
              <w:t>48</w:t>
            </w:r>
            <w:r w:rsidR="00422C0B">
              <w:rPr>
                <w:rFonts w:ascii="Times New Roman" w:hAnsi="Times New Roman" w:cs="Times New Roman"/>
                <w:lang w:val="sr-Cyrl-CS"/>
              </w:rPr>
              <w:t xml:space="preserve"> часова</w:t>
            </w:r>
            <w:r w:rsidRPr="009E128F">
              <w:rPr>
                <w:rFonts w:ascii="Times New Roman" w:hAnsi="Times New Roman" w:cs="Times New Roman"/>
                <w:lang w:val="sr-Cyrl-CS"/>
              </w:rPr>
              <w:t xml:space="preserve"> пре дана одржавања избора</w:t>
            </w:r>
            <w:r w:rsidR="00DA6F8C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>Најкас</w:t>
            </w:r>
            <w:r w:rsidR="003E6A8F">
              <w:rPr>
                <w:rFonts w:ascii="Times New Roman" w:hAnsi="Times New Roman" w:cs="Times New Roman"/>
                <w:lang w:val="sr-Cyrl-CS"/>
              </w:rPr>
              <w:t>ни</w:t>
            </w:r>
            <w:r w:rsidR="00CD5C5B">
              <w:rPr>
                <w:rFonts w:ascii="Times New Roman" w:hAnsi="Times New Roman" w:cs="Times New Roman"/>
                <w:lang w:val="sr-Cyrl-CS"/>
              </w:rPr>
              <w:t xml:space="preserve">је до </w:t>
            </w:r>
            <w:r w:rsidR="00920114">
              <w:rPr>
                <w:rFonts w:ascii="Times New Roman" w:hAnsi="Times New Roman" w:cs="Times New Roman"/>
                <w:lang w:val="sr-Latn-CS"/>
              </w:rPr>
              <w:t>10</w:t>
            </w:r>
            <w:r w:rsidR="00CD5C5B">
              <w:rPr>
                <w:rFonts w:ascii="Times New Roman" w:hAnsi="Times New Roman" w:cs="Times New Roman"/>
                <w:lang w:val="sr-Latn-CS"/>
              </w:rPr>
              <w:t>.5</w:t>
            </w:r>
            <w:r w:rsidR="00504CAF">
              <w:rPr>
                <w:rFonts w:ascii="Times New Roman" w:hAnsi="Times New Roman" w:cs="Times New Roman"/>
                <w:lang w:val="sr-Cyrl-CS"/>
              </w:rPr>
              <w:t>.2019</w:t>
            </w:r>
            <w:r w:rsidRPr="009E128F">
              <w:rPr>
                <w:rFonts w:ascii="Times New Roman" w:hAnsi="Times New Roman" w:cs="Times New Roman"/>
                <w:lang w:val="sr-Cyrl-CS"/>
              </w:rPr>
              <w:t>. године.</w:t>
            </w:r>
          </w:p>
        </w:tc>
      </w:tr>
      <w:tr w:rsidR="00120C06" w:rsidRPr="009E128F" w:rsidTr="009E128F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6. Спровођење избора</w:t>
            </w:r>
          </w:p>
        </w:tc>
      </w:tr>
      <w:tr w:rsidR="00120C06" w:rsidRPr="009E128F" w:rsidTr="009E128F">
        <w:trPr>
          <w:cantSplit/>
          <w:trHeight w:val="129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272" w:rsidRPr="009E128F" w:rsidRDefault="00BF6964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Обавештавање бирача о 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дану,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времену</w:t>
            </w:r>
            <w:r w:rsidR="002521C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и месту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одржавања избора </w:t>
            </w:r>
            <w:r w:rsidR="00ED027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за чланове Савета МЗ</w:t>
            </w:r>
          </w:p>
          <w:p w:rsidR="00120C06" w:rsidRPr="009E128F" w:rsidRDefault="00120C06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C54EAF" w:rsidRDefault="00ED0272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ајкасније 5 дана пре дана одржавања избора, одн</w:t>
            </w:r>
            <w:r w:rsidR="00C54EA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осно најкасније до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7.5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C54EA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201</w:t>
            </w:r>
            <w:r w:rsidR="00C54EA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  <w:r w:rsidR="00C54EA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године.</w:t>
            </w:r>
          </w:p>
        </w:tc>
      </w:tr>
      <w:tr w:rsidR="00120C06" w:rsidRPr="009E128F" w:rsidTr="009E128F">
        <w:trPr>
          <w:cantSplit/>
          <w:trHeight w:val="129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ED0272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Предаја изборног материјала бирачким </w:t>
            </w:r>
            <w:r w:rsidR="00504CA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комисијама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ED0272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ајкасније </w:t>
            </w:r>
            <w:r w:rsidR="00920114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504CA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пре дана одржавања избора, односно најкасније до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2187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Latn-CS"/>
              </w:rPr>
              <w:t>10.5</w:t>
            </w:r>
            <w:r w:rsidR="00504CA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9E128F">
        <w:trPr>
          <w:cantSplit/>
          <w:trHeight w:val="10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ED0272" w:rsidP="007A01C1">
            <w:pPr>
              <w:pStyle w:val="Bodytext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Предаја избо</w:t>
            </w:r>
            <w:r w:rsidR="00504C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ног материјала после г</w:t>
            </w:r>
            <w:r w:rsidR="00504C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ласања од стране бирачке комисије Изборној комисији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504CAF" w:rsidRDefault="00504CAF" w:rsidP="00422C0B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Н</w:t>
            </w:r>
            <w:r w:rsidRPr="00697416">
              <w:rPr>
                <w:rFonts w:ascii="Times New Roman" w:hAnsi="Times New Roman" w:cs="Times New Roman"/>
                <w:color w:val="auto"/>
              </w:rPr>
              <w:t xml:space="preserve">ајкасније у року од пет часова од затварања бирачког места, </w:t>
            </w:r>
            <w:r w:rsidR="00422C0B">
              <w:rPr>
                <w:rFonts w:ascii="Times New Roman" w:hAnsi="Times New Roman" w:cs="Times New Roman"/>
                <w:color w:val="auto"/>
                <w:lang w:val="sr-Cyrl-CS"/>
              </w:rPr>
              <w:t xml:space="preserve">бирачка комисија </w:t>
            </w:r>
            <w:r w:rsidRPr="00697416">
              <w:rPr>
                <w:rFonts w:ascii="Times New Roman" w:hAnsi="Times New Roman" w:cs="Times New Roman"/>
                <w:color w:val="auto"/>
              </w:rPr>
              <w:t>предаје изборни материјал Изборној комисији у запечаћеним ковертама.</w:t>
            </w: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7. Утврђивање и објављивање резултата избора</w:t>
            </w:r>
          </w:p>
        </w:tc>
      </w:tr>
      <w:tr w:rsidR="00120C06" w:rsidRPr="009E128F" w:rsidTr="009E128F">
        <w:trPr>
          <w:cantSplit/>
          <w:trHeight w:val="130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Утврђивање резултата </w:t>
            </w:r>
            <w:r w:rsidR="00ED027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избора од стране Комисије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ED0272" w:rsidP="00ED0272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У року од </w:t>
            </w:r>
            <w:r w:rsidR="00422C0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48</w:t>
            </w:r>
            <w:r w:rsidR="00422C0B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22C0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ова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од затварања бирачких места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2521CF">
        <w:trPr>
          <w:cantSplit/>
          <w:trHeight w:val="145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ED0272" w:rsidP="007A01C1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Објављивање резултата избора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422C0B" w:rsidRDefault="00422C0B" w:rsidP="00422C0B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697416">
              <w:rPr>
                <w:rFonts w:ascii="Times New Roman" w:hAnsi="Times New Roman" w:cs="Times New Roman"/>
                <w:color w:val="auto"/>
              </w:rPr>
              <w:t>Резултати избора се одмах објављују у Служб</w:t>
            </w:r>
            <w:r>
              <w:rPr>
                <w:rFonts w:ascii="Times New Roman" w:hAnsi="Times New Roman" w:cs="Times New Roman"/>
                <w:color w:val="auto"/>
              </w:rPr>
              <w:t xml:space="preserve">еном листу општине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Ивањица</w:t>
            </w:r>
            <w:r w:rsidRPr="0069741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на званично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ј </w:t>
            </w:r>
            <w:r w:rsidRPr="00697416">
              <w:rPr>
                <w:rFonts w:ascii="Times New Roman" w:hAnsi="Times New Roman" w:cs="Times New Roman"/>
                <w:color w:val="auto"/>
              </w:rPr>
              <w:t>интернет презентацији општине и на огласној табли месне заједнице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 а најкасније </w:t>
            </w: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r w:rsidR="00ED027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року од 24 часа од </w:t>
            </w:r>
            <w:r w:rsidR="00ED027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утврђивања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72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резултата избора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E6A8F" w:rsidRPr="009E128F" w:rsidTr="003E6A8F">
        <w:trPr>
          <w:cantSplit/>
          <w:trHeight w:val="7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8F" w:rsidRPr="003E6A8F" w:rsidRDefault="009325D7" w:rsidP="009325D7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                    </w:t>
            </w:r>
            <w:r w:rsidR="003E6A8F" w:rsidRPr="003E6A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 Поновни избори</w:t>
            </w:r>
          </w:p>
        </w:tc>
      </w:tr>
      <w:tr w:rsidR="00F729A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8.1.</w:t>
            </w:r>
          </w:p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743636" w:rsidP="00F729A6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Понав</w:t>
            </w:r>
            <w:r w:rsidR="00F729A6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љање </w:t>
            </w:r>
            <w:r w:rsidR="002521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F729A6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збора у случају када два</w:t>
            </w:r>
            <w:r w:rsidR="002521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више</w:t>
            </w:r>
            <w:r w:rsidR="00F729A6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кандидата имају исти број гласова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року од 7 дана</w:t>
            </w:r>
            <w:r w:rsidR="00422C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одржавања избора.</w:t>
            </w:r>
          </w:p>
        </w:tc>
      </w:tr>
      <w:tr w:rsidR="00F729A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743636" w:rsidP="00F729A6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Понав</w:t>
            </w:r>
            <w:r w:rsidR="00F729A6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љање </w:t>
            </w:r>
            <w:r w:rsidR="002521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F729A6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збора због неправилности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422C0B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року од </w:t>
            </w:r>
            <w:r w:rsidR="00F729A6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одржавања избора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9E128F">
        <w:trPr>
          <w:cantSplit/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3E6A8F" w:rsidRDefault="009325D7" w:rsidP="009325D7">
            <w:pPr>
              <w:pStyle w:val="Bodytext0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              </w:t>
            </w:r>
            <w:r w:rsidR="00F729A6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. Заштита изборног права</w:t>
            </w:r>
          </w:p>
        </w:tc>
      </w:tr>
      <w:tr w:rsidR="00120C06" w:rsidRPr="009E128F" w:rsidTr="009E128F">
        <w:trPr>
          <w:cantSplit/>
          <w:trHeight w:val="10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F729A6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Подношење приговора </w:t>
            </w:r>
            <w:r w:rsidR="00F729A6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Комисији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F729A6" w:rsidP="00F729A6">
            <w:pPr>
              <w:pStyle w:val="Bodytext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BF6964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року од 24 часа 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од дана када је донета одлука, односно</w:t>
            </w:r>
            <w:r w:rsidR="00A10F4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извршена радња или</w:t>
            </w: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учињен пропуст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729A6" w:rsidRPr="009E128F" w:rsidTr="009E128F">
        <w:trPr>
          <w:cantSplit/>
          <w:trHeight w:val="10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D54C88" w:rsidP="007A01C1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F729A6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743636" w:rsidP="00F729A6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и достав</w:t>
            </w:r>
            <w:r w:rsidR="00F729A6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ља</w:t>
            </w:r>
            <w:r w:rsidR="00F729A6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>њ</w:t>
            </w:r>
            <w:r w:rsidR="00F729A6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е акта</w:t>
            </w:r>
            <w:r w:rsidR="00F729A6"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</w:rPr>
              <w:t xml:space="preserve"> по приговору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F729A6">
            <w:pPr>
              <w:pStyle w:val="Bodytext0"/>
              <w:shd w:val="clear" w:color="auto" w:fill="auto"/>
              <w:spacing w:line="254" w:lineRule="exact"/>
              <w:ind w:firstLine="0"/>
              <w:jc w:val="left"/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У року од 48 часова од пријема приговора</w:t>
            </w:r>
            <w:r w:rsidR="00DA6F8C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3E6A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F729A6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  <w:r w:rsidR="00F729A6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F729A6" w:rsidP="00F729A6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Изјављивање </w:t>
            </w:r>
            <w:r w:rsidR="00A10F4B">
              <w:rPr>
                <w:rStyle w:val="Bodytext3"/>
                <w:rFonts w:ascii="Times New Roman" w:hAnsi="Times New Roman" w:cs="Times New Roman"/>
                <w:sz w:val="24"/>
                <w:szCs w:val="24"/>
                <w:lang w:val="sr-Cyrl-CS"/>
              </w:rPr>
              <w:t>приговора против решења Изборне комисије Другостепеној изборној комисији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F4B" w:rsidRPr="00697416" w:rsidRDefault="00A10F4B" w:rsidP="00A10F4B">
            <w:pPr>
              <w:pStyle w:val="1tekst"/>
              <w:spacing w:before="0" w:beforeAutospacing="0" w:after="0" w:afterAutospacing="0"/>
            </w:pPr>
            <w:r w:rsidRPr="00697416">
              <w:t xml:space="preserve">Против </w:t>
            </w:r>
            <w:r>
              <w:t>решења</w:t>
            </w:r>
            <w:r w:rsidRPr="00697416">
              <w:t xml:space="preserve"> Изборне комисије м</w:t>
            </w:r>
            <w:r>
              <w:t xml:space="preserve">оже се изјавити приговор </w:t>
            </w:r>
            <w:r w:rsidRPr="00697416">
              <w:t xml:space="preserve">Другостепеној изборној комисији у року од 24 часа од пријема </w:t>
            </w:r>
            <w:r>
              <w:t>решења,</w:t>
            </w:r>
          </w:p>
          <w:p w:rsidR="00120C06" w:rsidRPr="00A10F4B" w:rsidRDefault="00120C06" w:rsidP="00A10F4B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3E6A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D54C88">
            <w:pPr>
              <w:pStyle w:val="Bodytext0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9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6F10E0" w:rsidP="007A01C1">
            <w:pPr>
              <w:pStyle w:val="Bodytext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Надгледање и праћење спровођења избора (домаћи и страни посматрачи)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0E0" w:rsidRDefault="006F10E0" w:rsidP="006F10E0">
            <w:pPr>
              <w:rPr>
                <w:rFonts w:ascii="Times New Roman" w:hAnsi="Times New Roman"/>
              </w:rPr>
            </w:pPr>
            <w:r w:rsidRPr="00F708C2">
              <w:rPr>
                <w:rFonts w:ascii="Times New Roman" w:hAnsi="Times New Roman" w:cs="Times New Roman"/>
              </w:rPr>
              <w:t>Заинтересована регистрована удружења чији се циљеви остварују у области заштите људских и мањинских права, као и заинтересоване међународне и стране организације и удружења којa желе да прате рад органа за спровођење избора, подносе пријаву Изборној комисији најкасније пет дана пре дан</w:t>
            </w:r>
            <w:r>
              <w:rPr>
                <w:rFonts w:ascii="Times New Roman" w:hAnsi="Times New Roman"/>
              </w:rPr>
              <w:t>а одржавања избора.</w:t>
            </w:r>
          </w:p>
          <w:p w:rsidR="00120C06" w:rsidRPr="006F10E0" w:rsidRDefault="00120C06" w:rsidP="006F10E0">
            <w:pPr>
              <w:pStyle w:val="Bodytext0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718B5" w:rsidRPr="00B718B5" w:rsidRDefault="00B718B5" w:rsidP="00B718B5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B718B5" w:rsidRPr="00B718B5" w:rsidRDefault="00B718B5" w:rsidP="00B718B5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8C67E0" w:rsidRPr="00AD15D5" w:rsidRDefault="00AD15D5" w:rsidP="00AD15D5">
      <w:pPr>
        <w:pStyle w:val="Bezrazmaka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</w:t>
      </w:r>
      <w:r w:rsidR="00920114" w:rsidRPr="00AD15D5">
        <w:rPr>
          <w:rFonts w:ascii="Times New Roman" w:hAnsi="Times New Roman" w:cs="Times New Roman"/>
          <w:lang w:val="sr-Cyrl-CS"/>
        </w:rPr>
        <w:t>5</w:t>
      </w:r>
      <w:r w:rsidR="00920114">
        <w:rPr>
          <w:lang w:val="sr-Cyrl-CS"/>
        </w:rPr>
        <w:t>.</w:t>
      </w:r>
      <w:r w:rsidR="00920114" w:rsidRPr="00AD15D5">
        <w:rPr>
          <w:rFonts w:ascii="Times New Roman" w:hAnsi="Times New Roman" w:cs="Times New Roman"/>
          <w:lang w:val="sr-Cyrl-CS"/>
        </w:rPr>
        <w:t xml:space="preserve">Овај роковник објавити у </w:t>
      </w:r>
      <w:r w:rsidRPr="00AD15D5">
        <w:rPr>
          <w:rFonts w:ascii="Times New Roman" w:hAnsi="Times New Roman" w:cs="Times New Roman"/>
          <w:lang w:val="sr-Cyrl-CS"/>
        </w:rPr>
        <w:t>„ Сл</w:t>
      </w:r>
      <w:r w:rsidR="00342DAE">
        <w:rPr>
          <w:rFonts w:ascii="Times New Roman" w:hAnsi="Times New Roman" w:cs="Times New Roman"/>
          <w:lang w:val="sr-Cyrl-CS"/>
        </w:rPr>
        <w:t xml:space="preserve">ужбеном листу општине Ивањица“ и </w:t>
      </w:r>
      <w:r w:rsidR="00920114" w:rsidRPr="00AD15D5">
        <w:rPr>
          <w:rFonts w:ascii="Times New Roman" w:hAnsi="Times New Roman" w:cs="Times New Roman"/>
          <w:lang w:val="sr-Cyrl-CS"/>
        </w:rPr>
        <w:t>на званичној интернет презентацији Општине</w:t>
      </w:r>
      <w:r w:rsidR="00342DAE">
        <w:rPr>
          <w:rFonts w:ascii="Times New Roman" w:hAnsi="Times New Roman" w:cs="Times New Roman"/>
          <w:lang w:val="sr-Cyrl-CS"/>
        </w:rPr>
        <w:t>.</w:t>
      </w:r>
    </w:p>
    <w:p w:rsidR="00D54C88" w:rsidRPr="00AD15D5" w:rsidRDefault="00D54C88" w:rsidP="00AD15D5">
      <w:pPr>
        <w:pStyle w:val="Bezrazmaka"/>
        <w:rPr>
          <w:rFonts w:ascii="Times New Roman" w:hAnsi="Times New Roman" w:cs="Times New Roman"/>
        </w:rPr>
      </w:pPr>
    </w:p>
    <w:p w:rsidR="00D54C88" w:rsidRDefault="0037713B" w:rsidP="00D54C88">
      <w:pP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</w:t>
      </w:r>
      <w:r w:rsidR="0052173E">
        <w:rPr>
          <w:rFonts w:ascii="Times New Roman" w:hAnsi="Times New Roman"/>
          <w:b/>
          <w:lang w:val="sr-Cyrl-CS"/>
        </w:rPr>
        <w:t xml:space="preserve"> </w:t>
      </w:r>
      <w:r w:rsidR="00D54C88" w:rsidRPr="003E6A8F">
        <w:rPr>
          <w:rFonts w:ascii="Times New Roman" w:hAnsi="Times New Roman"/>
          <w:b/>
          <w:lang w:val="sr-Cyrl-CS"/>
        </w:rPr>
        <w:t>Комисија за спровођење избора за чланове Савета месних заједница</w:t>
      </w:r>
      <w:r w:rsidR="003E6A8F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на територији  Општине Ивањица.</w:t>
      </w:r>
    </w:p>
    <w:p w:rsidR="00337419" w:rsidRPr="00337419" w:rsidRDefault="00337419" w:rsidP="00D54C88">
      <w:pPr>
        <w:rPr>
          <w:rFonts w:ascii="Times New Roman" w:hAnsi="Times New Roman"/>
          <w:b/>
          <w:lang w:val="sr-Latn-CS"/>
        </w:rPr>
      </w:pPr>
    </w:p>
    <w:p w:rsidR="008C67E0" w:rsidRPr="003E6A8F" w:rsidRDefault="008C67E0" w:rsidP="00D54C88">
      <w:pPr>
        <w:rPr>
          <w:rFonts w:ascii="Times New Roman" w:hAnsi="Times New Roman"/>
          <w:b/>
          <w:lang w:val="sr-Cyrl-CS"/>
        </w:rPr>
      </w:pPr>
    </w:p>
    <w:p w:rsidR="00D54C88" w:rsidRPr="00337419" w:rsidRDefault="0037713B" w:rsidP="00D54C88">
      <w:pP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</w:t>
      </w:r>
      <w:r w:rsidR="0052173E"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Број: </w:t>
      </w:r>
      <w:r w:rsidR="00337419">
        <w:rPr>
          <w:rFonts w:ascii="Times New Roman" w:hAnsi="Times New Roman"/>
          <w:b/>
          <w:lang w:val="sr-Latn-CS"/>
        </w:rPr>
        <w:t>013-3/</w:t>
      </w:r>
      <w:r w:rsidR="00B164D3">
        <w:rPr>
          <w:rFonts w:ascii="Times New Roman" w:hAnsi="Times New Roman"/>
          <w:b/>
          <w:lang w:val="sr-Latn-CS"/>
        </w:rPr>
        <w:t>3</w:t>
      </w:r>
      <w:r w:rsidR="00337419">
        <w:rPr>
          <w:rFonts w:ascii="Times New Roman" w:hAnsi="Times New Roman"/>
          <w:b/>
          <w:lang w:val="sr-Latn-CS"/>
        </w:rPr>
        <w:t>/2019-01</w:t>
      </w:r>
    </w:p>
    <w:p w:rsidR="009325D7" w:rsidRPr="005B678C" w:rsidRDefault="005B678C" w:rsidP="00D54C88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           Дана:</w:t>
      </w:r>
      <w:r>
        <w:rPr>
          <w:rFonts w:ascii="Times New Roman" w:hAnsi="Times New Roman"/>
          <w:b/>
          <w:lang w:val="sr-Cyrl-CS"/>
        </w:rPr>
        <w:t xml:space="preserve"> 5.4.2019.године.</w:t>
      </w:r>
    </w:p>
    <w:p w:rsidR="009325D7" w:rsidRPr="009325D7" w:rsidRDefault="009325D7" w:rsidP="00D54C88">
      <w:pPr>
        <w:rPr>
          <w:rFonts w:ascii="Times New Roman" w:hAnsi="Times New Roman"/>
          <w:b/>
          <w:lang w:val="sr-Latn-CS"/>
        </w:rPr>
      </w:pPr>
    </w:p>
    <w:p w:rsidR="008C67E0" w:rsidRPr="003E6A8F" w:rsidRDefault="008C67E0" w:rsidP="00D54C88">
      <w:pPr>
        <w:rPr>
          <w:rFonts w:ascii="Times New Roman" w:hAnsi="Times New Roman"/>
          <w:b/>
          <w:lang w:val="sr-Cyrl-CS"/>
        </w:rPr>
      </w:pPr>
    </w:p>
    <w:p w:rsidR="00D54C88" w:rsidRPr="0037713B" w:rsidRDefault="00D54C88" w:rsidP="00816CEA">
      <w:pPr>
        <w:spacing w:after="200"/>
        <w:rPr>
          <w:rFonts w:ascii="Times New Roman" w:hAnsi="Times New Roman"/>
          <w:b/>
          <w:lang w:val="sr-Latn-CS"/>
        </w:rPr>
      </w:pP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Pr="003E6A8F">
        <w:rPr>
          <w:rFonts w:ascii="Times New Roman" w:hAnsi="Times New Roman"/>
          <w:b/>
          <w:lang w:val="sr-Cyrl-CS"/>
        </w:rPr>
        <w:t>ПРЕД</w:t>
      </w:r>
      <w:r w:rsidR="00DD3DB2">
        <w:rPr>
          <w:rFonts w:ascii="Times New Roman" w:hAnsi="Times New Roman"/>
          <w:b/>
          <w:lang w:val="sr-Cyrl-CS"/>
        </w:rPr>
        <w:t>СЕДНИ</w:t>
      </w:r>
      <w:r w:rsidR="00DD3DB2">
        <w:rPr>
          <w:rFonts w:ascii="Times New Roman" w:hAnsi="Times New Roman"/>
          <w:b/>
          <w:lang w:val="sr-Latn-CS"/>
        </w:rPr>
        <w:t>K</w:t>
      </w:r>
      <w:r w:rsidR="008C67E0">
        <w:rPr>
          <w:rFonts w:ascii="Times New Roman" w:hAnsi="Times New Roman"/>
          <w:b/>
          <w:lang w:val="sr-Cyrl-CS"/>
        </w:rPr>
        <w:t xml:space="preserve"> </w:t>
      </w:r>
      <w:r w:rsidR="008C67E0">
        <w:rPr>
          <w:rFonts w:ascii="Times New Roman" w:hAnsi="Times New Roman"/>
          <w:b/>
          <w:lang w:val="sr-Cyrl-CS"/>
        </w:rPr>
        <w:tab/>
      </w:r>
      <w:r w:rsidR="008C67E0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</w:r>
      <w:r w:rsidR="00816CEA">
        <w:rPr>
          <w:rFonts w:ascii="Times New Roman" w:hAnsi="Times New Roman"/>
          <w:b/>
          <w:lang w:val="sr-Cyrl-CS"/>
        </w:rPr>
        <w:tab/>
        <w:t xml:space="preserve">           </w:t>
      </w:r>
    </w:p>
    <w:p w:rsidR="00816CEA" w:rsidRPr="003E6A8F" w:rsidRDefault="00816CEA" w:rsidP="00D54C88">
      <w:pP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______________________</w:t>
      </w:r>
    </w:p>
    <w:p w:rsidR="00120C06" w:rsidRPr="0037713B" w:rsidRDefault="0037713B" w:rsidP="00D54C88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Јована Богдановић</w:t>
      </w:r>
    </w:p>
    <w:sectPr w:rsidR="00120C06" w:rsidRPr="0037713B" w:rsidSect="009E128F">
      <w:type w:val="continuous"/>
      <w:pgSz w:w="12240" w:h="15840" w:code="1"/>
      <w:pgMar w:top="720" w:right="1008" w:bottom="720" w:left="100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4E" w:rsidRDefault="00F6734E" w:rsidP="00120C06">
      <w:r>
        <w:separator/>
      </w:r>
    </w:p>
  </w:endnote>
  <w:endnote w:type="continuationSeparator" w:id="1">
    <w:p w:rsidR="00F6734E" w:rsidRDefault="00F6734E" w:rsidP="0012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4E" w:rsidRDefault="00F6734E"/>
  </w:footnote>
  <w:footnote w:type="continuationSeparator" w:id="1">
    <w:p w:rsidR="00F6734E" w:rsidRDefault="00F673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30F7"/>
    <w:multiLevelType w:val="multilevel"/>
    <w:tmpl w:val="98EE499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50CB7"/>
    <w:multiLevelType w:val="multilevel"/>
    <w:tmpl w:val="0AAE38F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0C06"/>
    <w:rsid w:val="00013587"/>
    <w:rsid w:val="00017497"/>
    <w:rsid w:val="00046E0A"/>
    <w:rsid w:val="00065D8A"/>
    <w:rsid w:val="00080A19"/>
    <w:rsid w:val="00120C06"/>
    <w:rsid w:val="001A39E4"/>
    <w:rsid w:val="001A4DFB"/>
    <w:rsid w:val="001A7C8D"/>
    <w:rsid w:val="001B2EDA"/>
    <w:rsid w:val="00213B8F"/>
    <w:rsid w:val="002521CF"/>
    <w:rsid w:val="002C4932"/>
    <w:rsid w:val="003166CB"/>
    <w:rsid w:val="00337419"/>
    <w:rsid w:val="00342DAE"/>
    <w:rsid w:val="00367D32"/>
    <w:rsid w:val="0037713B"/>
    <w:rsid w:val="003846CF"/>
    <w:rsid w:val="003B1778"/>
    <w:rsid w:val="003E6A8F"/>
    <w:rsid w:val="003E6FFD"/>
    <w:rsid w:val="00422C0B"/>
    <w:rsid w:val="004958CB"/>
    <w:rsid w:val="00504CAF"/>
    <w:rsid w:val="0052173E"/>
    <w:rsid w:val="0052187C"/>
    <w:rsid w:val="00540C9D"/>
    <w:rsid w:val="00596937"/>
    <w:rsid w:val="00596B4D"/>
    <w:rsid w:val="005B678C"/>
    <w:rsid w:val="005E55F3"/>
    <w:rsid w:val="00685530"/>
    <w:rsid w:val="006C2BF9"/>
    <w:rsid w:val="006F10E0"/>
    <w:rsid w:val="0071320F"/>
    <w:rsid w:val="0072076F"/>
    <w:rsid w:val="00743636"/>
    <w:rsid w:val="0076391C"/>
    <w:rsid w:val="007768B5"/>
    <w:rsid w:val="007A01C1"/>
    <w:rsid w:val="007D381B"/>
    <w:rsid w:val="008164AF"/>
    <w:rsid w:val="00816CEA"/>
    <w:rsid w:val="00830659"/>
    <w:rsid w:val="00871690"/>
    <w:rsid w:val="008A0505"/>
    <w:rsid w:val="008B1FCB"/>
    <w:rsid w:val="008B24E6"/>
    <w:rsid w:val="008C67E0"/>
    <w:rsid w:val="00920114"/>
    <w:rsid w:val="009215AD"/>
    <w:rsid w:val="009325D7"/>
    <w:rsid w:val="00934A55"/>
    <w:rsid w:val="009B4D91"/>
    <w:rsid w:val="009D5B59"/>
    <w:rsid w:val="009E128F"/>
    <w:rsid w:val="009E32E2"/>
    <w:rsid w:val="00A10F4B"/>
    <w:rsid w:val="00A742B0"/>
    <w:rsid w:val="00A918E4"/>
    <w:rsid w:val="00AC3EA8"/>
    <w:rsid w:val="00AD15D5"/>
    <w:rsid w:val="00B164D3"/>
    <w:rsid w:val="00B26E13"/>
    <w:rsid w:val="00B718B5"/>
    <w:rsid w:val="00B74189"/>
    <w:rsid w:val="00BF6964"/>
    <w:rsid w:val="00C1265F"/>
    <w:rsid w:val="00C200E4"/>
    <w:rsid w:val="00C268B3"/>
    <w:rsid w:val="00C54EAF"/>
    <w:rsid w:val="00C810D8"/>
    <w:rsid w:val="00CA6A10"/>
    <w:rsid w:val="00CD5C5B"/>
    <w:rsid w:val="00CF5453"/>
    <w:rsid w:val="00D54C88"/>
    <w:rsid w:val="00DA6045"/>
    <w:rsid w:val="00DA6F8C"/>
    <w:rsid w:val="00DD3DB2"/>
    <w:rsid w:val="00E23A2F"/>
    <w:rsid w:val="00ED0272"/>
    <w:rsid w:val="00F00048"/>
    <w:rsid w:val="00F5052D"/>
    <w:rsid w:val="00F6734E"/>
    <w:rsid w:val="00F729A6"/>
    <w:rsid w:val="00FE040C"/>
    <w:rsid w:val="00FE73EA"/>
    <w:rsid w:val="00FF5448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C06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120C06"/>
    <w:rPr>
      <w:color w:val="0066CC"/>
      <w:u w:val="single"/>
    </w:rPr>
  </w:style>
  <w:style w:type="character" w:customStyle="1" w:styleId="Bodytext">
    <w:name w:val="Body text_"/>
    <w:basedOn w:val="Podrazumevanifontpasusa"/>
    <w:link w:val="Bodytext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Podrazumevanifontpasusa"/>
    <w:link w:val="Heading1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0"/>
      <w:sz w:val="27"/>
      <w:szCs w:val="27"/>
      <w:u w:val="none"/>
    </w:rPr>
  </w:style>
  <w:style w:type="character" w:customStyle="1" w:styleId="Bodytext2">
    <w:name w:val="Body text (2)_"/>
    <w:basedOn w:val="Podrazumevanifontpasusa"/>
    <w:link w:val="Bodytext2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"/>
    <w:basedOn w:val="Bodytext"/>
    <w:rsid w:val="00120C06"/>
    <w:rPr>
      <w:color w:val="000000"/>
      <w:spacing w:val="0"/>
      <w:w w:val="100"/>
      <w:position w:val="0"/>
    </w:rPr>
  </w:style>
  <w:style w:type="character" w:customStyle="1" w:styleId="Bodytext3">
    <w:name w:val="Body text"/>
    <w:basedOn w:val="Bodytext"/>
    <w:rsid w:val="00120C06"/>
    <w:rPr>
      <w:color w:val="000000"/>
      <w:spacing w:val="0"/>
      <w:w w:val="100"/>
      <w:position w:val="0"/>
    </w:rPr>
  </w:style>
  <w:style w:type="character" w:customStyle="1" w:styleId="Tablecaption">
    <w:name w:val="Table caption_"/>
    <w:basedOn w:val="Podrazumevanifontpasusa"/>
    <w:link w:val="Tablecaption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_"/>
    <w:basedOn w:val="Podrazumevanifontpasusa"/>
    <w:link w:val="Bodytext31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311pt">
    <w:name w:val="Body text (3) + 11 pt"/>
    <w:basedOn w:val="Bodytext30"/>
    <w:rsid w:val="00120C06"/>
    <w:rPr>
      <w:color w:val="000000"/>
      <w:spacing w:val="0"/>
      <w:w w:val="100"/>
      <w:position w:val="0"/>
      <w:sz w:val="22"/>
      <w:szCs w:val="22"/>
    </w:rPr>
  </w:style>
  <w:style w:type="character" w:customStyle="1" w:styleId="Bodytext311pt0">
    <w:name w:val="Body text (3) + 11 pt"/>
    <w:aliases w:val="Spacing 3 pt"/>
    <w:basedOn w:val="Bodytext30"/>
    <w:rsid w:val="00120C06"/>
    <w:rPr>
      <w:color w:val="000000"/>
      <w:spacing w:val="60"/>
      <w:w w:val="100"/>
      <w:position w:val="0"/>
      <w:sz w:val="22"/>
      <w:szCs w:val="22"/>
    </w:rPr>
  </w:style>
  <w:style w:type="paragraph" w:customStyle="1" w:styleId="Bodytext0">
    <w:name w:val="Body text"/>
    <w:basedOn w:val="Normal"/>
    <w:link w:val="Bodytext"/>
    <w:rsid w:val="00120C06"/>
    <w:pPr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Heading10">
    <w:name w:val="Heading #1"/>
    <w:basedOn w:val="Normal"/>
    <w:link w:val="Heading1"/>
    <w:rsid w:val="00120C06"/>
    <w:pPr>
      <w:shd w:val="clear" w:color="auto" w:fill="FFFFFF"/>
      <w:spacing w:line="0" w:lineRule="atLeast"/>
      <w:jc w:val="center"/>
      <w:outlineLvl w:val="0"/>
    </w:pPr>
    <w:rPr>
      <w:rFonts w:ascii="Arial Unicode MS" w:eastAsia="Arial Unicode MS" w:hAnsi="Arial Unicode MS" w:cs="Arial Unicode MS"/>
      <w:spacing w:val="60"/>
      <w:sz w:val="27"/>
      <w:szCs w:val="27"/>
    </w:rPr>
  </w:style>
  <w:style w:type="paragraph" w:customStyle="1" w:styleId="Bodytext20">
    <w:name w:val="Body text (2)"/>
    <w:basedOn w:val="Normal"/>
    <w:link w:val="Bodytext2"/>
    <w:rsid w:val="00120C06"/>
    <w:pPr>
      <w:shd w:val="clear" w:color="auto" w:fill="FFFFFF"/>
      <w:spacing w:line="259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120C0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31">
    <w:name w:val="Body text (3)"/>
    <w:basedOn w:val="Normal"/>
    <w:link w:val="Bodytext30"/>
    <w:rsid w:val="00120C06"/>
    <w:pPr>
      <w:shd w:val="clear" w:color="auto" w:fill="FFFFFF"/>
      <w:spacing w:line="259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styleId="NormalWeb">
    <w:name w:val="Normal (Web)"/>
    <w:basedOn w:val="Normal"/>
    <w:uiPriority w:val="99"/>
    <w:unhideWhenUsed/>
    <w:rsid w:val="00C810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r-Cyrl-CS"/>
    </w:rPr>
  </w:style>
  <w:style w:type="paragraph" w:customStyle="1" w:styleId="Default">
    <w:name w:val="Default"/>
    <w:rsid w:val="00504CAF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zh-CN"/>
    </w:rPr>
  </w:style>
  <w:style w:type="paragraph" w:customStyle="1" w:styleId="1tekst">
    <w:name w:val="_1tekst"/>
    <w:basedOn w:val="Normal"/>
    <w:rsid w:val="00A10F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r-Cyrl-CS"/>
    </w:rPr>
  </w:style>
  <w:style w:type="paragraph" w:styleId="Bezrazmaka">
    <w:name w:val="No Spacing"/>
    <w:uiPriority w:val="1"/>
    <w:qFormat/>
    <w:rsid w:val="00AD15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jbogdano</cp:lastModifiedBy>
  <cp:revision>23</cp:revision>
  <cp:lastPrinted>2017-10-19T14:10:00Z</cp:lastPrinted>
  <dcterms:created xsi:type="dcterms:W3CDTF">2019-03-13T13:36:00Z</dcterms:created>
  <dcterms:modified xsi:type="dcterms:W3CDTF">2019-04-04T10:22:00Z</dcterms:modified>
</cp:coreProperties>
</file>