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A42164" w:rsidRDefault="005043FE" w:rsidP="00BD01D6">
      <w:pPr>
        <w:ind w:firstLine="709"/>
        <w:rPr>
          <w:rFonts w:ascii="Arial" w:hAnsi="Arial" w:cs="Arial"/>
          <w:sz w:val="24"/>
          <w:szCs w:val="24"/>
          <w:lang w:val="sr-Cyrl-CS"/>
        </w:rPr>
      </w:pPr>
    </w:p>
    <w:p w:rsidR="0030225E" w:rsidRPr="0030225E" w:rsidRDefault="0030225E" w:rsidP="0030225E">
      <w:pPr>
        <w:ind w:right="-116"/>
        <w:rPr>
          <w:rFonts w:ascii="Times New Roman" w:eastAsia="Times New Roman" w:hAnsi="Times New Roman"/>
          <w:b/>
          <w:bCs/>
          <w:sz w:val="24"/>
          <w:szCs w:val="24"/>
          <w:lang w:val="sr-Cyrl-CS"/>
        </w:rPr>
      </w:pPr>
      <w:r w:rsidRPr="0030225E">
        <w:rPr>
          <w:rFonts w:ascii="Times New Roman" w:eastAsia="Times New Roman" w:hAnsi="Times New Roman"/>
          <w:b/>
          <w:bCs/>
          <w:sz w:val="24"/>
          <w:szCs w:val="24"/>
          <w:lang w:val="sr-Cyrl-CS"/>
        </w:rPr>
        <w:t>РЕПУБЛИКА СРБИЈА</w:t>
      </w:r>
    </w:p>
    <w:p w:rsidR="0030225E" w:rsidRPr="0030225E" w:rsidRDefault="0030225E" w:rsidP="0030225E">
      <w:pPr>
        <w:ind w:right="-116"/>
        <w:rPr>
          <w:rFonts w:ascii="Times New Roman" w:eastAsia="Times New Roman" w:hAnsi="Times New Roman"/>
          <w:b/>
          <w:bCs/>
          <w:sz w:val="24"/>
          <w:szCs w:val="24"/>
          <w:lang w:val="sr-Cyrl-CS"/>
        </w:rPr>
      </w:pPr>
      <w:r w:rsidRPr="0030225E">
        <w:rPr>
          <w:rFonts w:ascii="Times New Roman" w:eastAsia="Times New Roman" w:hAnsi="Times New Roman"/>
          <w:b/>
          <w:bCs/>
          <w:sz w:val="24"/>
          <w:szCs w:val="24"/>
          <w:lang w:val="sr-Cyrl-CS"/>
        </w:rPr>
        <w:t>ОПШТИНА ИВАЊИЦА</w:t>
      </w:r>
      <w:r w:rsidRPr="0030225E">
        <w:rPr>
          <w:rFonts w:ascii="Times New Roman" w:eastAsia="Times New Roman" w:hAnsi="Times New Roman"/>
          <w:b/>
          <w:bCs/>
          <w:sz w:val="24"/>
          <w:szCs w:val="24"/>
          <w:lang w:val="ru-RU"/>
        </w:rPr>
        <w:t xml:space="preserve">        </w:t>
      </w:r>
    </w:p>
    <w:p w:rsidR="0030225E" w:rsidRPr="0030225E" w:rsidRDefault="0030225E" w:rsidP="0030225E">
      <w:pPr>
        <w:ind w:right="-116"/>
        <w:rPr>
          <w:rFonts w:ascii="Times New Roman" w:eastAsia="Times New Roman" w:hAnsi="Times New Roman"/>
          <w:b/>
          <w:bCs/>
          <w:sz w:val="24"/>
          <w:szCs w:val="24"/>
          <w:lang w:val="sr-Cyrl-CS"/>
        </w:rPr>
      </w:pPr>
      <w:r w:rsidRPr="0030225E">
        <w:rPr>
          <w:rFonts w:ascii="Times New Roman" w:eastAsia="Times New Roman" w:hAnsi="Times New Roman"/>
          <w:b/>
          <w:bCs/>
          <w:sz w:val="24"/>
          <w:szCs w:val="24"/>
          <w:lang w:val="sr-Cyrl-CS"/>
        </w:rPr>
        <w:t>ИВАЊИЦА, Венијамина Маринковића 1</w:t>
      </w:r>
    </w:p>
    <w:p w:rsidR="0030225E" w:rsidRPr="0030225E" w:rsidRDefault="0030225E" w:rsidP="0030225E">
      <w:pPr>
        <w:ind w:right="-116"/>
        <w:rPr>
          <w:rFonts w:ascii="Times New Roman" w:eastAsia="Times New Roman" w:hAnsi="Times New Roman"/>
          <w:b/>
          <w:sz w:val="24"/>
          <w:szCs w:val="24"/>
          <w:lang w:val="sr-Cyrl-CS"/>
        </w:rPr>
      </w:pPr>
      <w:r w:rsidRPr="0030225E">
        <w:rPr>
          <w:rFonts w:ascii="Times New Roman" w:eastAsia="Times New Roman" w:hAnsi="Times New Roman"/>
          <w:b/>
          <w:sz w:val="24"/>
          <w:szCs w:val="24"/>
          <w:lang w:val="sr-Cyrl-CS"/>
        </w:rPr>
        <w:t xml:space="preserve">Е-mail: </w:t>
      </w:r>
      <w:r w:rsidRPr="0030225E">
        <w:rPr>
          <w:rFonts w:ascii="Times New Roman" w:eastAsia="Times New Roman" w:hAnsi="Times New Roman"/>
          <w:b/>
          <w:sz w:val="24"/>
          <w:szCs w:val="24"/>
          <w:lang w:val="en-US"/>
        </w:rPr>
        <w:t>soivanjica@sezampro.rs</w:t>
      </w:r>
    </w:p>
    <w:p w:rsidR="0030225E" w:rsidRDefault="0030225E" w:rsidP="0030225E">
      <w:pPr>
        <w:ind w:right="-116"/>
        <w:rPr>
          <w:rFonts w:ascii="Times New Roman" w:eastAsia="Times New Roman" w:hAnsi="Times New Roman"/>
          <w:b/>
          <w:sz w:val="24"/>
          <w:szCs w:val="24"/>
          <w:lang w:val="sr-Cyrl-CS"/>
        </w:rPr>
      </w:pPr>
      <w:r w:rsidRPr="0030225E">
        <w:rPr>
          <w:rFonts w:ascii="Times New Roman" w:eastAsia="Times New Roman" w:hAnsi="Times New Roman"/>
          <w:b/>
          <w:sz w:val="24"/>
          <w:szCs w:val="24"/>
          <w:lang w:val="en-US"/>
        </w:rPr>
        <w:t>Tел: 032/664-760</w:t>
      </w:r>
    </w:p>
    <w:p w:rsidR="0030225E" w:rsidRPr="0030225E" w:rsidRDefault="0030225E" w:rsidP="0030225E">
      <w:pPr>
        <w:ind w:right="-116"/>
        <w:rPr>
          <w:rFonts w:ascii="Times New Roman" w:eastAsia="Times New Roman" w:hAnsi="Times New Roman"/>
          <w:b/>
          <w:sz w:val="24"/>
          <w:szCs w:val="24"/>
          <w:lang w:val="en-US"/>
        </w:rPr>
      </w:pPr>
      <w:r w:rsidRPr="0030225E">
        <w:rPr>
          <w:rFonts w:ascii="Times New Roman" w:eastAsia="Times New Roman" w:hAnsi="Times New Roman"/>
          <w:b/>
          <w:sz w:val="24"/>
          <w:szCs w:val="24"/>
          <w:lang w:val="en-US"/>
        </w:rPr>
        <w:t>Телефакс:032/661-821</w:t>
      </w:r>
    </w:p>
    <w:p w:rsidR="0030225E" w:rsidRPr="0030225E" w:rsidRDefault="0030225E" w:rsidP="0030225E">
      <w:pPr>
        <w:ind w:firstLine="810"/>
        <w:jc w:val="both"/>
        <w:rPr>
          <w:rFonts w:ascii="Times New Roman" w:eastAsia="Times New Roman" w:hAnsi="Times New Roman"/>
          <w:b/>
          <w:sz w:val="24"/>
          <w:szCs w:val="24"/>
          <w:lang w:val="ru-RU"/>
        </w:rPr>
      </w:pPr>
    </w:p>
    <w:p w:rsidR="005043FE" w:rsidRPr="00A42164" w:rsidRDefault="005043FE" w:rsidP="005043FE">
      <w:pPr>
        <w:ind w:firstLine="709"/>
        <w:jc w:val="center"/>
        <w:rPr>
          <w:rFonts w:ascii="Arial" w:hAnsi="Arial" w:cs="Arial"/>
          <w:sz w:val="24"/>
          <w:szCs w:val="24"/>
          <w:lang w:val="sr-Cyrl-CS"/>
        </w:rPr>
      </w:pPr>
    </w:p>
    <w:p w:rsidR="00FD4360" w:rsidRPr="00FD4360" w:rsidRDefault="00FD4360" w:rsidP="00FD4360">
      <w:pPr>
        <w:pBdr>
          <w:bottom w:val="single" w:sz="12" w:space="1" w:color="auto"/>
        </w:pBdr>
        <w:jc w:val="center"/>
        <w:rPr>
          <w:rFonts w:ascii="Times New Roman" w:eastAsia="Times New Roman" w:hAnsi="Times New Roman"/>
          <w:sz w:val="24"/>
          <w:szCs w:val="24"/>
          <w:lang w:val="sr-Cyrl-RS"/>
        </w:rPr>
      </w:pPr>
    </w:p>
    <w:p w:rsidR="00FD4360" w:rsidRPr="00FD4360" w:rsidRDefault="00FD4360" w:rsidP="00FD4360">
      <w:pPr>
        <w:jc w:val="center"/>
        <w:rPr>
          <w:rFonts w:ascii="Times New Roman" w:eastAsia="Times New Roman" w:hAnsi="Times New Roman"/>
          <w:sz w:val="20"/>
          <w:szCs w:val="20"/>
          <w:lang w:val="sr-Cyrl-RS"/>
        </w:rPr>
      </w:pPr>
    </w:p>
    <w:p w:rsidR="00FD4360" w:rsidRPr="00FD4360" w:rsidRDefault="00FD4360" w:rsidP="00FD4360">
      <w:pPr>
        <w:jc w:val="center"/>
        <w:rPr>
          <w:rFonts w:ascii="Times New Roman" w:eastAsia="Times New Roman" w:hAnsi="Times New Roman"/>
          <w:sz w:val="20"/>
          <w:szCs w:val="20"/>
          <w:lang w:val="sr-Cyrl-RS"/>
        </w:rPr>
      </w:pPr>
    </w:p>
    <w:p w:rsidR="00FD4360" w:rsidRPr="00FD4360" w:rsidRDefault="00FD4360" w:rsidP="00FD4360">
      <w:pPr>
        <w:jc w:val="center"/>
        <w:rPr>
          <w:rFonts w:ascii="Times New Roman" w:eastAsia="Times New Roman" w:hAnsi="Times New Roman"/>
          <w:sz w:val="20"/>
          <w:szCs w:val="20"/>
          <w:lang w:val="sr-Cyrl-RS"/>
        </w:rPr>
      </w:pPr>
    </w:p>
    <w:p w:rsidR="00FD4360" w:rsidRPr="00FD4360" w:rsidRDefault="00FD4360" w:rsidP="00FD4360">
      <w:pPr>
        <w:jc w:val="center"/>
        <w:rPr>
          <w:rFonts w:ascii="Times New Roman" w:eastAsia="Times New Roman" w:hAnsi="Times New Roman"/>
          <w:sz w:val="20"/>
          <w:szCs w:val="20"/>
          <w:lang w:val="sr-Cyrl-RS"/>
        </w:rPr>
      </w:pPr>
    </w:p>
    <w:p w:rsidR="00FD4360" w:rsidRPr="00FD4360" w:rsidRDefault="00FD4360" w:rsidP="00FD4360">
      <w:pPr>
        <w:jc w:val="center"/>
        <w:rPr>
          <w:rFonts w:ascii="Times New Roman" w:eastAsia="Times New Roman" w:hAnsi="Times New Roman"/>
          <w:sz w:val="20"/>
          <w:szCs w:val="20"/>
          <w:lang w:val="sr-Cyrl-RS"/>
        </w:rPr>
      </w:pPr>
    </w:p>
    <w:p w:rsidR="00FD4360" w:rsidRPr="00FD4360" w:rsidRDefault="00FD4360" w:rsidP="00FD4360">
      <w:pPr>
        <w:jc w:val="center"/>
        <w:rPr>
          <w:rFonts w:ascii="Times New Roman" w:eastAsia="Times New Roman" w:hAnsi="Times New Roman"/>
          <w:sz w:val="20"/>
          <w:szCs w:val="20"/>
          <w:lang w:val="en-US"/>
        </w:rPr>
      </w:pPr>
    </w:p>
    <w:p w:rsidR="00FD4360" w:rsidRPr="00FD4360" w:rsidRDefault="00FD4360" w:rsidP="00FD4360">
      <w:pPr>
        <w:jc w:val="center"/>
        <w:rPr>
          <w:rFonts w:ascii="Times New Roman" w:eastAsia="Times New Roman" w:hAnsi="Times New Roman"/>
          <w:sz w:val="20"/>
          <w:szCs w:val="20"/>
          <w:lang w:val="en-US"/>
        </w:rPr>
      </w:pPr>
    </w:p>
    <w:p w:rsidR="00FD4360" w:rsidRPr="00FD4360" w:rsidRDefault="00FD4360" w:rsidP="00FD4360">
      <w:pPr>
        <w:jc w:val="center"/>
        <w:rPr>
          <w:rFonts w:ascii="Times New Roman" w:eastAsia="Times New Roman" w:hAnsi="Times New Roman"/>
          <w:sz w:val="24"/>
          <w:szCs w:val="24"/>
          <w:lang w:val="sr-Cyrl-RS"/>
        </w:rPr>
      </w:pPr>
    </w:p>
    <w:p w:rsidR="00FD4360" w:rsidRPr="00FD4360" w:rsidRDefault="00FD4360" w:rsidP="00FD4360">
      <w:pPr>
        <w:shd w:val="clear" w:color="auto" w:fill="C6D9F1"/>
        <w:jc w:val="center"/>
        <w:rPr>
          <w:rFonts w:ascii="Arial" w:eastAsia="Times New Roman" w:hAnsi="Arial" w:cs="Arial"/>
          <w:b/>
          <w:sz w:val="24"/>
          <w:szCs w:val="24"/>
          <w:lang w:val="sr-Cyrl-RS"/>
        </w:rPr>
      </w:pPr>
      <w:r w:rsidRPr="00FD4360">
        <w:rPr>
          <w:rFonts w:ascii="Arial" w:eastAsia="Times New Roman" w:hAnsi="Arial" w:cs="Arial"/>
          <w:b/>
          <w:sz w:val="24"/>
          <w:szCs w:val="24"/>
          <w:lang w:val="sr-Cyrl-RS"/>
        </w:rPr>
        <w:t>К О Н К У Р С Н А   Д О К У М Е Н Т А Ц И Ј А</w:t>
      </w:r>
    </w:p>
    <w:p w:rsidR="00FD4360" w:rsidRPr="00FD4360" w:rsidRDefault="00FD4360" w:rsidP="00FD4360">
      <w:pPr>
        <w:jc w:val="center"/>
        <w:rPr>
          <w:rFonts w:ascii="Arial" w:eastAsia="Times New Roman" w:hAnsi="Arial" w:cs="Arial"/>
          <w:b/>
          <w:sz w:val="24"/>
          <w:szCs w:val="24"/>
          <w:lang w:val="sr-Cyrl-RS"/>
        </w:rPr>
      </w:pPr>
    </w:p>
    <w:p w:rsidR="00FD4360" w:rsidRPr="00FD4360" w:rsidRDefault="00FD4360" w:rsidP="00FD4360">
      <w:pPr>
        <w:jc w:val="center"/>
        <w:rPr>
          <w:rFonts w:ascii="Arial" w:eastAsia="Times New Roman" w:hAnsi="Arial" w:cs="Arial"/>
          <w:b/>
          <w:sz w:val="24"/>
          <w:szCs w:val="24"/>
          <w:lang w:val="sr-Cyrl-RS"/>
        </w:rPr>
      </w:pPr>
    </w:p>
    <w:p w:rsidR="005043FE" w:rsidRPr="00FD4360" w:rsidRDefault="005043FE" w:rsidP="000630C7">
      <w:pPr>
        <w:ind w:firstLine="709"/>
        <w:rPr>
          <w:rFonts w:ascii="Arial" w:hAnsi="Arial" w:cs="Arial"/>
          <w:sz w:val="24"/>
          <w:szCs w:val="24"/>
          <w:lang w:val="sr-Cyrl-CS"/>
        </w:rPr>
      </w:pPr>
    </w:p>
    <w:p w:rsidR="005043FE" w:rsidRPr="00FD4360" w:rsidRDefault="005043FE" w:rsidP="000630C7">
      <w:pPr>
        <w:ind w:firstLine="709"/>
        <w:rPr>
          <w:rFonts w:ascii="Arial" w:hAnsi="Arial" w:cs="Arial"/>
          <w:sz w:val="24"/>
          <w:szCs w:val="24"/>
          <w:lang w:val="sr-Cyrl-CS"/>
        </w:rPr>
      </w:pPr>
    </w:p>
    <w:p w:rsidR="005043FE" w:rsidRPr="00FD4360" w:rsidRDefault="005043FE" w:rsidP="000630C7">
      <w:pPr>
        <w:ind w:firstLine="709"/>
        <w:rPr>
          <w:rFonts w:ascii="Arial" w:hAnsi="Arial" w:cs="Arial"/>
          <w:sz w:val="24"/>
          <w:szCs w:val="24"/>
          <w:lang w:val="sr-Cyrl-CS"/>
        </w:rPr>
      </w:pPr>
    </w:p>
    <w:p w:rsidR="005043FE" w:rsidRPr="00FD4360" w:rsidRDefault="005043FE" w:rsidP="000630C7">
      <w:pPr>
        <w:ind w:firstLine="709"/>
        <w:rPr>
          <w:rFonts w:ascii="Arial" w:hAnsi="Arial" w:cs="Arial"/>
          <w:sz w:val="24"/>
          <w:szCs w:val="24"/>
          <w:lang w:val="sr-Cyrl-CS"/>
        </w:rPr>
      </w:pPr>
    </w:p>
    <w:p w:rsidR="005043FE" w:rsidRPr="00FD4360" w:rsidRDefault="005043FE" w:rsidP="000630C7">
      <w:pPr>
        <w:rPr>
          <w:rFonts w:ascii="Arial" w:hAnsi="Arial" w:cs="Arial"/>
          <w:b/>
          <w:sz w:val="24"/>
          <w:szCs w:val="24"/>
          <w:lang w:val="sr-Cyrl-CS"/>
        </w:rPr>
      </w:pPr>
    </w:p>
    <w:p w:rsidR="005043FE" w:rsidRPr="00FD4360" w:rsidRDefault="006356B2" w:rsidP="00FA68AF">
      <w:pPr>
        <w:jc w:val="center"/>
        <w:rPr>
          <w:rFonts w:ascii="Arial" w:hAnsi="Arial" w:cs="Arial"/>
          <w:b/>
          <w:sz w:val="24"/>
          <w:szCs w:val="24"/>
          <w:lang w:val="sr-Cyrl-CS"/>
        </w:rPr>
      </w:pPr>
      <w:r w:rsidRPr="00FD4360">
        <w:rPr>
          <w:rFonts w:ascii="Arial" w:eastAsia="Times New Roman" w:hAnsi="Arial" w:cs="Arial"/>
          <w:b/>
          <w:bCs/>
          <w:noProof/>
          <w:sz w:val="24"/>
          <w:szCs w:val="24"/>
          <w:lang w:val="sr-Cyrl-CS" w:eastAsia="sr-Latn-CS"/>
        </w:rPr>
        <w:t>Набавка</w:t>
      </w:r>
      <w:r w:rsidR="00515099" w:rsidRPr="00FD4360">
        <w:rPr>
          <w:rFonts w:ascii="Arial" w:eastAsia="Times New Roman" w:hAnsi="Arial" w:cs="Arial"/>
          <w:b/>
          <w:bCs/>
          <w:noProof/>
          <w:sz w:val="24"/>
          <w:szCs w:val="24"/>
          <w:lang w:val="sr-Cyrl-CS" w:eastAsia="sr-Latn-CS"/>
        </w:rPr>
        <w:t xml:space="preserve"> радова на изградњи деонице крака главног магистралног цевовода на потезу Лучка Река – Јавор у оквиру система за снабдевање водом Ивањице и пратећих насеља</w:t>
      </w:r>
    </w:p>
    <w:p w:rsidR="005043FE" w:rsidRPr="00FD4360" w:rsidRDefault="005043FE" w:rsidP="00D9212B">
      <w:pPr>
        <w:jc w:val="center"/>
        <w:rPr>
          <w:rFonts w:ascii="Arial" w:hAnsi="Arial" w:cs="Arial"/>
          <w:b/>
          <w:sz w:val="24"/>
          <w:szCs w:val="24"/>
          <w:lang w:val="sr-Cyrl-CS"/>
        </w:rPr>
      </w:pPr>
    </w:p>
    <w:p w:rsidR="005043FE" w:rsidRPr="00FD4360" w:rsidRDefault="005043FE" w:rsidP="000630C7">
      <w:pPr>
        <w:rPr>
          <w:rFonts w:ascii="Arial" w:hAnsi="Arial" w:cs="Arial"/>
          <w:b/>
          <w:sz w:val="24"/>
          <w:szCs w:val="24"/>
          <w:lang w:val="sr-Cyrl-CS"/>
        </w:rPr>
      </w:pPr>
    </w:p>
    <w:p w:rsidR="005043FE" w:rsidRPr="00FA0A54" w:rsidRDefault="005043FE" w:rsidP="00D9212B">
      <w:pPr>
        <w:jc w:val="center"/>
        <w:rPr>
          <w:rFonts w:ascii="Arial" w:hAnsi="Arial" w:cs="Arial"/>
          <w:b/>
          <w:sz w:val="24"/>
          <w:szCs w:val="24"/>
          <w:lang w:val="sr-Cyrl-CS"/>
        </w:rPr>
      </w:pPr>
      <w:r w:rsidRPr="00FD4360">
        <w:rPr>
          <w:rFonts w:ascii="Arial" w:hAnsi="Arial" w:cs="Arial"/>
          <w:b/>
          <w:sz w:val="24"/>
          <w:szCs w:val="24"/>
          <w:lang w:val="sr-Cyrl-CS"/>
        </w:rPr>
        <w:t xml:space="preserve">ОТВОРЕНИ </w:t>
      </w:r>
      <w:r w:rsidRPr="00FA0A54">
        <w:rPr>
          <w:rFonts w:ascii="Arial" w:hAnsi="Arial" w:cs="Arial"/>
          <w:b/>
          <w:sz w:val="24"/>
          <w:szCs w:val="24"/>
          <w:lang w:val="sr-Cyrl-CS"/>
        </w:rPr>
        <w:t>ПОСТУПАК</w:t>
      </w:r>
    </w:p>
    <w:p w:rsidR="005043FE" w:rsidRPr="00FA0A54" w:rsidRDefault="005043FE" w:rsidP="00D9212B">
      <w:pPr>
        <w:jc w:val="center"/>
        <w:rPr>
          <w:rFonts w:ascii="Arial" w:hAnsi="Arial" w:cs="Arial"/>
          <w:b/>
          <w:sz w:val="24"/>
          <w:szCs w:val="24"/>
          <w:lang w:val="sr-Cyrl-CS"/>
        </w:rPr>
      </w:pPr>
      <w:r w:rsidRPr="00FA0A54">
        <w:rPr>
          <w:rFonts w:ascii="Arial" w:hAnsi="Arial" w:cs="Arial"/>
          <w:b/>
          <w:sz w:val="24"/>
          <w:szCs w:val="24"/>
          <w:lang w:val="sr-Cyrl-CS"/>
        </w:rPr>
        <w:t xml:space="preserve">ЈАВНА НАБАВКА БРОЈ </w:t>
      </w:r>
      <w:r w:rsidR="00FD4360" w:rsidRPr="00FA0A54">
        <w:rPr>
          <w:rFonts w:ascii="Arial" w:hAnsi="Arial" w:cs="Arial"/>
          <w:b/>
          <w:sz w:val="24"/>
          <w:szCs w:val="24"/>
          <w:lang w:val="sr-Cyrl-CS"/>
        </w:rPr>
        <w:t xml:space="preserve"> 404-2-2</w:t>
      </w:r>
      <w:r w:rsidR="008E0F25" w:rsidRPr="00FA0A54">
        <w:rPr>
          <w:rFonts w:ascii="Arial" w:hAnsi="Arial" w:cs="Arial"/>
          <w:b/>
          <w:bCs/>
          <w:sz w:val="24"/>
          <w:szCs w:val="24"/>
          <w:lang w:val="sr-Cyrl-CS"/>
        </w:rPr>
        <w:t>/2016</w:t>
      </w:r>
    </w:p>
    <w:p w:rsidR="005043FE" w:rsidRPr="00FD4360" w:rsidRDefault="005043FE" w:rsidP="00D9212B">
      <w:pPr>
        <w:jc w:val="center"/>
        <w:rPr>
          <w:rFonts w:ascii="Arial" w:hAnsi="Arial" w:cs="Arial"/>
          <w:b/>
          <w:sz w:val="24"/>
          <w:szCs w:val="24"/>
          <w:lang w:val="sr-Cyrl-CS"/>
        </w:rPr>
      </w:pPr>
    </w:p>
    <w:p w:rsidR="005043FE" w:rsidRPr="00FD4360" w:rsidRDefault="005043FE" w:rsidP="000630C7">
      <w:pPr>
        <w:rPr>
          <w:rFonts w:ascii="Arial" w:hAnsi="Arial" w:cs="Arial"/>
          <w:b/>
          <w:sz w:val="24"/>
          <w:szCs w:val="24"/>
          <w:lang w:val="sr-Cyrl-CS"/>
        </w:rPr>
      </w:pPr>
    </w:p>
    <w:p w:rsidR="005043FE" w:rsidRPr="00FD4360" w:rsidRDefault="005043FE" w:rsidP="000630C7">
      <w:pPr>
        <w:rPr>
          <w:rFonts w:ascii="Arial" w:hAnsi="Arial" w:cs="Arial"/>
          <w:b/>
          <w:sz w:val="24"/>
          <w:szCs w:val="24"/>
          <w:lang w:val="sr-Cyrl-CS"/>
        </w:rPr>
      </w:pPr>
    </w:p>
    <w:p w:rsidR="005043FE" w:rsidRPr="00FD4360" w:rsidRDefault="005043FE" w:rsidP="00D9212B">
      <w:pPr>
        <w:jc w:val="center"/>
        <w:rPr>
          <w:rFonts w:ascii="Arial" w:hAnsi="Arial" w:cs="Arial"/>
          <w:color w:val="000000" w:themeColor="text1"/>
          <w:sz w:val="24"/>
          <w:szCs w:val="24"/>
          <w:lang w:val="sr-Cyrl-CS"/>
        </w:rPr>
      </w:pPr>
      <w:r w:rsidRPr="00FD4360">
        <w:rPr>
          <w:rFonts w:ascii="Arial" w:hAnsi="Arial" w:cs="Arial"/>
          <w:color w:val="000000" w:themeColor="text1"/>
          <w:sz w:val="24"/>
          <w:szCs w:val="24"/>
          <w:lang w:val="sr-Cyrl-CS"/>
        </w:rPr>
        <w:t>број страна конкурсне документације –</w:t>
      </w:r>
      <w:r w:rsidR="00614B26" w:rsidRPr="00FD4360">
        <w:rPr>
          <w:rFonts w:ascii="Arial" w:hAnsi="Arial" w:cs="Arial"/>
          <w:color w:val="000000" w:themeColor="text1"/>
          <w:sz w:val="24"/>
          <w:szCs w:val="24"/>
          <w:lang w:val="sr-Cyrl-CS"/>
        </w:rPr>
        <w:t>83</w:t>
      </w:r>
      <w:r w:rsidRPr="00FD4360">
        <w:rPr>
          <w:rFonts w:ascii="Arial" w:hAnsi="Arial" w:cs="Arial"/>
          <w:color w:val="000000" w:themeColor="text1"/>
          <w:sz w:val="24"/>
          <w:szCs w:val="24"/>
          <w:lang w:val="sr-Cyrl-CS"/>
        </w:rPr>
        <w:t xml:space="preserve"> </w:t>
      </w:r>
    </w:p>
    <w:p w:rsidR="005043FE" w:rsidRPr="00FD4360" w:rsidRDefault="009E3159" w:rsidP="00D9212B">
      <w:pPr>
        <w:jc w:val="center"/>
        <w:rPr>
          <w:rFonts w:ascii="Arial" w:hAnsi="Arial" w:cs="Arial"/>
          <w:color w:val="000000" w:themeColor="text1"/>
          <w:sz w:val="24"/>
          <w:szCs w:val="24"/>
          <w:lang w:val="sr-Cyrl-CS"/>
        </w:rPr>
      </w:pPr>
      <w:r w:rsidRPr="00FD4360">
        <w:rPr>
          <w:rFonts w:ascii="Arial" w:hAnsi="Arial" w:cs="Arial"/>
          <w:color w:val="000000" w:themeColor="text1"/>
          <w:sz w:val="24"/>
          <w:szCs w:val="24"/>
          <w:lang w:val="sr-Cyrl-CS"/>
        </w:rPr>
        <w:t xml:space="preserve">(страна 1 од </w:t>
      </w:r>
      <w:r w:rsidR="00614B26" w:rsidRPr="00FD4360">
        <w:rPr>
          <w:rFonts w:ascii="Arial" w:hAnsi="Arial" w:cs="Arial"/>
          <w:color w:val="000000" w:themeColor="text1"/>
          <w:sz w:val="24"/>
          <w:szCs w:val="24"/>
          <w:lang w:val="sr-Cyrl-CS"/>
        </w:rPr>
        <w:t>83</w:t>
      </w:r>
      <w:r w:rsidR="005043FE" w:rsidRPr="00FD4360">
        <w:rPr>
          <w:rFonts w:ascii="Arial" w:hAnsi="Arial" w:cs="Arial"/>
          <w:color w:val="000000" w:themeColor="text1"/>
          <w:sz w:val="24"/>
          <w:szCs w:val="24"/>
          <w:lang w:val="sr-Cyrl-CS"/>
        </w:rPr>
        <w:t xml:space="preserve"> – страна </w:t>
      </w:r>
      <w:r w:rsidR="00614B26" w:rsidRPr="00FD4360">
        <w:rPr>
          <w:rFonts w:ascii="Arial" w:hAnsi="Arial" w:cs="Arial"/>
          <w:color w:val="000000" w:themeColor="text1"/>
          <w:sz w:val="24"/>
          <w:szCs w:val="24"/>
          <w:lang w:val="sr-Cyrl-CS"/>
        </w:rPr>
        <w:t>83</w:t>
      </w:r>
      <w:r w:rsidR="005043FE" w:rsidRPr="00FD4360">
        <w:rPr>
          <w:rFonts w:ascii="Arial" w:hAnsi="Arial" w:cs="Arial"/>
          <w:color w:val="000000" w:themeColor="text1"/>
          <w:sz w:val="24"/>
          <w:szCs w:val="24"/>
          <w:lang w:val="sr-Cyrl-CS"/>
        </w:rPr>
        <w:t xml:space="preserve"> од </w:t>
      </w:r>
      <w:r w:rsidR="00614B26" w:rsidRPr="00FD4360">
        <w:rPr>
          <w:rFonts w:ascii="Arial" w:hAnsi="Arial" w:cs="Arial"/>
          <w:color w:val="000000" w:themeColor="text1"/>
          <w:sz w:val="24"/>
          <w:szCs w:val="24"/>
          <w:lang w:val="sr-Cyrl-CS"/>
        </w:rPr>
        <w:t>83</w:t>
      </w:r>
      <w:r w:rsidR="005043FE" w:rsidRPr="00FD4360">
        <w:rPr>
          <w:rFonts w:ascii="Arial" w:hAnsi="Arial" w:cs="Arial"/>
          <w:color w:val="000000" w:themeColor="text1"/>
          <w:sz w:val="24"/>
          <w:szCs w:val="24"/>
          <w:lang w:val="sr-Cyrl-CS"/>
        </w:rPr>
        <w:t>)</w:t>
      </w:r>
    </w:p>
    <w:p w:rsidR="005043FE" w:rsidRPr="00FD4360" w:rsidRDefault="005043FE" w:rsidP="000630C7">
      <w:pPr>
        <w:rPr>
          <w:rFonts w:ascii="Arial" w:hAnsi="Arial" w:cs="Arial"/>
          <w:color w:val="FF0000"/>
          <w:sz w:val="24"/>
          <w:szCs w:val="24"/>
          <w:lang w:val="sr-Cyrl-CS"/>
        </w:rPr>
      </w:pPr>
    </w:p>
    <w:p w:rsidR="005043FE" w:rsidRPr="00FD4360" w:rsidRDefault="005043FE" w:rsidP="000630C7">
      <w:pPr>
        <w:rPr>
          <w:rFonts w:ascii="Arial" w:hAnsi="Arial" w:cs="Arial"/>
          <w:color w:val="FF0000"/>
          <w:sz w:val="24"/>
          <w:szCs w:val="24"/>
          <w:lang w:val="sr-Cyrl-CS"/>
        </w:rPr>
      </w:pPr>
    </w:p>
    <w:p w:rsidR="00FD4360" w:rsidRPr="00FD4360" w:rsidRDefault="00FD4360" w:rsidP="00FD4360">
      <w:pPr>
        <w:rPr>
          <w:rFonts w:ascii="Arial" w:hAnsi="Arial" w:cs="Arial"/>
          <w:sz w:val="24"/>
          <w:szCs w:val="24"/>
          <w:lang w:val="sr-Cyrl-CS"/>
        </w:rPr>
      </w:pPr>
    </w:p>
    <w:p w:rsidR="00FD4360" w:rsidRPr="00FD4360" w:rsidRDefault="00FD4360" w:rsidP="00FD4360">
      <w:pPr>
        <w:jc w:val="center"/>
        <w:rPr>
          <w:rFonts w:ascii="Arial" w:hAnsi="Arial" w:cs="Arial"/>
          <w:sz w:val="24"/>
          <w:szCs w:val="24"/>
          <w:lang w:val="sr-Cyrl-CS"/>
        </w:rPr>
      </w:pPr>
      <w:r w:rsidRPr="00FD4360">
        <w:rPr>
          <w:rFonts w:ascii="Arial" w:hAnsi="Arial" w:cs="Arial"/>
          <w:sz w:val="24"/>
          <w:szCs w:val="24"/>
          <w:lang w:val="sr-Cyrl-CS"/>
        </w:rPr>
        <w:t>Новембар 2016. године</w:t>
      </w:r>
    </w:p>
    <w:p w:rsidR="005043FE" w:rsidRPr="00FD4360" w:rsidRDefault="005043FE" w:rsidP="000630C7">
      <w:pPr>
        <w:rPr>
          <w:rFonts w:ascii="Arial" w:hAnsi="Arial" w:cs="Arial"/>
          <w:sz w:val="24"/>
          <w:szCs w:val="24"/>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043FE" w:rsidRPr="00E8363A" w:rsidRDefault="005043FE" w:rsidP="000630C7">
      <w:pPr>
        <w:rPr>
          <w:rFonts w:ascii="Arial" w:hAnsi="Arial" w:cs="Arial"/>
          <w:sz w:val="28"/>
          <w:szCs w:val="28"/>
        </w:rPr>
      </w:pPr>
    </w:p>
    <w:p w:rsidR="005043FE" w:rsidRPr="00F74EBB" w:rsidRDefault="005043FE" w:rsidP="00A01C0B">
      <w:pPr>
        <w:ind w:firstLine="709"/>
        <w:jc w:val="both"/>
        <w:rPr>
          <w:rFonts w:ascii="Arial" w:hAnsi="Arial" w:cs="Arial"/>
          <w:bCs/>
          <w:lang w:val="sr-Cyrl-CS"/>
        </w:rPr>
      </w:pPr>
      <w:r w:rsidRPr="00F74EBB">
        <w:rPr>
          <w:rFonts w:ascii="Arial" w:hAnsi="Arial" w:cs="Arial"/>
          <w:bCs/>
          <w:lang w:val="sr-Cyrl-CS"/>
        </w:rPr>
        <w:lastRenderedPageBreak/>
        <w:t>На основу члана 32. и 61. Закона о јавним набавкама (''Службени гласник РС'' бр.124/2012</w:t>
      </w:r>
      <w:r w:rsidRPr="00F74EBB">
        <w:rPr>
          <w:rFonts w:ascii="Arial" w:hAnsi="Arial" w:cs="Arial"/>
          <w:bCs/>
        </w:rPr>
        <w:t>,</w:t>
      </w:r>
      <w:r w:rsidR="0080368E" w:rsidRPr="00F74EBB">
        <w:rPr>
          <w:rFonts w:ascii="Arial" w:hAnsi="Arial" w:cs="Arial"/>
          <w:bCs/>
          <w:lang w:val="sr-Cyrl-CS"/>
        </w:rPr>
        <w:t xml:space="preserve"> 14/2015 и 68/2015</w:t>
      </w:r>
      <w:r w:rsidR="00F057F7" w:rsidRPr="00F74EBB">
        <w:rPr>
          <w:rFonts w:ascii="Arial" w:hAnsi="Arial" w:cs="Arial"/>
          <w:bCs/>
          <w:lang w:val="sr-Cyrl-CS"/>
        </w:rPr>
        <w:t xml:space="preserve"> </w:t>
      </w:r>
      <w:r w:rsidR="00C71D8C" w:rsidRPr="00F74EBB">
        <w:rPr>
          <w:rFonts w:ascii="Arial" w:hAnsi="Arial" w:cs="Arial"/>
          <w:bCs/>
          <w:lang w:val="sr-Cyrl-CS"/>
        </w:rPr>
        <w:t>у даљем тексту Закон),</w:t>
      </w:r>
      <w:r w:rsidRPr="00F74EBB">
        <w:rPr>
          <w:rFonts w:ascii="Arial" w:hAnsi="Arial" w:cs="Arial"/>
          <w:bCs/>
          <w:lang w:val="sr-Cyrl-CS"/>
        </w:rPr>
        <w:t xml:space="preserve"> Правилника о обавезним елементима конкурсне документације у поступцима јавних набавки и начину доказивања испуњености услов</w:t>
      </w:r>
      <w:r w:rsidR="00C71D8C" w:rsidRPr="00F74EBB">
        <w:rPr>
          <w:rFonts w:ascii="Arial" w:hAnsi="Arial" w:cs="Arial"/>
          <w:bCs/>
          <w:lang w:val="sr-Cyrl-CS"/>
        </w:rPr>
        <w:t>а (''Службени гласник РС'' бр.86/2015</w:t>
      </w:r>
      <w:r w:rsidR="00F71A11" w:rsidRPr="00F74EBB">
        <w:rPr>
          <w:rFonts w:ascii="Arial" w:hAnsi="Arial" w:cs="Arial"/>
          <w:bCs/>
          <w:lang w:val="sr-Cyrl-CS"/>
        </w:rPr>
        <w:t>)</w:t>
      </w:r>
      <w:r w:rsidR="00C71D8C" w:rsidRPr="00F74EBB">
        <w:rPr>
          <w:rFonts w:ascii="Arial" w:hAnsi="Arial" w:cs="Arial"/>
          <w:bCs/>
          <w:lang w:val="sr-Cyrl-CS"/>
        </w:rPr>
        <w:t>,</w:t>
      </w:r>
      <w:r w:rsidRPr="00F74EBB">
        <w:rPr>
          <w:rFonts w:ascii="Arial" w:hAnsi="Arial" w:cs="Arial"/>
          <w:bCs/>
          <w:lang w:val="sr-Cyrl-CS"/>
        </w:rPr>
        <w:t xml:space="preserve"> Одлуке о покретању поступка јавне набавке број </w:t>
      </w:r>
      <w:r w:rsidR="00ED2C7E" w:rsidRPr="00F74EBB">
        <w:rPr>
          <w:rFonts w:ascii="Arial" w:eastAsia="Times New Roman" w:hAnsi="Arial" w:cs="Arial"/>
          <w:bCs/>
          <w:lang w:val="sr-Cyrl-RS" w:eastAsia="sr-Cyrl-RS"/>
        </w:rPr>
        <w:t>404-2-2/2016</w:t>
      </w:r>
      <w:r w:rsidR="00FA626E" w:rsidRPr="00F74EBB">
        <w:rPr>
          <w:rFonts w:ascii="Arial" w:hAnsi="Arial" w:cs="Arial"/>
          <w:bCs/>
          <w:lang w:val="sr-Cyrl-CS"/>
        </w:rPr>
        <w:t xml:space="preserve"> од </w:t>
      </w:r>
      <w:r w:rsidR="00FA626E" w:rsidRPr="00F74EBB">
        <w:rPr>
          <w:rFonts w:ascii="Arial" w:hAnsi="Arial" w:cs="Arial"/>
          <w:bCs/>
        </w:rPr>
        <w:t>30</w:t>
      </w:r>
      <w:r w:rsidR="00ED2C7E" w:rsidRPr="00F74EBB">
        <w:rPr>
          <w:rFonts w:ascii="Arial" w:hAnsi="Arial" w:cs="Arial"/>
          <w:bCs/>
          <w:lang w:val="sr-Cyrl-CS"/>
        </w:rPr>
        <w:t>.11.2016</w:t>
      </w:r>
      <w:r w:rsidRPr="00F74EBB">
        <w:rPr>
          <w:rFonts w:ascii="Arial" w:hAnsi="Arial" w:cs="Arial"/>
          <w:bCs/>
          <w:lang w:val="sr-Cyrl-CS"/>
        </w:rPr>
        <w:t xml:space="preserve"> године и Решења о образовању комисије за јавну набавку број</w:t>
      </w:r>
      <w:r w:rsidR="00ED2C7E" w:rsidRPr="00F74EBB">
        <w:rPr>
          <w:rFonts w:ascii="Arial" w:hAnsi="Arial" w:cs="Arial"/>
          <w:bCs/>
          <w:lang w:val="sr-Cyrl-CS"/>
        </w:rPr>
        <w:t xml:space="preserve"> број </w:t>
      </w:r>
      <w:r w:rsidR="00ED2C7E" w:rsidRPr="00F74EBB">
        <w:rPr>
          <w:rFonts w:ascii="Arial" w:eastAsia="Times New Roman" w:hAnsi="Arial" w:cs="Arial"/>
          <w:bCs/>
          <w:lang w:val="sr-Cyrl-RS" w:eastAsia="sr-Cyrl-RS"/>
        </w:rPr>
        <w:t>404-2-2/2016/1</w:t>
      </w:r>
      <w:r w:rsidR="00FA626E" w:rsidRPr="00F74EBB">
        <w:rPr>
          <w:rFonts w:ascii="Arial" w:hAnsi="Arial" w:cs="Arial"/>
          <w:bCs/>
          <w:lang w:val="sr-Cyrl-CS"/>
        </w:rPr>
        <w:t xml:space="preserve"> од </w:t>
      </w:r>
      <w:r w:rsidR="00FA626E" w:rsidRPr="00F74EBB">
        <w:rPr>
          <w:rFonts w:ascii="Arial" w:hAnsi="Arial" w:cs="Arial"/>
          <w:bCs/>
        </w:rPr>
        <w:t>30</w:t>
      </w:r>
      <w:r w:rsidR="00ED2C7E" w:rsidRPr="00F74EBB">
        <w:rPr>
          <w:rFonts w:ascii="Arial" w:hAnsi="Arial" w:cs="Arial"/>
          <w:bCs/>
          <w:lang w:val="sr-Cyrl-CS"/>
        </w:rPr>
        <w:t>.11.2016 године</w:t>
      </w:r>
      <w:r w:rsidRPr="00F74EBB">
        <w:rPr>
          <w:rFonts w:ascii="Arial" w:hAnsi="Arial" w:cs="Arial"/>
          <w:bCs/>
          <w:lang w:val="sr-Cyrl-CS"/>
        </w:rPr>
        <w:t>, припремљена је:</w:t>
      </w:r>
    </w:p>
    <w:p w:rsidR="005043FE" w:rsidRDefault="005043FE" w:rsidP="00F057F7">
      <w:pPr>
        <w:ind w:firstLine="709"/>
        <w:jc w:val="center"/>
        <w:rPr>
          <w:rFonts w:ascii="Arial" w:hAnsi="Arial" w:cs="Arial"/>
          <w:bCs/>
          <w:lang w:val="sr-Cyrl-CS"/>
        </w:rPr>
      </w:pPr>
    </w:p>
    <w:p w:rsidR="00387C67" w:rsidRPr="00A42164" w:rsidRDefault="00387C67" w:rsidP="00F057F7">
      <w:pPr>
        <w:ind w:firstLine="709"/>
        <w:jc w:val="center"/>
        <w:rPr>
          <w:rFonts w:ascii="Arial" w:hAnsi="Arial" w:cs="Arial"/>
          <w:bCs/>
          <w:lang w:val="sr-Cyrl-CS"/>
        </w:rPr>
      </w:pPr>
    </w:p>
    <w:p w:rsidR="005043FE" w:rsidRPr="00A42164" w:rsidRDefault="005043FE" w:rsidP="00F057F7">
      <w:pPr>
        <w:ind w:firstLine="709"/>
        <w:jc w:val="center"/>
        <w:rPr>
          <w:rFonts w:ascii="Arial" w:hAnsi="Arial" w:cs="Arial"/>
          <w:bCs/>
          <w:lang w:val="sr-Cyrl-CS"/>
        </w:rPr>
      </w:pPr>
    </w:p>
    <w:p w:rsidR="005043FE" w:rsidRPr="00A42164" w:rsidRDefault="005043FE" w:rsidP="00F057F7">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Pr="0015321D" w:rsidRDefault="007877ED" w:rsidP="00A01C0B">
      <w:pPr>
        <w:jc w:val="both"/>
        <w:rPr>
          <w:rFonts w:ascii="Arial" w:hAnsi="Arial" w:cs="Arial"/>
          <w:lang w:val="sr-Cyrl-CS"/>
        </w:rPr>
      </w:pPr>
      <w:r w:rsidRPr="00ED2C7E">
        <w:rPr>
          <w:rFonts w:ascii="Arial" w:hAnsi="Arial" w:cs="Arial"/>
          <w:b/>
          <w:lang w:val="sr-Cyrl-CS"/>
        </w:rPr>
        <w:t>У</w:t>
      </w:r>
      <w:r w:rsidR="005043FE" w:rsidRPr="00ED2C7E">
        <w:rPr>
          <w:rFonts w:ascii="Arial" w:hAnsi="Arial" w:cs="Arial"/>
          <w:b/>
          <w:lang w:val="sr-Cyrl-CS"/>
        </w:rPr>
        <w:t xml:space="preserve"> отвореном поступку за јавну набавку</w:t>
      </w:r>
      <w:r w:rsidR="001E081C" w:rsidRPr="00ED2C7E">
        <w:rPr>
          <w:rFonts w:ascii="Arial" w:hAnsi="Arial" w:cs="Arial"/>
          <w:b/>
          <w:lang w:val="sr-Cyrl-CS"/>
        </w:rPr>
        <w:t xml:space="preserve"> велике вредности</w:t>
      </w:r>
      <w:r w:rsidR="005043FE" w:rsidRPr="00ED2C7E">
        <w:rPr>
          <w:rFonts w:ascii="Arial" w:hAnsi="Arial" w:cs="Arial"/>
          <w:b/>
          <w:lang w:val="sr-Cyrl-CS"/>
        </w:rPr>
        <w:t xml:space="preserve"> – </w:t>
      </w:r>
      <w:r w:rsidR="006356B2" w:rsidRPr="00ED2C7E">
        <w:rPr>
          <w:rFonts w:ascii="Arial" w:hAnsi="Arial" w:cs="Arial"/>
          <w:b/>
          <w:lang w:val="sr-Cyrl-RS"/>
        </w:rPr>
        <w:t>Набавка</w:t>
      </w:r>
      <w:r w:rsidR="00515099" w:rsidRPr="00ED2C7E">
        <w:rPr>
          <w:rFonts w:ascii="Arial" w:hAnsi="Arial" w:cs="Arial"/>
          <w:b/>
          <w:lang w:val="sr-Cyrl-RS"/>
        </w:rPr>
        <w:t xml:space="preserve"> радова на изградњи деонице крака главног магистралног цевовода на потезу Лучка Река – Јавор у оквиру система за снабдевање водом у Ивањице и пратећих насеља</w:t>
      </w:r>
      <w:r w:rsidR="0015321D" w:rsidRPr="00ED2C7E">
        <w:rPr>
          <w:rFonts w:ascii="Arial" w:hAnsi="Arial" w:cs="Arial"/>
          <w:b/>
          <w:lang w:val="sr-Cyrl-CS"/>
        </w:rPr>
        <w:t>,</w:t>
      </w:r>
      <w:r w:rsidR="005043FE" w:rsidRPr="00ED2C7E">
        <w:rPr>
          <w:rFonts w:ascii="Arial" w:hAnsi="Arial" w:cs="Arial"/>
          <w:b/>
          <w:lang w:val="sr-Cyrl-CS"/>
        </w:rPr>
        <w:t xml:space="preserve"> ЈНВВ број </w:t>
      </w:r>
      <w:r w:rsidR="00F71A11" w:rsidRPr="00ED2C7E">
        <w:rPr>
          <w:rFonts w:ascii="Arial" w:hAnsi="Arial" w:cs="Arial"/>
          <w:b/>
          <w:lang w:val="en-US"/>
        </w:rPr>
        <w:t xml:space="preserve"> </w:t>
      </w:r>
      <w:r w:rsidR="00ED2C7E">
        <w:rPr>
          <w:rFonts w:ascii="Arial" w:hAnsi="Arial" w:cs="Arial"/>
          <w:b/>
          <w:lang w:val="sr-Cyrl-CS"/>
        </w:rPr>
        <w:t>404-2-2/</w:t>
      </w:r>
      <w:r w:rsidR="008E0F25" w:rsidRPr="00ED2C7E">
        <w:rPr>
          <w:rFonts w:ascii="Arial" w:hAnsi="Arial" w:cs="Arial"/>
          <w:b/>
          <w:bCs/>
          <w:lang w:val="sr-Cyrl-CS"/>
        </w:rPr>
        <w:t>2016</w:t>
      </w:r>
      <w:r w:rsidR="00F057F7">
        <w:rPr>
          <w:rFonts w:ascii="Arial" w:hAnsi="Arial" w:cs="Arial"/>
          <w:bCs/>
          <w:lang w:val="sr-Cyrl-CS"/>
        </w:rPr>
        <w:t>.</w:t>
      </w:r>
    </w:p>
    <w:p w:rsidR="00FA68AF" w:rsidRDefault="00FA68AF" w:rsidP="00A01C0B">
      <w:pPr>
        <w:jc w:val="both"/>
        <w:rPr>
          <w:rFonts w:ascii="Arial" w:hAnsi="Arial" w:cs="Arial"/>
          <w:bCs/>
          <w:lang w:val="sr-Cyrl-CS"/>
        </w:rPr>
      </w:pPr>
    </w:p>
    <w:p w:rsidR="00FA68AF" w:rsidRDefault="00FA68AF" w:rsidP="00A01C0B">
      <w:pPr>
        <w:jc w:val="both"/>
        <w:rPr>
          <w:rFonts w:ascii="Arial" w:hAnsi="Arial" w:cs="Arial"/>
          <w:bCs/>
          <w:lang w:val="sr-Cyrl-CS"/>
        </w:rPr>
      </w:pPr>
      <w:r>
        <w:rPr>
          <w:rFonts w:ascii="Arial" w:hAnsi="Arial" w:cs="Arial"/>
          <w:bCs/>
          <w:lang w:val="sr-Cyrl-CS"/>
        </w:rPr>
        <w:t>Предмет јавне набавке није обликован у партије.</w:t>
      </w:r>
    </w:p>
    <w:p w:rsidR="00FA68AF" w:rsidRDefault="00FA68AF" w:rsidP="00A01C0B">
      <w:pPr>
        <w:jc w:val="both"/>
        <w:rPr>
          <w:rFonts w:ascii="Arial" w:hAnsi="Arial" w:cs="Arial"/>
          <w:bCs/>
          <w:lang w:val="sr-Cyrl-CS"/>
        </w:rPr>
      </w:pPr>
    </w:p>
    <w:p w:rsidR="005043FE" w:rsidRPr="00FA0A54" w:rsidRDefault="005043FE" w:rsidP="00A01C0B">
      <w:pPr>
        <w:jc w:val="both"/>
        <w:rPr>
          <w:rFonts w:ascii="Arial" w:hAnsi="Arial" w:cs="Arial"/>
          <w:bCs/>
          <w:lang w:val="sr-Cyrl-CS"/>
        </w:rPr>
      </w:pPr>
      <w:r w:rsidRPr="00A42164">
        <w:rPr>
          <w:rFonts w:ascii="Arial" w:hAnsi="Arial" w:cs="Arial"/>
          <w:bCs/>
          <w:lang w:val="sr-Cyrl-CS"/>
        </w:rPr>
        <w:t xml:space="preserve">Наручилац </w:t>
      </w:r>
      <w:r w:rsidR="00F71A11">
        <w:rPr>
          <w:rFonts w:ascii="Arial" w:hAnsi="Arial" w:cs="Arial"/>
          <w:lang w:val="sr-Cyrl-RS"/>
        </w:rPr>
        <w:t>Општина Ивањица</w:t>
      </w:r>
      <w:r w:rsidRPr="00A42164">
        <w:rPr>
          <w:rFonts w:ascii="Arial" w:hAnsi="Arial" w:cs="Arial"/>
          <w:bCs/>
          <w:lang w:val="sr-Cyrl-CS"/>
        </w:rPr>
        <w:t>, позива све заинтересоване понуђаче да припреме и поднесу понуде у складу са законом</w:t>
      </w:r>
      <w:r w:rsidRPr="00FA0A54">
        <w:rPr>
          <w:rFonts w:ascii="Arial" w:hAnsi="Arial" w:cs="Arial"/>
          <w:bCs/>
          <w:lang w:val="sr-Cyrl-CS"/>
        </w:rPr>
        <w:t xml:space="preserve">, конкурсном документацијом, а на основу позива за подношење понуда објављеног </w:t>
      </w:r>
      <w:r w:rsidR="00FA0575" w:rsidRPr="00FA0A54">
        <w:rPr>
          <w:rFonts w:ascii="Arial" w:hAnsi="Arial" w:cs="Arial"/>
          <w:bCs/>
          <w:lang w:val="sr-Cyrl-CS"/>
        </w:rPr>
        <w:t xml:space="preserve">на </w:t>
      </w:r>
      <w:r w:rsidRPr="00FA0A54">
        <w:rPr>
          <w:rFonts w:ascii="Arial" w:hAnsi="Arial" w:cs="Arial"/>
          <w:bCs/>
          <w:lang w:val="sr-Cyrl-CS"/>
        </w:rPr>
        <w:t>Порталу службених гласила Републи</w:t>
      </w:r>
      <w:r w:rsidR="00246B12" w:rsidRPr="00FA0A54">
        <w:rPr>
          <w:rFonts w:ascii="Arial" w:hAnsi="Arial" w:cs="Arial"/>
          <w:bCs/>
          <w:lang w:val="sr-Cyrl-CS"/>
        </w:rPr>
        <w:t>ке Србије и база прописа од</w:t>
      </w:r>
      <w:r w:rsidR="00F71A11" w:rsidRPr="00FA0A54">
        <w:rPr>
          <w:rFonts w:ascii="Arial" w:hAnsi="Arial" w:cs="Arial"/>
          <w:bCs/>
          <w:lang w:val="sr-Cyrl-CS"/>
        </w:rPr>
        <w:t xml:space="preserve"> </w:t>
      </w:r>
      <w:r w:rsidR="00FA0575" w:rsidRPr="00FA0A54">
        <w:rPr>
          <w:rFonts w:ascii="Arial" w:hAnsi="Arial" w:cs="Arial"/>
          <w:bCs/>
          <w:lang w:val="sr-Cyrl-CS"/>
        </w:rPr>
        <w:t xml:space="preserve">30.11.2016 </w:t>
      </w:r>
      <w:r w:rsidR="00A418B3" w:rsidRPr="00FA0A54">
        <w:rPr>
          <w:rFonts w:ascii="Arial" w:hAnsi="Arial" w:cs="Arial"/>
          <w:bCs/>
        </w:rPr>
        <w:t>године</w:t>
      </w:r>
      <w:r w:rsidR="00FA0575" w:rsidRPr="00FA0A54">
        <w:rPr>
          <w:rFonts w:ascii="Arial" w:hAnsi="Arial" w:cs="Arial"/>
          <w:bCs/>
          <w:lang w:val="sr-Cyrl-CS"/>
        </w:rPr>
        <w:t xml:space="preserve">, </w:t>
      </w:r>
      <w:r w:rsidRPr="00FA0A54">
        <w:rPr>
          <w:rFonts w:ascii="Arial" w:hAnsi="Arial" w:cs="Arial"/>
        </w:rPr>
        <w:t>http://www.slglasnik.com/portal-sluzbenih-glasila-republike-srbije-i-baza-propisa</w:t>
      </w:r>
      <w:r w:rsidRPr="00FA0A54">
        <w:rPr>
          <w:rFonts w:ascii="Arial" w:hAnsi="Arial" w:cs="Arial"/>
          <w:bCs/>
          <w:lang w:val="sr-Cyrl-CS"/>
        </w:rPr>
        <w:t xml:space="preserve"> Порталу јавних набавки од </w:t>
      </w:r>
      <w:r w:rsidR="00FA0575" w:rsidRPr="00FA0A54">
        <w:rPr>
          <w:rFonts w:ascii="Arial" w:hAnsi="Arial" w:cs="Arial"/>
          <w:bCs/>
          <w:lang w:val="sr-Cyrl-CS"/>
        </w:rPr>
        <w:t xml:space="preserve">30.11.2016 </w:t>
      </w:r>
      <w:r w:rsidR="00FA0575" w:rsidRPr="00FA0A54">
        <w:rPr>
          <w:rFonts w:ascii="Arial" w:hAnsi="Arial" w:cs="Arial"/>
          <w:bCs/>
        </w:rPr>
        <w:t>године</w:t>
      </w:r>
      <w:r w:rsidR="00FA0575" w:rsidRPr="00FA0A54">
        <w:rPr>
          <w:rFonts w:ascii="Arial" w:hAnsi="Arial" w:cs="Arial"/>
          <w:bCs/>
          <w:lang w:val="en-US"/>
        </w:rPr>
        <w:t xml:space="preserve"> </w:t>
      </w:r>
      <w:r w:rsidR="00F71A11" w:rsidRPr="00FA0A54">
        <w:rPr>
          <w:rFonts w:ascii="Arial" w:hAnsi="Arial" w:cs="Arial"/>
          <w:bCs/>
          <w:lang w:val="en-US"/>
        </w:rPr>
        <w:t>-</w:t>
      </w:r>
      <w:r w:rsidR="00A418B3" w:rsidRPr="00FA0A54">
        <w:rPr>
          <w:rFonts w:ascii="Arial" w:hAnsi="Arial" w:cs="Arial"/>
          <w:bCs/>
          <w:lang w:val="sr-Cyrl-CS"/>
        </w:rPr>
        <w:t>године</w:t>
      </w:r>
      <w:r w:rsidRPr="00FA0A54">
        <w:rPr>
          <w:rFonts w:ascii="Arial" w:hAnsi="Arial" w:cs="Arial"/>
          <w:b/>
          <w:bCs/>
          <w:lang w:val="sr-Cyrl-CS"/>
        </w:rPr>
        <w:t>:</w:t>
      </w:r>
      <w:hyperlink r:id="rId9" w:history="1">
        <w:r w:rsidRPr="00FA0A54">
          <w:rPr>
            <w:rStyle w:val="Hyperlink"/>
            <w:rFonts w:ascii="Arial" w:hAnsi="Arial" w:cs="Arial"/>
            <w:color w:val="auto"/>
          </w:rPr>
          <w:t>http://portal.ujn.gov.rs/</w:t>
        </w:r>
      </w:hyperlink>
      <w:r w:rsidRPr="00FA0A54">
        <w:rPr>
          <w:rFonts w:ascii="Arial" w:hAnsi="Arial" w:cs="Arial"/>
          <w:bCs/>
          <w:lang w:val="sr-Cyrl-CS"/>
        </w:rPr>
        <w:t xml:space="preserve"> за прикупљање понуда у отвореном поступку јавне набавке </w:t>
      </w:r>
      <w:r w:rsidR="00EB27C0" w:rsidRPr="00FA0A54">
        <w:rPr>
          <w:rFonts w:ascii="Arial" w:hAnsi="Arial" w:cs="Arial"/>
          <w:bCs/>
          <w:lang w:val="sr-Cyrl-CS"/>
        </w:rPr>
        <w:t>радова</w:t>
      </w:r>
      <w:r w:rsidRPr="00FA0A54">
        <w:rPr>
          <w:rFonts w:ascii="Arial" w:hAnsi="Arial" w:cs="Arial"/>
          <w:bCs/>
          <w:lang w:val="sr-Cyrl-CS"/>
        </w:rPr>
        <w:t>.</w:t>
      </w:r>
    </w:p>
    <w:p w:rsidR="005043FE" w:rsidRPr="00FA0A54" w:rsidRDefault="005043FE" w:rsidP="00A01C0B">
      <w:pPr>
        <w:jc w:val="both"/>
        <w:rPr>
          <w:rFonts w:ascii="Arial" w:hAnsi="Arial" w:cs="Arial"/>
        </w:rPr>
      </w:pPr>
      <w:r w:rsidRPr="00FA0A54">
        <w:rPr>
          <w:rFonts w:ascii="Arial" w:hAnsi="Arial" w:cs="Arial"/>
          <w:lang w:val="sr-Cyrl-CS"/>
        </w:rPr>
        <w:t xml:space="preserve">Понуда се сматра </w:t>
      </w:r>
      <w:r w:rsidRPr="00FA0A54">
        <w:rPr>
          <w:rFonts w:ascii="Arial" w:hAnsi="Arial" w:cs="Arial"/>
          <w:b/>
          <w:lang w:val="sr-Cyrl-CS"/>
        </w:rPr>
        <w:t>благовременом</w:t>
      </w:r>
      <w:r w:rsidRPr="00FA0A54">
        <w:rPr>
          <w:rFonts w:ascii="Arial" w:hAnsi="Arial" w:cs="Arial"/>
          <w:lang w:val="sr-Cyrl-CS"/>
        </w:rPr>
        <w:t xml:space="preserve"> ако на адресу наручиоца стигне најкасније </w:t>
      </w:r>
      <w:r w:rsidR="00FA0575" w:rsidRPr="00FA0A54">
        <w:rPr>
          <w:rFonts w:ascii="Arial" w:hAnsi="Arial" w:cs="Arial"/>
          <w:b/>
          <w:lang w:val="sr-Cyrl-CS"/>
        </w:rPr>
        <w:t>до 10</w:t>
      </w:r>
      <w:r w:rsidRPr="00FA0A54">
        <w:rPr>
          <w:rFonts w:ascii="Arial" w:hAnsi="Arial" w:cs="Arial"/>
          <w:b/>
          <w:lang w:val="sr-Cyrl-CS"/>
        </w:rPr>
        <w:t xml:space="preserve">,00 часова дана </w:t>
      </w:r>
      <w:r w:rsidR="00FA0575" w:rsidRPr="00FA0A54">
        <w:rPr>
          <w:rFonts w:ascii="Arial" w:hAnsi="Arial" w:cs="Arial"/>
          <w:b/>
          <w:lang w:val="sr-Cyrl-CS"/>
        </w:rPr>
        <w:t xml:space="preserve">30.12.2016 </w:t>
      </w:r>
      <w:r w:rsidR="00A418B3" w:rsidRPr="00FA0A54">
        <w:rPr>
          <w:rFonts w:ascii="Arial" w:hAnsi="Arial" w:cs="Arial"/>
          <w:lang w:val="sr-Cyrl-CS"/>
        </w:rPr>
        <w:t>године.</w:t>
      </w:r>
    </w:p>
    <w:p w:rsidR="005043FE" w:rsidRPr="00FA0A54" w:rsidRDefault="005043FE" w:rsidP="00A01C0B">
      <w:pPr>
        <w:jc w:val="both"/>
        <w:rPr>
          <w:rFonts w:ascii="Arial" w:hAnsi="Arial" w:cs="Arial"/>
          <w:lang w:val="en-US"/>
        </w:rPr>
      </w:pPr>
      <w:r w:rsidRPr="00FA0A54">
        <w:rPr>
          <w:rFonts w:ascii="Arial" w:hAnsi="Arial" w:cs="Arial"/>
          <w:b/>
          <w:lang w:val="sr-Cyrl-CS"/>
        </w:rPr>
        <w:t>Неблаговременом</w:t>
      </w:r>
      <w:r w:rsidRPr="00FA0A54">
        <w:rPr>
          <w:rFonts w:ascii="Arial" w:hAnsi="Arial" w:cs="Arial"/>
          <w:lang w:val="sr-Cyrl-CS"/>
        </w:rPr>
        <w:t xml:space="preserve"> ће се сматрати понуда понуђача која на адресу наручиоца буде приспела </w:t>
      </w:r>
      <w:r w:rsidR="00FA0575" w:rsidRPr="00FA0A54">
        <w:rPr>
          <w:rFonts w:ascii="Arial" w:hAnsi="Arial" w:cs="Arial"/>
          <w:b/>
          <w:lang w:val="sr-Cyrl-CS"/>
        </w:rPr>
        <w:t>после 10</w:t>
      </w:r>
      <w:r w:rsidRPr="00FA0A54">
        <w:rPr>
          <w:rFonts w:ascii="Arial" w:hAnsi="Arial" w:cs="Arial"/>
          <w:b/>
          <w:lang w:val="sr-Cyrl-CS"/>
        </w:rPr>
        <w:t>,00 часова дана</w:t>
      </w:r>
      <w:r w:rsidR="00FA0575" w:rsidRPr="00FA0A54">
        <w:rPr>
          <w:rFonts w:ascii="Arial" w:hAnsi="Arial" w:cs="Arial"/>
          <w:b/>
          <w:lang w:val="sr-Cyrl-CS"/>
        </w:rPr>
        <w:t xml:space="preserve"> 30.12.2016 </w:t>
      </w:r>
      <w:r w:rsidRPr="00FA0A54">
        <w:rPr>
          <w:rFonts w:ascii="Arial" w:hAnsi="Arial" w:cs="Arial"/>
          <w:lang w:val="sr-Cyrl-CS"/>
        </w:rPr>
        <w:t>године</w:t>
      </w:r>
      <w:r w:rsidR="00F71A11" w:rsidRPr="00FA0A54">
        <w:rPr>
          <w:rFonts w:ascii="Arial" w:hAnsi="Arial" w:cs="Arial"/>
          <w:lang w:val="en-US"/>
        </w:rPr>
        <w:t>.</w:t>
      </w:r>
    </w:p>
    <w:p w:rsidR="00FA68AF" w:rsidRPr="00FA0A54" w:rsidRDefault="00FA68AF" w:rsidP="002D435D">
      <w:pPr>
        <w:pStyle w:val="ListParagraph"/>
        <w:ind w:left="0"/>
        <w:jc w:val="center"/>
        <w:rPr>
          <w:rFonts w:ascii="Arial" w:hAnsi="Arial" w:cs="Arial"/>
          <w:b/>
          <w:bCs/>
          <w:lang w:val="sr-Cyrl-CS"/>
        </w:rPr>
      </w:pPr>
    </w:p>
    <w:p w:rsidR="00FA68AF" w:rsidRPr="00FA0A54" w:rsidRDefault="00FA68AF" w:rsidP="002D435D">
      <w:pPr>
        <w:pStyle w:val="ListParagraph"/>
        <w:ind w:left="0"/>
        <w:jc w:val="center"/>
        <w:rPr>
          <w:rFonts w:ascii="Arial" w:hAnsi="Arial" w:cs="Arial"/>
          <w:b/>
          <w:bCs/>
          <w:lang w:val="sr-Cyrl-CS"/>
        </w:rPr>
      </w:pPr>
    </w:p>
    <w:p w:rsidR="00FA68AF" w:rsidRPr="00FA0A54" w:rsidRDefault="00FA68AF" w:rsidP="002D435D">
      <w:pPr>
        <w:pStyle w:val="ListParagraph"/>
        <w:ind w:left="0"/>
        <w:jc w:val="center"/>
        <w:rPr>
          <w:rFonts w:ascii="Arial" w:hAnsi="Arial" w:cs="Arial"/>
          <w:b/>
          <w:bCs/>
          <w:lang w:val="sr-Cyrl-CS"/>
        </w:rPr>
      </w:pPr>
    </w:p>
    <w:p w:rsidR="00FA68AF" w:rsidRPr="00FA0A54"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en-US"/>
        </w:rPr>
      </w:pPr>
    </w:p>
    <w:p w:rsidR="00F71A11" w:rsidRDefault="00F71A11" w:rsidP="002D435D">
      <w:pPr>
        <w:pStyle w:val="ListParagraph"/>
        <w:ind w:left="0"/>
        <w:jc w:val="center"/>
        <w:rPr>
          <w:rFonts w:ascii="Arial" w:hAnsi="Arial" w:cs="Arial"/>
          <w:b/>
          <w:bCs/>
          <w:lang w:val="en-US"/>
        </w:rPr>
      </w:pPr>
    </w:p>
    <w:p w:rsidR="00F71A11" w:rsidRDefault="00F71A11" w:rsidP="002D435D">
      <w:pPr>
        <w:pStyle w:val="ListParagraph"/>
        <w:ind w:left="0"/>
        <w:jc w:val="center"/>
        <w:rPr>
          <w:rFonts w:ascii="Arial" w:hAnsi="Arial" w:cs="Arial"/>
          <w:b/>
          <w:bCs/>
          <w:lang w:val="en-US"/>
        </w:rPr>
      </w:pPr>
    </w:p>
    <w:p w:rsidR="00F71A11" w:rsidRDefault="00F71A11" w:rsidP="002D435D">
      <w:pPr>
        <w:pStyle w:val="ListParagraph"/>
        <w:ind w:left="0"/>
        <w:jc w:val="center"/>
        <w:rPr>
          <w:rFonts w:ascii="Arial" w:hAnsi="Arial" w:cs="Arial"/>
          <w:b/>
          <w:bCs/>
          <w:lang w:val="en-US"/>
        </w:rPr>
      </w:pPr>
    </w:p>
    <w:p w:rsidR="00F71A11" w:rsidRDefault="00F71A11" w:rsidP="002D435D">
      <w:pPr>
        <w:pStyle w:val="ListParagraph"/>
        <w:ind w:left="0"/>
        <w:jc w:val="center"/>
        <w:rPr>
          <w:rFonts w:ascii="Arial" w:hAnsi="Arial" w:cs="Arial"/>
          <w:b/>
          <w:bCs/>
          <w:lang w:val="en-US"/>
        </w:rPr>
      </w:pPr>
    </w:p>
    <w:p w:rsidR="00F71A11" w:rsidRDefault="00F71A11" w:rsidP="002D435D">
      <w:pPr>
        <w:pStyle w:val="ListParagraph"/>
        <w:ind w:left="0"/>
        <w:jc w:val="center"/>
        <w:rPr>
          <w:rFonts w:ascii="Arial" w:hAnsi="Arial" w:cs="Arial"/>
          <w:b/>
          <w:bCs/>
          <w:lang w:val="en-US"/>
        </w:rPr>
      </w:pPr>
    </w:p>
    <w:p w:rsidR="00F71A11" w:rsidRDefault="00F71A11" w:rsidP="002D435D">
      <w:pPr>
        <w:pStyle w:val="ListParagraph"/>
        <w:ind w:left="0"/>
        <w:jc w:val="center"/>
        <w:rPr>
          <w:rFonts w:ascii="Arial" w:hAnsi="Arial" w:cs="Arial"/>
          <w:b/>
          <w:bCs/>
          <w:lang w:val="en-US"/>
        </w:rPr>
      </w:pPr>
    </w:p>
    <w:p w:rsidR="00E8363A" w:rsidRDefault="00E8363A" w:rsidP="002D435D">
      <w:pPr>
        <w:pStyle w:val="ListParagraph"/>
        <w:ind w:left="0"/>
        <w:jc w:val="center"/>
        <w:rPr>
          <w:rFonts w:ascii="Arial" w:hAnsi="Arial" w:cs="Arial"/>
          <w:b/>
          <w:bCs/>
          <w:lang w:val="en-US"/>
        </w:rPr>
      </w:pPr>
    </w:p>
    <w:p w:rsidR="00E8363A" w:rsidRDefault="00E8363A" w:rsidP="002D435D">
      <w:pPr>
        <w:pStyle w:val="ListParagraph"/>
        <w:ind w:left="0"/>
        <w:jc w:val="center"/>
        <w:rPr>
          <w:rFonts w:ascii="Arial" w:hAnsi="Arial" w:cs="Arial"/>
          <w:b/>
          <w:bCs/>
          <w:lang w:val="en-US"/>
        </w:rPr>
      </w:pPr>
    </w:p>
    <w:p w:rsidR="00FA68AF" w:rsidRDefault="00FA68AF" w:rsidP="002D435D">
      <w:pPr>
        <w:pStyle w:val="ListParagraph"/>
        <w:ind w:left="0"/>
        <w:jc w:val="center"/>
        <w:rPr>
          <w:rFonts w:ascii="Arial" w:hAnsi="Arial" w:cs="Arial"/>
          <w:b/>
          <w:bCs/>
          <w:lang w:val="sr-Cyrl-CS"/>
        </w:rPr>
      </w:pPr>
    </w:p>
    <w:p w:rsidR="005043FE" w:rsidRDefault="005043FE" w:rsidP="002D435D">
      <w:pPr>
        <w:pStyle w:val="ListParagraph"/>
        <w:ind w:left="0"/>
        <w:jc w:val="center"/>
        <w:rPr>
          <w:rFonts w:ascii="Arial" w:hAnsi="Arial" w:cs="Arial"/>
          <w:b/>
          <w:bCs/>
          <w:lang w:val="sr-Cyrl-CS"/>
        </w:rPr>
      </w:pPr>
      <w:r w:rsidRPr="00A42164">
        <w:rPr>
          <w:rFonts w:ascii="Arial" w:hAnsi="Arial" w:cs="Arial"/>
          <w:b/>
          <w:bCs/>
        </w:rPr>
        <w:lastRenderedPageBreak/>
        <w:t>ОТВАРАЊЕ ПОНУДА</w:t>
      </w:r>
    </w:p>
    <w:p w:rsidR="00FA0575" w:rsidRPr="00FA0575" w:rsidRDefault="00FA0575" w:rsidP="002D435D">
      <w:pPr>
        <w:pStyle w:val="ListParagraph"/>
        <w:ind w:left="0"/>
        <w:jc w:val="center"/>
        <w:rPr>
          <w:rFonts w:ascii="Arial" w:hAnsi="Arial" w:cs="Arial"/>
          <w:b/>
          <w:bCs/>
          <w:lang w:val="sr-Cyrl-CS"/>
        </w:rPr>
      </w:pPr>
    </w:p>
    <w:p w:rsidR="005043FE" w:rsidRPr="00A42164" w:rsidRDefault="005043FE" w:rsidP="00A01C0B">
      <w:pPr>
        <w:tabs>
          <w:tab w:val="left" w:pos="3600"/>
        </w:tabs>
        <w:jc w:val="both"/>
        <w:rPr>
          <w:rFonts w:ascii="Arial" w:hAnsi="Arial" w:cs="Arial"/>
        </w:rPr>
      </w:pPr>
      <w:r w:rsidRPr="00C21699">
        <w:rPr>
          <w:rFonts w:ascii="Arial" w:hAnsi="Arial" w:cs="Arial"/>
          <w:lang w:val="sr-Cyrl-CS"/>
        </w:rPr>
        <w:t xml:space="preserve">Јавно </w:t>
      </w:r>
      <w:r w:rsidR="00F71A11" w:rsidRPr="00C21699">
        <w:rPr>
          <w:rFonts w:ascii="Arial" w:hAnsi="Arial" w:cs="Arial"/>
          <w:lang w:val="sr-Cyrl-CS"/>
        </w:rPr>
        <w:t xml:space="preserve">отварање понуда обавиће се дана </w:t>
      </w:r>
      <w:r w:rsidR="00FA0575" w:rsidRPr="00FA0A54">
        <w:rPr>
          <w:rFonts w:ascii="Arial" w:hAnsi="Arial" w:cs="Arial"/>
          <w:b/>
          <w:lang w:val="sr-Cyrl-CS"/>
        </w:rPr>
        <w:t>30.12.2016</w:t>
      </w:r>
      <w:r w:rsidR="00C95574" w:rsidRPr="00FA0A54">
        <w:rPr>
          <w:rFonts w:ascii="Arial" w:hAnsi="Arial" w:cs="Arial"/>
          <w:b/>
          <w:lang w:val="sr-Cyrl-CS"/>
        </w:rPr>
        <w:t>.</w:t>
      </w:r>
      <w:r w:rsidRPr="00FA0A54">
        <w:rPr>
          <w:rFonts w:ascii="Arial" w:hAnsi="Arial" w:cs="Arial"/>
          <w:b/>
          <w:lang w:val="sr-Cyrl-CS"/>
        </w:rPr>
        <w:t>године у 10:30 часова</w:t>
      </w:r>
      <w:r w:rsidR="00F71A11" w:rsidRPr="00FA0A54">
        <w:rPr>
          <w:rFonts w:ascii="Arial" w:hAnsi="Arial" w:cs="Arial"/>
          <w:lang w:val="sr-Cyrl-CS"/>
        </w:rPr>
        <w:t xml:space="preserve"> </w:t>
      </w:r>
      <w:r w:rsidR="00C21699" w:rsidRPr="00C21699">
        <w:rPr>
          <w:rFonts w:ascii="Arial" w:hAnsi="Arial" w:cs="Arial"/>
          <w:bCs/>
          <w:lang w:val="sr-Cyrl-CS"/>
        </w:rPr>
        <w:t xml:space="preserve">у просторијама наручиоца </w:t>
      </w:r>
      <w:r w:rsidR="00420020">
        <w:rPr>
          <w:rFonts w:ascii="Arial" w:hAnsi="Arial" w:cs="Arial"/>
          <w:bCs/>
          <w:lang w:val="sr-Cyrl-CS"/>
        </w:rPr>
        <w:t>-</w:t>
      </w:r>
      <w:r w:rsidR="00C21699" w:rsidRPr="00C21699">
        <w:rPr>
          <w:rFonts w:ascii="Arial" w:eastAsia="Times New Roman" w:hAnsi="Arial" w:cs="Arial"/>
          <w:lang w:val="sr-Cyrl-RS"/>
        </w:rPr>
        <w:t xml:space="preserve"> Општина Ивањица, </w:t>
      </w:r>
      <w:r w:rsidR="00C21699" w:rsidRPr="00C21699">
        <w:rPr>
          <w:rFonts w:ascii="Arial" w:eastAsia="Times New Roman" w:hAnsi="Arial" w:cs="Arial"/>
          <w:lang w:val="sr-Cyrl-CS"/>
        </w:rPr>
        <w:t xml:space="preserve"> у</w:t>
      </w:r>
      <w:r w:rsidR="00420020">
        <w:rPr>
          <w:rFonts w:ascii="Arial" w:eastAsia="Times New Roman" w:hAnsi="Arial" w:cs="Arial"/>
          <w:lang w:val="sr-Cyrl-CS"/>
        </w:rPr>
        <w:t>л. Венијамина Маринковић бр. 1 у</w:t>
      </w:r>
      <w:r w:rsidR="00420020">
        <w:rPr>
          <w:rFonts w:ascii="Arial" w:eastAsia="TimesNewRomanPSMT" w:hAnsi="Arial" w:cs="Arial"/>
          <w:bCs/>
          <w:lang w:val="sr-Cyrl-RS"/>
        </w:rPr>
        <w:t xml:space="preserve"> Скупштинској сали</w:t>
      </w:r>
      <w:r w:rsidR="00C21699" w:rsidRPr="00C21699">
        <w:rPr>
          <w:rFonts w:ascii="Arial" w:eastAsia="TimesNewRomanPSMT" w:hAnsi="Arial" w:cs="Arial"/>
          <w:bCs/>
          <w:lang w:val="sr-Cyrl-RS"/>
        </w:rPr>
        <w:t>.</w:t>
      </w:r>
      <w:r w:rsidRPr="00C21699">
        <w:rPr>
          <w:rFonts w:ascii="Arial" w:hAnsi="Arial" w:cs="Arial"/>
          <w:lang w:val="sr-Cyrl-CS"/>
        </w:rPr>
        <w:t>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w:t>
      </w:r>
      <w:r w:rsidRPr="00A42164">
        <w:rPr>
          <w:rFonts w:ascii="Arial" w:hAnsi="Arial" w:cs="Arial"/>
          <w:lang w:val="sr-Cyrl-CS"/>
        </w:rPr>
        <w:t xml:space="preserve">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2C2027">
      <w:pPr>
        <w:pStyle w:val="ListParagraph"/>
        <w:numPr>
          <w:ilvl w:val="0"/>
          <w:numId w:val="20"/>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2C2027">
      <w:pPr>
        <w:pStyle w:val="ListParagraph"/>
        <w:numPr>
          <w:ilvl w:val="0"/>
          <w:numId w:val="20"/>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2C2027">
      <w:pPr>
        <w:pStyle w:val="ListParagraph"/>
        <w:numPr>
          <w:ilvl w:val="0"/>
          <w:numId w:val="20"/>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2C2027">
      <w:pPr>
        <w:pStyle w:val="ListParagraph"/>
        <w:numPr>
          <w:ilvl w:val="0"/>
          <w:numId w:val="20"/>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2C2027">
      <w:pPr>
        <w:pStyle w:val="ListParagraph"/>
        <w:numPr>
          <w:ilvl w:val="0"/>
          <w:numId w:val="20"/>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2C2027">
      <w:pPr>
        <w:pStyle w:val="ListParagraph"/>
        <w:numPr>
          <w:ilvl w:val="0"/>
          <w:numId w:val="20"/>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2C2027">
      <w:pPr>
        <w:pStyle w:val="ListParagraph"/>
        <w:numPr>
          <w:ilvl w:val="0"/>
          <w:numId w:val="20"/>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2C2027">
      <w:pPr>
        <w:pStyle w:val="ListParagraph"/>
        <w:numPr>
          <w:ilvl w:val="0"/>
          <w:numId w:val="20"/>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2C2027">
      <w:pPr>
        <w:pStyle w:val="ListParagraph"/>
        <w:numPr>
          <w:ilvl w:val="0"/>
          <w:numId w:val="20"/>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2C2027">
      <w:pPr>
        <w:pStyle w:val="ListParagraph"/>
        <w:numPr>
          <w:ilvl w:val="0"/>
          <w:numId w:val="20"/>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2C2027">
      <w:pPr>
        <w:pStyle w:val="ListParagraph"/>
        <w:numPr>
          <w:ilvl w:val="0"/>
          <w:numId w:val="20"/>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6216"/>
        <w:gridCol w:w="1858"/>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F945D9" w:rsidRDefault="00A06615" w:rsidP="000630C7">
            <w:pPr>
              <w:rPr>
                <w:rFonts w:ascii="Arial" w:hAnsi="Arial" w:cs="Arial"/>
                <w:color w:val="000000" w:themeColor="text1"/>
                <w:lang w:val="sr-Cyrl-CS"/>
              </w:rPr>
            </w:pPr>
            <w:r>
              <w:rPr>
                <w:rFonts w:ascii="Arial" w:hAnsi="Arial" w:cs="Arial"/>
                <w:color w:val="000000" w:themeColor="text1"/>
                <w:lang w:val="sr-Cyrl-CS"/>
              </w:rPr>
              <w:t>5/83-5/83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F945D9" w:rsidRDefault="00A06615" w:rsidP="000630C7">
            <w:pPr>
              <w:rPr>
                <w:rFonts w:ascii="Arial" w:hAnsi="Arial" w:cs="Arial"/>
                <w:color w:val="000000" w:themeColor="text1"/>
                <w:lang w:val="sr-Cyrl-CS"/>
              </w:rPr>
            </w:pPr>
            <w:r>
              <w:rPr>
                <w:rFonts w:ascii="Arial" w:hAnsi="Arial" w:cs="Arial"/>
                <w:color w:val="000000" w:themeColor="text1"/>
                <w:lang w:val="sr-Cyrl-CS"/>
              </w:rPr>
              <w:t>6/83-6/83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F945D9" w:rsidRDefault="00A06615" w:rsidP="000630C7">
            <w:pPr>
              <w:rPr>
                <w:rFonts w:ascii="Arial" w:hAnsi="Arial" w:cs="Arial"/>
                <w:color w:val="000000" w:themeColor="text1"/>
                <w:lang w:val="sr-Cyrl-CS"/>
              </w:rPr>
            </w:pPr>
            <w:r>
              <w:rPr>
                <w:rFonts w:ascii="Arial" w:hAnsi="Arial" w:cs="Arial"/>
                <w:color w:val="000000" w:themeColor="text1"/>
                <w:lang w:val="sr-Cyrl-CS"/>
              </w:rPr>
              <w:t>7/83-7/83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F945D9" w:rsidRDefault="00ED56E1" w:rsidP="00B83DB2">
            <w:pPr>
              <w:rPr>
                <w:rFonts w:ascii="Arial" w:hAnsi="Arial" w:cs="Arial"/>
                <w:color w:val="000000" w:themeColor="text1"/>
                <w:lang w:val="sr-Cyrl-CS"/>
              </w:rPr>
            </w:pPr>
            <w:r>
              <w:rPr>
                <w:rFonts w:ascii="Arial" w:hAnsi="Arial" w:cs="Arial"/>
                <w:color w:val="000000" w:themeColor="text1"/>
                <w:lang w:val="sr-Cyrl-CS"/>
              </w:rPr>
              <w:t>8</w:t>
            </w:r>
            <w:r w:rsidR="00A06615">
              <w:rPr>
                <w:rFonts w:ascii="Arial" w:hAnsi="Arial" w:cs="Arial"/>
                <w:color w:val="000000" w:themeColor="text1"/>
                <w:lang w:val="sr-Cyrl-CS"/>
              </w:rPr>
              <w:t>/83</w:t>
            </w:r>
            <w:r w:rsidR="003C68DC">
              <w:rPr>
                <w:rFonts w:ascii="Arial" w:hAnsi="Arial" w:cs="Arial"/>
                <w:color w:val="000000" w:themeColor="text1"/>
                <w:lang w:val="sr-Cyrl-CS"/>
              </w:rPr>
              <w:t>-</w:t>
            </w:r>
            <w:r w:rsidR="0079112A">
              <w:rPr>
                <w:rFonts w:ascii="Arial" w:hAnsi="Arial" w:cs="Arial"/>
                <w:color w:val="000000" w:themeColor="text1"/>
                <w:lang w:val="sr-Cyrl-RS"/>
              </w:rPr>
              <w:t>20</w:t>
            </w:r>
            <w:r w:rsidR="00A06615">
              <w:rPr>
                <w:rFonts w:ascii="Arial" w:hAnsi="Arial" w:cs="Arial"/>
                <w:color w:val="000000" w:themeColor="text1"/>
                <w:lang w:val="sr-Cyrl-CS"/>
              </w:rPr>
              <w:t>/83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F945D9" w:rsidRDefault="0079112A" w:rsidP="00844FFE">
            <w:pPr>
              <w:rPr>
                <w:rFonts w:ascii="Arial" w:hAnsi="Arial" w:cs="Arial"/>
                <w:color w:val="000000" w:themeColor="text1"/>
                <w:lang w:val="sr-Cyrl-CS"/>
              </w:rPr>
            </w:pPr>
            <w:r>
              <w:rPr>
                <w:rFonts w:ascii="Arial" w:hAnsi="Arial" w:cs="Arial"/>
                <w:color w:val="000000" w:themeColor="text1"/>
                <w:lang w:val="sr-Cyrl-CS"/>
              </w:rPr>
              <w:t>21</w:t>
            </w:r>
            <w:r w:rsidR="00A06615">
              <w:rPr>
                <w:rFonts w:ascii="Arial" w:hAnsi="Arial" w:cs="Arial"/>
                <w:color w:val="000000" w:themeColor="text1"/>
                <w:lang w:val="sr-Cyrl-CS"/>
              </w:rPr>
              <w:t>/83</w:t>
            </w:r>
            <w:r>
              <w:rPr>
                <w:rFonts w:ascii="Arial" w:hAnsi="Arial" w:cs="Arial"/>
                <w:color w:val="000000" w:themeColor="text1"/>
                <w:lang w:val="sr-Cyrl-CS"/>
              </w:rPr>
              <w:t>-3</w:t>
            </w:r>
            <w:r w:rsidR="00A06615">
              <w:rPr>
                <w:rFonts w:ascii="Arial" w:hAnsi="Arial" w:cs="Arial"/>
                <w:color w:val="000000" w:themeColor="text1"/>
                <w:lang w:val="sr-Cyrl-CS"/>
              </w:rPr>
              <w:t>1/83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F945D9" w:rsidRDefault="0079112A" w:rsidP="003C68DC">
            <w:pPr>
              <w:rPr>
                <w:rFonts w:ascii="Arial" w:hAnsi="Arial" w:cs="Arial"/>
                <w:color w:val="000000" w:themeColor="text1"/>
                <w:lang w:val="sr-Cyrl-CS"/>
              </w:rPr>
            </w:pPr>
            <w:r>
              <w:rPr>
                <w:rFonts w:ascii="Arial" w:hAnsi="Arial" w:cs="Arial"/>
                <w:color w:val="000000" w:themeColor="text1"/>
                <w:lang w:val="sr-Cyrl-CS"/>
              </w:rPr>
              <w:t>3</w:t>
            </w:r>
            <w:r w:rsidR="00A06615">
              <w:rPr>
                <w:rFonts w:ascii="Arial" w:hAnsi="Arial" w:cs="Arial"/>
                <w:color w:val="000000" w:themeColor="text1"/>
                <w:lang w:val="sr-Cyrl-CS"/>
              </w:rPr>
              <w:t>2/83</w:t>
            </w:r>
            <w:r w:rsidR="00A20DCD">
              <w:rPr>
                <w:rFonts w:ascii="Arial" w:hAnsi="Arial" w:cs="Arial"/>
                <w:color w:val="000000" w:themeColor="text1"/>
                <w:lang w:val="sr-Cyrl-CS"/>
              </w:rPr>
              <w:t>-</w:t>
            </w:r>
            <w:r w:rsidR="00A06615">
              <w:rPr>
                <w:rFonts w:ascii="Arial" w:hAnsi="Arial" w:cs="Arial"/>
                <w:color w:val="000000" w:themeColor="text1"/>
                <w:lang w:val="sr-Cyrl-RS"/>
              </w:rPr>
              <w:t>49</w:t>
            </w:r>
            <w:r w:rsidR="00A06615">
              <w:rPr>
                <w:rFonts w:ascii="Arial" w:hAnsi="Arial" w:cs="Arial"/>
                <w:color w:val="000000" w:themeColor="text1"/>
                <w:lang w:val="sr-Cyrl-CS"/>
              </w:rPr>
              <w:t>/83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F945D9" w:rsidRDefault="00A06615" w:rsidP="003C68DC">
            <w:pPr>
              <w:rPr>
                <w:rFonts w:ascii="Arial" w:hAnsi="Arial" w:cs="Arial"/>
                <w:color w:val="000000" w:themeColor="text1"/>
                <w:lang w:val="sr-Cyrl-CS"/>
              </w:rPr>
            </w:pPr>
            <w:r>
              <w:rPr>
                <w:rFonts w:ascii="Arial" w:hAnsi="Arial" w:cs="Arial"/>
                <w:color w:val="000000" w:themeColor="text1"/>
                <w:lang w:val="sr-Cyrl-CS"/>
              </w:rPr>
              <w:t>50/83</w:t>
            </w:r>
            <w:r w:rsidR="00A20DCD">
              <w:rPr>
                <w:rFonts w:ascii="Arial" w:hAnsi="Arial" w:cs="Arial"/>
                <w:color w:val="000000" w:themeColor="text1"/>
                <w:lang w:val="sr-Cyrl-CS"/>
              </w:rPr>
              <w:t>-</w:t>
            </w:r>
            <w:r>
              <w:rPr>
                <w:rFonts w:ascii="Arial" w:hAnsi="Arial" w:cs="Arial"/>
                <w:color w:val="000000" w:themeColor="text1"/>
                <w:lang w:val="sr-Cyrl-CS"/>
              </w:rPr>
              <w:t>54/83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F945D9" w:rsidRDefault="00A06615" w:rsidP="003C68DC">
            <w:pPr>
              <w:rPr>
                <w:rFonts w:ascii="Arial" w:hAnsi="Arial" w:cs="Arial"/>
                <w:color w:val="000000" w:themeColor="text1"/>
                <w:lang w:val="sr-Cyrl-CS"/>
              </w:rPr>
            </w:pPr>
            <w:r>
              <w:rPr>
                <w:rFonts w:ascii="Arial" w:hAnsi="Arial" w:cs="Arial"/>
                <w:color w:val="000000" w:themeColor="text1"/>
                <w:lang w:val="sr-Cyrl-CS"/>
              </w:rPr>
              <w:t>55/83</w:t>
            </w:r>
            <w:r w:rsidR="00A20DCD">
              <w:rPr>
                <w:rFonts w:ascii="Arial" w:hAnsi="Arial" w:cs="Arial"/>
                <w:color w:val="000000" w:themeColor="text1"/>
                <w:lang w:val="sr-Cyrl-CS"/>
              </w:rPr>
              <w:t>-</w:t>
            </w:r>
            <w:r>
              <w:rPr>
                <w:rFonts w:ascii="Arial" w:hAnsi="Arial" w:cs="Arial"/>
                <w:color w:val="000000" w:themeColor="text1"/>
                <w:lang w:val="sr-Cyrl-CS"/>
              </w:rPr>
              <w:t>71/83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F945D9" w:rsidRDefault="00A06615" w:rsidP="00ED56E1">
            <w:pPr>
              <w:rPr>
                <w:rFonts w:ascii="Arial" w:hAnsi="Arial" w:cs="Arial"/>
                <w:color w:val="000000" w:themeColor="text1"/>
                <w:lang w:val="sr-Cyrl-CS"/>
              </w:rPr>
            </w:pPr>
            <w:r>
              <w:rPr>
                <w:rFonts w:ascii="Arial" w:hAnsi="Arial" w:cs="Arial"/>
                <w:color w:val="000000" w:themeColor="text1"/>
                <w:lang w:val="sr-Cyrl-CS"/>
              </w:rPr>
              <w:t>72/83</w:t>
            </w:r>
            <w:r w:rsidR="003C68DC">
              <w:rPr>
                <w:rFonts w:ascii="Arial" w:hAnsi="Arial" w:cs="Arial"/>
                <w:color w:val="000000" w:themeColor="text1"/>
                <w:lang w:val="sr-Cyrl-CS"/>
              </w:rPr>
              <w:t>-</w:t>
            </w:r>
            <w:r>
              <w:rPr>
                <w:rFonts w:ascii="Arial" w:hAnsi="Arial" w:cs="Arial"/>
                <w:color w:val="000000" w:themeColor="text1"/>
                <w:lang w:val="sr-Cyrl-CS"/>
              </w:rPr>
              <w:t>74/83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F945D9" w:rsidRDefault="00A06615" w:rsidP="003C68DC">
            <w:pPr>
              <w:rPr>
                <w:rFonts w:ascii="Arial" w:hAnsi="Arial" w:cs="Arial"/>
                <w:color w:val="000000" w:themeColor="text1"/>
                <w:lang w:val="sr-Cyrl-CS"/>
              </w:rPr>
            </w:pPr>
            <w:r>
              <w:rPr>
                <w:rFonts w:ascii="Arial" w:hAnsi="Arial" w:cs="Arial"/>
                <w:color w:val="000000" w:themeColor="text1"/>
                <w:lang w:val="sr-Cyrl-CS"/>
              </w:rPr>
              <w:t>75/83</w:t>
            </w:r>
            <w:r w:rsidR="00A20DCD">
              <w:rPr>
                <w:rFonts w:ascii="Arial" w:hAnsi="Arial" w:cs="Arial"/>
                <w:color w:val="000000" w:themeColor="text1"/>
                <w:lang w:val="sr-Cyrl-CS"/>
              </w:rPr>
              <w:t>-</w:t>
            </w:r>
            <w:r>
              <w:rPr>
                <w:rFonts w:ascii="Arial" w:hAnsi="Arial" w:cs="Arial"/>
                <w:color w:val="000000" w:themeColor="text1"/>
                <w:lang w:val="sr-Cyrl-CS"/>
              </w:rPr>
              <w:t>75/83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F945D9" w:rsidRDefault="00A06615" w:rsidP="00ED56E1">
            <w:pPr>
              <w:rPr>
                <w:rFonts w:ascii="Arial" w:hAnsi="Arial" w:cs="Arial"/>
                <w:color w:val="000000" w:themeColor="text1"/>
                <w:lang w:val="sr-Cyrl-CS"/>
              </w:rPr>
            </w:pPr>
            <w:r>
              <w:rPr>
                <w:rFonts w:ascii="Arial" w:hAnsi="Arial" w:cs="Arial"/>
                <w:color w:val="000000" w:themeColor="text1"/>
                <w:lang w:val="sr-Cyrl-CS"/>
              </w:rPr>
              <w:t>76/83</w:t>
            </w:r>
            <w:r w:rsidR="003C68DC">
              <w:rPr>
                <w:rFonts w:ascii="Arial" w:hAnsi="Arial" w:cs="Arial"/>
                <w:color w:val="000000" w:themeColor="text1"/>
                <w:lang w:val="sr-Cyrl-CS"/>
              </w:rPr>
              <w:t>-</w:t>
            </w:r>
            <w:r>
              <w:rPr>
                <w:rFonts w:ascii="Arial" w:hAnsi="Arial" w:cs="Arial"/>
                <w:color w:val="000000" w:themeColor="text1"/>
                <w:lang w:val="sr-Cyrl-CS"/>
              </w:rPr>
              <w:t>76/83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F945D9" w:rsidRDefault="00A06615" w:rsidP="00ED56E1">
            <w:pPr>
              <w:rPr>
                <w:rFonts w:ascii="Arial" w:hAnsi="Arial" w:cs="Arial"/>
                <w:color w:val="000000" w:themeColor="text1"/>
                <w:lang w:val="sr-Cyrl-CS"/>
              </w:rPr>
            </w:pPr>
            <w:r>
              <w:rPr>
                <w:rFonts w:ascii="Arial" w:hAnsi="Arial" w:cs="Arial"/>
                <w:color w:val="000000" w:themeColor="text1"/>
                <w:lang w:val="sr-Cyrl-CS"/>
              </w:rPr>
              <w:t>77/83</w:t>
            </w:r>
            <w:r w:rsidR="003C68DC">
              <w:rPr>
                <w:rFonts w:ascii="Arial" w:hAnsi="Arial" w:cs="Arial"/>
                <w:color w:val="000000" w:themeColor="text1"/>
                <w:lang w:val="sr-Cyrl-CS"/>
              </w:rPr>
              <w:t>-</w:t>
            </w:r>
            <w:r>
              <w:rPr>
                <w:rFonts w:ascii="Arial" w:hAnsi="Arial" w:cs="Arial"/>
                <w:color w:val="000000" w:themeColor="text1"/>
                <w:lang w:val="sr-Cyrl-CS"/>
              </w:rPr>
              <w:t>77/83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C274D6" w:rsidRDefault="00C274D6" w:rsidP="00ED56E1">
            <w:pPr>
              <w:pStyle w:val="ListParagraph"/>
              <w:ind w:left="0"/>
              <w:rPr>
                <w:rFonts w:ascii="Arial" w:hAnsi="Arial" w:cs="Arial"/>
                <w:color w:val="000000" w:themeColor="text1"/>
                <w:lang w:val="sr-Cyrl-RS"/>
              </w:rPr>
            </w:pPr>
            <w:r>
              <w:rPr>
                <w:rFonts w:ascii="Arial" w:hAnsi="Arial" w:cs="Arial"/>
                <w:color w:val="000000" w:themeColor="text1"/>
                <w:lang w:val="sr-Cyrl-RS"/>
              </w:rPr>
              <w:t>Образац изјаве понуђача о посети локације</w:t>
            </w:r>
          </w:p>
        </w:tc>
        <w:tc>
          <w:tcPr>
            <w:tcW w:w="1949" w:type="dxa"/>
            <w:vAlign w:val="center"/>
          </w:tcPr>
          <w:p w:rsidR="005043FE" w:rsidRPr="00F945D9" w:rsidRDefault="00A06615" w:rsidP="00ED56E1">
            <w:pPr>
              <w:rPr>
                <w:rFonts w:ascii="Arial" w:hAnsi="Arial" w:cs="Arial"/>
                <w:color w:val="000000" w:themeColor="text1"/>
                <w:lang w:val="sr-Cyrl-CS"/>
              </w:rPr>
            </w:pPr>
            <w:r>
              <w:rPr>
                <w:rFonts w:ascii="Arial" w:hAnsi="Arial" w:cs="Arial"/>
                <w:color w:val="000000" w:themeColor="text1"/>
                <w:lang w:val="sr-Cyrl-CS"/>
              </w:rPr>
              <w:t>78/83-79/83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XIV</w:t>
            </w:r>
          </w:p>
        </w:tc>
        <w:tc>
          <w:tcPr>
            <w:tcW w:w="6662" w:type="dxa"/>
            <w:vAlign w:val="center"/>
          </w:tcPr>
          <w:p w:rsidR="005043FE" w:rsidRPr="00F945D9" w:rsidRDefault="00244CDA" w:rsidP="000630C7">
            <w:pPr>
              <w:rPr>
                <w:rFonts w:ascii="Arial" w:hAnsi="Arial" w:cs="Arial"/>
                <w:bCs/>
                <w:caps/>
                <w:color w:val="000000" w:themeColor="text1"/>
                <w:lang w:val="sr-Cyrl-CS"/>
              </w:rPr>
            </w:pPr>
            <w:r w:rsidRPr="00F945D9">
              <w:rPr>
                <w:rFonts w:ascii="Arial" w:hAnsi="Arial" w:cs="Arial"/>
                <w:color w:val="000000" w:themeColor="text1"/>
                <w:lang w:val="sr-Cyrl-CS"/>
              </w:rPr>
              <w:t xml:space="preserve">Образац - списак </w:t>
            </w:r>
            <w:r>
              <w:rPr>
                <w:rFonts w:ascii="Arial" w:hAnsi="Arial" w:cs="Arial"/>
                <w:color w:val="000000" w:themeColor="text1"/>
                <w:lang w:val="sr-Cyrl-CS"/>
              </w:rPr>
              <w:t>запослених или ангажованих лица</w:t>
            </w:r>
          </w:p>
        </w:tc>
        <w:tc>
          <w:tcPr>
            <w:tcW w:w="1949" w:type="dxa"/>
            <w:vAlign w:val="center"/>
          </w:tcPr>
          <w:p w:rsidR="005043FE" w:rsidRPr="00F945D9" w:rsidRDefault="00A06615" w:rsidP="00DA2671">
            <w:pPr>
              <w:rPr>
                <w:rFonts w:ascii="Arial" w:hAnsi="Arial" w:cs="Arial"/>
                <w:color w:val="000000" w:themeColor="text1"/>
                <w:lang w:val="sr-Cyrl-CS"/>
              </w:rPr>
            </w:pPr>
            <w:r>
              <w:rPr>
                <w:rFonts w:ascii="Arial" w:hAnsi="Arial" w:cs="Arial"/>
                <w:color w:val="000000" w:themeColor="text1"/>
                <w:lang w:val="sr-Cyrl-CS"/>
              </w:rPr>
              <w:t>80/83</w:t>
            </w:r>
            <w:r w:rsidR="00244CDA">
              <w:rPr>
                <w:rFonts w:ascii="Arial" w:hAnsi="Arial" w:cs="Arial"/>
                <w:color w:val="000000" w:themeColor="text1"/>
                <w:lang w:val="sr-Cyrl-CS"/>
              </w:rPr>
              <w:t>-</w:t>
            </w:r>
            <w:r>
              <w:rPr>
                <w:rFonts w:ascii="Arial" w:hAnsi="Arial" w:cs="Arial"/>
                <w:color w:val="000000" w:themeColor="text1"/>
                <w:lang w:val="sr-Cyrl-CS"/>
              </w:rPr>
              <w:t>80/83</w:t>
            </w:r>
          </w:p>
        </w:tc>
      </w:tr>
      <w:tr w:rsidR="00244CDA" w:rsidRPr="00F945D9" w:rsidTr="007E0C3C">
        <w:trPr>
          <w:trHeight w:val="510"/>
        </w:trPr>
        <w:tc>
          <w:tcPr>
            <w:tcW w:w="1526" w:type="dxa"/>
            <w:vAlign w:val="center"/>
          </w:tcPr>
          <w:p w:rsidR="00244CDA" w:rsidRPr="00244CDA" w:rsidRDefault="00244CDA" w:rsidP="000630C7">
            <w:pPr>
              <w:rPr>
                <w:rFonts w:ascii="Arial" w:hAnsi="Arial" w:cs="Arial"/>
                <w:color w:val="000000" w:themeColor="text1"/>
                <w:lang w:val="en-GB"/>
              </w:rPr>
            </w:pPr>
            <w:r>
              <w:rPr>
                <w:rFonts w:ascii="Arial" w:hAnsi="Arial" w:cs="Arial"/>
                <w:color w:val="000000" w:themeColor="text1"/>
                <w:lang w:val="en-GB"/>
              </w:rPr>
              <w:t>XV</w:t>
            </w:r>
          </w:p>
        </w:tc>
        <w:tc>
          <w:tcPr>
            <w:tcW w:w="6662" w:type="dxa"/>
            <w:vAlign w:val="center"/>
          </w:tcPr>
          <w:p w:rsidR="00244CDA" w:rsidRPr="00F945D9" w:rsidRDefault="00244CDA" w:rsidP="000630C7">
            <w:pPr>
              <w:rPr>
                <w:rFonts w:ascii="Arial" w:hAnsi="Arial" w:cs="Arial"/>
                <w:bCs/>
                <w:color w:val="000000" w:themeColor="text1"/>
                <w:lang w:val="sr-Cyrl-CS"/>
              </w:rPr>
            </w:pPr>
            <w:r w:rsidRPr="00F945D9">
              <w:rPr>
                <w:rFonts w:ascii="Arial" w:hAnsi="Arial" w:cs="Arial"/>
                <w:bCs/>
                <w:color w:val="000000" w:themeColor="text1"/>
                <w:lang w:val="sr-Cyrl-CS"/>
              </w:rPr>
              <w:t xml:space="preserve">Изјава </w:t>
            </w:r>
            <w:r w:rsidRPr="00F945D9">
              <w:rPr>
                <w:rFonts w:ascii="Arial" w:hAnsi="Arial" w:cs="Arial"/>
                <w:bCs/>
                <w:noProof/>
                <w:color w:val="000000" w:themeColor="text1"/>
                <w:lang w:val="sr-Cyrl-CS"/>
              </w:rPr>
              <w:t>понуђача о одговорним извођачима радов</w:t>
            </w:r>
            <w:r w:rsidRPr="00F945D9">
              <w:rPr>
                <w:rFonts w:ascii="Arial" w:hAnsi="Arial" w:cs="Arial"/>
                <w:bCs/>
                <w:color w:val="000000" w:themeColor="text1"/>
                <w:lang w:val="sr-Cyrl-CS"/>
              </w:rPr>
              <w:t>а</w:t>
            </w:r>
          </w:p>
        </w:tc>
        <w:tc>
          <w:tcPr>
            <w:tcW w:w="1949" w:type="dxa"/>
            <w:vAlign w:val="center"/>
          </w:tcPr>
          <w:p w:rsidR="00244CDA" w:rsidRDefault="00A06615" w:rsidP="00DA2671">
            <w:pPr>
              <w:rPr>
                <w:rFonts w:ascii="Arial" w:hAnsi="Arial" w:cs="Arial"/>
                <w:color w:val="000000" w:themeColor="text1"/>
                <w:lang w:val="sr-Cyrl-CS"/>
              </w:rPr>
            </w:pPr>
            <w:r>
              <w:rPr>
                <w:rFonts w:ascii="Arial" w:hAnsi="Arial" w:cs="Arial"/>
                <w:color w:val="000000" w:themeColor="text1"/>
                <w:lang w:val="sr-Cyrl-CS"/>
              </w:rPr>
              <w:t>81/83</w:t>
            </w:r>
            <w:r w:rsidR="00244CDA">
              <w:rPr>
                <w:rFonts w:ascii="Arial" w:hAnsi="Arial" w:cs="Arial"/>
                <w:color w:val="000000" w:themeColor="text1"/>
                <w:lang w:val="sr-Cyrl-CS"/>
              </w:rPr>
              <w:t>-</w:t>
            </w:r>
            <w:r>
              <w:rPr>
                <w:rFonts w:ascii="Arial" w:hAnsi="Arial" w:cs="Arial"/>
                <w:color w:val="000000" w:themeColor="text1"/>
                <w:lang w:val="sr-Cyrl-CS"/>
              </w:rPr>
              <w:t>81/83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w:t>
            </w:r>
            <w:r w:rsidR="00244CDA">
              <w:rPr>
                <w:rFonts w:ascii="Arial" w:hAnsi="Arial" w:cs="Arial"/>
                <w:color w:val="000000" w:themeColor="text1"/>
              </w:rPr>
              <w:t>I</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F945D9" w:rsidRDefault="00A06615" w:rsidP="00DA2671">
            <w:pPr>
              <w:rPr>
                <w:rFonts w:ascii="Arial" w:hAnsi="Arial" w:cs="Arial"/>
                <w:color w:val="000000" w:themeColor="text1"/>
                <w:lang w:val="sr-Cyrl-CS"/>
              </w:rPr>
            </w:pPr>
            <w:r>
              <w:rPr>
                <w:rFonts w:ascii="Arial" w:hAnsi="Arial" w:cs="Arial"/>
                <w:color w:val="000000" w:themeColor="text1"/>
                <w:lang w:val="sr-Cyrl-CS"/>
              </w:rPr>
              <w:t>82/83</w:t>
            </w:r>
            <w:r w:rsidR="00ED56E1">
              <w:rPr>
                <w:rFonts w:ascii="Arial" w:hAnsi="Arial" w:cs="Arial"/>
                <w:color w:val="000000" w:themeColor="text1"/>
                <w:lang w:val="sr-Cyrl-CS"/>
              </w:rPr>
              <w:t>-</w:t>
            </w:r>
            <w:r>
              <w:rPr>
                <w:rFonts w:ascii="Arial" w:hAnsi="Arial" w:cs="Arial"/>
                <w:color w:val="000000" w:themeColor="text1"/>
                <w:lang w:val="sr-Cyrl-CS"/>
              </w:rPr>
              <w:t>82/83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XVI</w:t>
            </w:r>
            <w:r w:rsidR="00244CDA">
              <w:rPr>
                <w:rFonts w:ascii="Arial" w:hAnsi="Arial" w:cs="Arial"/>
                <w:color w:val="000000" w:themeColor="text1"/>
              </w:rPr>
              <w:t>I</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Пословни капацитет</w:t>
            </w:r>
          </w:p>
        </w:tc>
        <w:tc>
          <w:tcPr>
            <w:tcW w:w="1949" w:type="dxa"/>
            <w:vAlign w:val="center"/>
          </w:tcPr>
          <w:p w:rsidR="005043FE" w:rsidRPr="00F945D9" w:rsidRDefault="00A06615" w:rsidP="00B83DB2">
            <w:pPr>
              <w:rPr>
                <w:rFonts w:ascii="Arial" w:hAnsi="Arial" w:cs="Arial"/>
                <w:color w:val="000000" w:themeColor="text1"/>
                <w:lang w:val="sr-Cyrl-CS"/>
              </w:rPr>
            </w:pPr>
            <w:r>
              <w:rPr>
                <w:rFonts w:ascii="Arial" w:hAnsi="Arial" w:cs="Arial"/>
                <w:color w:val="000000" w:themeColor="text1"/>
                <w:lang w:val="sr-Cyrl-CS"/>
              </w:rPr>
              <w:t>83/83-83/83</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Default="005043FE" w:rsidP="004446A9">
      <w:pPr>
        <w:ind w:firstLine="709"/>
        <w:jc w:val="center"/>
        <w:rPr>
          <w:rFonts w:ascii="Arial" w:hAnsi="Arial" w:cs="Arial"/>
          <w:b/>
          <w:color w:val="000000" w:themeColor="text1"/>
          <w:lang w:val="sr-Cyrl-CS"/>
        </w:rPr>
      </w:pPr>
    </w:p>
    <w:p w:rsidR="00B360A8" w:rsidRDefault="00B360A8" w:rsidP="004446A9">
      <w:pPr>
        <w:ind w:firstLine="709"/>
        <w:jc w:val="center"/>
        <w:rPr>
          <w:rFonts w:ascii="Arial" w:hAnsi="Arial" w:cs="Arial"/>
          <w:b/>
          <w:color w:val="000000" w:themeColor="text1"/>
          <w:lang w:val="sr-Cyrl-CS"/>
        </w:rPr>
      </w:pPr>
    </w:p>
    <w:p w:rsidR="00B360A8" w:rsidRDefault="00B360A8" w:rsidP="004446A9">
      <w:pPr>
        <w:ind w:firstLine="709"/>
        <w:jc w:val="center"/>
        <w:rPr>
          <w:rFonts w:ascii="Arial" w:hAnsi="Arial" w:cs="Arial"/>
          <w:b/>
          <w:color w:val="000000" w:themeColor="text1"/>
          <w:lang w:val="sr-Cyrl-CS"/>
        </w:rPr>
      </w:pPr>
    </w:p>
    <w:p w:rsidR="00B360A8" w:rsidRDefault="00B360A8" w:rsidP="004446A9">
      <w:pPr>
        <w:ind w:firstLine="709"/>
        <w:jc w:val="center"/>
        <w:rPr>
          <w:rFonts w:ascii="Arial" w:hAnsi="Arial" w:cs="Arial"/>
          <w:b/>
          <w:color w:val="000000" w:themeColor="text1"/>
          <w:lang w:val="sr-Cyrl-CS"/>
        </w:rPr>
      </w:pPr>
    </w:p>
    <w:p w:rsidR="00B360A8" w:rsidRDefault="00B360A8" w:rsidP="004446A9">
      <w:pPr>
        <w:ind w:firstLine="709"/>
        <w:jc w:val="center"/>
        <w:rPr>
          <w:rFonts w:ascii="Arial" w:hAnsi="Arial" w:cs="Arial"/>
          <w:b/>
          <w:color w:val="000000" w:themeColor="text1"/>
          <w:lang w:val="sr-Cyrl-CS"/>
        </w:rPr>
      </w:pPr>
    </w:p>
    <w:p w:rsidR="00B360A8" w:rsidRDefault="00B360A8" w:rsidP="004446A9">
      <w:pPr>
        <w:ind w:firstLine="709"/>
        <w:jc w:val="center"/>
        <w:rPr>
          <w:rFonts w:ascii="Arial" w:hAnsi="Arial" w:cs="Arial"/>
          <w:b/>
          <w:color w:val="000000" w:themeColor="text1"/>
          <w:lang w:val="sr-Cyrl-CS"/>
        </w:rPr>
      </w:pPr>
    </w:p>
    <w:p w:rsidR="00B360A8" w:rsidRDefault="00B360A8" w:rsidP="004446A9">
      <w:pPr>
        <w:ind w:firstLine="709"/>
        <w:jc w:val="center"/>
        <w:rPr>
          <w:rFonts w:ascii="Arial" w:hAnsi="Arial" w:cs="Arial"/>
          <w:b/>
          <w:color w:val="000000" w:themeColor="text1"/>
          <w:lang w:val="sr-Cyrl-CS"/>
        </w:rPr>
      </w:pPr>
    </w:p>
    <w:p w:rsidR="00B360A8" w:rsidRDefault="00B360A8"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2C2027">
      <w:pPr>
        <w:numPr>
          <w:ilvl w:val="0"/>
          <w:numId w:val="7"/>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2C2027">
      <w:pPr>
        <w:numPr>
          <w:ilvl w:val="0"/>
          <w:numId w:val="8"/>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B360A8">
        <w:rPr>
          <w:rFonts w:ascii="Arial" w:hAnsi="Arial" w:cs="Arial"/>
          <w:lang w:val="sr-Cyrl-CS"/>
        </w:rPr>
        <w:t>Општина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B360A8">
        <w:rPr>
          <w:rFonts w:ascii="Arial" w:hAnsi="Arial" w:cs="Arial"/>
          <w:iCs/>
          <w:lang w:val="sr-Cyrl-CS"/>
        </w:rPr>
        <w:t>Улица Венијамина Маринковића број 1</w:t>
      </w:r>
      <w:r w:rsidRPr="00A42164">
        <w:rPr>
          <w:rFonts w:ascii="Arial" w:hAnsi="Arial" w:cs="Arial"/>
          <w:iCs/>
          <w:lang w:val="sr-Cyrl-CS"/>
        </w:rPr>
        <w:t>, 32250 Ивањица</w:t>
      </w:r>
    </w:p>
    <w:p w:rsidR="005043FE" w:rsidRPr="00B360A8" w:rsidRDefault="00B360A8" w:rsidP="000630C7">
      <w:pPr>
        <w:rPr>
          <w:rFonts w:ascii="Arial" w:hAnsi="Arial" w:cs="Arial"/>
          <w:lang w:val="en-US"/>
        </w:rPr>
      </w:pPr>
      <w:r>
        <w:rPr>
          <w:rFonts w:ascii="Arial" w:hAnsi="Arial" w:cs="Arial"/>
          <w:lang w:val="sr-Cyrl-CS"/>
        </w:rPr>
        <w:t xml:space="preserve">Интернет страница: </w:t>
      </w:r>
      <w:r>
        <w:rPr>
          <w:rFonts w:ascii="Arial" w:hAnsi="Arial" w:cs="Arial"/>
          <w:lang w:val="en-US"/>
        </w:rPr>
        <w:t>www.ivanjica.gov.rs</w:t>
      </w:r>
    </w:p>
    <w:p w:rsidR="005043FE" w:rsidRPr="00A42164" w:rsidRDefault="005043FE" w:rsidP="000630C7">
      <w:pPr>
        <w:rPr>
          <w:rFonts w:ascii="Arial" w:hAnsi="Arial" w:cs="Arial"/>
          <w:lang w:val="sr-Cyrl-CS"/>
        </w:rPr>
      </w:pPr>
    </w:p>
    <w:p w:rsidR="005043FE" w:rsidRPr="00A42164" w:rsidRDefault="005043FE" w:rsidP="002C2027">
      <w:pPr>
        <w:numPr>
          <w:ilvl w:val="0"/>
          <w:numId w:val="8"/>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 јавној набавци; Правилници</w:t>
      </w:r>
      <w:r w:rsidR="00362505">
        <w:rPr>
          <w:rFonts w:ascii="Arial" w:hAnsi="Arial" w:cs="Arial"/>
          <w:lang w:val="sr-Cyrl-CS"/>
        </w:rPr>
        <w:t xml:space="preserve"> којима се регулишу поступци јавних набавки</w:t>
      </w:r>
      <w:r w:rsidRPr="00A42164">
        <w:rPr>
          <w:rFonts w:ascii="Arial" w:hAnsi="Arial" w:cs="Arial"/>
          <w:lang w:val="sr-Cyrl-CS"/>
        </w:rPr>
        <w:t xml:space="preserve"> </w:t>
      </w:r>
      <w:r w:rsidR="00362505">
        <w:rPr>
          <w:rFonts w:ascii="Arial" w:hAnsi="Arial" w:cs="Arial"/>
          <w:lang w:val="sr-Cyrl-CS"/>
        </w:rPr>
        <w:t>,</w:t>
      </w:r>
      <w:r w:rsidRPr="00A42164">
        <w:rPr>
          <w:rFonts w:ascii="Arial" w:hAnsi="Arial" w:cs="Arial"/>
          <w:lang w:val="sr-Cyrl-CS"/>
        </w:rPr>
        <w:t>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2C2027">
      <w:pPr>
        <w:numPr>
          <w:ilvl w:val="0"/>
          <w:numId w:val="8"/>
        </w:numPr>
        <w:rPr>
          <w:rFonts w:ascii="Arial" w:hAnsi="Arial" w:cs="Arial"/>
        </w:rPr>
      </w:pPr>
      <w:r w:rsidRPr="00A42164">
        <w:rPr>
          <w:rFonts w:ascii="Arial" w:hAnsi="Arial" w:cs="Arial"/>
          <w:b/>
          <w:bCs/>
        </w:rPr>
        <w:t>Предмет јавне набавке</w:t>
      </w:r>
    </w:p>
    <w:p w:rsidR="005043FE" w:rsidRPr="005719CC" w:rsidRDefault="005043FE" w:rsidP="006356B2">
      <w:pPr>
        <w:jc w:val="both"/>
        <w:rPr>
          <w:rFonts w:ascii="Arial" w:hAnsi="Arial" w:cs="Arial"/>
          <w:b/>
          <w:lang w:val="en-US"/>
        </w:rPr>
      </w:pPr>
      <w:r w:rsidRPr="00A42164">
        <w:rPr>
          <w:rFonts w:ascii="Arial" w:hAnsi="Arial" w:cs="Arial"/>
        </w:rPr>
        <w:t>Предмет јавне набавке бр</w:t>
      </w:r>
      <w:r w:rsidRPr="00A42164">
        <w:rPr>
          <w:rFonts w:ascii="Arial" w:hAnsi="Arial" w:cs="Arial"/>
          <w:lang w:val="ru-RU"/>
        </w:rPr>
        <w:t>.</w:t>
      </w:r>
      <w:r w:rsidR="00B360A8">
        <w:rPr>
          <w:rFonts w:ascii="Arial" w:hAnsi="Arial" w:cs="Arial"/>
          <w:lang w:val="en-US"/>
        </w:rPr>
        <w:t xml:space="preserve"> </w:t>
      </w:r>
      <w:r w:rsidR="005719CC" w:rsidRPr="005719CC">
        <w:rPr>
          <w:rFonts w:ascii="Arial" w:hAnsi="Arial" w:cs="Arial"/>
          <w:b/>
          <w:lang w:val="sr-Cyrl-CS"/>
        </w:rPr>
        <w:t>404-2-2</w:t>
      </w:r>
      <w:r w:rsidR="008E0F25" w:rsidRPr="005719CC">
        <w:rPr>
          <w:rFonts w:ascii="Arial" w:hAnsi="Arial" w:cs="Arial"/>
          <w:b/>
          <w:bCs/>
          <w:lang w:val="sr-Cyrl-CS"/>
        </w:rPr>
        <w:t>/2016</w:t>
      </w:r>
      <w:r w:rsidR="00B90F59">
        <w:rPr>
          <w:rFonts w:ascii="Arial" w:hAnsi="Arial" w:cs="Arial"/>
          <w:bCs/>
          <w:lang w:val="sr-Cyrl-CS"/>
        </w:rPr>
        <w:t xml:space="preserve"> је </w:t>
      </w:r>
      <w:r w:rsidR="000630C7">
        <w:rPr>
          <w:rFonts w:ascii="Arial" w:hAnsi="Arial" w:cs="Arial"/>
          <w:iCs/>
          <w:lang w:val="sr-Cyrl-CS"/>
        </w:rPr>
        <w:t xml:space="preserve">набавка </w:t>
      </w:r>
      <w:r w:rsidR="00EB27C0">
        <w:rPr>
          <w:rFonts w:ascii="Arial" w:hAnsi="Arial" w:cs="Arial"/>
          <w:iCs/>
          <w:lang w:val="sr-Cyrl-CS"/>
        </w:rPr>
        <w:t>радова</w:t>
      </w:r>
      <w:r w:rsidR="000630C7">
        <w:rPr>
          <w:rFonts w:ascii="Arial" w:hAnsi="Arial" w:cs="Arial"/>
          <w:iCs/>
          <w:lang w:val="sr-Cyrl-CS"/>
        </w:rPr>
        <w:t xml:space="preserve"> –</w:t>
      </w:r>
      <w:r w:rsidR="006356B2">
        <w:rPr>
          <w:rFonts w:ascii="Arial" w:hAnsi="Arial" w:cs="Arial"/>
          <w:lang w:val="sr-Cyrl-RS"/>
        </w:rPr>
        <w:t xml:space="preserve"> </w:t>
      </w:r>
      <w:r w:rsidR="006356B2" w:rsidRPr="005719CC">
        <w:rPr>
          <w:rFonts w:ascii="Arial" w:hAnsi="Arial" w:cs="Arial"/>
          <w:b/>
          <w:lang w:val="sr-Cyrl-RS"/>
        </w:rPr>
        <w:t xml:space="preserve">Набавка </w:t>
      </w:r>
      <w:r w:rsidR="00515099" w:rsidRPr="005719CC">
        <w:rPr>
          <w:rFonts w:ascii="Arial" w:hAnsi="Arial" w:cs="Arial"/>
          <w:b/>
          <w:lang w:val="sr-Cyrl-RS"/>
        </w:rPr>
        <w:t>радова на изградњи деонице крака главног магистралног цевовода на потезу Лучка Река – Јавор у оквиру система за снабдевање водом у Ивањице и пратећих насеља</w:t>
      </w:r>
      <w:r w:rsidR="00B360A8" w:rsidRPr="005719CC">
        <w:rPr>
          <w:rFonts w:ascii="Arial" w:hAnsi="Arial" w:cs="Arial"/>
          <w:b/>
          <w:lang w:val="en-US"/>
        </w:rPr>
        <w:t>.</w:t>
      </w:r>
    </w:p>
    <w:p w:rsidR="00015154" w:rsidRPr="00A42164" w:rsidRDefault="00015154" w:rsidP="000630C7">
      <w:pPr>
        <w:rPr>
          <w:rFonts w:ascii="Arial" w:hAnsi="Arial" w:cs="Arial"/>
          <w:lang w:val="sr-Cyrl-CS"/>
        </w:rPr>
      </w:pPr>
    </w:p>
    <w:p w:rsidR="005043FE" w:rsidRPr="00A42164" w:rsidRDefault="005043FE" w:rsidP="002C2027">
      <w:pPr>
        <w:numPr>
          <w:ilvl w:val="0"/>
          <w:numId w:val="8"/>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2C2027">
      <w:pPr>
        <w:numPr>
          <w:ilvl w:val="0"/>
          <w:numId w:val="8"/>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0" w:history="1">
        <w:r w:rsidRPr="00A42164">
          <w:rPr>
            <w:rStyle w:val="Hyperlink"/>
            <w:rFonts w:ascii="Arial" w:hAnsi="Arial" w:cs="Arial"/>
          </w:rPr>
          <w:t>adsldirekcija@sezampro.rs</w:t>
        </w:r>
      </w:hyperlink>
      <w:r w:rsidRPr="00A42164">
        <w:rPr>
          <w:rFonts w:ascii="Arial" w:hAnsi="Arial" w:cs="Arial"/>
          <w:lang w:val="sr-Cyrl-CS"/>
        </w:rPr>
        <w:t>; 032 662 015</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2C2027">
      <w:pPr>
        <w:numPr>
          <w:ilvl w:val="0"/>
          <w:numId w:val="7"/>
        </w:numPr>
        <w:rPr>
          <w:rFonts w:ascii="Arial" w:hAnsi="Arial" w:cs="Arial"/>
          <w:b/>
          <w:sz w:val="24"/>
          <w:szCs w:val="24"/>
          <w:highlight w:val="yellow"/>
          <w:lang w:val="sr-Cyrl-CS"/>
        </w:rPr>
      </w:pPr>
      <w:r w:rsidRPr="00A42164">
        <w:rPr>
          <w:rFonts w:ascii="Arial" w:eastAsia="TimesNewRomanPSMT" w:hAnsi="Arial" w:cs="Arial"/>
          <w:b/>
          <w:highlight w:val="yellow"/>
        </w:rPr>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2C2027">
      <w:pPr>
        <w:numPr>
          <w:ilvl w:val="0"/>
          <w:numId w:val="9"/>
        </w:numPr>
        <w:rPr>
          <w:rFonts w:ascii="Arial" w:hAnsi="Arial" w:cs="Arial"/>
        </w:rPr>
      </w:pPr>
      <w:r w:rsidRPr="00A42164">
        <w:rPr>
          <w:rFonts w:ascii="Arial" w:hAnsi="Arial" w:cs="Arial"/>
          <w:b/>
          <w:bCs/>
        </w:rPr>
        <w:t>Предмет јавне набавке</w:t>
      </w:r>
    </w:p>
    <w:p w:rsidR="006356B2" w:rsidRDefault="005043FE" w:rsidP="006356B2">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w:t>
      </w:r>
      <w:r w:rsidR="00B360A8">
        <w:rPr>
          <w:rFonts w:ascii="Arial" w:hAnsi="Arial" w:cs="Arial"/>
          <w:lang w:val="en-US"/>
        </w:rPr>
        <w:t xml:space="preserve">  </w:t>
      </w:r>
      <w:r w:rsidR="003744A7" w:rsidRPr="005719CC">
        <w:rPr>
          <w:rFonts w:ascii="Arial" w:hAnsi="Arial" w:cs="Arial"/>
          <w:b/>
          <w:lang w:val="sr-Cyrl-CS"/>
        </w:rPr>
        <w:t>404-2-2</w:t>
      </w:r>
      <w:r w:rsidR="008E0F25">
        <w:rPr>
          <w:rFonts w:ascii="Arial" w:hAnsi="Arial" w:cs="Arial"/>
          <w:bCs/>
          <w:lang w:val="sr-Cyrl-CS"/>
        </w:rPr>
        <w:t>/</w:t>
      </w:r>
      <w:r w:rsidR="008E0F25" w:rsidRPr="003744A7">
        <w:rPr>
          <w:rFonts w:ascii="Arial" w:hAnsi="Arial" w:cs="Arial"/>
          <w:b/>
          <w:bCs/>
          <w:lang w:val="sr-Cyrl-CS"/>
        </w:rPr>
        <w:t>2016</w:t>
      </w:r>
      <w:r w:rsidR="00B90F59">
        <w:rPr>
          <w:rFonts w:ascii="Arial" w:hAnsi="Arial" w:cs="Arial"/>
          <w:bCs/>
          <w:lang w:val="sr-Cyrl-CS"/>
        </w:rPr>
        <w:t xml:space="preserve"> је </w:t>
      </w:r>
      <w:r w:rsidR="000630C7">
        <w:rPr>
          <w:rFonts w:ascii="Arial" w:hAnsi="Arial" w:cs="Arial"/>
          <w:bCs/>
          <w:lang w:val="sr-Cyrl-CS"/>
        </w:rPr>
        <w:t xml:space="preserve">набавка </w:t>
      </w:r>
      <w:r w:rsidR="00EB27C0">
        <w:rPr>
          <w:rFonts w:ascii="Arial" w:hAnsi="Arial" w:cs="Arial"/>
          <w:bCs/>
          <w:lang w:val="sr-Cyrl-CS"/>
        </w:rPr>
        <w:t>радова</w:t>
      </w:r>
      <w:r w:rsidR="000630C7">
        <w:rPr>
          <w:rFonts w:ascii="Arial" w:hAnsi="Arial" w:cs="Arial"/>
          <w:bCs/>
          <w:lang w:val="sr-Cyrl-CS"/>
        </w:rPr>
        <w:t xml:space="preserve"> - </w:t>
      </w:r>
      <w:r w:rsidR="006356B2">
        <w:rPr>
          <w:rFonts w:ascii="Arial" w:hAnsi="Arial" w:cs="Arial"/>
          <w:lang w:val="sr-Cyrl-RS"/>
        </w:rPr>
        <w:t>Набавка радова на изградњи деонице крака главног магистралног цевовода на потезу Лучка Река – Јавор у оквиру система за снабдевање водом у Ивањице и пратећих насеља;</w:t>
      </w:r>
    </w:p>
    <w:p w:rsidR="000630C7" w:rsidRDefault="000630C7" w:rsidP="000630C7">
      <w:pPr>
        <w:rPr>
          <w:rFonts w:ascii="Arial" w:hAnsi="Arial" w:cs="Arial"/>
          <w:lang w:val="sr-Cyrl-CS"/>
        </w:rPr>
      </w:pPr>
    </w:p>
    <w:p w:rsidR="006356B2" w:rsidRPr="00B360A8" w:rsidRDefault="000630C7" w:rsidP="006356B2">
      <w:pPr>
        <w:jc w:val="both"/>
        <w:rPr>
          <w:rFonts w:ascii="Arial" w:hAnsi="Arial" w:cs="Arial"/>
          <w:lang w:val="en-U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6356B2" w:rsidRPr="006356B2">
        <w:rPr>
          <w:rFonts w:ascii="Arial" w:hAnsi="Arial" w:cs="Arial"/>
          <w:lang w:val="sr-Cyrl-CS"/>
        </w:rPr>
        <w:t xml:space="preserve"> </w:t>
      </w:r>
      <w:r w:rsidR="006356B2" w:rsidRPr="00C47A0B">
        <w:rPr>
          <w:rFonts w:ascii="Arial" w:hAnsi="Arial" w:cs="Arial"/>
          <w:lang w:val="sr-Cyrl-CS"/>
        </w:rPr>
        <w:t>Радови на изградњи цевовода за воду и канализацију - 45231300-8</w:t>
      </w:r>
      <w:r w:rsidR="00B360A8">
        <w:rPr>
          <w:rFonts w:ascii="Arial" w:hAnsi="Arial" w:cs="Arial"/>
          <w:lang w:val="en-US"/>
        </w:rPr>
        <w:t>.</w:t>
      </w: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i/>
        </w:rPr>
      </w:pPr>
    </w:p>
    <w:p w:rsidR="005043FE" w:rsidRPr="00B90F59" w:rsidRDefault="005043FE" w:rsidP="002C2027">
      <w:pPr>
        <w:numPr>
          <w:ilvl w:val="0"/>
          <w:numId w:val="9"/>
        </w:numPr>
        <w:rPr>
          <w:rFonts w:ascii="Arial" w:hAnsi="Arial" w:cs="Arial"/>
          <w:b/>
          <w:bCs/>
          <w:i/>
          <w:iCs/>
        </w:rPr>
      </w:pPr>
      <w:r w:rsidRPr="00A42164">
        <w:rPr>
          <w:rFonts w:ascii="Arial" w:hAnsi="Arial" w:cs="Arial"/>
          <w:b/>
          <w:bCs/>
          <w:lang w:val="sr-Cyrl-CS"/>
        </w:rPr>
        <w:t>Партије</w:t>
      </w:r>
    </w:p>
    <w:p w:rsidR="005043FE" w:rsidRDefault="00F90404" w:rsidP="000630C7">
      <w:pPr>
        <w:ind w:firstLine="709"/>
        <w:rPr>
          <w:rFonts w:ascii="Arial" w:hAnsi="Arial" w:cs="Arial"/>
          <w:lang w:val="sr-Cyrl-CS"/>
        </w:rPr>
      </w:pPr>
      <w:r>
        <w:rPr>
          <w:rFonts w:ascii="Arial" w:hAnsi="Arial" w:cs="Arial"/>
          <w:lang w:val="sr-Cyrl-CS"/>
        </w:rPr>
        <w:t>Предмет јавне набавке није обликован у партије.</w:t>
      </w:r>
    </w:p>
    <w:p w:rsidR="00AD2A5F" w:rsidRDefault="00AD2A5F" w:rsidP="000630C7">
      <w:pPr>
        <w:ind w:firstLine="709"/>
        <w:rPr>
          <w:rFonts w:ascii="Arial" w:hAnsi="Arial" w:cs="Arial"/>
          <w:lang w:val="sr-Cyrl-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5043FE" w:rsidRPr="00A42164" w:rsidRDefault="005043FE" w:rsidP="002C2027">
      <w:pPr>
        <w:numPr>
          <w:ilvl w:val="0"/>
          <w:numId w:val="7"/>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345483">
        <w:rPr>
          <w:rFonts w:ascii="Arial" w:eastAsia="TimesNewRomanPSMT" w:hAnsi="Arial" w:cs="Arial"/>
          <w:b/>
          <w:highlight w:val="yellow"/>
          <w:lang w:val="sr-Cyrl-CS"/>
        </w:rPr>
        <w:t>РАДОВ</w:t>
      </w:r>
      <w:r w:rsidR="00A418B3">
        <w:rPr>
          <w:rFonts w:ascii="Arial" w:eastAsia="TimesNewRomanPSMT" w:hAnsi="Arial" w:cs="Arial"/>
          <w:b/>
          <w:highlight w:val="yellow"/>
          <w:lang w:val="sr-Cyrl-CS"/>
        </w:rPr>
        <w:t>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0630C7">
        <w:rPr>
          <w:rFonts w:ascii="Arial" w:hAnsi="Arial" w:cs="Arial"/>
          <w:lang w:val="sr-Cyrl-CS"/>
        </w:rPr>
        <w:t>/2009-испр., 64/2010, 24/2011,</w:t>
      </w:r>
      <w:r w:rsidRPr="00A42164">
        <w:rPr>
          <w:rFonts w:ascii="Arial" w:hAnsi="Arial" w:cs="Arial"/>
          <w:lang w:val="sr-Cyrl-CS"/>
        </w:rPr>
        <w:t>121/2012</w:t>
      </w:r>
      <w:r w:rsidR="00777158">
        <w:rPr>
          <w:rFonts w:ascii="Arial" w:hAnsi="Arial" w:cs="Arial"/>
          <w:lang w:val="sr-Cyrl-CS"/>
        </w:rPr>
        <w:t>42/2013,50/2013,</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0630C7">
      <w:pPr>
        <w:pStyle w:val="ListParagraph"/>
        <w:ind w:left="0"/>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2C2027">
      <w:pPr>
        <w:pStyle w:val="ListParagraph"/>
        <w:numPr>
          <w:ilvl w:val="0"/>
          <w:numId w:val="37"/>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2C2027">
      <w:pPr>
        <w:pStyle w:val="ListParagraph"/>
        <w:numPr>
          <w:ilvl w:val="0"/>
          <w:numId w:val="37"/>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2C2027">
      <w:pPr>
        <w:pStyle w:val="ListParagraph"/>
        <w:numPr>
          <w:ilvl w:val="0"/>
          <w:numId w:val="37"/>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2C2027">
      <w:pPr>
        <w:pStyle w:val="ListParagraph"/>
        <w:numPr>
          <w:ilvl w:val="0"/>
          <w:numId w:val="37"/>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2C2027">
      <w:pPr>
        <w:pStyle w:val="ListParagraph"/>
        <w:numPr>
          <w:ilvl w:val="0"/>
          <w:numId w:val="37"/>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2C2027">
      <w:pPr>
        <w:pStyle w:val="ListParagraph"/>
        <w:numPr>
          <w:ilvl w:val="0"/>
          <w:numId w:val="37"/>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2C2027">
      <w:pPr>
        <w:pStyle w:val="ListParagraph"/>
        <w:numPr>
          <w:ilvl w:val="0"/>
          <w:numId w:val="37"/>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2C2027">
      <w:pPr>
        <w:pStyle w:val="ListParagraph"/>
        <w:numPr>
          <w:ilvl w:val="0"/>
          <w:numId w:val="37"/>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2C2027">
      <w:pPr>
        <w:pStyle w:val="ListParagraph"/>
        <w:numPr>
          <w:ilvl w:val="0"/>
          <w:numId w:val="37"/>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2C2027">
      <w:pPr>
        <w:pStyle w:val="ListParagraph"/>
        <w:numPr>
          <w:ilvl w:val="0"/>
          <w:numId w:val="37"/>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A418B3" w:rsidRDefault="002D435D" w:rsidP="000630C7">
      <w:pPr>
        <w:pStyle w:val="ListParagraph"/>
        <w:ind w:left="0"/>
        <w:rPr>
          <w:rFonts w:ascii="Arial" w:hAnsi="Arial" w:cs="Arial"/>
          <w:lang w:val="sr-Cyrl-CS"/>
        </w:rPr>
      </w:pPr>
      <w:r>
        <w:rPr>
          <w:rFonts w:ascii="Arial" w:hAnsi="Arial" w:cs="Arial"/>
          <w:lang w:val="sr-Cyrl-CS"/>
        </w:rPr>
        <w:t xml:space="preserve">Рок за </w:t>
      </w:r>
      <w:r w:rsidR="00301412">
        <w:rPr>
          <w:rFonts w:ascii="Arial" w:hAnsi="Arial" w:cs="Arial"/>
          <w:lang w:val="sr-Cyrl-CS"/>
        </w:rPr>
        <w:t xml:space="preserve">извођење радова је </w:t>
      </w:r>
      <w:r w:rsidR="00EE03A2">
        <w:rPr>
          <w:rFonts w:ascii="Arial" w:hAnsi="Arial" w:cs="Arial"/>
          <w:lang w:val="sr-Latn-RS"/>
        </w:rPr>
        <w:t>9</w:t>
      </w:r>
      <w:r w:rsidR="00BC02C0">
        <w:rPr>
          <w:rFonts w:ascii="Arial" w:hAnsi="Arial" w:cs="Arial"/>
          <w:lang w:val="sr-Cyrl-CS"/>
        </w:rPr>
        <w:t>0</w:t>
      </w:r>
      <w:r w:rsidR="00362505">
        <w:rPr>
          <w:rFonts w:ascii="Arial" w:hAnsi="Arial" w:cs="Arial"/>
          <w:lang w:val="sr-Cyrl-CS"/>
        </w:rPr>
        <w:t xml:space="preserve"> </w:t>
      </w:r>
      <w:r w:rsidR="00EE03A2">
        <w:rPr>
          <w:rFonts w:ascii="Arial" w:hAnsi="Arial" w:cs="Arial"/>
          <w:lang w:val="sr-Cyrl-RS"/>
        </w:rPr>
        <w:t xml:space="preserve">календарских </w:t>
      </w:r>
      <w:r w:rsidR="00415A1C">
        <w:rPr>
          <w:rFonts w:ascii="Arial" w:hAnsi="Arial" w:cs="Arial"/>
          <w:lang w:val="sr-Cyrl-CS"/>
        </w:rPr>
        <w:t>дана од дана увођења у посао</w:t>
      </w:r>
      <w:r w:rsidR="00301412">
        <w:rPr>
          <w:rFonts w:ascii="Arial" w:hAnsi="Arial" w:cs="Arial"/>
          <w:lang w:val="sr-Cyrl-CS"/>
        </w:rPr>
        <w:t>.</w:t>
      </w:r>
    </w:p>
    <w:p w:rsidR="00301412" w:rsidRDefault="00301412" w:rsidP="000630C7">
      <w:pPr>
        <w:pStyle w:val="ListParagraph"/>
        <w:ind w:left="0"/>
        <w:rPr>
          <w:rFonts w:ascii="Arial" w:hAnsi="Arial" w:cs="Arial"/>
          <w:lang w:val="sr-Cyrl-CS"/>
        </w:rPr>
      </w:pPr>
    </w:p>
    <w:p w:rsidR="007919D4" w:rsidRDefault="007919D4" w:rsidP="000630C7">
      <w:pPr>
        <w:pStyle w:val="ListParagraph"/>
        <w:ind w:left="0"/>
        <w:rPr>
          <w:rFonts w:ascii="Arial" w:hAnsi="Arial" w:cs="Arial"/>
          <w:lang w:val="sr-Cyrl-CS"/>
        </w:rPr>
      </w:pPr>
      <w:r>
        <w:rPr>
          <w:rFonts w:ascii="Arial" w:hAnsi="Arial" w:cs="Arial"/>
          <w:lang w:val="sr-Cyrl-CS"/>
        </w:rPr>
        <w:t>Гарантни рок з</w:t>
      </w:r>
      <w:r w:rsidR="00B360A8">
        <w:rPr>
          <w:rFonts w:ascii="Arial" w:hAnsi="Arial" w:cs="Arial"/>
          <w:lang w:val="sr-Cyrl-CS"/>
        </w:rPr>
        <w:t>а изведене радове износи миниму</w:t>
      </w:r>
      <w:r w:rsidR="00B360A8">
        <w:rPr>
          <w:rFonts w:ascii="Arial" w:hAnsi="Arial" w:cs="Arial"/>
          <w:lang w:val="sr-Cyrl-RS"/>
        </w:rPr>
        <w:t>м</w:t>
      </w:r>
      <w:r>
        <w:rPr>
          <w:rFonts w:ascii="Arial" w:hAnsi="Arial" w:cs="Arial"/>
          <w:lang w:val="sr-Cyrl-CS"/>
        </w:rPr>
        <w:t xml:space="preserve"> две године рачунајући од дана примопредаје радова.</w:t>
      </w:r>
    </w:p>
    <w:p w:rsidR="002D435D" w:rsidRPr="00A42164" w:rsidRDefault="002D435D" w:rsidP="000630C7">
      <w:pPr>
        <w:pStyle w:val="ListParagraph"/>
        <w:ind w:left="0"/>
        <w:rPr>
          <w:rFonts w:ascii="Arial" w:hAnsi="Arial" w:cs="Arial"/>
          <w:lang w:val="sr-Cyrl-CS"/>
        </w:rPr>
      </w:pPr>
    </w:p>
    <w:p w:rsidR="002D435D" w:rsidRDefault="005043FE" w:rsidP="000630C7">
      <w:pPr>
        <w:pStyle w:val="ListParagraph"/>
        <w:ind w:left="0"/>
        <w:rPr>
          <w:rFonts w:ascii="Arial" w:hAnsi="Arial" w:cs="Arial"/>
          <w:lang w:val="sr-Cyrl-CS"/>
        </w:rPr>
      </w:pPr>
      <w:r w:rsidRPr="00A42164">
        <w:rPr>
          <w:rFonts w:ascii="Arial" w:hAnsi="Arial" w:cs="Arial"/>
          <w:lang w:val="sr-Cyrl-CS"/>
        </w:rPr>
        <w:t xml:space="preserve">Место </w:t>
      </w:r>
      <w:r w:rsidR="002D435D">
        <w:rPr>
          <w:rFonts w:ascii="Arial" w:hAnsi="Arial" w:cs="Arial"/>
          <w:lang w:val="sr-Cyrl-CS"/>
        </w:rPr>
        <w:t xml:space="preserve">вршења </w:t>
      </w:r>
      <w:r w:rsidR="00301412">
        <w:rPr>
          <w:rFonts w:ascii="Arial" w:hAnsi="Arial" w:cs="Arial"/>
          <w:lang w:val="sr-Cyrl-CS"/>
        </w:rPr>
        <w:t>радова</w:t>
      </w:r>
      <w:r w:rsidR="002D435D">
        <w:rPr>
          <w:rFonts w:ascii="Arial" w:hAnsi="Arial" w:cs="Arial"/>
          <w:lang w:val="sr-Cyrl-CS"/>
        </w:rPr>
        <w:t xml:space="preserve">: Ивањица. </w:t>
      </w:r>
    </w:p>
    <w:p w:rsidR="002D435D" w:rsidRDefault="002D435D" w:rsidP="000630C7">
      <w:pPr>
        <w:pStyle w:val="ListParagraph"/>
        <w:ind w:left="0"/>
        <w:rPr>
          <w:rFonts w:ascii="Arial" w:hAnsi="Arial" w:cs="Arial"/>
          <w:lang w:val="sr-Cyrl-CS"/>
        </w:rPr>
      </w:pPr>
    </w:p>
    <w:p w:rsidR="005043FE" w:rsidRPr="00A42164" w:rsidRDefault="005043FE" w:rsidP="000630C7">
      <w:pPr>
        <w:pStyle w:val="ListParagraph"/>
        <w:ind w:left="0"/>
        <w:rPr>
          <w:rFonts w:ascii="Arial" w:hAnsi="Arial" w:cs="Arial"/>
          <w:lang w:val="sr-Cyrl-CS"/>
        </w:rPr>
      </w:pPr>
    </w:p>
    <w:p w:rsidR="005043FE" w:rsidRPr="00A42164" w:rsidRDefault="005043FE" w:rsidP="002C2027">
      <w:pPr>
        <w:numPr>
          <w:ilvl w:val="0"/>
          <w:numId w:val="7"/>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301412" w:rsidP="000630C7">
      <w:pPr>
        <w:rPr>
          <w:rFonts w:ascii="Arial" w:hAnsi="Arial" w:cs="Arial"/>
          <w:lang w:val="sr-Cyrl-CS"/>
        </w:rPr>
      </w:pPr>
      <w:r>
        <w:rPr>
          <w:rFonts w:ascii="Arial" w:hAnsi="Arial" w:cs="Arial"/>
          <w:lang w:val="sr-Cyrl-CS"/>
        </w:rPr>
        <w:t>Техничка документацију</w:t>
      </w:r>
      <w:r w:rsidR="00F057F7">
        <w:rPr>
          <w:rFonts w:ascii="Arial" w:hAnsi="Arial" w:cs="Arial"/>
          <w:lang w:val="sr-Cyrl-CS"/>
        </w:rPr>
        <w:t xml:space="preserve"> </w:t>
      </w:r>
      <w:r>
        <w:rPr>
          <w:rFonts w:ascii="Arial" w:hAnsi="Arial" w:cs="Arial"/>
          <w:lang w:val="sr-Cyrl-CS"/>
        </w:rPr>
        <w:t>чини</w:t>
      </w:r>
      <w:r w:rsidR="005043FE" w:rsidRPr="00A42164">
        <w:rPr>
          <w:rFonts w:ascii="Arial" w:hAnsi="Arial" w:cs="Arial"/>
          <w:lang w:val="sr-Cyrl-CS"/>
        </w:rPr>
        <w:t xml:space="preserve"> предмер и предрачун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tbl>
      <w:tblPr>
        <w:tblW w:w="11326" w:type="dxa"/>
        <w:tblInd w:w="-975" w:type="dxa"/>
        <w:tblLook w:val="04A0" w:firstRow="1" w:lastRow="0" w:firstColumn="1" w:lastColumn="0" w:noHBand="0" w:noVBand="1"/>
      </w:tblPr>
      <w:tblGrid>
        <w:gridCol w:w="782"/>
        <w:gridCol w:w="5306"/>
        <w:gridCol w:w="824"/>
        <w:gridCol w:w="1182"/>
        <w:gridCol w:w="1447"/>
        <w:gridCol w:w="1785"/>
      </w:tblGrid>
      <w:tr w:rsidR="00771719" w:rsidRPr="00771719" w:rsidTr="00771719">
        <w:trPr>
          <w:trHeight w:val="900"/>
        </w:trPr>
        <w:tc>
          <w:tcPr>
            <w:tcW w:w="11326" w:type="dxa"/>
            <w:gridSpan w:val="6"/>
            <w:tcBorders>
              <w:top w:val="single" w:sz="4" w:space="0" w:color="auto"/>
              <w:left w:val="single" w:sz="4" w:space="0" w:color="auto"/>
              <w:bottom w:val="nil"/>
              <w:right w:val="single" w:sz="4" w:space="0" w:color="000000"/>
            </w:tcBorders>
            <w:shd w:val="clear" w:color="000000" w:fill="BFBFBF"/>
            <w:vAlign w:val="center"/>
            <w:hideMark/>
          </w:tcPr>
          <w:p w:rsidR="00771719" w:rsidRPr="00771719" w:rsidRDefault="00771719" w:rsidP="00771719">
            <w:pPr>
              <w:jc w:val="center"/>
              <w:rPr>
                <w:rFonts w:ascii="Arial" w:eastAsia="Times New Roman" w:hAnsi="Arial" w:cs="Arial"/>
                <w:b/>
                <w:bCs/>
                <w:sz w:val="34"/>
                <w:szCs w:val="34"/>
                <w:lang w:val="sr-Latn-RS" w:eastAsia="sr-Latn-RS"/>
              </w:rPr>
            </w:pPr>
            <w:bookmarkStart w:id="0" w:name="RANGE!A1:F73"/>
            <w:r w:rsidRPr="00771719">
              <w:rPr>
                <w:rFonts w:ascii="Arial" w:eastAsia="Times New Roman" w:hAnsi="Arial" w:cs="Arial"/>
                <w:b/>
                <w:bCs/>
                <w:sz w:val="34"/>
                <w:szCs w:val="34"/>
                <w:lang w:val="sr-Latn-RS" w:eastAsia="sr-Latn-RS"/>
              </w:rPr>
              <w:lastRenderedPageBreak/>
              <w:t>ПРЕДМЕР И ПРЕДРАЧУН РАДОВА</w:t>
            </w:r>
            <w:bookmarkEnd w:id="0"/>
          </w:p>
        </w:tc>
      </w:tr>
      <w:tr w:rsidR="00771719" w:rsidRPr="00771719" w:rsidTr="00771719">
        <w:trPr>
          <w:trHeight w:val="555"/>
        </w:trPr>
        <w:tc>
          <w:tcPr>
            <w:tcW w:w="1132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71719" w:rsidRPr="00771719" w:rsidRDefault="00771719" w:rsidP="00771719">
            <w:pPr>
              <w:rPr>
                <w:rFonts w:ascii="Arial" w:eastAsia="Times New Roman" w:hAnsi="Arial" w:cs="Arial"/>
                <w:b/>
                <w:bCs/>
                <w:i/>
                <w:iCs/>
                <w:color w:val="000000"/>
                <w:sz w:val="24"/>
                <w:szCs w:val="24"/>
                <w:lang w:val="sr-Latn-RS" w:eastAsia="sr-Latn-RS"/>
              </w:rPr>
            </w:pPr>
            <w:r w:rsidRPr="00771719">
              <w:rPr>
                <w:rFonts w:ascii="Arial" w:eastAsia="Times New Roman" w:hAnsi="Arial" w:cs="Arial"/>
                <w:b/>
                <w:bCs/>
                <w:i/>
                <w:iCs/>
                <w:color w:val="000000"/>
                <w:sz w:val="24"/>
                <w:szCs w:val="24"/>
                <w:lang w:val="sr-Latn-RS" w:eastAsia="sr-Latn-RS"/>
              </w:rPr>
              <w:t>A:  МАГИСТРАЛНИ ЦЕВОВОД (Ø300 - L=1.130 m)</w:t>
            </w:r>
          </w:p>
        </w:tc>
      </w:tr>
      <w:tr w:rsidR="00771719" w:rsidRPr="00771719" w:rsidTr="00771719">
        <w:trPr>
          <w:trHeight w:val="540"/>
        </w:trPr>
        <w:tc>
          <w:tcPr>
            <w:tcW w:w="782" w:type="dxa"/>
            <w:tcBorders>
              <w:top w:val="nil"/>
              <w:left w:val="single" w:sz="4" w:space="0" w:color="auto"/>
              <w:bottom w:val="double" w:sz="6" w:space="0" w:color="auto"/>
              <w:right w:val="single" w:sz="4" w:space="0" w:color="auto"/>
            </w:tcBorders>
            <w:shd w:val="clear" w:color="auto" w:fill="auto"/>
            <w:vAlign w:val="center"/>
            <w:hideMark/>
          </w:tcPr>
          <w:p w:rsidR="00771719" w:rsidRPr="00771719" w:rsidRDefault="00771719" w:rsidP="00771719">
            <w:pPr>
              <w:jc w:val="center"/>
              <w:rPr>
                <w:rFonts w:ascii="Arial" w:eastAsia="Times New Roman" w:hAnsi="Arial" w:cs="Arial"/>
                <w:b/>
                <w:bCs/>
                <w:color w:val="000000"/>
                <w:sz w:val="20"/>
                <w:szCs w:val="20"/>
                <w:lang w:val="sr-Latn-RS" w:eastAsia="sr-Latn-RS"/>
              </w:rPr>
            </w:pPr>
            <w:r w:rsidRPr="00771719">
              <w:rPr>
                <w:rFonts w:ascii="Arial" w:eastAsia="Times New Roman" w:hAnsi="Arial" w:cs="Arial"/>
                <w:b/>
                <w:bCs/>
                <w:color w:val="000000"/>
                <w:sz w:val="20"/>
                <w:szCs w:val="20"/>
                <w:lang w:val="sr-Latn-RS" w:eastAsia="sr-Latn-RS"/>
              </w:rPr>
              <w:t>Број поз.</w:t>
            </w:r>
          </w:p>
        </w:tc>
        <w:tc>
          <w:tcPr>
            <w:tcW w:w="5306" w:type="dxa"/>
            <w:tcBorders>
              <w:top w:val="nil"/>
              <w:left w:val="nil"/>
              <w:bottom w:val="double" w:sz="6" w:space="0" w:color="auto"/>
              <w:right w:val="single" w:sz="4" w:space="0" w:color="auto"/>
            </w:tcBorders>
            <w:shd w:val="clear" w:color="auto" w:fill="auto"/>
            <w:noWrap/>
            <w:vAlign w:val="center"/>
            <w:hideMark/>
          </w:tcPr>
          <w:p w:rsidR="00771719" w:rsidRPr="00771719" w:rsidRDefault="00771719" w:rsidP="00771719">
            <w:pPr>
              <w:jc w:val="center"/>
              <w:rPr>
                <w:rFonts w:ascii="Arial" w:eastAsia="Times New Roman" w:hAnsi="Arial" w:cs="Arial"/>
                <w:b/>
                <w:bCs/>
                <w:color w:val="000000"/>
                <w:sz w:val="20"/>
                <w:szCs w:val="20"/>
                <w:lang w:val="sr-Latn-RS" w:eastAsia="sr-Latn-RS"/>
              </w:rPr>
            </w:pPr>
            <w:r w:rsidRPr="00771719">
              <w:rPr>
                <w:rFonts w:ascii="Arial" w:eastAsia="Times New Roman" w:hAnsi="Arial" w:cs="Arial"/>
                <w:b/>
                <w:bCs/>
                <w:color w:val="000000"/>
                <w:sz w:val="20"/>
                <w:szCs w:val="20"/>
                <w:lang w:val="sr-Latn-RS" w:eastAsia="sr-Latn-RS"/>
              </w:rPr>
              <w:t>Опис позиције</w:t>
            </w:r>
          </w:p>
        </w:tc>
        <w:tc>
          <w:tcPr>
            <w:tcW w:w="824" w:type="dxa"/>
            <w:tcBorders>
              <w:top w:val="nil"/>
              <w:left w:val="nil"/>
              <w:bottom w:val="double" w:sz="6" w:space="0" w:color="auto"/>
              <w:right w:val="single" w:sz="4" w:space="0" w:color="auto"/>
            </w:tcBorders>
            <w:shd w:val="clear" w:color="auto" w:fill="auto"/>
            <w:vAlign w:val="center"/>
            <w:hideMark/>
          </w:tcPr>
          <w:p w:rsidR="00771719" w:rsidRPr="00771719" w:rsidRDefault="00771719" w:rsidP="00771719">
            <w:pPr>
              <w:jc w:val="center"/>
              <w:rPr>
                <w:rFonts w:ascii="Arial" w:eastAsia="Times New Roman" w:hAnsi="Arial" w:cs="Arial"/>
                <w:b/>
                <w:bCs/>
                <w:color w:val="000000"/>
                <w:sz w:val="20"/>
                <w:szCs w:val="20"/>
                <w:lang w:val="sr-Latn-RS" w:eastAsia="sr-Latn-RS"/>
              </w:rPr>
            </w:pPr>
            <w:r w:rsidRPr="00771719">
              <w:rPr>
                <w:rFonts w:ascii="Arial" w:eastAsia="Times New Roman" w:hAnsi="Arial" w:cs="Arial"/>
                <w:b/>
                <w:bCs/>
                <w:color w:val="000000"/>
                <w:sz w:val="20"/>
                <w:szCs w:val="20"/>
                <w:lang w:val="sr-Latn-RS" w:eastAsia="sr-Latn-RS"/>
              </w:rPr>
              <w:t>Јед. мере</w:t>
            </w:r>
          </w:p>
        </w:tc>
        <w:tc>
          <w:tcPr>
            <w:tcW w:w="1182" w:type="dxa"/>
            <w:tcBorders>
              <w:top w:val="nil"/>
              <w:left w:val="nil"/>
              <w:bottom w:val="double" w:sz="6" w:space="0" w:color="auto"/>
              <w:right w:val="single" w:sz="4" w:space="0" w:color="auto"/>
            </w:tcBorders>
            <w:shd w:val="clear" w:color="auto" w:fill="auto"/>
            <w:noWrap/>
            <w:vAlign w:val="center"/>
            <w:hideMark/>
          </w:tcPr>
          <w:p w:rsidR="00771719" w:rsidRPr="00771719" w:rsidRDefault="00771719" w:rsidP="00771719">
            <w:pPr>
              <w:jc w:val="center"/>
              <w:rPr>
                <w:rFonts w:ascii="Arial" w:eastAsia="Times New Roman" w:hAnsi="Arial" w:cs="Arial"/>
                <w:b/>
                <w:bCs/>
                <w:color w:val="000000"/>
                <w:sz w:val="20"/>
                <w:szCs w:val="20"/>
                <w:lang w:val="sr-Latn-RS" w:eastAsia="sr-Latn-RS"/>
              </w:rPr>
            </w:pPr>
            <w:r w:rsidRPr="00771719">
              <w:rPr>
                <w:rFonts w:ascii="Arial" w:eastAsia="Times New Roman" w:hAnsi="Arial" w:cs="Arial"/>
                <w:b/>
                <w:bCs/>
                <w:color w:val="000000"/>
                <w:sz w:val="20"/>
                <w:szCs w:val="20"/>
                <w:lang w:val="sr-Latn-RS" w:eastAsia="sr-Latn-RS"/>
              </w:rPr>
              <w:t>Количина</w:t>
            </w:r>
          </w:p>
        </w:tc>
        <w:tc>
          <w:tcPr>
            <w:tcW w:w="1447" w:type="dxa"/>
            <w:tcBorders>
              <w:top w:val="nil"/>
              <w:left w:val="nil"/>
              <w:bottom w:val="double" w:sz="6" w:space="0" w:color="auto"/>
              <w:right w:val="single" w:sz="4" w:space="0" w:color="auto"/>
            </w:tcBorders>
            <w:shd w:val="clear" w:color="auto" w:fill="auto"/>
            <w:vAlign w:val="center"/>
            <w:hideMark/>
          </w:tcPr>
          <w:p w:rsidR="00771719" w:rsidRPr="00771719" w:rsidRDefault="00771719" w:rsidP="00771719">
            <w:pPr>
              <w:jc w:val="center"/>
              <w:rPr>
                <w:rFonts w:ascii="Arial" w:eastAsia="Times New Roman" w:hAnsi="Arial" w:cs="Arial"/>
                <w:b/>
                <w:bCs/>
                <w:color w:val="000000"/>
                <w:sz w:val="20"/>
                <w:szCs w:val="20"/>
                <w:lang w:val="sr-Latn-RS" w:eastAsia="sr-Latn-RS"/>
              </w:rPr>
            </w:pPr>
            <w:r w:rsidRPr="00771719">
              <w:rPr>
                <w:rFonts w:ascii="Arial" w:eastAsia="Times New Roman" w:hAnsi="Arial" w:cs="Arial"/>
                <w:b/>
                <w:bCs/>
                <w:color w:val="000000"/>
                <w:sz w:val="20"/>
                <w:szCs w:val="20"/>
                <w:lang w:val="sr-Latn-RS" w:eastAsia="sr-Latn-RS"/>
              </w:rPr>
              <w:t>Јед. цена (РСД)</w:t>
            </w:r>
          </w:p>
        </w:tc>
        <w:tc>
          <w:tcPr>
            <w:tcW w:w="1785" w:type="dxa"/>
            <w:tcBorders>
              <w:top w:val="nil"/>
              <w:left w:val="nil"/>
              <w:bottom w:val="double" w:sz="6" w:space="0" w:color="auto"/>
              <w:right w:val="single" w:sz="4" w:space="0" w:color="auto"/>
            </w:tcBorders>
            <w:shd w:val="clear" w:color="auto" w:fill="auto"/>
            <w:vAlign w:val="center"/>
            <w:hideMark/>
          </w:tcPr>
          <w:p w:rsidR="00771719" w:rsidRPr="00771719" w:rsidRDefault="00771719" w:rsidP="00771719">
            <w:pPr>
              <w:jc w:val="center"/>
              <w:rPr>
                <w:rFonts w:ascii="Arial" w:eastAsia="Times New Roman" w:hAnsi="Arial" w:cs="Arial"/>
                <w:b/>
                <w:bCs/>
                <w:color w:val="000000"/>
                <w:sz w:val="20"/>
                <w:szCs w:val="20"/>
                <w:lang w:val="sr-Latn-RS" w:eastAsia="sr-Latn-RS"/>
              </w:rPr>
            </w:pPr>
            <w:r w:rsidRPr="00771719">
              <w:rPr>
                <w:rFonts w:ascii="Arial" w:eastAsia="Times New Roman" w:hAnsi="Arial" w:cs="Arial"/>
                <w:b/>
                <w:bCs/>
                <w:color w:val="000000"/>
                <w:sz w:val="20"/>
                <w:szCs w:val="20"/>
                <w:lang w:val="sr-Latn-RS" w:eastAsia="sr-Latn-RS"/>
              </w:rPr>
              <w:t xml:space="preserve">Цена </w:t>
            </w:r>
            <w:r w:rsidRPr="00771719">
              <w:rPr>
                <w:rFonts w:ascii="Arial" w:eastAsia="Times New Roman" w:hAnsi="Arial" w:cs="Arial"/>
                <w:b/>
                <w:bCs/>
                <w:color w:val="000000"/>
                <w:sz w:val="20"/>
                <w:szCs w:val="20"/>
                <w:lang w:val="sr-Latn-RS" w:eastAsia="sr-Latn-RS"/>
              </w:rPr>
              <w:br/>
              <w:t>(РСД)</w:t>
            </w:r>
          </w:p>
        </w:tc>
      </w:tr>
      <w:tr w:rsidR="00771719" w:rsidRPr="00771719" w:rsidTr="00771719">
        <w:trPr>
          <w:trHeight w:val="522"/>
        </w:trPr>
        <w:tc>
          <w:tcPr>
            <w:tcW w:w="782" w:type="dxa"/>
            <w:tcBorders>
              <w:top w:val="nil"/>
              <w:left w:val="single" w:sz="4" w:space="0" w:color="auto"/>
              <w:bottom w:val="single" w:sz="8" w:space="0" w:color="auto"/>
              <w:right w:val="single" w:sz="4" w:space="0" w:color="auto"/>
            </w:tcBorders>
            <w:shd w:val="clear" w:color="auto" w:fill="auto"/>
            <w:vAlign w:val="bottom"/>
            <w:hideMark/>
          </w:tcPr>
          <w:p w:rsidR="00771719" w:rsidRPr="00771719" w:rsidRDefault="00771719" w:rsidP="00771719">
            <w:pPr>
              <w:jc w:val="cente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1</w:t>
            </w:r>
          </w:p>
        </w:tc>
        <w:tc>
          <w:tcPr>
            <w:tcW w:w="10544" w:type="dxa"/>
            <w:gridSpan w:val="5"/>
            <w:tcBorders>
              <w:top w:val="double" w:sz="6" w:space="0" w:color="auto"/>
              <w:left w:val="nil"/>
              <w:bottom w:val="single" w:sz="8" w:space="0" w:color="auto"/>
              <w:right w:val="single" w:sz="4" w:space="0" w:color="auto"/>
            </w:tcBorders>
            <w:shd w:val="clear" w:color="auto" w:fill="auto"/>
            <w:vAlign w:val="bottom"/>
            <w:hideMark/>
          </w:tcPr>
          <w:p w:rsidR="00771719" w:rsidRPr="00771719" w:rsidRDefault="00771719" w:rsidP="00771719">
            <w:pP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ПРИПРЕМНИ РАДОВИ</w:t>
            </w:r>
          </w:p>
        </w:tc>
      </w:tr>
      <w:tr w:rsidR="00771719" w:rsidRPr="00771719" w:rsidTr="00771719">
        <w:trPr>
          <w:trHeight w:val="2040"/>
        </w:trPr>
        <w:tc>
          <w:tcPr>
            <w:tcW w:w="782" w:type="dxa"/>
            <w:vMerge w:val="restart"/>
            <w:tcBorders>
              <w:top w:val="nil"/>
              <w:left w:val="single" w:sz="4" w:space="0" w:color="auto"/>
              <w:bottom w:val="single" w:sz="4" w:space="0" w:color="auto"/>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1.1</w:t>
            </w:r>
          </w:p>
        </w:tc>
        <w:tc>
          <w:tcPr>
            <w:tcW w:w="5306"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xml:space="preserve">Обележавање трасе цевовода од km 1+119,63 до km  2+249,87 и осигурање белега изван трасе цевовод. Обележавање извршити на свим местима вертикалног и хоритонталног прелома трасе. Позиција обухвата и праћење нивелете и трасе цевовода у току грађења, према координатама и котама датим у пројекту. </w:t>
            </w:r>
            <w:r w:rsidRPr="00771719">
              <w:rPr>
                <w:rFonts w:ascii="Arial" w:eastAsia="Times New Roman" w:hAnsi="Arial" w:cs="Arial"/>
                <w:color w:val="000000"/>
                <w:sz w:val="20"/>
                <w:szCs w:val="20"/>
                <w:lang w:val="sr-Latn-RS" w:eastAsia="sr-Latn-RS"/>
              </w:rPr>
              <w:br/>
              <w:t>По завршатку радова уклонити све ознаке.</w:t>
            </w:r>
            <w:r w:rsidRPr="00771719">
              <w:rPr>
                <w:rFonts w:ascii="Arial" w:eastAsia="Times New Roman" w:hAnsi="Arial" w:cs="Arial"/>
                <w:color w:val="000000"/>
                <w:sz w:val="20"/>
                <w:szCs w:val="20"/>
                <w:lang w:val="sr-Latn-RS" w:eastAsia="sr-Latn-RS"/>
              </w:rPr>
              <w:br/>
              <w:t>Обрачун по m' трасе.</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82" w:type="dxa"/>
            <w:vMerge/>
            <w:tcBorders>
              <w:top w:val="nil"/>
              <w:left w:val="single" w:sz="4" w:space="0" w:color="auto"/>
              <w:bottom w:val="single" w:sz="4" w:space="0" w:color="auto"/>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=1.130,24</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1.130</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295"/>
        </w:trPr>
        <w:tc>
          <w:tcPr>
            <w:tcW w:w="78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1.2</w:t>
            </w:r>
          </w:p>
        </w:tc>
        <w:tc>
          <w:tcPr>
            <w:tcW w:w="5306"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Раскрчивање терена по траси цевовода у ширини од 2 m мерено од осовине цевовода, на делу трасе где цевовод пролази испод зелених површина. Позиција обухвата сечење шибља, грања, дрвећа и осталог растиња, вађење корења, чишћење, утовар, одвоз и истовар свог отпадног материјала на депонију или локацију коју буде одредио надлежни орган, а која је удаљена око 20km од трасе.</w:t>
            </w:r>
            <w:r w:rsidRPr="00771719">
              <w:rPr>
                <w:rFonts w:ascii="Arial" w:eastAsia="Times New Roman" w:hAnsi="Arial" w:cs="Arial"/>
                <w:color w:val="000000"/>
                <w:sz w:val="20"/>
                <w:szCs w:val="20"/>
                <w:lang w:val="sr-Latn-RS" w:eastAsia="sr-Latn-RS"/>
              </w:rPr>
              <w:br/>
              <w:t>Обрачун по m’ трасе.</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8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од km 1+119,63 до km 1+363,94;  L= 500,64m</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8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Укупно: 244,31m</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244</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040"/>
        </w:trPr>
        <w:tc>
          <w:tcPr>
            <w:tcW w:w="782" w:type="dxa"/>
            <w:vMerge w:val="restart"/>
            <w:tcBorders>
              <w:top w:val="nil"/>
              <w:left w:val="single" w:sz="4" w:space="0" w:color="auto"/>
              <w:bottom w:val="single" w:sz="4" w:space="0" w:color="auto"/>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1.3</w:t>
            </w:r>
          </w:p>
        </w:tc>
        <w:tc>
          <w:tcPr>
            <w:tcW w:w="5306"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Сечење дрвећа испред шумско индустријско пољопривредног комбината "ШПИК". Дрворед чини око 100 стабала дебљине око 20 cm. Позиција обухвата сечење стабала и одвожење до локације коју одреди надзорни орган у договору са инвеститором (вађење корења и рашчишћавање терена су обухваћени радовима описаним у позицији бр 1.2).</w:t>
            </w:r>
            <w:r w:rsidRPr="00771719">
              <w:rPr>
                <w:rFonts w:ascii="Arial" w:eastAsia="Times New Roman" w:hAnsi="Arial" w:cs="Arial"/>
                <w:color w:val="000000"/>
                <w:sz w:val="20"/>
                <w:szCs w:val="20"/>
                <w:lang w:val="sr-Latn-RS" w:eastAsia="sr-Latn-RS"/>
              </w:rPr>
              <w:br/>
              <w:t xml:space="preserve">Обрачун по комаду посеченог и складиштеног стабла. </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82" w:type="dxa"/>
            <w:vMerge/>
            <w:tcBorders>
              <w:top w:val="nil"/>
              <w:left w:val="single" w:sz="4" w:space="0" w:color="auto"/>
              <w:bottom w:val="single" w:sz="4" w:space="0" w:color="auto"/>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=100</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100</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315"/>
        </w:trPr>
        <w:tc>
          <w:tcPr>
            <w:tcW w:w="782" w:type="dxa"/>
            <w:vMerge w:val="restart"/>
            <w:tcBorders>
              <w:top w:val="nil"/>
              <w:left w:val="single" w:sz="4" w:space="0" w:color="auto"/>
              <w:bottom w:val="single" w:sz="4" w:space="0" w:color="auto"/>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lastRenderedPageBreak/>
              <w:t>1.4</w:t>
            </w:r>
          </w:p>
        </w:tc>
        <w:tc>
          <w:tcPr>
            <w:tcW w:w="5306"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xml:space="preserve">Израда снимка постојеће инфраструктуре (водоводних, канализационих и других подземних инсталација), на траси цевовода. Када се утврди тачан положај инсталација неопходно је обавестити инвеститора и надлежне институције како би се извршило благовремено обезбеђивање и њихово измештање уколико се покаже да је то неопходно. Позиција обухвата трошкове откопавања, обезбеђивања и дозвољених померања инсталација. Средства по овој позицији трошиће се по одобрењу инвеститора и надзорног органа. Ова позиција </w:t>
            </w:r>
            <w:r w:rsidRPr="00771719">
              <w:rPr>
                <w:rFonts w:ascii="Arial" w:eastAsia="Times New Roman" w:hAnsi="Arial" w:cs="Arial"/>
                <w:b/>
                <w:bCs/>
                <w:color w:val="000000"/>
                <w:sz w:val="20"/>
                <w:szCs w:val="20"/>
                <w:lang w:val="sr-Latn-RS" w:eastAsia="sr-Latn-RS"/>
              </w:rPr>
              <w:t xml:space="preserve">НЕ </w:t>
            </w:r>
            <w:r w:rsidRPr="00771719">
              <w:rPr>
                <w:rFonts w:ascii="Arial" w:eastAsia="Times New Roman" w:hAnsi="Arial" w:cs="Arial"/>
                <w:color w:val="000000"/>
                <w:sz w:val="20"/>
                <w:szCs w:val="20"/>
                <w:lang w:val="sr-Latn-RS" w:eastAsia="sr-Latn-RS"/>
              </w:rPr>
              <w:t>обухвата тошкове измештања стубова НН електричне мреже.</w:t>
            </w:r>
            <w:r w:rsidRPr="00771719">
              <w:rPr>
                <w:rFonts w:ascii="Arial" w:eastAsia="Times New Roman" w:hAnsi="Arial" w:cs="Arial"/>
                <w:color w:val="000000"/>
                <w:sz w:val="20"/>
                <w:szCs w:val="20"/>
                <w:lang w:val="sr-Latn-RS" w:eastAsia="sr-Latn-RS"/>
              </w:rPr>
              <w:br/>
              <w:t>Обрачун паушално.</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5"/>
        </w:trPr>
        <w:tc>
          <w:tcPr>
            <w:tcW w:w="782" w:type="dxa"/>
            <w:vMerge/>
            <w:tcBorders>
              <w:top w:val="nil"/>
              <w:left w:val="single" w:sz="4" w:space="0" w:color="auto"/>
              <w:bottom w:val="single" w:sz="4" w:space="0" w:color="auto"/>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пауш.</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530"/>
        </w:trPr>
        <w:tc>
          <w:tcPr>
            <w:tcW w:w="782" w:type="dxa"/>
            <w:vMerge w:val="restart"/>
            <w:tcBorders>
              <w:top w:val="nil"/>
              <w:left w:val="single" w:sz="4" w:space="0" w:color="auto"/>
              <w:bottom w:val="single" w:sz="4" w:space="0" w:color="auto"/>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1.5</w:t>
            </w:r>
          </w:p>
        </w:tc>
        <w:tc>
          <w:tcPr>
            <w:tcW w:w="5306"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Постављање одговарајуће саобраћајне сигнализације, саобраћајних знакова и регулисање саобраћаја у свему према дозволи саобраћајне инспекције. Позиција овухвата прибављање свих потребних дозвола.</w:t>
            </w:r>
            <w:r w:rsidRPr="00771719">
              <w:rPr>
                <w:rFonts w:ascii="Arial" w:eastAsia="Times New Roman" w:hAnsi="Arial" w:cs="Arial"/>
                <w:color w:val="000000"/>
                <w:sz w:val="20"/>
                <w:szCs w:val="20"/>
                <w:lang w:val="sr-Latn-RS" w:eastAsia="sr-Latn-RS"/>
              </w:rPr>
              <w:br/>
              <w:t>Обрачун паушално.</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82" w:type="dxa"/>
            <w:vMerge/>
            <w:tcBorders>
              <w:top w:val="nil"/>
              <w:left w:val="single" w:sz="4" w:space="0" w:color="auto"/>
              <w:bottom w:val="single" w:sz="4" w:space="0" w:color="auto"/>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пауш.</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402"/>
        </w:trPr>
        <w:tc>
          <w:tcPr>
            <w:tcW w:w="9541"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71719" w:rsidRPr="00771719" w:rsidRDefault="00771719" w:rsidP="00771719">
            <w:pPr>
              <w:jc w:val="right"/>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Укупно 1 - ПРИПРЕМНИ РАДОВИ</w:t>
            </w:r>
          </w:p>
        </w:tc>
        <w:tc>
          <w:tcPr>
            <w:tcW w:w="1785" w:type="dxa"/>
            <w:tcBorders>
              <w:top w:val="nil"/>
              <w:left w:val="nil"/>
              <w:bottom w:val="single" w:sz="8" w:space="0" w:color="auto"/>
              <w:right w:val="single" w:sz="4" w:space="0" w:color="auto"/>
            </w:tcBorders>
            <w:shd w:val="clear" w:color="auto" w:fill="auto"/>
            <w:noWrap/>
            <w:vAlign w:val="bottom"/>
            <w:hideMark/>
          </w:tcPr>
          <w:p w:rsidR="00771719" w:rsidRPr="00771719" w:rsidRDefault="00771719" w:rsidP="00771719">
            <w:pPr>
              <w:ind w:firstLineChars="100" w:firstLine="201"/>
              <w:jc w:val="right"/>
              <w:rPr>
                <w:rFonts w:ascii="Arial" w:eastAsia="Times New Roman" w:hAnsi="Arial" w:cs="Arial"/>
                <w:b/>
                <w:bCs/>
                <w:i/>
                <w:iCs/>
                <w:color w:val="000000"/>
                <w:sz w:val="20"/>
                <w:szCs w:val="20"/>
                <w:lang w:val="sr-Latn-RS" w:eastAsia="sr-Latn-RS"/>
              </w:rPr>
            </w:pPr>
            <w:r w:rsidRPr="00771719">
              <w:rPr>
                <w:rFonts w:ascii="Arial" w:eastAsia="Times New Roman" w:hAnsi="Arial" w:cs="Arial"/>
                <w:b/>
                <w:bCs/>
                <w:i/>
                <w:iCs/>
                <w:color w:val="000000"/>
                <w:sz w:val="20"/>
                <w:szCs w:val="20"/>
                <w:lang w:val="sr-Latn-RS" w:eastAsia="sr-Latn-RS"/>
              </w:rPr>
              <w:t> </w:t>
            </w:r>
          </w:p>
        </w:tc>
      </w:tr>
      <w:tr w:rsidR="00771719" w:rsidRPr="00771719" w:rsidTr="00771719">
        <w:trPr>
          <w:trHeight w:val="522"/>
        </w:trPr>
        <w:tc>
          <w:tcPr>
            <w:tcW w:w="782" w:type="dxa"/>
            <w:tcBorders>
              <w:top w:val="nil"/>
              <w:left w:val="single" w:sz="4" w:space="0" w:color="auto"/>
              <w:bottom w:val="single" w:sz="4" w:space="0" w:color="auto"/>
              <w:right w:val="single" w:sz="4" w:space="0" w:color="auto"/>
            </w:tcBorders>
            <w:shd w:val="clear" w:color="auto" w:fill="auto"/>
            <w:vAlign w:val="bottom"/>
            <w:hideMark/>
          </w:tcPr>
          <w:p w:rsidR="00771719" w:rsidRPr="00771719" w:rsidRDefault="00771719" w:rsidP="00771719">
            <w:pPr>
              <w:jc w:val="cente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2.</w:t>
            </w:r>
          </w:p>
        </w:tc>
        <w:tc>
          <w:tcPr>
            <w:tcW w:w="10544" w:type="dxa"/>
            <w:gridSpan w:val="5"/>
            <w:tcBorders>
              <w:top w:val="nil"/>
              <w:left w:val="nil"/>
              <w:bottom w:val="single" w:sz="4" w:space="0" w:color="auto"/>
              <w:right w:val="single" w:sz="4" w:space="0" w:color="auto"/>
            </w:tcBorders>
            <w:shd w:val="clear" w:color="auto" w:fill="auto"/>
            <w:vAlign w:val="bottom"/>
            <w:hideMark/>
          </w:tcPr>
          <w:p w:rsidR="00771719" w:rsidRPr="00771719" w:rsidRDefault="00771719" w:rsidP="00771719">
            <w:pP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ЗЕМЉАНИ РАДОВИ</w:t>
            </w:r>
          </w:p>
        </w:tc>
      </w:tr>
      <w:tr w:rsidR="00771719" w:rsidRPr="00771719" w:rsidTr="00771719">
        <w:trPr>
          <w:trHeight w:val="1305"/>
        </w:trPr>
        <w:tc>
          <w:tcPr>
            <w:tcW w:w="782" w:type="dxa"/>
            <w:vMerge w:val="restart"/>
            <w:tcBorders>
              <w:top w:val="nil"/>
              <w:left w:val="single" w:sz="4" w:space="0" w:color="auto"/>
              <w:bottom w:val="single" w:sz="4" w:space="0" w:color="auto"/>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2.1</w:t>
            </w:r>
          </w:p>
        </w:tc>
        <w:tc>
          <w:tcPr>
            <w:tcW w:w="5306"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Скидање хумуса  дебљине у слоју око 20 cm, у просеку. Позиција обухвата и депоновање хумусног материјала поред објеката унутар градилишта.</w:t>
            </w:r>
            <w:r w:rsidRPr="00771719">
              <w:rPr>
                <w:rFonts w:ascii="Arial" w:eastAsia="Times New Roman" w:hAnsi="Arial" w:cs="Arial"/>
                <w:sz w:val="20"/>
                <w:szCs w:val="20"/>
                <w:lang w:val="sr-Latn-RS" w:eastAsia="sr-Latn-RS"/>
              </w:rPr>
              <w:br/>
              <w:t>Обрачун по m</w:t>
            </w:r>
            <w:r w:rsidRPr="00771719">
              <w:rPr>
                <w:rFonts w:ascii="Arial" w:eastAsia="Times New Roman" w:hAnsi="Arial" w:cs="Arial"/>
                <w:sz w:val="20"/>
                <w:szCs w:val="20"/>
                <w:vertAlign w:val="superscript"/>
                <w:lang w:val="sr-Latn-RS" w:eastAsia="sr-Latn-RS"/>
              </w:rPr>
              <w:t>2</w:t>
            </w:r>
            <w:r w:rsidRPr="00771719">
              <w:rPr>
                <w:rFonts w:ascii="Arial" w:eastAsia="Times New Roman" w:hAnsi="Arial" w:cs="Arial"/>
                <w:sz w:val="20"/>
                <w:szCs w:val="20"/>
                <w:lang w:val="sr-Latn-RS" w:eastAsia="sr-Latn-RS"/>
              </w:rPr>
              <w:t xml:space="preserve"> површине са које је уклоњен слој хумуса.</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eastAsia="Times New Roman" w:cs="Calibri"/>
                <w:color w:val="000000"/>
                <w:lang w:val="sr-Latn-RS" w:eastAsia="sr-Latn-RS"/>
              </w:rPr>
            </w:pPr>
            <w:r w:rsidRPr="00771719">
              <w:rPr>
                <w:rFonts w:eastAsia="Times New Roman" w:cs="Calibri"/>
                <w:color w:val="00000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5"/>
        </w:trPr>
        <w:tc>
          <w:tcPr>
            <w:tcW w:w="782" w:type="dxa"/>
            <w:vMerge/>
            <w:tcBorders>
              <w:top w:val="nil"/>
              <w:left w:val="single" w:sz="4" w:space="0" w:color="auto"/>
              <w:bottom w:val="single" w:sz="4" w:space="0" w:color="auto"/>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jc w:val="right"/>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500,63*0,9=450,57</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2</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451</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90"/>
        </w:trPr>
        <w:tc>
          <w:tcPr>
            <w:tcW w:w="782" w:type="dxa"/>
            <w:vMerge w:val="restart"/>
            <w:tcBorders>
              <w:top w:val="nil"/>
              <w:left w:val="single" w:sz="4" w:space="0" w:color="auto"/>
              <w:bottom w:val="single" w:sz="4" w:space="0" w:color="auto"/>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2.2</w:t>
            </w:r>
          </w:p>
        </w:tc>
        <w:tc>
          <w:tcPr>
            <w:tcW w:w="5306"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Машински ископ рова за цевовод у земљишту III и IV категорије. Ископ извршити према котама датим у подужном профилу и детаљима из пројекта. Ширина дна рова је</w:t>
            </w:r>
            <w:r w:rsidRPr="00771719">
              <w:rPr>
                <w:rFonts w:ascii="Arial" w:eastAsia="Times New Roman" w:hAnsi="Arial" w:cs="Arial"/>
                <w:color w:val="FF0000"/>
                <w:sz w:val="20"/>
                <w:szCs w:val="20"/>
                <w:lang w:val="sr-Latn-RS" w:eastAsia="sr-Latn-RS"/>
              </w:rPr>
              <w:t xml:space="preserve"> </w:t>
            </w:r>
            <w:r w:rsidRPr="00771719">
              <w:rPr>
                <w:rFonts w:ascii="Arial" w:eastAsia="Times New Roman" w:hAnsi="Arial" w:cs="Arial"/>
                <w:color w:val="FF0000"/>
                <w:sz w:val="20"/>
                <w:szCs w:val="20"/>
                <w:lang w:val="sr-Latn-RS" w:eastAsia="sr-Latn-RS"/>
              </w:rPr>
              <w:br w:type="page"/>
            </w:r>
            <w:r w:rsidRPr="00771719">
              <w:rPr>
                <w:rFonts w:ascii="Arial" w:eastAsia="Times New Roman" w:hAnsi="Arial" w:cs="Arial"/>
                <w:sz w:val="20"/>
                <w:szCs w:val="20"/>
                <w:lang w:val="sr-Latn-RS" w:eastAsia="sr-Latn-RS"/>
              </w:rPr>
              <w:t>- 0.9</w:t>
            </w:r>
            <w:r w:rsidRPr="00771719">
              <w:rPr>
                <w:rFonts w:ascii="Arial" w:eastAsia="Times New Roman" w:hAnsi="Arial" w:cs="Arial"/>
                <w:color w:val="000000"/>
                <w:sz w:val="20"/>
                <w:szCs w:val="20"/>
                <w:lang w:val="sr-Latn-RS" w:eastAsia="sr-Latn-RS"/>
              </w:rPr>
              <w:t xml:space="preserve"> m за цевовод Ø300,</w:t>
            </w:r>
            <w:r w:rsidRPr="00771719">
              <w:rPr>
                <w:rFonts w:ascii="Arial" w:eastAsia="Times New Roman" w:hAnsi="Arial" w:cs="Arial"/>
                <w:color w:val="000000"/>
                <w:sz w:val="20"/>
                <w:szCs w:val="20"/>
                <w:lang w:val="sr-Latn-RS" w:eastAsia="sr-Latn-RS"/>
              </w:rPr>
              <w:br w:type="page"/>
              <w:t xml:space="preserve">Предвиђен је ископ рова правоугаоног попречног пресека. За дубине рова веће од 1 метра предвидети подграду. Ископану земљу одбацити на минимум 1,0 m од ивице рова и то само на једну страну. </w:t>
            </w:r>
            <w:r w:rsidRPr="00771719">
              <w:rPr>
                <w:rFonts w:ascii="Arial" w:eastAsia="Times New Roman" w:hAnsi="Arial" w:cs="Arial"/>
                <w:color w:val="000000"/>
                <w:sz w:val="20"/>
                <w:szCs w:val="20"/>
                <w:lang w:val="sr-Latn-RS" w:eastAsia="sr-Latn-RS"/>
              </w:rPr>
              <w:br w:type="page"/>
              <w:t>У цену је урачунато и црпљење подземне или атмосферске воде из рова по потреби.</w:t>
            </w:r>
            <w:r w:rsidRPr="00771719">
              <w:rPr>
                <w:rFonts w:ascii="Arial" w:eastAsia="Times New Roman" w:hAnsi="Arial" w:cs="Arial"/>
                <w:color w:val="000000"/>
                <w:sz w:val="20"/>
                <w:szCs w:val="20"/>
                <w:lang w:val="sr-Latn-RS" w:eastAsia="sr-Latn-RS"/>
              </w:rPr>
              <w:br w:type="page"/>
              <w:t>Обрачун по m</w:t>
            </w:r>
            <w:r w:rsidRPr="00771719">
              <w:rPr>
                <w:rFonts w:ascii="Arial" w:eastAsia="Times New Roman" w:hAnsi="Arial" w:cs="Arial"/>
                <w:color w:val="000000"/>
                <w:sz w:val="20"/>
                <w:szCs w:val="20"/>
                <w:vertAlign w:val="superscript"/>
                <w:lang w:val="sr-Latn-RS" w:eastAsia="sr-Latn-RS"/>
              </w:rPr>
              <w:t>3</w:t>
            </w:r>
            <w:r w:rsidRPr="00771719">
              <w:rPr>
                <w:rFonts w:ascii="Arial" w:eastAsia="Times New Roman" w:hAnsi="Arial" w:cs="Arial"/>
                <w:color w:val="000000"/>
                <w:sz w:val="20"/>
                <w:szCs w:val="20"/>
                <w:lang w:val="sr-Latn-RS" w:eastAsia="sr-Latn-RS"/>
              </w:rPr>
              <w:t xml:space="preserve"> ископаног материјала са одбацивањем.</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eastAsia="Times New Roman" w:cs="Calibri"/>
                <w:color w:val="000000"/>
                <w:lang w:val="sr-Latn-RS" w:eastAsia="sr-Latn-RS"/>
              </w:rPr>
            </w:pPr>
            <w:r w:rsidRPr="00771719">
              <w:rPr>
                <w:rFonts w:eastAsia="Times New Roman" w:cs="Calibri"/>
                <w:color w:val="00000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750"/>
        </w:trPr>
        <w:tc>
          <w:tcPr>
            <w:tcW w:w="782" w:type="dxa"/>
            <w:vMerge/>
            <w:tcBorders>
              <w:top w:val="nil"/>
              <w:left w:val="single" w:sz="4" w:space="0" w:color="auto"/>
              <w:bottom w:val="single" w:sz="4" w:space="0" w:color="auto"/>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18"/>
                <w:szCs w:val="18"/>
                <w:lang w:val="sr-Latn-RS" w:eastAsia="sr-Latn-RS"/>
              </w:rPr>
              <w:t>цевовод Ø300; од km 1+119,63 до km  2+249,87; просечна дубина рова је 1,60 m:</w:t>
            </w:r>
            <w:r w:rsidRPr="00771719">
              <w:rPr>
                <w:rFonts w:ascii="Arial" w:eastAsia="Times New Roman" w:hAnsi="Arial" w:cs="Arial"/>
                <w:color w:val="000000"/>
                <w:sz w:val="20"/>
                <w:szCs w:val="20"/>
                <w:lang w:val="sr-Latn-RS" w:eastAsia="sr-Latn-RS"/>
              </w:rPr>
              <w:br/>
              <w:t>(2249,87-1119,63-10)*0,9*1,61=1.623,23</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eastAsia="Times New Roman" w:cs="Calibri"/>
                <w:color w:val="000000"/>
                <w:lang w:val="sr-Latn-RS" w:eastAsia="sr-Latn-RS"/>
              </w:rPr>
            </w:pPr>
            <w:r w:rsidRPr="00771719">
              <w:rPr>
                <w:rFonts w:eastAsia="Times New Roman" w:cs="Calibri"/>
                <w:color w:val="00000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5"/>
        </w:trPr>
        <w:tc>
          <w:tcPr>
            <w:tcW w:w="782" w:type="dxa"/>
            <w:vMerge/>
            <w:tcBorders>
              <w:top w:val="nil"/>
              <w:left w:val="single" w:sz="4" w:space="0" w:color="auto"/>
              <w:bottom w:val="single" w:sz="4" w:space="0" w:color="auto"/>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400" w:firstLine="8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Укупно:1.623,23</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3</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1.623</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050"/>
        </w:trPr>
        <w:tc>
          <w:tcPr>
            <w:tcW w:w="782" w:type="dxa"/>
            <w:vMerge w:val="restart"/>
            <w:tcBorders>
              <w:top w:val="nil"/>
              <w:left w:val="single" w:sz="4" w:space="0" w:color="auto"/>
              <w:bottom w:val="single" w:sz="4" w:space="0" w:color="auto"/>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2.3</w:t>
            </w:r>
          </w:p>
        </w:tc>
        <w:tc>
          <w:tcPr>
            <w:tcW w:w="5306"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Планирање дна рова према пројектованој нивелети са тачношћу ±2 cm. Прекопана места се морају насути и набити.</w:t>
            </w:r>
            <w:r w:rsidRPr="00771719">
              <w:rPr>
                <w:rFonts w:ascii="Arial" w:eastAsia="Times New Roman" w:hAnsi="Arial" w:cs="Arial"/>
                <w:color w:val="000000"/>
                <w:sz w:val="20"/>
                <w:szCs w:val="20"/>
                <w:lang w:val="sr-Latn-RS" w:eastAsia="sr-Latn-RS"/>
              </w:rPr>
              <w:br/>
              <w:t>Обрачун по m</w:t>
            </w:r>
            <w:r w:rsidRPr="00771719">
              <w:rPr>
                <w:rFonts w:ascii="Arial" w:eastAsia="Times New Roman" w:hAnsi="Arial" w:cs="Arial"/>
                <w:color w:val="000000"/>
                <w:sz w:val="20"/>
                <w:szCs w:val="20"/>
                <w:vertAlign w:val="superscript"/>
                <w:lang w:val="sr-Latn-RS" w:eastAsia="sr-Latn-RS"/>
              </w:rPr>
              <w:t>2</w:t>
            </w:r>
            <w:r w:rsidRPr="00771719">
              <w:rPr>
                <w:rFonts w:ascii="Arial" w:eastAsia="Times New Roman" w:hAnsi="Arial" w:cs="Arial"/>
                <w:color w:val="000000"/>
                <w:sz w:val="20"/>
                <w:szCs w:val="20"/>
                <w:lang w:val="sr-Latn-RS" w:eastAsia="sr-Latn-RS"/>
              </w:rPr>
              <w:t xml:space="preserve"> испланиране површине.</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5"/>
        </w:trPr>
        <w:tc>
          <w:tcPr>
            <w:tcW w:w="782" w:type="dxa"/>
            <w:vMerge/>
            <w:tcBorders>
              <w:top w:val="nil"/>
              <w:left w:val="single" w:sz="4" w:space="0" w:color="auto"/>
              <w:bottom w:val="single" w:sz="4" w:space="0" w:color="auto"/>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(2249,87-1119,63-10)*0,9=1.008,22</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2</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1.008</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35"/>
        </w:trPr>
        <w:tc>
          <w:tcPr>
            <w:tcW w:w="782" w:type="dxa"/>
            <w:vMerge w:val="restart"/>
            <w:tcBorders>
              <w:top w:val="nil"/>
              <w:left w:val="single" w:sz="4" w:space="0" w:color="auto"/>
              <w:bottom w:val="single" w:sz="4" w:space="0" w:color="auto"/>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2.4</w:t>
            </w:r>
          </w:p>
        </w:tc>
        <w:tc>
          <w:tcPr>
            <w:tcW w:w="5306"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xml:space="preserve">Набавка, транспорт и уградња песка и то: </w:t>
            </w:r>
            <w:r w:rsidRPr="00771719">
              <w:rPr>
                <w:rFonts w:ascii="Arial" w:eastAsia="Times New Roman" w:hAnsi="Arial" w:cs="Arial"/>
                <w:color w:val="000000"/>
                <w:sz w:val="20"/>
                <w:szCs w:val="20"/>
                <w:lang w:val="sr-Latn-RS" w:eastAsia="sr-Latn-RS"/>
              </w:rPr>
              <w:br/>
              <w:t xml:space="preserve">-пре полагања цеви, пресак разасути по испланираном дну рова у слоју од </w:t>
            </w:r>
            <w:r w:rsidRPr="00771719">
              <w:rPr>
                <w:rFonts w:ascii="Arial" w:eastAsia="Times New Roman" w:hAnsi="Arial" w:cs="Arial"/>
                <w:sz w:val="20"/>
                <w:szCs w:val="20"/>
                <w:lang w:val="sr-Latn-RS" w:eastAsia="sr-Latn-RS"/>
              </w:rPr>
              <w:t>10</w:t>
            </w:r>
            <w:r w:rsidRPr="00771719">
              <w:rPr>
                <w:rFonts w:ascii="Arial" w:eastAsia="Times New Roman" w:hAnsi="Arial" w:cs="Arial"/>
                <w:color w:val="000000"/>
                <w:sz w:val="20"/>
                <w:szCs w:val="20"/>
                <w:lang w:val="sr-Latn-RS" w:eastAsia="sr-Latn-RS"/>
              </w:rPr>
              <w:t xml:space="preserve"> cm, по целој ширини и дужини рова.</w:t>
            </w:r>
            <w:r w:rsidRPr="00771719">
              <w:rPr>
                <w:rFonts w:ascii="Arial" w:eastAsia="Times New Roman" w:hAnsi="Arial" w:cs="Arial"/>
                <w:color w:val="000000"/>
                <w:sz w:val="20"/>
                <w:szCs w:val="20"/>
                <w:lang w:val="sr-Latn-RS" w:eastAsia="sr-Latn-RS"/>
              </w:rPr>
              <w:br/>
              <w:t xml:space="preserve">-након полагања, спајања и испитивања цевовода, песком насути цевовод у целој ширини и дужини рова у слоју од </w:t>
            </w:r>
            <w:r w:rsidRPr="00771719">
              <w:rPr>
                <w:rFonts w:ascii="Arial" w:eastAsia="Times New Roman" w:hAnsi="Arial" w:cs="Arial"/>
                <w:sz w:val="20"/>
                <w:szCs w:val="20"/>
                <w:lang w:val="sr-Latn-RS" w:eastAsia="sr-Latn-RS"/>
              </w:rPr>
              <w:t>10</w:t>
            </w:r>
            <w:r w:rsidRPr="00771719">
              <w:rPr>
                <w:rFonts w:ascii="Arial" w:eastAsia="Times New Roman" w:hAnsi="Arial" w:cs="Arial"/>
                <w:color w:val="000000"/>
                <w:sz w:val="20"/>
                <w:szCs w:val="20"/>
                <w:lang w:val="sr-Latn-RS" w:eastAsia="sr-Latn-RS"/>
              </w:rPr>
              <w:t xml:space="preserve"> cm изнад темена цеви. </w:t>
            </w:r>
            <w:r w:rsidRPr="00771719">
              <w:rPr>
                <w:rFonts w:ascii="Arial" w:eastAsia="Times New Roman" w:hAnsi="Arial" w:cs="Arial"/>
                <w:color w:val="000000"/>
                <w:sz w:val="20"/>
                <w:szCs w:val="20"/>
                <w:lang w:val="sr-Latn-RS" w:eastAsia="sr-Latn-RS"/>
              </w:rPr>
              <w:br/>
              <w:t>Приликом уградње потребно је вршити правилно набијање песка, како то прописује произвођач цеви, да не би дошло до оштећења цевовода.</w:t>
            </w:r>
            <w:r w:rsidRPr="00771719">
              <w:rPr>
                <w:rFonts w:ascii="Arial" w:eastAsia="Times New Roman" w:hAnsi="Arial" w:cs="Arial"/>
                <w:color w:val="000000"/>
                <w:sz w:val="20"/>
                <w:szCs w:val="20"/>
                <w:lang w:val="sr-Latn-RS" w:eastAsia="sr-Latn-RS"/>
              </w:rPr>
              <w:br/>
              <w:t>Обрачун по m</w:t>
            </w:r>
            <w:r w:rsidRPr="00771719">
              <w:rPr>
                <w:rFonts w:ascii="Arial" w:eastAsia="Times New Roman" w:hAnsi="Arial" w:cs="Arial"/>
                <w:color w:val="000000"/>
                <w:sz w:val="20"/>
                <w:szCs w:val="20"/>
                <w:vertAlign w:val="superscript"/>
                <w:lang w:val="sr-Latn-RS" w:eastAsia="sr-Latn-RS"/>
              </w:rPr>
              <w:t>3</w:t>
            </w:r>
            <w:r w:rsidRPr="00771719">
              <w:rPr>
                <w:rFonts w:ascii="Arial" w:eastAsia="Times New Roman" w:hAnsi="Arial" w:cs="Arial"/>
                <w:color w:val="000000"/>
                <w:sz w:val="20"/>
                <w:szCs w:val="20"/>
                <w:lang w:val="sr-Latn-RS" w:eastAsia="sr-Latn-RS"/>
              </w:rPr>
              <w:t xml:space="preserve"> уграђеног песка.</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510"/>
        </w:trPr>
        <w:tc>
          <w:tcPr>
            <w:tcW w:w="782" w:type="dxa"/>
            <w:vMerge/>
            <w:tcBorders>
              <w:top w:val="nil"/>
              <w:left w:val="single" w:sz="4" w:space="0" w:color="auto"/>
              <w:bottom w:val="single" w:sz="4" w:space="0" w:color="auto"/>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(2249,87-1119,63-10)*</w:t>
            </w:r>
            <w:r w:rsidRPr="00771719">
              <w:rPr>
                <w:rFonts w:ascii="Arial" w:eastAsia="Times New Roman" w:hAnsi="Arial" w:cs="Arial"/>
                <w:color w:val="000000"/>
                <w:sz w:val="20"/>
                <w:szCs w:val="20"/>
                <w:lang w:val="sr-Latn-RS" w:eastAsia="sr-Latn-RS"/>
              </w:rPr>
              <w:br/>
              <w:t>(0,9*0,55-0,35*0,35*3,14/4)=446,79</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3</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447</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325"/>
        </w:trPr>
        <w:tc>
          <w:tcPr>
            <w:tcW w:w="78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2.5</w:t>
            </w:r>
          </w:p>
        </w:tc>
        <w:tc>
          <w:tcPr>
            <w:tcW w:w="5306"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Затрпавање рова цевовoда шљунком природне гранулације на делу трасе где се цевовод налази испод саобраћајница, асфалтираних површина и путева. Обавезно вршити набијање шљунка у слојевима од по 10 cm до коте дна асфалтног слоја или коте терена (макадамски пут и сл.). Позиција обухвата утовар на привременом одлагалишту и локални  транспорт до места уградње, по потреби.</w:t>
            </w:r>
            <w:r w:rsidRPr="00771719">
              <w:rPr>
                <w:rFonts w:ascii="Arial" w:eastAsia="Times New Roman" w:hAnsi="Arial" w:cs="Arial"/>
                <w:color w:val="000000"/>
                <w:sz w:val="20"/>
                <w:szCs w:val="20"/>
                <w:lang w:val="sr-Latn-RS" w:eastAsia="sr-Latn-RS"/>
              </w:rPr>
              <w:br/>
              <w:t>Обрачун по m</w:t>
            </w:r>
            <w:r w:rsidRPr="00771719">
              <w:rPr>
                <w:rFonts w:ascii="Arial" w:eastAsia="Times New Roman" w:hAnsi="Arial" w:cs="Arial"/>
                <w:color w:val="000000"/>
                <w:sz w:val="20"/>
                <w:szCs w:val="20"/>
                <w:vertAlign w:val="superscript"/>
                <w:lang w:val="sr-Latn-RS" w:eastAsia="sr-Latn-RS"/>
              </w:rPr>
              <w:t>3</w:t>
            </w:r>
            <w:r w:rsidRPr="00771719">
              <w:rPr>
                <w:rFonts w:ascii="Arial" w:eastAsia="Times New Roman" w:hAnsi="Arial" w:cs="Arial"/>
                <w:color w:val="000000"/>
                <w:sz w:val="20"/>
                <w:szCs w:val="20"/>
                <w:lang w:val="sr-Latn-RS" w:eastAsia="sr-Latn-RS"/>
              </w:rPr>
              <w:t xml:space="preserve"> уграђеног шљунка.</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020"/>
        </w:trPr>
        <w:tc>
          <w:tcPr>
            <w:tcW w:w="78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xml:space="preserve">цевовод Ø300; </w:t>
            </w:r>
            <w:r w:rsidRPr="00771719">
              <w:rPr>
                <w:rFonts w:ascii="Arial" w:eastAsia="Times New Roman" w:hAnsi="Arial" w:cs="Arial"/>
                <w:color w:val="000000"/>
                <w:sz w:val="20"/>
                <w:szCs w:val="20"/>
                <w:lang w:val="sr-Latn-RS" w:eastAsia="sr-Latn-RS"/>
              </w:rPr>
              <w:br/>
              <w:t>од km 1+363,94 до km 2+249,87; и</w:t>
            </w:r>
            <w:r w:rsidRPr="00771719">
              <w:rPr>
                <w:rFonts w:ascii="Arial" w:eastAsia="Times New Roman" w:hAnsi="Arial" w:cs="Arial"/>
                <w:color w:val="000000"/>
                <w:sz w:val="20"/>
                <w:szCs w:val="20"/>
                <w:lang w:val="sr-Latn-RS" w:eastAsia="sr-Latn-RS"/>
              </w:rPr>
              <w:br/>
              <w:t>просечна дубина рова је 1,60 m:</w:t>
            </w:r>
            <w:r w:rsidRPr="00771719">
              <w:rPr>
                <w:rFonts w:ascii="Arial" w:eastAsia="Times New Roman" w:hAnsi="Arial" w:cs="Arial"/>
                <w:color w:val="000000"/>
                <w:sz w:val="20"/>
                <w:szCs w:val="20"/>
                <w:lang w:val="sr-Latn-RS" w:eastAsia="sr-Latn-RS"/>
              </w:rPr>
              <w:br/>
              <w:t>(2249,87-1363,94)*(1,6-0,55)*0,9=837,20</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5"/>
        </w:trPr>
        <w:tc>
          <w:tcPr>
            <w:tcW w:w="78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400" w:firstLine="8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Укупно:837</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3</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837</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305"/>
        </w:trPr>
        <w:tc>
          <w:tcPr>
            <w:tcW w:w="782" w:type="dxa"/>
            <w:vMerge w:val="restart"/>
            <w:tcBorders>
              <w:top w:val="nil"/>
              <w:left w:val="single" w:sz="4" w:space="0" w:color="auto"/>
              <w:bottom w:val="single" w:sz="4" w:space="0" w:color="auto"/>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2.6</w:t>
            </w:r>
          </w:p>
        </w:tc>
        <w:tc>
          <w:tcPr>
            <w:tcW w:w="5306"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Затрпавање рова цевовoда земљом из ископа, уз прописно набијање у слојевима од по 20 cm. Позиција обухвата утовар на привременом одлагалишту и локални  транспорт до места уградње, по потреби.</w:t>
            </w:r>
            <w:r w:rsidRPr="00771719">
              <w:rPr>
                <w:rFonts w:ascii="Arial" w:eastAsia="Times New Roman" w:hAnsi="Arial" w:cs="Arial"/>
                <w:color w:val="000000"/>
                <w:sz w:val="20"/>
                <w:szCs w:val="20"/>
                <w:lang w:val="sr-Latn-RS" w:eastAsia="sr-Latn-RS"/>
              </w:rPr>
              <w:br/>
              <w:t>Обрачун по m</w:t>
            </w:r>
            <w:r w:rsidRPr="00771719">
              <w:rPr>
                <w:rFonts w:ascii="Arial" w:eastAsia="Times New Roman" w:hAnsi="Arial" w:cs="Arial"/>
                <w:color w:val="000000"/>
                <w:sz w:val="20"/>
                <w:szCs w:val="20"/>
                <w:vertAlign w:val="superscript"/>
                <w:lang w:val="sr-Latn-RS" w:eastAsia="sr-Latn-RS"/>
              </w:rPr>
              <w:t>3</w:t>
            </w:r>
            <w:r w:rsidRPr="00771719">
              <w:rPr>
                <w:rFonts w:ascii="Arial" w:eastAsia="Times New Roman" w:hAnsi="Arial" w:cs="Arial"/>
                <w:color w:val="000000"/>
                <w:sz w:val="20"/>
                <w:szCs w:val="20"/>
                <w:lang w:val="sr-Latn-RS" w:eastAsia="sr-Latn-RS"/>
              </w:rPr>
              <w:t xml:space="preserve"> уграђеног материјала из ископа.</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020"/>
        </w:trPr>
        <w:tc>
          <w:tcPr>
            <w:tcW w:w="782" w:type="dxa"/>
            <w:vMerge/>
            <w:tcBorders>
              <w:top w:val="nil"/>
              <w:left w:val="single" w:sz="4" w:space="0" w:color="auto"/>
              <w:bottom w:val="single" w:sz="4" w:space="0" w:color="auto"/>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18"/>
                <w:szCs w:val="18"/>
                <w:lang w:val="sr-Latn-RS" w:eastAsia="sr-Latn-RS"/>
              </w:rPr>
              <w:t xml:space="preserve">цевовод Ø300; </w:t>
            </w:r>
            <w:r w:rsidRPr="00771719">
              <w:rPr>
                <w:rFonts w:ascii="Arial" w:eastAsia="Times New Roman" w:hAnsi="Arial" w:cs="Arial"/>
                <w:color w:val="000000"/>
                <w:sz w:val="20"/>
                <w:szCs w:val="20"/>
                <w:lang w:val="sr-Latn-RS" w:eastAsia="sr-Latn-RS"/>
              </w:rPr>
              <w:br/>
              <w:t>од km 1+119,63 до km 1+363,94;</w:t>
            </w:r>
            <w:r w:rsidRPr="00771719">
              <w:rPr>
                <w:rFonts w:ascii="Arial" w:eastAsia="Times New Roman" w:hAnsi="Arial" w:cs="Arial"/>
                <w:color w:val="000000"/>
                <w:sz w:val="20"/>
                <w:szCs w:val="20"/>
                <w:lang w:val="sr-Latn-RS" w:eastAsia="sr-Latn-RS"/>
              </w:rPr>
              <w:br/>
              <w:t>просечна дубина рова је 1,60 m:</w:t>
            </w:r>
            <w:r w:rsidRPr="00771719">
              <w:rPr>
                <w:rFonts w:ascii="Arial" w:eastAsia="Times New Roman" w:hAnsi="Arial" w:cs="Arial"/>
                <w:color w:val="000000"/>
                <w:sz w:val="20"/>
                <w:szCs w:val="20"/>
                <w:lang w:val="sr-Latn-RS" w:eastAsia="sr-Latn-RS"/>
              </w:rPr>
              <w:br/>
              <w:t>(1363,94-1119,63)*(1,6-0,55)*0,9=230,87</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5"/>
        </w:trPr>
        <w:tc>
          <w:tcPr>
            <w:tcW w:w="782" w:type="dxa"/>
            <w:vMerge/>
            <w:tcBorders>
              <w:top w:val="nil"/>
              <w:left w:val="single" w:sz="4" w:space="0" w:color="auto"/>
              <w:bottom w:val="single" w:sz="4" w:space="0" w:color="auto"/>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400" w:firstLine="8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Укупно:230,87</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3</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231,0</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795"/>
        </w:trPr>
        <w:tc>
          <w:tcPr>
            <w:tcW w:w="782" w:type="dxa"/>
            <w:vMerge w:val="restart"/>
            <w:tcBorders>
              <w:top w:val="nil"/>
              <w:left w:val="single" w:sz="4" w:space="0" w:color="auto"/>
              <w:bottom w:val="single" w:sz="4" w:space="0" w:color="auto"/>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2.7</w:t>
            </w:r>
          </w:p>
        </w:tc>
        <w:tc>
          <w:tcPr>
            <w:tcW w:w="5306"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Хумузирање горње површине рова, након затрпавања материјалом из ископа.</w:t>
            </w:r>
            <w:r w:rsidRPr="00771719">
              <w:rPr>
                <w:rFonts w:ascii="Arial" w:eastAsia="Times New Roman" w:hAnsi="Arial" w:cs="Arial"/>
                <w:color w:val="000000"/>
                <w:sz w:val="20"/>
                <w:szCs w:val="20"/>
                <w:lang w:val="sr-Latn-RS" w:eastAsia="sr-Latn-RS"/>
              </w:rPr>
              <w:br/>
              <w:t>Обрачун по m</w:t>
            </w:r>
            <w:r w:rsidRPr="00771719">
              <w:rPr>
                <w:rFonts w:ascii="Arial" w:eastAsia="Times New Roman" w:hAnsi="Arial" w:cs="Arial"/>
                <w:color w:val="000000"/>
                <w:sz w:val="20"/>
                <w:szCs w:val="20"/>
                <w:vertAlign w:val="superscript"/>
                <w:lang w:val="sr-Latn-RS" w:eastAsia="sr-Latn-RS"/>
              </w:rPr>
              <w:t>2</w:t>
            </w:r>
            <w:r w:rsidRPr="00771719">
              <w:rPr>
                <w:rFonts w:ascii="Arial" w:eastAsia="Times New Roman" w:hAnsi="Arial" w:cs="Arial"/>
                <w:color w:val="000000"/>
                <w:sz w:val="20"/>
                <w:szCs w:val="20"/>
                <w:lang w:val="sr-Latn-RS" w:eastAsia="sr-Latn-RS"/>
              </w:rPr>
              <w:t xml:space="preserve"> хумизиране површине.</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82" w:type="dxa"/>
            <w:vMerge/>
            <w:tcBorders>
              <w:top w:val="nil"/>
              <w:left w:val="single" w:sz="4" w:space="0" w:color="auto"/>
              <w:bottom w:val="single" w:sz="4" w:space="0" w:color="auto"/>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right"/>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451</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2</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451,0</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305"/>
        </w:trPr>
        <w:tc>
          <w:tcPr>
            <w:tcW w:w="782" w:type="dxa"/>
            <w:vMerge w:val="restart"/>
            <w:tcBorders>
              <w:top w:val="nil"/>
              <w:left w:val="single" w:sz="4" w:space="0" w:color="auto"/>
              <w:bottom w:val="single" w:sz="4" w:space="0" w:color="auto"/>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2.8</w:t>
            </w:r>
          </w:p>
        </w:tc>
        <w:tc>
          <w:tcPr>
            <w:tcW w:w="5306"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Одвоз вишка ископаног материјала  до  депоније (како то одреди надзорни орган у договору са инвеститором) на удаљености око 10 km. У цену улази утовар, транспорт, истовар и планирање депоније.</w:t>
            </w:r>
            <w:r w:rsidRPr="00771719">
              <w:rPr>
                <w:rFonts w:ascii="Arial" w:eastAsia="Times New Roman" w:hAnsi="Arial" w:cs="Arial"/>
                <w:color w:val="000000"/>
                <w:sz w:val="20"/>
                <w:szCs w:val="20"/>
                <w:lang w:val="sr-Latn-RS" w:eastAsia="sr-Latn-RS"/>
              </w:rPr>
              <w:br/>
              <w:t>Обрачун по m</w:t>
            </w:r>
            <w:r w:rsidRPr="00771719">
              <w:rPr>
                <w:rFonts w:ascii="Arial" w:eastAsia="Times New Roman" w:hAnsi="Arial" w:cs="Arial"/>
                <w:color w:val="000000"/>
                <w:sz w:val="20"/>
                <w:szCs w:val="20"/>
                <w:vertAlign w:val="superscript"/>
                <w:lang w:val="sr-Latn-RS" w:eastAsia="sr-Latn-RS"/>
              </w:rPr>
              <w:t>3</w:t>
            </w:r>
            <w:r w:rsidRPr="00771719">
              <w:rPr>
                <w:rFonts w:ascii="Arial" w:eastAsia="Times New Roman" w:hAnsi="Arial" w:cs="Arial"/>
                <w:color w:val="000000"/>
                <w:sz w:val="20"/>
                <w:szCs w:val="20"/>
                <w:lang w:val="sr-Latn-RS" w:eastAsia="sr-Latn-RS"/>
              </w:rPr>
              <w:t xml:space="preserve"> одвезеног материјала.</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5"/>
        </w:trPr>
        <w:tc>
          <w:tcPr>
            <w:tcW w:w="782" w:type="dxa"/>
            <w:vMerge/>
            <w:tcBorders>
              <w:top w:val="nil"/>
              <w:left w:val="single" w:sz="4" w:space="0" w:color="auto"/>
              <w:bottom w:val="single" w:sz="4" w:space="0" w:color="auto"/>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1623,23-230,87=1.392,36</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3</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1.392,0</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402"/>
        </w:trPr>
        <w:tc>
          <w:tcPr>
            <w:tcW w:w="9541"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71719" w:rsidRPr="00771719" w:rsidRDefault="00771719" w:rsidP="00771719">
            <w:pPr>
              <w:jc w:val="right"/>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Укупно 2 - ЗЕМЉАНИ РАДОВИ</w:t>
            </w:r>
          </w:p>
        </w:tc>
        <w:tc>
          <w:tcPr>
            <w:tcW w:w="1785" w:type="dxa"/>
            <w:tcBorders>
              <w:top w:val="nil"/>
              <w:left w:val="nil"/>
              <w:bottom w:val="single" w:sz="8" w:space="0" w:color="auto"/>
              <w:right w:val="single" w:sz="4" w:space="0" w:color="auto"/>
            </w:tcBorders>
            <w:shd w:val="clear" w:color="auto" w:fill="auto"/>
            <w:noWrap/>
            <w:vAlign w:val="bottom"/>
            <w:hideMark/>
          </w:tcPr>
          <w:p w:rsidR="00771719" w:rsidRPr="00771719" w:rsidRDefault="00771719" w:rsidP="00771719">
            <w:pPr>
              <w:ind w:firstLineChars="100" w:firstLine="201"/>
              <w:jc w:val="right"/>
              <w:rPr>
                <w:rFonts w:ascii="Arial" w:eastAsia="Times New Roman" w:hAnsi="Arial" w:cs="Arial"/>
                <w:b/>
                <w:bCs/>
                <w:i/>
                <w:iCs/>
                <w:color w:val="000000"/>
                <w:sz w:val="20"/>
                <w:szCs w:val="20"/>
                <w:lang w:val="sr-Latn-RS" w:eastAsia="sr-Latn-RS"/>
              </w:rPr>
            </w:pPr>
            <w:r w:rsidRPr="00771719">
              <w:rPr>
                <w:rFonts w:ascii="Arial" w:eastAsia="Times New Roman" w:hAnsi="Arial" w:cs="Arial"/>
                <w:b/>
                <w:bCs/>
                <w:i/>
                <w:iCs/>
                <w:color w:val="000000"/>
                <w:sz w:val="20"/>
                <w:szCs w:val="20"/>
                <w:lang w:val="sr-Latn-RS" w:eastAsia="sr-Latn-RS"/>
              </w:rPr>
              <w:t> </w:t>
            </w:r>
          </w:p>
        </w:tc>
      </w:tr>
      <w:tr w:rsidR="00771719" w:rsidRPr="00771719" w:rsidTr="00771719">
        <w:trPr>
          <w:trHeight w:val="522"/>
        </w:trPr>
        <w:tc>
          <w:tcPr>
            <w:tcW w:w="782" w:type="dxa"/>
            <w:tcBorders>
              <w:top w:val="nil"/>
              <w:left w:val="single" w:sz="4" w:space="0" w:color="auto"/>
              <w:bottom w:val="single" w:sz="4" w:space="0" w:color="auto"/>
              <w:right w:val="single" w:sz="4" w:space="0" w:color="auto"/>
            </w:tcBorders>
            <w:shd w:val="clear" w:color="auto" w:fill="auto"/>
            <w:vAlign w:val="bottom"/>
            <w:hideMark/>
          </w:tcPr>
          <w:p w:rsidR="00771719" w:rsidRPr="00771719" w:rsidRDefault="00771719" w:rsidP="00771719">
            <w:pPr>
              <w:jc w:val="cente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lastRenderedPageBreak/>
              <w:t>3.</w:t>
            </w:r>
          </w:p>
        </w:tc>
        <w:tc>
          <w:tcPr>
            <w:tcW w:w="10544" w:type="dxa"/>
            <w:gridSpan w:val="5"/>
            <w:tcBorders>
              <w:top w:val="nil"/>
              <w:left w:val="nil"/>
              <w:bottom w:val="single" w:sz="4" w:space="0" w:color="auto"/>
              <w:right w:val="single" w:sz="4" w:space="0" w:color="auto"/>
            </w:tcBorders>
            <w:shd w:val="clear" w:color="auto" w:fill="auto"/>
            <w:vAlign w:val="bottom"/>
            <w:hideMark/>
          </w:tcPr>
          <w:p w:rsidR="00771719" w:rsidRPr="00771719" w:rsidRDefault="00771719" w:rsidP="00771719">
            <w:pPr>
              <w:rPr>
                <w:rFonts w:ascii="Arial" w:eastAsia="Times New Roman" w:hAnsi="Arial" w:cs="Arial"/>
                <w:b/>
                <w:bCs/>
                <w:i/>
                <w:iCs/>
                <w:lang w:val="sr-Latn-RS" w:eastAsia="sr-Latn-RS"/>
              </w:rPr>
            </w:pPr>
            <w:r w:rsidRPr="00771719">
              <w:rPr>
                <w:rFonts w:ascii="Arial" w:eastAsia="Times New Roman" w:hAnsi="Arial" w:cs="Arial"/>
                <w:b/>
                <w:bCs/>
                <w:i/>
                <w:iCs/>
                <w:lang w:val="sr-Latn-RS" w:eastAsia="sr-Latn-RS"/>
              </w:rPr>
              <w:t>РАДОВИ НА КОЛОВОЗУ И ТРОТОАРУ</w:t>
            </w:r>
          </w:p>
        </w:tc>
      </w:tr>
      <w:tr w:rsidR="00771719" w:rsidRPr="00771719" w:rsidTr="00771719">
        <w:trPr>
          <w:trHeight w:val="1020"/>
        </w:trPr>
        <w:tc>
          <w:tcPr>
            <w:tcW w:w="782" w:type="dxa"/>
            <w:vMerge w:val="restart"/>
            <w:tcBorders>
              <w:top w:val="nil"/>
              <w:left w:val="single" w:sz="4" w:space="0" w:color="auto"/>
              <w:bottom w:val="single" w:sz="4" w:space="0" w:color="auto"/>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3.1</w:t>
            </w:r>
          </w:p>
        </w:tc>
        <w:tc>
          <w:tcPr>
            <w:tcW w:w="5306"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Сечење траке асфалта тротоара у ширини која одговара ширини рова увећаној за 10 cm са обе стране, дубине око 15 cm.</w:t>
            </w:r>
            <w:r w:rsidRPr="00771719">
              <w:rPr>
                <w:rFonts w:ascii="Arial" w:eastAsia="Times New Roman" w:hAnsi="Arial" w:cs="Arial"/>
                <w:color w:val="000000"/>
                <w:sz w:val="20"/>
                <w:szCs w:val="20"/>
                <w:lang w:val="sr-Latn-RS" w:eastAsia="sr-Latn-RS"/>
              </w:rPr>
              <w:br/>
              <w:t>Обрачун по m' сечења.</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5"/>
        </w:trPr>
        <w:tc>
          <w:tcPr>
            <w:tcW w:w="782" w:type="dxa"/>
            <w:vMerge/>
            <w:tcBorders>
              <w:top w:val="nil"/>
              <w:left w:val="single" w:sz="4" w:space="0" w:color="auto"/>
              <w:bottom w:val="single" w:sz="4" w:space="0" w:color="auto"/>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vAlign w:val="bottom"/>
            <w:hideMark/>
          </w:tcPr>
          <w:p w:rsidR="00771719" w:rsidRPr="00771719" w:rsidRDefault="00771719" w:rsidP="00771719">
            <w:pPr>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2249,87-1363,94=885,93</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886,0</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305"/>
        </w:trPr>
        <w:tc>
          <w:tcPr>
            <w:tcW w:w="782" w:type="dxa"/>
            <w:vMerge w:val="restart"/>
            <w:tcBorders>
              <w:top w:val="nil"/>
              <w:left w:val="single" w:sz="4" w:space="0" w:color="auto"/>
              <w:bottom w:val="single" w:sz="4" w:space="0" w:color="auto"/>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3.2</w:t>
            </w:r>
          </w:p>
        </w:tc>
        <w:tc>
          <w:tcPr>
            <w:tcW w:w="5306"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Лупање и вађење комада асфалта тротоара, утовар, транспорт и истовар на локацију коју одреди надзорни орган, а на удаљености од око 5 km од градилишта. Позиција обухвата потребан алат и радну снагу.</w:t>
            </w:r>
            <w:r w:rsidRPr="00771719">
              <w:rPr>
                <w:rFonts w:ascii="Arial" w:eastAsia="Times New Roman" w:hAnsi="Arial" w:cs="Arial"/>
                <w:color w:val="000000"/>
                <w:sz w:val="20"/>
                <w:szCs w:val="20"/>
                <w:lang w:val="sr-Latn-RS" w:eastAsia="sr-Latn-RS"/>
              </w:rPr>
              <w:br/>
              <w:t>Обрачун по m</w:t>
            </w:r>
            <w:r w:rsidRPr="00771719">
              <w:rPr>
                <w:rFonts w:ascii="Arial" w:eastAsia="Times New Roman" w:hAnsi="Arial" w:cs="Arial"/>
                <w:color w:val="000000"/>
                <w:sz w:val="20"/>
                <w:szCs w:val="20"/>
                <w:vertAlign w:val="superscript"/>
                <w:lang w:val="sr-Latn-RS" w:eastAsia="sr-Latn-RS"/>
              </w:rPr>
              <w:t>2</w:t>
            </w:r>
            <w:r w:rsidRPr="00771719">
              <w:rPr>
                <w:rFonts w:ascii="Arial" w:eastAsia="Times New Roman" w:hAnsi="Arial" w:cs="Arial"/>
                <w:color w:val="000000"/>
                <w:sz w:val="20"/>
                <w:szCs w:val="20"/>
                <w:lang w:val="sr-Latn-RS" w:eastAsia="sr-Latn-RS"/>
              </w:rPr>
              <w:t xml:space="preserve"> уклоњење асфалте површине.</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5"/>
        </w:trPr>
        <w:tc>
          <w:tcPr>
            <w:tcW w:w="782" w:type="dxa"/>
            <w:vMerge/>
            <w:tcBorders>
              <w:top w:val="nil"/>
              <w:left w:val="single" w:sz="4" w:space="0" w:color="auto"/>
              <w:bottom w:val="single" w:sz="4" w:space="0" w:color="auto"/>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vAlign w:val="bottom"/>
            <w:hideMark/>
          </w:tcPr>
          <w:p w:rsidR="00771719" w:rsidRPr="00771719" w:rsidRDefault="00771719" w:rsidP="00771719">
            <w:pPr>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(2249,87-1363,94)*1,0=885,93</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2</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886,0</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590"/>
        </w:trPr>
        <w:tc>
          <w:tcPr>
            <w:tcW w:w="782" w:type="dxa"/>
            <w:vMerge w:val="restart"/>
            <w:tcBorders>
              <w:top w:val="nil"/>
              <w:left w:val="single" w:sz="4" w:space="0" w:color="auto"/>
              <w:bottom w:val="single" w:sz="4" w:space="0" w:color="auto"/>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3.3</w:t>
            </w:r>
          </w:p>
        </w:tc>
        <w:tc>
          <w:tcPr>
            <w:tcW w:w="5306"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xml:space="preserve">Поправка-поновно асфалтирање асфалтних површина тротоара. Уграђени шљунак (количина обрачуната у позицији </w:t>
            </w:r>
            <w:r w:rsidRPr="00771719">
              <w:rPr>
                <w:rFonts w:ascii="Arial" w:eastAsia="Times New Roman" w:hAnsi="Arial" w:cs="Arial"/>
                <w:sz w:val="20"/>
                <w:szCs w:val="20"/>
                <w:lang w:val="sr-Latn-RS" w:eastAsia="sr-Latn-RS"/>
              </w:rPr>
              <w:t>2.5</w:t>
            </w:r>
            <w:r w:rsidRPr="00771719">
              <w:rPr>
                <w:rFonts w:ascii="Arial" w:eastAsia="Times New Roman" w:hAnsi="Arial" w:cs="Arial"/>
                <w:color w:val="000000"/>
                <w:sz w:val="20"/>
                <w:szCs w:val="20"/>
                <w:lang w:val="sr-Latn-RS" w:eastAsia="sr-Latn-RS"/>
              </w:rPr>
              <w:t xml:space="preserve"> - земљани радови) се сабија вибрационом плочом до збијености 700 dN/m</w:t>
            </w:r>
            <w:r w:rsidRPr="00771719">
              <w:rPr>
                <w:rFonts w:ascii="Arial" w:eastAsia="Times New Roman" w:hAnsi="Arial" w:cs="Arial"/>
                <w:color w:val="000000"/>
                <w:sz w:val="20"/>
                <w:szCs w:val="20"/>
                <w:vertAlign w:val="superscript"/>
                <w:lang w:val="sr-Latn-RS" w:eastAsia="sr-Latn-RS"/>
              </w:rPr>
              <w:t>2</w:t>
            </w:r>
            <w:r w:rsidRPr="00771719">
              <w:rPr>
                <w:rFonts w:ascii="Arial" w:eastAsia="Times New Roman" w:hAnsi="Arial" w:cs="Arial"/>
                <w:color w:val="000000"/>
                <w:sz w:val="20"/>
                <w:szCs w:val="20"/>
                <w:lang w:val="sr-Latn-RS" w:eastAsia="sr-Latn-RS"/>
              </w:rPr>
              <w:t>. Асфалтирање се врши уградњом асфалта дебљине 7 cm.</w:t>
            </w:r>
            <w:r w:rsidRPr="00771719">
              <w:rPr>
                <w:rFonts w:ascii="Arial" w:eastAsia="Times New Roman" w:hAnsi="Arial" w:cs="Arial"/>
                <w:color w:val="000000"/>
                <w:sz w:val="20"/>
                <w:szCs w:val="20"/>
                <w:lang w:val="sr-Latn-RS" w:eastAsia="sr-Latn-RS"/>
              </w:rPr>
              <w:br/>
              <w:t>Обрачун по m</w:t>
            </w:r>
            <w:r w:rsidRPr="00771719">
              <w:rPr>
                <w:rFonts w:ascii="Arial" w:eastAsia="Times New Roman" w:hAnsi="Arial" w:cs="Arial"/>
                <w:color w:val="000000"/>
                <w:sz w:val="20"/>
                <w:szCs w:val="20"/>
                <w:vertAlign w:val="superscript"/>
                <w:lang w:val="sr-Latn-RS" w:eastAsia="sr-Latn-RS"/>
              </w:rPr>
              <w:t>2</w:t>
            </w:r>
            <w:r w:rsidRPr="00771719">
              <w:rPr>
                <w:rFonts w:ascii="Arial" w:eastAsia="Times New Roman" w:hAnsi="Arial" w:cs="Arial"/>
                <w:color w:val="000000"/>
                <w:sz w:val="20"/>
                <w:szCs w:val="20"/>
                <w:lang w:val="sr-Latn-RS" w:eastAsia="sr-Latn-RS"/>
              </w:rPr>
              <w:t xml:space="preserve"> асфалтиране површине тротоара.</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5"/>
        </w:trPr>
        <w:tc>
          <w:tcPr>
            <w:tcW w:w="782" w:type="dxa"/>
            <w:vMerge/>
            <w:tcBorders>
              <w:top w:val="nil"/>
              <w:left w:val="single" w:sz="4" w:space="0" w:color="auto"/>
              <w:bottom w:val="single" w:sz="4" w:space="0" w:color="auto"/>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vAlign w:val="bottom"/>
            <w:hideMark/>
          </w:tcPr>
          <w:p w:rsidR="00771719" w:rsidRPr="00771719" w:rsidRDefault="00771719" w:rsidP="00771719">
            <w:pPr>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(2249,87-1363,94)*1,0=885,93</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2</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886,0</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402"/>
        </w:trPr>
        <w:tc>
          <w:tcPr>
            <w:tcW w:w="9541"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71719" w:rsidRPr="00771719" w:rsidRDefault="00771719" w:rsidP="00771719">
            <w:pPr>
              <w:jc w:val="right"/>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Укупно 3 - РАДОВИ НА КОЛОВОЗУ И ТРОТОАРУ</w:t>
            </w:r>
          </w:p>
        </w:tc>
        <w:tc>
          <w:tcPr>
            <w:tcW w:w="1785" w:type="dxa"/>
            <w:tcBorders>
              <w:top w:val="nil"/>
              <w:left w:val="nil"/>
              <w:bottom w:val="single" w:sz="8" w:space="0" w:color="auto"/>
              <w:right w:val="single" w:sz="4" w:space="0" w:color="auto"/>
            </w:tcBorders>
            <w:shd w:val="clear" w:color="auto" w:fill="auto"/>
            <w:noWrap/>
            <w:vAlign w:val="bottom"/>
            <w:hideMark/>
          </w:tcPr>
          <w:p w:rsidR="00771719" w:rsidRPr="00771719" w:rsidRDefault="00771719" w:rsidP="00771719">
            <w:pPr>
              <w:ind w:firstLineChars="100" w:firstLine="201"/>
              <w:jc w:val="right"/>
              <w:rPr>
                <w:rFonts w:ascii="Arial" w:eastAsia="Times New Roman" w:hAnsi="Arial" w:cs="Arial"/>
                <w:b/>
                <w:bCs/>
                <w:i/>
                <w:iCs/>
                <w:color w:val="000000"/>
                <w:sz w:val="20"/>
                <w:szCs w:val="20"/>
                <w:lang w:val="sr-Latn-RS" w:eastAsia="sr-Latn-RS"/>
              </w:rPr>
            </w:pPr>
            <w:r w:rsidRPr="00771719">
              <w:rPr>
                <w:rFonts w:ascii="Arial" w:eastAsia="Times New Roman" w:hAnsi="Arial" w:cs="Arial"/>
                <w:b/>
                <w:bCs/>
                <w:i/>
                <w:iCs/>
                <w:color w:val="000000"/>
                <w:sz w:val="20"/>
                <w:szCs w:val="20"/>
                <w:lang w:val="sr-Latn-RS" w:eastAsia="sr-Latn-RS"/>
              </w:rPr>
              <w:t> </w:t>
            </w:r>
          </w:p>
        </w:tc>
      </w:tr>
      <w:tr w:rsidR="00771719" w:rsidRPr="00771719" w:rsidTr="00771719">
        <w:trPr>
          <w:trHeight w:val="522"/>
        </w:trPr>
        <w:tc>
          <w:tcPr>
            <w:tcW w:w="782" w:type="dxa"/>
            <w:tcBorders>
              <w:top w:val="nil"/>
              <w:left w:val="single" w:sz="4" w:space="0" w:color="auto"/>
              <w:bottom w:val="single" w:sz="4" w:space="0" w:color="auto"/>
              <w:right w:val="single" w:sz="4" w:space="0" w:color="auto"/>
            </w:tcBorders>
            <w:shd w:val="clear" w:color="auto" w:fill="auto"/>
            <w:vAlign w:val="bottom"/>
            <w:hideMark/>
          </w:tcPr>
          <w:p w:rsidR="00771719" w:rsidRPr="00771719" w:rsidRDefault="00771719" w:rsidP="00771719">
            <w:pPr>
              <w:jc w:val="cente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4</w:t>
            </w:r>
          </w:p>
        </w:tc>
        <w:tc>
          <w:tcPr>
            <w:tcW w:w="10544" w:type="dxa"/>
            <w:gridSpan w:val="5"/>
            <w:tcBorders>
              <w:top w:val="nil"/>
              <w:left w:val="nil"/>
              <w:bottom w:val="single" w:sz="4" w:space="0" w:color="auto"/>
              <w:right w:val="single" w:sz="4" w:space="0" w:color="auto"/>
            </w:tcBorders>
            <w:shd w:val="clear" w:color="auto" w:fill="auto"/>
            <w:vAlign w:val="bottom"/>
            <w:hideMark/>
          </w:tcPr>
          <w:p w:rsidR="00771719" w:rsidRPr="00771719" w:rsidRDefault="00771719" w:rsidP="00771719">
            <w:pP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МОНТАЖНИ РАДОВИ</w:t>
            </w:r>
          </w:p>
        </w:tc>
      </w:tr>
      <w:tr w:rsidR="00771719" w:rsidRPr="00771719" w:rsidTr="00771719">
        <w:trPr>
          <w:trHeight w:val="1530"/>
        </w:trPr>
        <w:tc>
          <w:tcPr>
            <w:tcW w:w="78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4.1</w:t>
            </w:r>
          </w:p>
        </w:tc>
        <w:tc>
          <w:tcPr>
            <w:tcW w:w="5306"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Набавка, транспорт, истовар на градилиште, привремено складиштење на градилишту и уградња</w:t>
            </w:r>
            <w:r w:rsidRPr="00771719">
              <w:rPr>
                <w:rFonts w:ascii="Arial" w:eastAsia="Times New Roman" w:hAnsi="Arial" w:cs="Arial"/>
                <w:color w:val="FF0000"/>
                <w:sz w:val="20"/>
                <w:szCs w:val="20"/>
                <w:lang w:val="sr-Latn-RS" w:eastAsia="sr-Latn-RS"/>
              </w:rPr>
              <w:t xml:space="preserve"> </w:t>
            </w:r>
            <w:r w:rsidRPr="00771719">
              <w:rPr>
                <w:rFonts w:ascii="Arial" w:eastAsia="Times New Roman" w:hAnsi="Arial" w:cs="Arial"/>
                <w:sz w:val="20"/>
                <w:szCs w:val="20"/>
                <w:lang w:val="sr-Latn-RS" w:eastAsia="sr-Latn-RS"/>
              </w:rPr>
              <w:t xml:space="preserve"> HDPE цеви одговaрајућег унутрашњег пречника и класе притиска.</w:t>
            </w:r>
            <w:r w:rsidRPr="00771719">
              <w:rPr>
                <w:rFonts w:ascii="Arial" w:eastAsia="Times New Roman" w:hAnsi="Arial" w:cs="Arial"/>
                <w:color w:val="000000"/>
                <w:sz w:val="20"/>
                <w:szCs w:val="20"/>
                <w:lang w:val="sr-Latn-RS" w:eastAsia="sr-Latn-RS"/>
              </w:rPr>
              <w:br/>
              <w:t xml:space="preserve">Обрачун по m' цеви, са свим потребним материјалом за монтажу. </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5"/>
        </w:trPr>
        <w:tc>
          <w:tcPr>
            <w:tcW w:w="78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Ø300, NP10 bara</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p>
        </w:tc>
        <w:tc>
          <w:tcPr>
            <w:tcW w:w="1182"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1.130</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785"/>
        </w:trPr>
        <w:tc>
          <w:tcPr>
            <w:tcW w:w="78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4.2</w:t>
            </w:r>
          </w:p>
        </w:tc>
        <w:tc>
          <w:tcPr>
            <w:tcW w:w="5306"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Набавка, транспорт, истовар на градилиште, привремено складиштење на градилишту и уградња PVC коругованих цеви унутрашњег пречника 450 mm, као заштите водоводне HDPE цеви на месту преласка преко потока.</w:t>
            </w:r>
            <w:r w:rsidRPr="00771719">
              <w:rPr>
                <w:rFonts w:ascii="Arial" w:eastAsia="Times New Roman" w:hAnsi="Arial" w:cs="Arial"/>
                <w:color w:val="000000"/>
                <w:sz w:val="20"/>
                <w:szCs w:val="20"/>
                <w:lang w:val="sr-Latn-RS" w:eastAsia="sr-Latn-RS"/>
              </w:rPr>
              <w:br/>
              <w:t xml:space="preserve">Обрачун по m' цеви, са свим потребним материјалом за монтажу. </w:t>
            </w:r>
          </w:p>
        </w:tc>
        <w:tc>
          <w:tcPr>
            <w:tcW w:w="824"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single" w:sz="4" w:space="0" w:color="auto"/>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5"/>
        </w:trPr>
        <w:tc>
          <w:tcPr>
            <w:tcW w:w="78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hideMark/>
          </w:tcPr>
          <w:p w:rsidR="00771719" w:rsidRPr="00771719" w:rsidRDefault="00771719" w:rsidP="00771719">
            <w:pPr>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10</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10</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080"/>
        </w:trPr>
        <w:tc>
          <w:tcPr>
            <w:tcW w:w="78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4.3</w:t>
            </w:r>
          </w:p>
        </w:tc>
        <w:tc>
          <w:tcPr>
            <w:tcW w:w="5306"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Набавка, транспорт и уградња термоизолационе минералне вуне дебљине 5 cm за заштиту HDPE цеви на месту преласка преко потока.</w:t>
            </w:r>
            <w:r w:rsidRPr="00771719">
              <w:rPr>
                <w:rFonts w:ascii="Arial" w:eastAsia="Times New Roman" w:hAnsi="Arial" w:cs="Arial"/>
                <w:color w:val="000000"/>
                <w:sz w:val="20"/>
                <w:szCs w:val="20"/>
                <w:lang w:val="sr-Latn-RS" w:eastAsia="sr-Latn-RS"/>
              </w:rPr>
              <w:br/>
              <w:t>Обрачун по m' термоизоловане водоводне цеви Ø300.</w:t>
            </w:r>
          </w:p>
        </w:tc>
        <w:tc>
          <w:tcPr>
            <w:tcW w:w="824"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5"/>
        </w:trPr>
        <w:tc>
          <w:tcPr>
            <w:tcW w:w="78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hideMark/>
          </w:tcPr>
          <w:p w:rsidR="00771719" w:rsidRPr="00771719" w:rsidRDefault="00771719" w:rsidP="00771719">
            <w:pPr>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10</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p>
        </w:tc>
        <w:tc>
          <w:tcPr>
            <w:tcW w:w="1182" w:type="dxa"/>
            <w:tcBorders>
              <w:top w:val="single" w:sz="4" w:space="0" w:color="auto"/>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10</w:t>
            </w:r>
          </w:p>
        </w:tc>
        <w:tc>
          <w:tcPr>
            <w:tcW w:w="1447" w:type="dxa"/>
            <w:tcBorders>
              <w:top w:val="single" w:sz="4" w:space="0" w:color="auto"/>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295"/>
        </w:trPr>
        <w:tc>
          <w:tcPr>
            <w:tcW w:w="78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lastRenderedPageBreak/>
              <w:t>4.4</w:t>
            </w:r>
          </w:p>
        </w:tc>
        <w:tc>
          <w:tcPr>
            <w:tcW w:w="5306"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Израда и уградња носача од челиних "U" профила, према детаљу из овог пројекта, на местима ослањања цевовода на бетонску конструкцију моста или пропуста. Позиција обухвата набавку, транспорт, сечење, заваривање профила, набавку обујмице, завтње, израду антикорозивне заштите као и сав потребан материјал и алат за рад.</w:t>
            </w:r>
            <w:r w:rsidRPr="00771719">
              <w:rPr>
                <w:rFonts w:ascii="Arial" w:eastAsia="Times New Roman" w:hAnsi="Arial" w:cs="Arial"/>
                <w:sz w:val="20"/>
                <w:szCs w:val="20"/>
                <w:lang w:val="sr-Latn-RS" w:eastAsia="sr-Latn-RS"/>
              </w:rPr>
              <w:br/>
              <w:t>Обрачун по комаду израђеног и уграђеног носача цеви.</w:t>
            </w:r>
          </w:p>
        </w:tc>
        <w:tc>
          <w:tcPr>
            <w:tcW w:w="824"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single" w:sz="4" w:space="0" w:color="auto"/>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single" w:sz="4" w:space="0" w:color="auto"/>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5"/>
        </w:trPr>
        <w:tc>
          <w:tcPr>
            <w:tcW w:w="78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hideMark/>
          </w:tcPr>
          <w:p w:rsidR="00771719" w:rsidRPr="00771719" w:rsidRDefault="00771719" w:rsidP="00771719">
            <w:pPr>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4</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single" w:sz="4" w:space="0" w:color="auto"/>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4</w:t>
            </w:r>
          </w:p>
        </w:tc>
        <w:tc>
          <w:tcPr>
            <w:tcW w:w="1447" w:type="dxa"/>
            <w:tcBorders>
              <w:top w:val="single" w:sz="4" w:space="0" w:color="auto"/>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402"/>
        </w:trPr>
        <w:tc>
          <w:tcPr>
            <w:tcW w:w="9541"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71719" w:rsidRPr="00771719" w:rsidRDefault="00771719" w:rsidP="00771719">
            <w:pPr>
              <w:jc w:val="right"/>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Укупно 4 - МОНТАЖНИ РАДОВИ</w:t>
            </w:r>
          </w:p>
        </w:tc>
        <w:tc>
          <w:tcPr>
            <w:tcW w:w="1785" w:type="dxa"/>
            <w:tcBorders>
              <w:top w:val="nil"/>
              <w:left w:val="nil"/>
              <w:bottom w:val="single" w:sz="8" w:space="0" w:color="auto"/>
              <w:right w:val="single" w:sz="4" w:space="0" w:color="auto"/>
            </w:tcBorders>
            <w:shd w:val="clear" w:color="auto" w:fill="auto"/>
            <w:noWrap/>
            <w:vAlign w:val="bottom"/>
            <w:hideMark/>
          </w:tcPr>
          <w:p w:rsidR="00771719" w:rsidRPr="00771719" w:rsidRDefault="00771719" w:rsidP="00771719">
            <w:pPr>
              <w:ind w:firstLineChars="100" w:firstLine="201"/>
              <w:jc w:val="right"/>
              <w:rPr>
                <w:rFonts w:ascii="Arial" w:eastAsia="Times New Roman" w:hAnsi="Arial" w:cs="Arial"/>
                <w:b/>
                <w:bCs/>
                <w:i/>
                <w:iCs/>
                <w:color w:val="000000"/>
                <w:sz w:val="20"/>
                <w:szCs w:val="20"/>
                <w:lang w:val="sr-Latn-RS" w:eastAsia="sr-Latn-RS"/>
              </w:rPr>
            </w:pPr>
            <w:r w:rsidRPr="00771719">
              <w:rPr>
                <w:rFonts w:ascii="Arial" w:eastAsia="Times New Roman" w:hAnsi="Arial" w:cs="Arial"/>
                <w:b/>
                <w:bCs/>
                <w:i/>
                <w:iCs/>
                <w:color w:val="000000"/>
                <w:sz w:val="20"/>
                <w:szCs w:val="20"/>
                <w:lang w:val="sr-Latn-RS" w:eastAsia="sr-Latn-RS"/>
              </w:rPr>
              <w:t> </w:t>
            </w:r>
          </w:p>
        </w:tc>
      </w:tr>
      <w:tr w:rsidR="00771719" w:rsidRPr="00771719" w:rsidTr="00771719">
        <w:trPr>
          <w:trHeight w:val="522"/>
        </w:trPr>
        <w:tc>
          <w:tcPr>
            <w:tcW w:w="782" w:type="dxa"/>
            <w:tcBorders>
              <w:top w:val="nil"/>
              <w:left w:val="single" w:sz="4" w:space="0" w:color="auto"/>
              <w:bottom w:val="single" w:sz="4" w:space="0" w:color="auto"/>
              <w:right w:val="single" w:sz="4" w:space="0" w:color="auto"/>
            </w:tcBorders>
            <w:shd w:val="clear" w:color="auto" w:fill="auto"/>
            <w:vAlign w:val="bottom"/>
            <w:hideMark/>
          </w:tcPr>
          <w:p w:rsidR="00771719" w:rsidRPr="00771719" w:rsidRDefault="00771719" w:rsidP="00771719">
            <w:pPr>
              <w:jc w:val="cente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5</w:t>
            </w:r>
          </w:p>
        </w:tc>
        <w:tc>
          <w:tcPr>
            <w:tcW w:w="10544" w:type="dxa"/>
            <w:gridSpan w:val="5"/>
            <w:tcBorders>
              <w:top w:val="nil"/>
              <w:left w:val="nil"/>
              <w:bottom w:val="single" w:sz="4" w:space="0" w:color="auto"/>
              <w:right w:val="single" w:sz="4" w:space="0" w:color="auto"/>
            </w:tcBorders>
            <w:shd w:val="clear" w:color="auto" w:fill="auto"/>
            <w:vAlign w:val="bottom"/>
            <w:hideMark/>
          </w:tcPr>
          <w:p w:rsidR="00771719" w:rsidRPr="00771719" w:rsidRDefault="00771719" w:rsidP="00771719">
            <w:pP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РАЗНИ РАДОВИ</w:t>
            </w:r>
          </w:p>
        </w:tc>
      </w:tr>
      <w:tr w:rsidR="00771719" w:rsidRPr="00771719" w:rsidTr="00771719">
        <w:trPr>
          <w:trHeight w:val="1785"/>
        </w:trPr>
        <w:tc>
          <w:tcPr>
            <w:tcW w:w="78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5.1</w:t>
            </w:r>
          </w:p>
        </w:tc>
        <w:tc>
          <w:tcPr>
            <w:tcW w:w="5306"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Испитивање цевовода на пробни притисак, по завршеној монтажи и делимичном затрпавању колектора (спојеви остају откривени), према техничким условима.  О завршеном испитивању направити записник, који мора бити оверен од стране, надзорног органа, представника инвеститора и извођача.</w:t>
            </w:r>
            <w:r w:rsidRPr="00771719">
              <w:rPr>
                <w:rFonts w:ascii="Arial" w:eastAsia="Times New Roman" w:hAnsi="Arial" w:cs="Arial"/>
                <w:sz w:val="20"/>
                <w:szCs w:val="20"/>
                <w:lang w:val="sr-Latn-RS" w:eastAsia="sr-Latn-RS"/>
              </w:rPr>
              <w:br/>
              <w:t>Обрачун по m' испитаног цевовода.</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5"/>
        </w:trPr>
        <w:tc>
          <w:tcPr>
            <w:tcW w:w="78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1.130,24</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1.130</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765"/>
        </w:trPr>
        <w:tc>
          <w:tcPr>
            <w:tcW w:w="78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5.2</w:t>
            </w:r>
          </w:p>
        </w:tc>
        <w:tc>
          <w:tcPr>
            <w:tcW w:w="5306"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Испирање и дезинфекција цевовода, пре пуштања у погон.</w:t>
            </w:r>
            <w:r w:rsidRPr="00771719">
              <w:rPr>
                <w:rFonts w:ascii="Arial" w:eastAsia="Times New Roman" w:hAnsi="Arial" w:cs="Arial"/>
                <w:sz w:val="20"/>
                <w:szCs w:val="20"/>
                <w:lang w:val="sr-Latn-RS" w:eastAsia="sr-Latn-RS"/>
              </w:rPr>
              <w:br/>
              <w:t>Обрачун по m' испраног цевовода.</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5"/>
        </w:trPr>
        <w:tc>
          <w:tcPr>
            <w:tcW w:w="78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1.130,24</w:t>
            </w:r>
          </w:p>
        </w:tc>
        <w:tc>
          <w:tcPr>
            <w:tcW w:w="824"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1.130</w:t>
            </w:r>
          </w:p>
        </w:tc>
        <w:tc>
          <w:tcPr>
            <w:tcW w:w="144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610"/>
        </w:trPr>
        <w:tc>
          <w:tcPr>
            <w:tcW w:w="78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5.3</w:t>
            </w:r>
          </w:p>
        </w:tc>
        <w:tc>
          <w:tcPr>
            <w:tcW w:w="5306" w:type="dxa"/>
            <w:tcBorders>
              <w:top w:val="nil"/>
              <w:left w:val="nil"/>
              <w:bottom w:val="nil"/>
              <w:right w:val="single" w:sz="4" w:space="0" w:color="auto"/>
            </w:tcBorders>
            <w:shd w:val="clear" w:color="auto" w:fill="auto"/>
            <w:hideMark/>
          </w:tcPr>
          <w:p w:rsidR="00771719" w:rsidRPr="00771719" w:rsidRDefault="00771719" w:rsidP="00771719">
            <w:pP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Геодетско снимање извршених радова на цевоводу. Извођач је дужан да снимљено стање пренесе на ситуацију, а све измене и допуне у односу на пројектовано стање унесе у подужни профил. Извршити геодетско снимање незатрпанe цеви, уз одређивање кота горње ивице цеви и картирање ради наношења у катастар подземних инсталација. Овај елаборат сачинити у 6 примерака, који мора бити потписан од извођача и надзорног органа и као такав предати инвеститору.</w:t>
            </w:r>
            <w:r w:rsidRPr="00771719">
              <w:rPr>
                <w:rFonts w:ascii="Arial" w:eastAsia="Times New Roman" w:hAnsi="Arial" w:cs="Arial"/>
                <w:sz w:val="20"/>
                <w:szCs w:val="20"/>
                <w:lang w:val="sr-Latn-RS" w:eastAsia="sr-Latn-RS"/>
              </w:rPr>
              <w:br w:type="page"/>
              <w:t>Обрачун по m' цевовода.</w:t>
            </w:r>
          </w:p>
        </w:tc>
        <w:tc>
          <w:tcPr>
            <w:tcW w:w="824"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nil"/>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5"/>
        </w:trPr>
        <w:tc>
          <w:tcPr>
            <w:tcW w:w="78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single" w:sz="4" w:space="0" w:color="auto"/>
              <w:left w:val="nil"/>
              <w:bottom w:val="nil"/>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1.130</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050"/>
        </w:trPr>
        <w:tc>
          <w:tcPr>
            <w:tcW w:w="78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5.4</w:t>
            </w:r>
          </w:p>
        </w:tc>
        <w:tc>
          <w:tcPr>
            <w:tcW w:w="5306" w:type="dxa"/>
            <w:tcBorders>
              <w:top w:val="single" w:sz="4" w:space="0" w:color="auto"/>
              <w:left w:val="nil"/>
              <w:bottom w:val="nil"/>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Рушење ограда, кућних прилаза, колских улаза, уклањање објеката који би ометали изградњу и враћање истих у првобитно стање након завршетка послова.</w:t>
            </w:r>
            <w:r w:rsidRPr="00771719">
              <w:rPr>
                <w:rFonts w:ascii="Arial" w:eastAsia="Times New Roman" w:hAnsi="Arial" w:cs="Arial"/>
                <w:color w:val="000000"/>
                <w:sz w:val="20"/>
                <w:szCs w:val="20"/>
                <w:lang w:val="sr-Latn-RS" w:eastAsia="sr-Latn-RS"/>
              </w:rPr>
              <w:br/>
              <w:t>Обрачун паушално.</w:t>
            </w:r>
          </w:p>
        </w:tc>
        <w:tc>
          <w:tcPr>
            <w:tcW w:w="824"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nil"/>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85"/>
        </w:trPr>
        <w:tc>
          <w:tcPr>
            <w:tcW w:w="78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306" w:type="dxa"/>
            <w:tcBorders>
              <w:top w:val="single" w:sz="4" w:space="0" w:color="auto"/>
              <w:left w:val="nil"/>
              <w:bottom w:val="nil"/>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824" w:type="dxa"/>
            <w:tcBorders>
              <w:top w:val="single" w:sz="4" w:space="0" w:color="auto"/>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пауш.</w:t>
            </w:r>
          </w:p>
        </w:tc>
        <w:tc>
          <w:tcPr>
            <w:tcW w:w="1182" w:type="dxa"/>
            <w:tcBorders>
              <w:top w:val="single" w:sz="4" w:space="0" w:color="auto"/>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7" w:type="dxa"/>
            <w:tcBorders>
              <w:top w:val="single" w:sz="4" w:space="0" w:color="auto"/>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single" w:sz="4" w:space="0" w:color="auto"/>
              <w:left w:val="nil"/>
              <w:bottom w:val="nil"/>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402"/>
        </w:trPr>
        <w:tc>
          <w:tcPr>
            <w:tcW w:w="9541"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71719" w:rsidRPr="00771719" w:rsidRDefault="00771719" w:rsidP="00771719">
            <w:pPr>
              <w:jc w:val="right"/>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Укупно 5 - РАЗНИ РАДОВИ</w:t>
            </w:r>
          </w:p>
        </w:tc>
        <w:tc>
          <w:tcPr>
            <w:tcW w:w="1785" w:type="dxa"/>
            <w:tcBorders>
              <w:top w:val="single" w:sz="4" w:space="0" w:color="auto"/>
              <w:left w:val="nil"/>
              <w:bottom w:val="single" w:sz="8" w:space="0" w:color="auto"/>
              <w:right w:val="single" w:sz="4" w:space="0" w:color="auto"/>
            </w:tcBorders>
            <w:shd w:val="clear" w:color="auto" w:fill="auto"/>
            <w:noWrap/>
            <w:vAlign w:val="bottom"/>
            <w:hideMark/>
          </w:tcPr>
          <w:p w:rsidR="00771719" w:rsidRPr="00771719" w:rsidRDefault="00771719" w:rsidP="00771719">
            <w:pPr>
              <w:ind w:firstLineChars="100" w:firstLine="201"/>
              <w:jc w:val="right"/>
              <w:rPr>
                <w:rFonts w:ascii="Arial" w:eastAsia="Times New Roman" w:hAnsi="Arial" w:cs="Arial"/>
                <w:b/>
                <w:bCs/>
                <w:i/>
                <w:iCs/>
                <w:color w:val="000000"/>
                <w:sz w:val="20"/>
                <w:szCs w:val="20"/>
                <w:lang w:val="sr-Latn-RS" w:eastAsia="sr-Latn-RS"/>
              </w:rPr>
            </w:pPr>
            <w:r w:rsidRPr="00771719">
              <w:rPr>
                <w:rFonts w:ascii="Arial" w:eastAsia="Times New Roman" w:hAnsi="Arial" w:cs="Arial"/>
                <w:b/>
                <w:bCs/>
                <w:i/>
                <w:iCs/>
                <w:color w:val="000000"/>
                <w:sz w:val="20"/>
                <w:szCs w:val="20"/>
                <w:lang w:val="sr-Latn-RS" w:eastAsia="sr-Latn-RS"/>
              </w:rPr>
              <w:t> </w:t>
            </w:r>
          </w:p>
        </w:tc>
      </w:tr>
      <w:tr w:rsidR="00771719" w:rsidRPr="00771719" w:rsidTr="00771719">
        <w:trPr>
          <w:trHeight w:val="930"/>
        </w:trPr>
        <w:tc>
          <w:tcPr>
            <w:tcW w:w="11326" w:type="dxa"/>
            <w:gridSpan w:val="6"/>
            <w:tcBorders>
              <w:top w:val="nil"/>
              <w:left w:val="nil"/>
              <w:bottom w:val="nil"/>
              <w:right w:val="nil"/>
            </w:tcBorders>
            <w:shd w:val="clear" w:color="000000" w:fill="FFFFFF"/>
            <w:noWrap/>
            <w:vAlign w:val="bottom"/>
            <w:hideMark/>
          </w:tcPr>
          <w:p w:rsidR="008F1839" w:rsidRDefault="008F1839" w:rsidP="00771719">
            <w:pPr>
              <w:jc w:val="center"/>
              <w:rPr>
                <w:rFonts w:ascii="Arial Black" w:eastAsia="Times New Roman" w:hAnsi="Arial Black" w:cs="Calibri"/>
                <w:sz w:val="24"/>
                <w:szCs w:val="24"/>
                <w:lang w:val="sr-Latn-RS" w:eastAsia="sr-Latn-RS"/>
              </w:rPr>
            </w:pPr>
          </w:p>
          <w:p w:rsidR="008F1839" w:rsidRDefault="008F1839" w:rsidP="00771719">
            <w:pPr>
              <w:jc w:val="center"/>
              <w:rPr>
                <w:rFonts w:ascii="Arial Black" w:eastAsia="Times New Roman" w:hAnsi="Arial Black" w:cs="Calibri"/>
                <w:sz w:val="24"/>
                <w:szCs w:val="24"/>
                <w:lang w:val="sr-Latn-RS" w:eastAsia="sr-Latn-RS"/>
              </w:rPr>
            </w:pPr>
          </w:p>
          <w:p w:rsidR="008F1839" w:rsidRDefault="008F1839" w:rsidP="00771719">
            <w:pPr>
              <w:jc w:val="center"/>
              <w:rPr>
                <w:rFonts w:ascii="Arial Black" w:eastAsia="Times New Roman" w:hAnsi="Arial Black" w:cs="Calibri"/>
                <w:sz w:val="24"/>
                <w:szCs w:val="24"/>
                <w:lang w:val="sr-Latn-RS" w:eastAsia="sr-Latn-RS"/>
              </w:rPr>
            </w:pPr>
          </w:p>
          <w:p w:rsidR="008F1839" w:rsidRDefault="008F1839" w:rsidP="00771719">
            <w:pPr>
              <w:jc w:val="center"/>
              <w:rPr>
                <w:rFonts w:ascii="Arial Black" w:eastAsia="Times New Roman" w:hAnsi="Arial Black" w:cs="Calibri"/>
                <w:sz w:val="24"/>
                <w:szCs w:val="24"/>
                <w:lang w:val="sr-Latn-RS" w:eastAsia="sr-Latn-RS"/>
              </w:rPr>
            </w:pPr>
          </w:p>
          <w:p w:rsidR="008F1839" w:rsidRDefault="008F1839" w:rsidP="00771719">
            <w:pPr>
              <w:jc w:val="center"/>
              <w:rPr>
                <w:rFonts w:ascii="Arial Black" w:eastAsia="Times New Roman" w:hAnsi="Arial Black" w:cs="Calibri"/>
                <w:sz w:val="24"/>
                <w:szCs w:val="24"/>
                <w:lang w:val="sr-Latn-RS" w:eastAsia="sr-Latn-RS"/>
              </w:rPr>
            </w:pPr>
          </w:p>
          <w:p w:rsidR="008F1839" w:rsidRDefault="008F1839" w:rsidP="00771719">
            <w:pPr>
              <w:jc w:val="center"/>
              <w:rPr>
                <w:rFonts w:ascii="Arial Black" w:eastAsia="Times New Roman" w:hAnsi="Arial Black" w:cs="Calibri"/>
                <w:sz w:val="24"/>
                <w:szCs w:val="24"/>
                <w:lang w:val="sr-Latn-RS" w:eastAsia="sr-Latn-RS"/>
              </w:rPr>
            </w:pPr>
          </w:p>
          <w:p w:rsidR="008F1839" w:rsidRDefault="008F1839" w:rsidP="00771719">
            <w:pPr>
              <w:jc w:val="center"/>
              <w:rPr>
                <w:rFonts w:ascii="Arial Black" w:eastAsia="Times New Roman" w:hAnsi="Arial Black" w:cs="Calibri"/>
                <w:sz w:val="24"/>
                <w:szCs w:val="24"/>
                <w:lang w:val="sr-Latn-RS" w:eastAsia="sr-Latn-RS"/>
              </w:rPr>
            </w:pPr>
          </w:p>
          <w:p w:rsidR="00771719" w:rsidRPr="00771719" w:rsidRDefault="00771719" w:rsidP="00771719">
            <w:pPr>
              <w:jc w:val="center"/>
              <w:rPr>
                <w:rFonts w:ascii="Arial Black" w:eastAsia="Times New Roman" w:hAnsi="Arial Black" w:cs="Calibri"/>
                <w:sz w:val="24"/>
                <w:szCs w:val="24"/>
                <w:lang w:val="sr-Latn-RS" w:eastAsia="sr-Latn-RS"/>
              </w:rPr>
            </w:pPr>
            <w:r w:rsidRPr="00771719">
              <w:rPr>
                <w:rFonts w:ascii="Arial Black" w:eastAsia="Times New Roman" w:hAnsi="Arial Black" w:cs="Calibri"/>
                <w:sz w:val="24"/>
                <w:szCs w:val="24"/>
                <w:lang w:val="sr-Latn-RS" w:eastAsia="sr-Latn-RS"/>
              </w:rPr>
              <w:t>РЕКАПИТУЛАЦИЈА:</w:t>
            </w:r>
          </w:p>
        </w:tc>
      </w:tr>
      <w:tr w:rsidR="00771719" w:rsidRPr="00771719" w:rsidTr="00771719">
        <w:trPr>
          <w:trHeight w:val="600"/>
        </w:trPr>
        <w:tc>
          <w:tcPr>
            <w:tcW w:w="782" w:type="dxa"/>
            <w:tcBorders>
              <w:top w:val="single" w:sz="8" w:space="0" w:color="auto"/>
              <w:left w:val="single" w:sz="8" w:space="0" w:color="auto"/>
              <w:bottom w:val="double" w:sz="6" w:space="0" w:color="auto"/>
              <w:right w:val="single" w:sz="4" w:space="0" w:color="auto"/>
            </w:tcBorders>
            <w:shd w:val="clear" w:color="auto" w:fill="auto"/>
            <w:vAlign w:val="bottom"/>
            <w:hideMark/>
          </w:tcPr>
          <w:p w:rsidR="00771719" w:rsidRPr="00771719" w:rsidRDefault="00771719" w:rsidP="00771719">
            <w:pPr>
              <w:jc w:val="center"/>
              <w:rPr>
                <w:rFonts w:ascii="Arial" w:eastAsia="Times New Roman" w:hAnsi="Arial" w:cs="Arial"/>
                <w:b/>
                <w:bCs/>
                <w:color w:val="000000"/>
                <w:sz w:val="20"/>
                <w:szCs w:val="20"/>
                <w:lang w:val="sr-Latn-RS" w:eastAsia="sr-Latn-RS"/>
              </w:rPr>
            </w:pPr>
            <w:r w:rsidRPr="00771719">
              <w:rPr>
                <w:rFonts w:ascii="Arial" w:eastAsia="Times New Roman" w:hAnsi="Arial" w:cs="Arial"/>
                <w:b/>
                <w:bCs/>
                <w:color w:val="000000"/>
                <w:sz w:val="20"/>
                <w:szCs w:val="20"/>
                <w:lang w:val="sr-Latn-RS" w:eastAsia="sr-Latn-RS"/>
              </w:rPr>
              <w:lastRenderedPageBreak/>
              <w:t>Поз.</w:t>
            </w:r>
          </w:p>
        </w:tc>
        <w:tc>
          <w:tcPr>
            <w:tcW w:w="8759" w:type="dxa"/>
            <w:gridSpan w:val="4"/>
            <w:tcBorders>
              <w:top w:val="single" w:sz="8" w:space="0" w:color="auto"/>
              <w:left w:val="nil"/>
              <w:bottom w:val="double" w:sz="6" w:space="0" w:color="auto"/>
              <w:right w:val="single" w:sz="4" w:space="0" w:color="000000"/>
            </w:tcBorders>
            <w:shd w:val="clear" w:color="auto" w:fill="auto"/>
            <w:noWrap/>
            <w:vAlign w:val="bottom"/>
            <w:hideMark/>
          </w:tcPr>
          <w:p w:rsidR="00771719" w:rsidRPr="00771719" w:rsidRDefault="00771719" w:rsidP="00771719">
            <w:pPr>
              <w:ind w:firstLineChars="300" w:firstLine="602"/>
              <w:rPr>
                <w:rFonts w:ascii="Arial" w:eastAsia="Times New Roman" w:hAnsi="Arial" w:cs="Arial"/>
                <w:b/>
                <w:bCs/>
                <w:color w:val="000000"/>
                <w:sz w:val="20"/>
                <w:szCs w:val="20"/>
                <w:lang w:val="sr-Latn-RS" w:eastAsia="sr-Latn-RS"/>
              </w:rPr>
            </w:pPr>
            <w:r w:rsidRPr="00771719">
              <w:rPr>
                <w:rFonts w:ascii="Arial" w:eastAsia="Times New Roman" w:hAnsi="Arial" w:cs="Arial"/>
                <w:b/>
                <w:bCs/>
                <w:color w:val="000000"/>
                <w:sz w:val="20"/>
                <w:szCs w:val="20"/>
                <w:lang w:val="sr-Latn-RS" w:eastAsia="sr-Latn-RS"/>
              </w:rPr>
              <w:t>Врста радова</w:t>
            </w:r>
          </w:p>
        </w:tc>
        <w:tc>
          <w:tcPr>
            <w:tcW w:w="1785" w:type="dxa"/>
            <w:tcBorders>
              <w:top w:val="single" w:sz="8" w:space="0" w:color="auto"/>
              <w:left w:val="nil"/>
              <w:bottom w:val="double" w:sz="6" w:space="0" w:color="auto"/>
              <w:right w:val="single" w:sz="8" w:space="0" w:color="auto"/>
            </w:tcBorders>
            <w:shd w:val="clear" w:color="auto" w:fill="auto"/>
            <w:vAlign w:val="bottom"/>
            <w:hideMark/>
          </w:tcPr>
          <w:p w:rsidR="00771719" w:rsidRPr="00771719" w:rsidRDefault="00771719" w:rsidP="00771719">
            <w:pPr>
              <w:jc w:val="center"/>
              <w:rPr>
                <w:rFonts w:ascii="Arial" w:eastAsia="Times New Roman" w:hAnsi="Arial" w:cs="Arial"/>
                <w:b/>
                <w:bCs/>
                <w:color w:val="000000"/>
                <w:sz w:val="20"/>
                <w:szCs w:val="20"/>
                <w:lang w:val="sr-Latn-RS" w:eastAsia="sr-Latn-RS"/>
              </w:rPr>
            </w:pPr>
            <w:r w:rsidRPr="00771719">
              <w:rPr>
                <w:rFonts w:ascii="Arial" w:eastAsia="Times New Roman" w:hAnsi="Arial" w:cs="Arial"/>
                <w:b/>
                <w:bCs/>
                <w:color w:val="000000"/>
                <w:sz w:val="20"/>
                <w:szCs w:val="20"/>
                <w:lang w:val="sr-Latn-RS" w:eastAsia="sr-Latn-RS"/>
              </w:rPr>
              <w:t xml:space="preserve">Цена </w:t>
            </w:r>
            <w:r w:rsidRPr="00771719">
              <w:rPr>
                <w:rFonts w:ascii="Arial" w:eastAsia="Times New Roman" w:hAnsi="Arial" w:cs="Arial"/>
                <w:b/>
                <w:bCs/>
                <w:color w:val="000000"/>
                <w:sz w:val="20"/>
                <w:szCs w:val="20"/>
                <w:lang w:val="sr-Latn-RS" w:eastAsia="sr-Latn-RS"/>
              </w:rPr>
              <w:br/>
              <w:t>(РСД)</w:t>
            </w:r>
          </w:p>
        </w:tc>
      </w:tr>
      <w:tr w:rsidR="00771719" w:rsidRPr="00771719" w:rsidTr="00771719">
        <w:trPr>
          <w:trHeight w:val="525"/>
        </w:trPr>
        <w:tc>
          <w:tcPr>
            <w:tcW w:w="782" w:type="dxa"/>
            <w:tcBorders>
              <w:top w:val="nil"/>
              <w:left w:val="single" w:sz="8" w:space="0" w:color="auto"/>
              <w:bottom w:val="single" w:sz="4" w:space="0" w:color="auto"/>
              <w:right w:val="nil"/>
            </w:tcBorders>
            <w:shd w:val="clear" w:color="auto" w:fill="auto"/>
            <w:noWrap/>
            <w:vAlign w:val="bottom"/>
            <w:hideMark/>
          </w:tcPr>
          <w:p w:rsidR="00771719" w:rsidRPr="00771719" w:rsidRDefault="00771719" w:rsidP="00771719">
            <w:pPr>
              <w:jc w:val="center"/>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1</w:t>
            </w:r>
          </w:p>
        </w:tc>
        <w:tc>
          <w:tcPr>
            <w:tcW w:w="8759" w:type="dxa"/>
            <w:gridSpan w:val="4"/>
            <w:tcBorders>
              <w:top w:val="nil"/>
              <w:left w:val="single" w:sz="4" w:space="0" w:color="auto"/>
              <w:bottom w:val="single" w:sz="4" w:space="0" w:color="auto"/>
              <w:right w:val="single" w:sz="4" w:space="0" w:color="auto"/>
            </w:tcBorders>
            <w:shd w:val="clear" w:color="auto" w:fill="auto"/>
            <w:vAlign w:val="bottom"/>
            <w:hideMark/>
          </w:tcPr>
          <w:p w:rsidR="00771719" w:rsidRPr="00771719" w:rsidRDefault="00771719" w:rsidP="00771719">
            <w:pPr>
              <w:ind w:firstLineChars="200" w:firstLine="442"/>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ПРИПРЕМНИ РАДОВИ</w:t>
            </w:r>
          </w:p>
        </w:tc>
        <w:tc>
          <w:tcPr>
            <w:tcW w:w="1785" w:type="dxa"/>
            <w:tcBorders>
              <w:top w:val="nil"/>
              <w:left w:val="nil"/>
              <w:bottom w:val="single" w:sz="4" w:space="0" w:color="auto"/>
              <w:right w:val="single" w:sz="8" w:space="0" w:color="auto"/>
            </w:tcBorders>
            <w:shd w:val="clear" w:color="auto" w:fill="auto"/>
            <w:noWrap/>
            <w:vAlign w:val="bottom"/>
            <w:hideMark/>
          </w:tcPr>
          <w:p w:rsidR="00771719" w:rsidRPr="00771719" w:rsidRDefault="00771719" w:rsidP="00771719">
            <w:pPr>
              <w:ind w:firstLineChars="100" w:firstLine="220"/>
              <w:jc w:val="right"/>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 </w:t>
            </w:r>
          </w:p>
        </w:tc>
      </w:tr>
      <w:tr w:rsidR="00771719" w:rsidRPr="00771719" w:rsidTr="00771719">
        <w:trPr>
          <w:trHeight w:val="525"/>
        </w:trPr>
        <w:tc>
          <w:tcPr>
            <w:tcW w:w="782" w:type="dxa"/>
            <w:tcBorders>
              <w:top w:val="nil"/>
              <w:left w:val="single" w:sz="8" w:space="0" w:color="auto"/>
              <w:bottom w:val="single" w:sz="4" w:space="0" w:color="auto"/>
              <w:right w:val="nil"/>
            </w:tcBorders>
            <w:shd w:val="clear" w:color="auto" w:fill="auto"/>
            <w:noWrap/>
            <w:vAlign w:val="bottom"/>
            <w:hideMark/>
          </w:tcPr>
          <w:p w:rsidR="00771719" w:rsidRPr="00771719" w:rsidRDefault="00771719" w:rsidP="00771719">
            <w:pPr>
              <w:jc w:val="center"/>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2</w:t>
            </w:r>
          </w:p>
        </w:tc>
        <w:tc>
          <w:tcPr>
            <w:tcW w:w="875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71719" w:rsidRPr="00771719" w:rsidRDefault="00771719" w:rsidP="00771719">
            <w:pPr>
              <w:ind w:firstLineChars="200" w:firstLine="442"/>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ЗЕМЉАНИ РАДОВИ</w:t>
            </w:r>
          </w:p>
        </w:tc>
        <w:tc>
          <w:tcPr>
            <w:tcW w:w="1785" w:type="dxa"/>
            <w:tcBorders>
              <w:top w:val="nil"/>
              <w:left w:val="nil"/>
              <w:bottom w:val="single" w:sz="4" w:space="0" w:color="auto"/>
              <w:right w:val="single" w:sz="8" w:space="0" w:color="auto"/>
            </w:tcBorders>
            <w:shd w:val="clear" w:color="auto" w:fill="auto"/>
            <w:noWrap/>
            <w:vAlign w:val="bottom"/>
            <w:hideMark/>
          </w:tcPr>
          <w:p w:rsidR="00771719" w:rsidRPr="00771719" w:rsidRDefault="00771719" w:rsidP="00771719">
            <w:pPr>
              <w:ind w:firstLineChars="100" w:firstLine="220"/>
              <w:jc w:val="right"/>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 </w:t>
            </w:r>
          </w:p>
        </w:tc>
      </w:tr>
      <w:tr w:rsidR="00771719" w:rsidRPr="00771719" w:rsidTr="00771719">
        <w:trPr>
          <w:trHeight w:val="525"/>
        </w:trPr>
        <w:tc>
          <w:tcPr>
            <w:tcW w:w="782" w:type="dxa"/>
            <w:tcBorders>
              <w:top w:val="nil"/>
              <w:left w:val="single" w:sz="8" w:space="0" w:color="auto"/>
              <w:bottom w:val="single" w:sz="4" w:space="0" w:color="auto"/>
              <w:right w:val="nil"/>
            </w:tcBorders>
            <w:shd w:val="clear" w:color="auto" w:fill="auto"/>
            <w:noWrap/>
            <w:vAlign w:val="bottom"/>
            <w:hideMark/>
          </w:tcPr>
          <w:p w:rsidR="00771719" w:rsidRPr="00771719" w:rsidRDefault="00771719" w:rsidP="00771719">
            <w:pPr>
              <w:jc w:val="center"/>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3</w:t>
            </w:r>
          </w:p>
        </w:tc>
        <w:tc>
          <w:tcPr>
            <w:tcW w:w="875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71719" w:rsidRPr="00771719" w:rsidRDefault="00771719" w:rsidP="00771719">
            <w:pPr>
              <w:ind w:firstLineChars="200" w:firstLine="442"/>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РАДОВИ НА КОЛОВОЗУ И ТРОТОАРУ</w:t>
            </w:r>
          </w:p>
        </w:tc>
        <w:tc>
          <w:tcPr>
            <w:tcW w:w="1785" w:type="dxa"/>
            <w:tcBorders>
              <w:top w:val="nil"/>
              <w:left w:val="nil"/>
              <w:bottom w:val="single" w:sz="4" w:space="0" w:color="auto"/>
              <w:right w:val="single" w:sz="8" w:space="0" w:color="auto"/>
            </w:tcBorders>
            <w:shd w:val="clear" w:color="auto" w:fill="auto"/>
            <w:noWrap/>
            <w:vAlign w:val="bottom"/>
            <w:hideMark/>
          </w:tcPr>
          <w:p w:rsidR="00771719" w:rsidRPr="00771719" w:rsidRDefault="00771719" w:rsidP="00771719">
            <w:pPr>
              <w:ind w:firstLineChars="100" w:firstLine="220"/>
              <w:jc w:val="right"/>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 </w:t>
            </w:r>
          </w:p>
        </w:tc>
      </w:tr>
      <w:tr w:rsidR="00771719" w:rsidRPr="00771719" w:rsidTr="00771719">
        <w:trPr>
          <w:trHeight w:val="525"/>
        </w:trPr>
        <w:tc>
          <w:tcPr>
            <w:tcW w:w="782" w:type="dxa"/>
            <w:tcBorders>
              <w:top w:val="nil"/>
              <w:left w:val="single" w:sz="8" w:space="0" w:color="auto"/>
              <w:bottom w:val="single" w:sz="4" w:space="0" w:color="auto"/>
              <w:right w:val="nil"/>
            </w:tcBorders>
            <w:shd w:val="clear" w:color="auto" w:fill="auto"/>
            <w:noWrap/>
            <w:vAlign w:val="bottom"/>
            <w:hideMark/>
          </w:tcPr>
          <w:p w:rsidR="00771719" w:rsidRPr="00771719" w:rsidRDefault="00771719" w:rsidP="00771719">
            <w:pPr>
              <w:jc w:val="center"/>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4</w:t>
            </w:r>
          </w:p>
        </w:tc>
        <w:tc>
          <w:tcPr>
            <w:tcW w:w="875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71719" w:rsidRPr="00771719" w:rsidRDefault="00771719" w:rsidP="00771719">
            <w:pPr>
              <w:ind w:firstLineChars="200" w:firstLine="442"/>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МОНТАЖНИ РАДОВИ</w:t>
            </w:r>
          </w:p>
        </w:tc>
        <w:tc>
          <w:tcPr>
            <w:tcW w:w="1785" w:type="dxa"/>
            <w:tcBorders>
              <w:top w:val="nil"/>
              <w:left w:val="nil"/>
              <w:bottom w:val="single" w:sz="4" w:space="0" w:color="auto"/>
              <w:right w:val="single" w:sz="8" w:space="0" w:color="auto"/>
            </w:tcBorders>
            <w:shd w:val="clear" w:color="auto" w:fill="auto"/>
            <w:noWrap/>
            <w:vAlign w:val="bottom"/>
            <w:hideMark/>
          </w:tcPr>
          <w:p w:rsidR="00771719" w:rsidRPr="00771719" w:rsidRDefault="00771719" w:rsidP="00771719">
            <w:pPr>
              <w:ind w:firstLineChars="100" w:firstLine="220"/>
              <w:jc w:val="right"/>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 </w:t>
            </w:r>
          </w:p>
        </w:tc>
      </w:tr>
      <w:tr w:rsidR="00771719" w:rsidRPr="00771719" w:rsidTr="00771719">
        <w:trPr>
          <w:trHeight w:val="525"/>
        </w:trPr>
        <w:tc>
          <w:tcPr>
            <w:tcW w:w="782" w:type="dxa"/>
            <w:tcBorders>
              <w:top w:val="nil"/>
              <w:left w:val="single" w:sz="8" w:space="0" w:color="auto"/>
              <w:bottom w:val="single" w:sz="4" w:space="0" w:color="auto"/>
              <w:right w:val="nil"/>
            </w:tcBorders>
            <w:shd w:val="clear" w:color="auto" w:fill="auto"/>
            <w:noWrap/>
            <w:vAlign w:val="bottom"/>
            <w:hideMark/>
          </w:tcPr>
          <w:p w:rsidR="00771719" w:rsidRPr="00771719" w:rsidRDefault="00771719" w:rsidP="00771719">
            <w:pPr>
              <w:jc w:val="center"/>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5</w:t>
            </w:r>
          </w:p>
        </w:tc>
        <w:tc>
          <w:tcPr>
            <w:tcW w:w="875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71719" w:rsidRPr="00771719" w:rsidRDefault="00771719" w:rsidP="00771719">
            <w:pPr>
              <w:ind w:firstLineChars="200" w:firstLine="442"/>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РАЗНИ РАДОВИ</w:t>
            </w:r>
          </w:p>
        </w:tc>
        <w:tc>
          <w:tcPr>
            <w:tcW w:w="1785" w:type="dxa"/>
            <w:tcBorders>
              <w:top w:val="nil"/>
              <w:left w:val="nil"/>
              <w:bottom w:val="single" w:sz="4" w:space="0" w:color="auto"/>
              <w:right w:val="single" w:sz="8" w:space="0" w:color="auto"/>
            </w:tcBorders>
            <w:shd w:val="clear" w:color="auto" w:fill="auto"/>
            <w:noWrap/>
            <w:vAlign w:val="bottom"/>
            <w:hideMark/>
          </w:tcPr>
          <w:p w:rsidR="00771719" w:rsidRPr="00771719" w:rsidRDefault="00771719" w:rsidP="00771719">
            <w:pPr>
              <w:ind w:firstLineChars="100" w:firstLine="220"/>
              <w:jc w:val="right"/>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 </w:t>
            </w:r>
          </w:p>
        </w:tc>
      </w:tr>
      <w:tr w:rsidR="00771719" w:rsidRPr="00771719" w:rsidTr="00771719">
        <w:trPr>
          <w:trHeight w:val="450"/>
        </w:trPr>
        <w:tc>
          <w:tcPr>
            <w:tcW w:w="9541"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771719" w:rsidRPr="00771719" w:rsidRDefault="00771719" w:rsidP="00771719">
            <w:pPr>
              <w:ind w:firstLineChars="300" w:firstLine="843"/>
              <w:jc w:val="right"/>
              <w:rPr>
                <w:rFonts w:ascii="Arial" w:eastAsia="Times New Roman" w:hAnsi="Arial" w:cs="Arial"/>
                <w:b/>
                <w:bCs/>
                <w:i/>
                <w:iCs/>
                <w:color w:val="000000"/>
                <w:sz w:val="28"/>
                <w:szCs w:val="28"/>
                <w:lang w:val="sr-Latn-RS" w:eastAsia="sr-Latn-RS"/>
              </w:rPr>
            </w:pPr>
            <w:r w:rsidRPr="00771719">
              <w:rPr>
                <w:rFonts w:ascii="Arial" w:eastAsia="Times New Roman" w:hAnsi="Arial" w:cs="Arial"/>
                <w:b/>
                <w:bCs/>
                <w:i/>
                <w:iCs/>
                <w:color w:val="000000"/>
                <w:sz w:val="28"/>
                <w:szCs w:val="28"/>
                <w:lang w:val="sr-Latn-RS" w:eastAsia="sr-Latn-RS"/>
              </w:rPr>
              <w:t>УКУПНО А:</w:t>
            </w:r>
          </w:p>
        </w:tc>
        <w:tc>
          <w:tcPr>
            <w:tcW w:w="1785" w:type="dxa"/>
            <w:tcBorders>
              <w:top w:val="nil"/>
              <w:left w:val="nil"/>
              <w:bottom w:val="single" w:sz="8" w:space="0" w:color="auto"/>
              <w:right w:val="single" w:sz="8" w:space="0" w:color="auto"/>
            </w:tcBorders>
            <w:shd w:val="clear" w:color="auto" w:fill="auto"/>
            <w:noWrap/>
            <w:vAlign w:val="bottom"/>
            <w:hideMark/>
          </w:tcPr>
          <w:p w:rsidR="00771719" w:rsidRPr="00771719" w:rsidRDefault="00771719" w:rsidP="00771719">
            <w:pPr>
              <w:ind w:firstLineChars="100" w:firstLine="241"/>
              <w:jc w:val="right"/>
              <w:rPr>
                <w:rFonts w:ascii="Arial" w:eastAsia="Times New Roman" w:hAnsi="Arial" w:cs="Arial"/>
                <w:b/>
                <w:bCs/>
                <w:i/>
                <w:iCs/>
                <w:color w:val="000000"/>
                <w:sz w:val="24"/>
                <w:szCs w:val="24"/>
                <w:lang w:val="sr-Latn-RS" w:eastAsia="sr-Latn-RS"/>
              </w:rPr>
            </w:pPr>
            <w:r w:rsidRPr="00771719">
              <w:rPr>
                <w:rFonts w:ascii="Arial" w:eastAsia="Times New Roman" w:hAnsi="Arial" w:cs="Arial"/>
                <w:b/>
                <w:bCs/>
                <w:i/>
                <w:iCs/>
                <w:color w:val="000000"/>
                <w:sz w:val="24"/>
                <w:szCs w:val="24"/>
                <w:lang w:val="sr-Latn-RS" w:eastAsia="sr-Latn-RS"/>
              </w:rPr>
              <w:t> </w:t>
            </w:r>
          </w:p>
        </w:tc>
      </w:tr>
    </w:tbl>
    <w:p w:rsidR="00AD347C" w:rsidRDefault="00AD347C" w:rsidP="000630C7">
      <w:pPr>
        <w:ind w:firstLine="709"/>
        <w:rPr>
          <w:rFonts w:ascii="Arial" w:hAnsi="Arial" w:cs="Arial"/>
          <w:b/>
          <w:lang w:val="sr-Cyrl-CS"/>
        </w:rPr>
      </w:pPr>
    </w:p>
    <w:p w:rsidR="00AD347C" w:rsidRDefault="00AD347C" w:rsidP="000630C7">
      <w:pPr>
        <w:ind w:firstLine="709"/>
        <w:rPr>
          <w:rFonts w:ascii="Arial" w:hAnsi="Arial" w:cs="Arial"/>
          <w:b/>
          <w:lang w:val="sr-Cyrl-CS"/>
        </w:rPr>
      </w:pPr>
    </w:p>
    <w:p w:rsidR="00AD347C" w:rsidRDefault="00AD347C" w:rsidP="000630C7">
      <w:pPr>
        <w:ind w:firstLine="709"/>
        <w:rPr>
          <w:rFonts w:ascii="Arial" w:hAnsi="Arial" w:cs="Arial"/>
          <w:b/>
          <w:lang w:val="sr-Cyrl-CS"/>
        </w:rPr>
      </w:pPr>
    </w:p>
    <w:p w:rsidR="00AD347C" w:rsidRDefault="00AD347C" w:rsidP="000630C7">
      <w:pPr>
        <w:ind w:firstLine="709"/>
        <w:rPr>
          <w:rFonts w:ascii="Arial" w:hAnsi="Arial" w:cs="Arial"/>
          <w:b/>
          <w:lang w:val="sr-Cyrl-CS"/>
        </w:rPr>
      </w:pPr>
    </w:p>
    <w:p w:rsidR="00AD347C" w:rsidRDefault="00AD347C" w:rsidP="000630C7">
      <w:pPr>
        <w:ind w:firstLine="709"/>
        <w:rPr>
          <w:rFonts w:ascii="Arial" w:hAnsi="Arial" w:cs="Arial"/>
          <w:b/>
          <w:lang w:val="sr-Cyrl-CS"/>
        </w:rPr>
      </w:pPr>
    </w:p>
    <w:p w:rsidR="00AD347C" w:rsidRDefault="00AD347C" w:rsidP="000630C7">
      <w:pPr>
        <w:ind w:firstLine="709"/>
        <w:rPr>
          <w:rFonts w:ascii="Arial" w:hAnsi="Arial" w:cs="Arial"/>
          <w:b/>
          <w:lang w:val="sr-Cyrl-CS"/>
        </w:rPr>
      </w:pPr>
    </w:p>
    <w:p w:rsidR="00AD347C" w:rsidRDefault="00AD347C" w:rsidP="000630C7">
      <w:pPr>
        <w:ind w:firstLine="709"/>
        <w:rPr>
          <w:rFonts w:ascii="Arial" w:hAnsi="Arial" w:cs="Arial"/>
          <w:b/>
          <w:lang w:val="sr-Cyrl-CS"/>
        </w:rPr>
      </w:pPr>
    </w:p>
    <w:p w:rsidR="00AD347C" w:rsidRDefault="00AD347C" w:rsidP="000630C7">
      <w:pPr>
        <w:ind w:firstLine="709"/>
        <w:rPr>
          <w:rFonts w:ascii="Arial" w:hAnsi="Arial" w:cs="Arial"/>
          <w:b/>
          <w:lang w:val="sr-Cyrl-CS"/>
        </w:rPr>
      </w:pPr>
    </w:p>
    <w:p w:rsidR="00AD347C" w:rsidRDefault="00AD347C" w:rsidP="000630C7">
      <w:pPr>
        <w:ind w:firstLine="709"/>
        <w:rPr>
          <w:rFonts w:ascii="Arial" w:hAnsi="Arial" w:cs="Arial"/>
          <w:b/>
          <w:lang w:val="sr-Cyrl-CS"/>
        </w:rPr>
      </w:pPr>
    </w:p>
    <w:p w:rsidR="00AD347C" w:rsidRDefault="00AD347C" w:rsidP="000630C7">
      <w:pPr>
        <w:ind w:firstLine="709"/>
        <w:rPr>
          <w:rFonts w:ascii="Arial" w:hAnsi="Arial" w:cs="Arial"/>
          <w:b/>
          <w:lang w:val="sr-Cyrl-CS"/>
        </w:rPr>
      </w:pPr>
    </w:p>
    <w:p w:rsidR="00AD347C" w:rsidRDefault="00AD347C" w:rsidP="000630C7">
      <w:pPr>
        <w:ind w:firstLine="709"/>
        <w:rPr>
          <w:rFonts w:ascii="Arial" w:hAnsi="Arial" w:cs="Arial"/>
          <w:b/>
          <w:lang w:val="sr-Cyrl-CS"/>
        </w:rPr>
      </w:pPr>
    </w:p>
    <w:p w:rsidR="00AD347C" w:rsidRDefault="00AD347C"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Pr="00771719" w:rsidRDefault="00771719" w:rsidP="000630C7">
      <w:pPr>
        <w:ind w:firstLine="709"/>
        <w:rPr>
          <w:rFonts w:ascii="Arial" w:hAnsi="Arial" w:cs="Arial"/>
          <w:b/>
          <w:lang w:val="sr-Latn-RS"/>
        </w:rPr>
      </w:pPr>
    </w:p>
    <w:tbl>
      <w:tblPr>
        <w:tblW w:w="11155" w:type="dxa"/>
        <w:tblInd w:w="-885" w:type="dxa"/>
        <w:tblLook w:val="04A0" w:firstRow="1" w:lastRow="0" w:firstColumn="1" w:lastColumn="0" w:noHBand="0" w:noVBand="1"/>
      </w:tblPr>
      <w:tblGrid>
        <w:gridCol w:w="702"/>
        <w:gridCol w:w="5207"/>
        <w:gridCol w:w="833"/>
        <w:gridCol w:w="1182"/>
        <w:gridCol w:w="1446"/>
        <w:gridCol w:w="1785"/>
      </w:tblGrid>
      <w:tr w:rsidR="00771719" w:rsidRPr="00771719" w:rsidTr="00771719">
        <w:trPr>
          <w:trHeight w:val="555"/>
        </w:trPr>
        <w:tc>
          <w:tcPr>
            <w:tcW w:w="1115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71719" w:rsidRPr="00771719" w:rsidRDefault="00771719" w:rsidP="00771719">
            <w:pPr>
              <w:rPr>
                <w:rFonts w:ascii="Arial" w:eastAsia="Times New Roman" w:hAnsi="Arial" w:cs="Arial"/>
                <w:b/>
                <w:bCs/>
                <w:i/>
                <w:iCs/>
                <w:color w:val="000000"/>
                <w:sz w:val="24"/>
                <w:szCs w:val="24"/>
                <w:lang w:val="sr-Latn-RS" w:eastAsia="sr-Latn-RS"/>
              </w:rPr>
            </w:pPr>
            <w:bookmarkStart w:id="1" w:name="RANGE!A1:F107"/>
            <w:r w:rsidRPr="00771719">
              <w:rPr>
                <w:rFonts w:ascii="Arial" w:eastAsia="Times New Roman" w:hAnsi="Arial" w:cs="Arial"/>
                <w:b/>
                <w:bCs/>
                <w:i/>
                <w:iCs/>
                <w:color w:val="000000"/>
                <w:sz w:val="24"/>
                <w:szCs w:val="24"/>
                <w:lang w:val="sr-Latn-RS" w:eastAsia="sr-Latn-RS"/>
              </w:rPr>
              <w:lastRenderedPageBreak/>
              <w:t>Б:  ОБЈЕКТИ НА ТРАСИ ЦЕВОВОДА</w:t>
            </w:r>
            <w:bookmarkEnd w:id="1"/>
          </w:p>
        </w:tc>
      </w:tr>
      <w:tr w:rsidR="00771719" w:rsidRPr="00771719" w:rsidTr="00771719">
        <w:trPr>
          <w:trHeight w:val="540"/>
        </w:trPr>
        <w:tc>
          <w:tcPr>
            <w:tcW w:w="702" w:type="dxa"/>
            <w:tcBorders>
              <w:top w:val="nil"/>
              <w:left w:val="single" w:sz="4" w:space="0" w:color="auto"/>
              <w:bottom w:val="double" w:sz="6" w:space="0" w:color="auto"/>
              <w:right w:val="single" w:sz="4" w:space="0" w:color="auto"/>
            </w:tcBorders>
            <w:shd w:val="clear" w:color="auto" w:fill="auto"/>
            <w:vAlign w:val="center"/>
            <w:hideMark/>
          </w:tcPr>
          <w:p w:rsidR="00771719" w:rsidRPr="00771719" w:rsidRDefault="00771719" w:rsidP="00771719">
            <w:pPr>
              <w:jc w:val="center"/>
              <w:rPr>
                <w:rFonts w:ascii="Arial" w:eastAsia="Times New Roman" w:hAnsi="Arial" w:cs="Arial"/>
                <w:b/>
                <w:bCs/>
                <w:color w:val="000000"/>
                <w:sz w:val="20"/>
                <w:szCs w:val="20"/>
                <w:lang w:val="sr-Latn-RS" w:eastAsia="sr-Latn-RS"/>
              </w:rPr>
            </w:pPr>
            <w:r w:rsidRPr="00771719">
              <w:rPr>
                <w:rFonts w:ascii="Arial" w:eastAsia="Times New Roman" w:hAnsi="Arial" w:cs="Arial"/>
                <w:b/>
                <w:bCs/>
                <w:color w:val="000000"/>
                <w:sz w:val="20"/>
                <w:szCs w:val="20"/>
                <w:lang w:val="sr-Latn-RS" w:eastAsia="sr-Latn-RS"/>
              </w:rPr>
              <w:t>Број поз.</w:t>
            </w:r>
          </w:p>
        </w:tc>
        <w:tc>
          <w:tcPr>
            <w:tcW w:w="5207" w:type="dxa"/>
            <w:tcBorders>
              <w:top w:val="nil"/>
              <w:left w:val="nil"/>
              <w:bottom w:val="double" w:sz="6" w:space="0" w:color="auto"/>
              <w:right w:val="single" w:sz="4" w:space="0" w:color="auto"/>
            </w:tcBorders>
            <w:shd w:val="clear" w:color="auto" w:fill="auto"/>
            <w:noWrap/>
            <w:vAlign w:val="center"/>
            <w:hideMark/>
          </w:tcPr>
          <w:p w:rsidR="00771719" w:rsidRPr="00771719" w:rsidRDefault="00771719" w:rsidP="00771719">
            <w:pPr>
              <w:jc w:val="center"/>
              <w:rPr>
                <w:rFonts w:ascii="Arial" w:eastAsia="Times New Roman" w:hAnsi="Arial" w:cs="Arial"/>
                <w:b/>
                <w:bCs/>
                <w:color w:val="000000"/>
                <w:sz w:val="20"/>
                <w:szCs w:val="20"/>
                <w:lang w:val="sr-Latn-RS" w:eastAsia="sr-Latn-RS"/>
              </w:rPr>
            </w:pPr>
            <w:r w:rsidRPr="00771719">
              <w:rPr>
                <w:rFonts w:ascii="Arial" w:eastAsia="Times New Roman" w:hAnsi="Arial" w:cs="Arial"/>
                <w:b/>
                <w:bCs/>
                <w:color w:val="000000"/>
                <w:sz w:val="20"/>
                <w:szCs w:val="20"/>
                <w:lang w:val="sr-Latn-RS" w:eastAsia="sr-Latn-RS"/>
              </w:rPr>
              <w:t>Опис позиције</w:t>
            </w:r>
          </w:p>
        </w:tc>
        <w:tc>
          <w:tcPr>
            <w:tcW w:w="833" w:type="dxa"/>
            <w:tcBorders>
              <w:top w:val="nil"/>
              <w:left w:val="nil"/>
              <w:bottom w:val="double" w:sz="6" w:space="0" w:color="auto"/>
              <w:right w:val="single" w:sz="4" w:space="0" w:color="auto"/>
            </w:tcBorders>
            <w:shd w:val="clear" w:color="auto" w:fill="auto"/>
            <w:vAlign w:val="center"/>
            <w:hideMark/>
          </w:tcPr>
          <w:p w:rsidR="00771719" w:rsidRPr="00771719" w:rsidRDefault="00771719" w:rsidP="00771719">
            <w:pPr>
              <w:jc w:val="center"/>
              <w:rPr>
                <w:rFonts w:ascii="Arial" w:eastAsia="Times New Roman" w:hAnsi="Arial" w:cs="Arial"/>
                <w:b/>
                <w:bCs/>
                <w:color w:val="000000"/>
                <w:sz w:val="20"/>
                <w:szCs w:val="20"/>
                <w:lang w:val="sr-Latn-RS" w:eastAsia="sr-Latn-RS"/>
              </w:rPr>
            </w:pPr>
            <w:r w:rsidRPr="00771719">
              <w:rPr>
                <w:rFonts w:ascii="Arial" w:eastAsia="Times New Roman" w:hAnsi="Arial" w:cs="Arial"/>
                <w:b/>
                <w:bCs/>
                <w:color w:val="000000"/>
                <w:sz w:val="20"/>
                <w:szCs w:val="20"/>
                <w:lang w:val="sr-Latn-RS" w:eastAsia="sr-Latn-RS"/>
              </w:rPr>
              <w:t>Јед. мере</w:t>
            </w:r>
          </w:p>
        </w:tc>
        <w:tc>
          <w:tcPr>
            <w:tcW w:w="1182" w:type="dxa"/>
            <w:tcBorders>
              <w:top w:val="nil"/>
              <w:left w:val="nil"/>
              <w:bottom w:val="double" w:sz="6" w:space="0" w:color="auto"/>
              <w:right w:val="single" w:sz="4" w:space="0" w:color="auto"/>
            </w:tcBorders>
            <w:shd w:val="clear" w:color="auto" w:fill="auto"/>
            <w:noWrap/>
            <w:vAlign w:val="center"/>
            <w:hideMark/>
          </w:tcPr>
          <w:p w:rsidR="00771719" w:rsidRPr="00771719" w:rsidRDefault="00771719" w:rsidP="00771719">
            <w:pPr>
              <w:jc w:val="center"/>
              <w:rPr>
                <w:rFonts w:ascii="Arial" w:eastAsia="Times New Roman" w:hAnsi="Arial" w:cs="Arial"/>
                <w:b/>
                <w:bCs/>
                <w:color w:val="000000"/>
                <w:sz w:val="20"/>
                <w:szCs w:val="20"/>
                <w:lang w:val="sr-Latn-RS" w:eastAsia="sr-Latn-RS"/>
              </w:rPr>
            </w:pPr>
            <w:r w:rsidRPr="00771719">
              <w:rPr>
                <w:rFonts w:ascii="Arial" w:eastAsia="Times New Roman" w:hAnsi="Arial" w:cs="Arial"/>
                <w:b/>
                <w:bCs/>
                <w:color w:val="000000"/>
                <w:sz w:val="20"/>
                <w:szCs w:val="20"/>
                <w:lang w:val="sr-Latn-RS" w:eastAsia="sr-Latn-RS"/>
              </w:rPr>
              <w:t>Количина</w:t>
            </w:r>
          </w:p>
        </w:tc>
        <w:tc>
          <w:tcPr>
            <w:tcW w:w="1446" w:type="dxa"/>
            <w:tcBorders>
              <w:top w:val="nil"/>
              <w:left w:val="nil"/>
              <w:bottom w:val="double" w:sz="6" w:space="0" w:color="auto"/>
              <w:right w:val="single" w:sz="4" w:space="0" w:color="auto"/>
            </w:tcBorders>
            <w:shd w:val="clear" w:color="auto" w:fill="auto"/>
            <w:vAlign w:val="center"/>
            <w:hideMark/>
          </w:tcPr>
          <w:p w:rsidR="00771719" w:rsidRPr="00771719" w:rsidRDefault="00771719" w:rsidP="00771719">
            <w:pPr>
              <w:jc w:val="center"/>
              <w:rPr>
                <w:rFonts w:ascii="Arial" w:eastAsia="Times New Roman" w:hAnsi="Arial" w:cs="Arial"/>
                <w:b/>
                <w:bCs/>
                <w:color w:val="000000"/>
                <w:sz w:val="20"/>
                <w:szCs w:val="20"/>
                <w:lang w:val="sr-Latn-RS" w:eastAsia="sr-Latn-RS"/>
              </w:rPr>
            </w:pPr>
            <w:r w:rsidRPr="00771719">
              <w:rPr>
                <w:rFonts w:ascii="Arial" w:eastAsia="Times New Roman" w:hAnsi="Arial" w:cs="Arial"/>
                <w:b/>
                <w:bCs/>
                <w:color w:val="000000"/>
                <w:sz w:val="20"/>
                <w:szCs w:val="20"/>
                <w:lang w:val="sr-Latn-RS" w:eastAsia="sr-Latn-RS"/>
              </w:rPr>
              <w:t>Јед. цена (РСД)</w:t>
            </w:r>
          </w:p>
        </w:tc>
        <w:tc>
          <w:tcPr>
            <w:tcW w:w="1785" w:type="dxa"/>
            <w:tcBorders>
              <w:top w:val="nil"/>
              <w:left w:val="nil"/>
              <w:bottom w:val="double" w:sz="6" w:space="0" w:color="auto"/>
              <w:right w:val="single" w:sz="4" w:space="0" w:color="auto"/>
            </w:tcBorders>
            <w:shd w:val="clear" w:color="auto" w:fill="auto"/>
            <w:vAlign w:val="center"/>
            <w:hideMark/>
          </w:tcPr>
          <w:p w:rsidR="00771719" w:rsidRPr="00771719" w:rsidRDefault="00771719" w:rsidP="00771719">
            <w:pPr>
              <w:jc w:val="center"/>
              <w:rPr>
                <w:rFonts w:ascii="Arial" w:eastAsia="Times New Roman" w:hAnsi="Arial" w:cs="Arial"/>
                <w:b/>
                <w:bCs/>
                <w:color w:val="000000"/>
                <w:sz w:val="20"/>
                <w:szCs w:val="20"/>
                <w:lang w:val="sr-Latn-RS" w:eastAsia="sr-Latn-RS"/>
              </w:rPr>
            </w:pPr>
            <w:r w:rsidRPr="00771719">
              <w:rPr>
                <w:rFonts w:ascii="Arial" w:eastAsia="Times New Roman" w:hAnsi="Arial" w:cs="Arial"/>
                <w:b/>
                <w:bCs/>
                <w:color w:val="000000"/>
                <w:sz w:val="20"/>
                <w:szCs w:val="20"/>
                <w:lang w:val="sr-Latn-RS" w:eastAsia="sr-Latn-RS"/>
              </w:rPr>
              <w:t xml:space="preserve">Цена </w:t>
            </w:r>
            <w:r w:rsidRPr="00771719">
              <w:rPr>
                <w:rFonts w:ascii="Arial" w:eastAsia="Times New Roman" w:hAnsi="Arial" w:cs="Arial"/>
                <w:b/>
                <w:bCs/>
                <w:color w:val="000000"/>
                <w:sz w:val="20"/>
                <w:szCs w:val="20"/>
                <w:lang w:val="sr-Latn-RS" w:eastAsia="sr-Latn-RS"/>
              </w:rPr>
              <w:br/>
              <w:t>(РСД)</w:t>
            </w:r>
          </w:p>
        </w:tc>
      </w:tr>
      <w:tr w:rsidR="00771719" w:rsidRPr="00771719" w:rsidTr="00771719">
        <w:trPr>
          <w:trHeight w:val="522"/>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771719" w:rsidRPr="00771719" w:rsidRDefault="00771719" w:rsidP="00771719">
            <w:pPr>
              <w:jc w:val="cente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1</w:t>
            </w:r>
          </w:p>
        </w:tc>
        <w:tc>
          <w:tcPr>
            <w:tcW w:w="10453" w:type="dxa"/>
            <w:gridSpan w:val="5"/>
            <w:tcBorders>
              <w:top w:val="double" w:sz="6" w:space="0" w:color="auto"/>
              <w:left w:val="nil"/>
              <w:bottom w:val="single" w:sz="4" w:space="0" w:color="auto"/>
              <w:right w:val="single" w:sz="4" w:space="0" w:color="auto"/>
            </w:tcBorders>
            <w:shd w:val="clear" w:color="auto" w:fill="auto"/>
            <w:vAlign w:val="bottom"/>
            <w:hideMark/>
          </w:tcPr>
          <w:p w:rsidR="00771719" w:rsidRPr="00771719" w:rsidRDefault="00771719" w:rsidP="00771719">
            <w:pP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ПРИПРЕМНИ РАДОВИ</w:t>
            </w:r>
          </w:p>
        </w:tc>
      </w:tr>
      <w:tr w:rsidR="00771719" w:rsidRPr="00771719" w:rsidTr="00771719">
        <w:trPr>
          <w:trHeight w:val="1275"/>
        </w:trPr>
        <w:tc>
          <w:tcPr>
            <w:tcW w:w="70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1.3</w:t>
            </w:r>
          </w:p>
        </w:tc>
        <w:tc>
          <w:tcPr>
            <w:tcW w:w="5207"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xml:space="preserve">Обележавање свих потребних елемената за постављање шахтова на траси цевовода и осигурање белега ради геодетске контроле положаја поменутих објеката. </w:t>
            </w:r>
            <w:r w:rsidRPr="00771719">
              <w:rPr>
                <w:rFonts w:ascii="Arial" w:eastAsia="Times New Roman" w:hAnsi="Arial" w:cs="Arial"/>
                <w:color w:val="000000"/>
                <w:sz w:val="20"/>
                <w:szCs w:val="20"/>
                <w:lang w:val="sr-Latn-RS" w:eastAsia="sr-Latn-RS"/>
              </w:rPr>
              <w:br/>
              <w:t>Обрачун по комлету обележеног објекта.</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5</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компл.</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5</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15"/>
        </w:trPr>
        <w:tc>
          <w:tcPr>
            <w:tcW w:w="9370" w:type="dxa"/>
            <w:gridSpan w:val="5"/>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71719" w:rsidRPr="00771719" w:rsidRDefault="00771719" w:rsidP="00771719">
            <w:pPr>
              <w:jc w:val="right"/>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Укупно 1 - ПРИПРЕМНИ РАДОВИ</w:t>
            </w:r>
          </w:p>
        </w:tc>
        <w:tc>
          <w:tcPr>
            <w:tcW w:w="1785" w:type="dxa"/>
            <w:tcBorders>
              <w:top w:val="nil"/>
              <w:left w:val="nil"/>
              <w:bottom w:val="single" w:sz="8" w:space="0" w:color="auto"/>
              <w:right w:val="single" w:sz="4" w:space="0" w:color="auto"/>
            </w:tcBorders>
            <w:shd w:val="clear" w:color="auto" w:fill="auto"/>
            <w:noWrap/>
            <w:vAlign w:val="bottom"/>
            <w:hideMark/>
          </w:tcPr>
          <w:p w:rsidR="00771719" w:rsidRPr="00771719" w:rsidRDefault="00771719" w:rsidP="00771719">
            <w:pPr>
              <w:ind w:firstLineChars="100" w:firstLine="201"/>
              <w:jc w:val="right"/>
              <w:rPr>
                <w:rFonts w:ascii="Arial" w:eastAsia="Times New Roman" w:hAnsi="Arial" w:cs="Arial"/>
                <w:b/>
                <w:bCs/>
                <w:i/>
                <w:iCs/>
                <w:color w:val="000000"/>
                <w:sz w:val="20"/>
                <w:szCs w:val="20"/>
                <w:lang w:val="sr-Latn-RS" w:eastAsia="sr-Latn-RS"/>
              </w:rPr>
            </w:pPr>
            <w:r w:rsidRPr="00771719">
              <w:rPr>
                <w:rFonts w:ascii="Arial" w:eastAsia="Times New Roman" w:hAnsi="Arial" w:cs="Arial"/>
                <w:b/>
                <w:bCs/>
                <w:i/>
                <w:iCs/>
                <w:color w:val="000000"/>
                <w:sz w:val="20"/>
                <w:szCs w:val="20"/>
                <w:lang w:val="sr-Latn-RS" w:eastAsia="sr-Latn-RS"/>
              </w:rPr>
              <w:t>0,00</w:t>
            </w:r>
          </w:p>
        </w:tc>
      </w:tr>
      <w:tr w:rsidR="00771719" w:rsidRPr="00771719" w:rsidTr="00771719">
        <w:trPr>
          <w:trHeight w:val="300"/>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771719" w:rsidRPr="00771719" w:rsidRDefault="00771719" w:rsidP="00771719">
            <w:pPr>
              <w:jc w:val="cente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2.</w:t>
            </w:r>
          </w:p>
        </w:tc>
        <w:tc>
          <w:tcPr>
            <w:tcW w:w="10453" w:type="dxa"/>
            <w:gridSpan w:val="5"/>
            <w:tcBorders>
              <w:top w:val="single" w:sz="8" w:space="0" w:color="auto"/>
              <w:left w:val="nil"/>
              <w:bottom w:val="single" w:sz="4" w:space="0" w:color="auto"/>
              <w:right w:val="single" w:sz="4" w:space="0" w:color="000000"/>
            </w:tcBorders>
            <w:shd w:val="clear" w:color="auto" w:fill="auto"/>
            <w:vAlign w:val="bottom"/>
            <w:hideMark/>
          </w:tcPr>
          <w:p w:rsidR="00771719" w:rsidRPr="00771719" w:rsidRDefault="00771719" w:rsidP="00771719">
            <w:pP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ЗЕМЉАНИ РАДОВИ</w:t>
            </w:r>
          </w:p>
        </w:tc>
      </w:tr>
      <w:tr w:rsidR="00771719" w:rsidRPr="00771719" w:rsidTr="00771719">
        <w:trPr>
          <w:trHeight w:val="1815"/>
        </w:trPr>
        <w:tc>
          <w:tcPr>
            <w:tcW w:w="70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2.1</w:t>
            </w:r>
          </w:p>
        </w:tc>
        <w:tc>
          <w:tcPr>
            <w:tcW w:w="5207"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Проширење рова ручним ископом на локацији шахтова. Дно ископа је правоугаоног попречног пресека и зависи од димензија објекта. Позиција такође обухвата одбацивање ископаног материјала на 1,0 m oд ивице ископа.</w:t>
            </w:r>
            <w:r w:rsidRPr="00771719">
              <w:rPr>
                <w:rFonts w:ascii="Arial" w:eastAsia="Times New Roman" w:hAnsi="Arial" w:cs="Arial"/>
                <w:color w:val="000000"/>
                <w:sz w:val="20"/>
                <w:szCs w:val="20"/>
                <w:lang w:val="sr-Latn-RS" w:eastAsia="sr-Latn-RS"/>
              </w:rPr>
              <w:br/>
              <w:t>Обрачун по m</w:t>
            </w:r>
            <w:r w:rsidRPr="00771719">
              <w:rPr>
                <w:rFonts w:ascii="Arial" w:eastAsia="Times New Roman" w:hAnsi="Arial" w:cs="Arial"/>
                <w:color w:val="000000"/>
                <w:sz w:val="20"/>
                <w:szCs w:val="20"/>
                <w:vertAlign w:val="superscript"/>
                <w:lang w:val="sr-Latn-RS" w:eastAsia="sr-Latn-RS"/>
              </w:rPr>
              <w:t>3</w:t>
            </w:r>
            <w:r w:rsidRPr="00771719">
              <w:rPr>
                <w:rFonts w:ascii="Arial" w:eastAsia="Times New Roman" w:hAnsi="Arial" w:cs="Arial"/>
                <w:color w:val="000000"/>
                <w:sz w:val="20"/>
                <w:szCs w:val="20"/>
                <w:lang w:val="sr-Latn-RS" w:eastAsia="sr-Latn-RS"/>
              </w:rPr>
              <w:t xml:space="preserve"> ископаног материјала са одбацивањем.</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nil"/>
              <w:bottom w:val="single" w:sz="4" w:space="0" w:color="auto"/>
              <w:right w:val="single" w:sz="4" w:space="0" w:color="auto"/>
            </w:tcBorders>
            <w:shd w:val="clear" w:color="auto" w:fill="auto"/>
            <w:vAlign w:val="bottom"/>
            <w:hideMark/>
          </w:tcPr>
          <w:p w:rsidR="00771719" w:rsidRPr="00771719" w:rsidRDefault="00771719" w:rsidP="00771719">
            <w:pPr>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46,55+64,82+44,2+39,04+52,3=246,91</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3</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247</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305"/>
        </w:trPr>
        <w:tc>
          <w:tcPr>
            <w:tcW w:w="70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2.2</w:t>
            </w:r>
          </w:p>
        </w:tc>
        <w:tc>
          <w:tcPr>
            <w:tcW w:w="5207"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Планирање дна ископа за шахтове и друге објекте на траси цевовода према пројектованој нивелети са тачношћу ±2 cm. Прекопана места се морају насути и набити.</w:t>
            </w:r>
            <w:r w:rsidRPr="00771719">
              <w:rPr>
                <w:rFonts w:ascii="Arial" w:eastAsia="Times New Roman" w:hAnsi="Arial" w:cs="Arial"/>
                <w:sz w:val="20"/>
                <w:szCs w:val="20"/>
                <w:lang w:val="sr-Latn-RS" w:eastAsia="sr-Latn-RS"/>
              </w:rPr>
              <w:br/>
              <w:t>Обрачун по m</w:t>
            </w:r>
            <w:r w:rsidRPr="00771719">
              <w:rPr>
                <w:rFonts w:ascii="Arial" w:eastAsia="Times New Roman" w:hAnsi="Arial" w:cs="Arial"/>
                <w:sz w:val="20"/>
                <w:szCs w:val="20"/>
                <w:vertAlign w:val="superscript"/>
                <w:lang w:val="sr-Latn-RS" w:eastAsia="sr-Latn-RS"/>
              </w:rPr>
              <w:t>2</w:t>
            </w:r>
            <w:r w:rsidRPr="00771719">
              <w:rPr>
                <w:rFonts w:ascii="Arial" w:eastAsia="Times New Roman" w:hAnsi="Arial" w:cs="Arial"/>
                <w:sz w:val="20"/>
                <w:szCs w:val="20"/>
                <w:lang w:val="sr-Latn-RS" w:eastAsia="sr-Latn-RS"/>
              </w:rPr>
              <w:t xml:space="preserve"> испланиране површине.</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nil"/>
              <w:bottom w:val="single" w:sz="4" w:space="0" w:color="auto"/>
              <w:right w:val="single" w:sz="4" w:space="0" w:color="auto"/>
            </w:tcBorders>
            <w:shd w:val="clear" w:color="auto" w:fill="auto"/>
            <w:vAlign w:val="bottom"/>
            <w:hideMark/>
          </w:tcPr>
          <w:p w:rsidR="00771719" w:rsidRPr="00771719" w:rsidRDefault="00771719" w:rsidP="00771719">
            <w:pPr>
              <w:ind w:firstLineChars="100" w:firstLine="200"/>
              <w:jc w:val="right"/>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4,5*4,4+6,6*4,4+4,5*4,4+4,1*4,5+4,8*5,2=112,05</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2</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112</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560"/>
        </w:trPr>
        <w:tc>
          <w:tcPr>
            <w:tcW w:w="70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2.3</w:t>
            </w:r>
          </w:p>
        </w:tc>
        <w:tc>
          <w:tcPr>
            <w:tcW w:w="5207"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Набавка, транспорт и уградња шљунка природне гранулације испод слоја бетона за постављање хидроизолације испод доње плоче шахтова. Дебљина слоја је око 10 cm. Обавезно прописно набијање шљунка.</w:t>
            </w:r>
            <w:r w:rsidRPr="00771719">
              <w:rPr>
                <w:rFonts w:ascii="Arial" w:eastAsia="Times New Roman" w:hAnsi="Arial" w:cs="Arial"/>
                <w:color w:val="000000"/>
                <w:sz w:val="20"/>
                <w:szCs w:val="20"/>
                <w:lang w:val="sr-Latn-RS" w:eastAsia="sr-Latn-RS"/>
              </w:rPr>
              <w:br/>
              <w:t>Обрачун по m</w:t>
            </w:r>
            <w:r w:rsidRPr="00771719">
              <w:rPr>
                <w:rFonts w:ascii="Arial" w:eastAsia="Times New Roman" w:hAnsi="Arial" w:cs="Arial"/>
                <w:color w:val="000000"/>
                <w:sz w:val="20"/>
                <w:szCs w:val="20"/>
                <w:vertAlign w:val="superscript"/>
                <w:lang w:val="sr-Latn-RS" w:eastAsia="sr-Latn-RS"/>
              </w:rPr>
              <w:t>3</w:t>
            </w:r>
            <w:r w:rsidRPr="00771719">
              <w:rPr>
                <w:rFonts w:ascii="Arial" w:eastAsia="Times New Roman" w:hAnsi="Arial" w:cs="Arial"/>
                <w:color w:val="000000"/>
                <w:sz w:val="20"/>
                <w:szCs w:val="20"/>
                <w:lang w:val="sr-Latn-RS" w:eastAsia="sr-Latn-RS"/>
              </w:rPr>
              <w:t xml:space="preserve"> уграђеног шљунка.</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112,05*0,1=11,21</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3</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11,0</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070"/>
        </w:trPr>
        <w:tc>
          <w:tcPr>
            <w:tcW w:w="70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2.4</w:t>
            </w:r>
          </w:p>
        </w:tc>
        <w:tc>
          <w:tcPr>
            <w:tcW w:w="5207"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xml:space="preserve">Набавка, транспорт и уградња шљунка природне гранулације око шахтова и других објеката на траси цевовода и то оних који се налазе испод саобраћајница, асфалтираних површина или путева. Обавезно вршити набијање шљунка у слојевима од по 10 cm до коте дна асфалтног слоја или коте терена (макадамски пут и сл.). </w:t>
            </w:r>
            <w:r w:rsidRPr="00771719">
              <w:rPr>
                <w:rFonts w:ascii="Arial" w:eastAsia="Times New Roman" w:hAnsi="Arial" w:cs="Arial"/>
                <w:color w:val="000000"/>
                <w:sz w:val="20"/>
                <w:szCs w:val="20"/>
                <w:lang w:val="sr-Latn-RS" w:eastAsia="sr-Latn-RS"/>
              </w:rPr>
              <w:br/>
              <w:t>Обрачун по m</w:t>
            </w:r>
            <w:r w:rsidRPr="00771719">
              <w:rPr>
                <w:rFonts w:ascii="Arial" w:eastAsia="Times New Roman" w:hAnsi="Arial" w:cs="Arial"/>
                <w:color w:val="000000"/>
                <w:sz w:val="20"/>
                <w:szCs w:val="20"/>
                <w:vertAlign w:val="superscript"/>
                <w:lang w:val="sr-Latn-RS" w:eastAsia="sr-Latn-RS"/>
              </w:rPr>
              <w:t>3</w:t>
            </w:r>
            <w:r w:rsidRPr="00771719">
              <w:rPr>
                <w:rFonts w:ascii="Arial" w:eastAsia="Times New Roman" w:hAnsi="Arial" w:cs="Arial"/>
                <w:color w:val="000000"/>
                <w:sz w:val="20"/>
                <w:szCs w:val="20"/>
                <w:lang w:val="sr-Latn-RS" w:eastAsia="sr-Latn-RS"/>
              </w:rPr>
              <w:t xml:space="preserve"> уграђеног шљунка.</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nil"/>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163,03</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3</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163</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305"/>
        </w:trPr>
        <w:tc>
          <w:tcPr>
            <w:tcW w:w="70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2.5</w:t>
            </w:r>
          </w:p>
        </w:tc>
        <w:tc>
          <w:tcPr>
            <w:tcW w:w="5207"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Одвоз вишка ископаног материјала  до  депоније (како то одреди надзорни орган у договору са инвеститором) до 20 km. У цену улази утовар, транспорт, истовар и планирање депоније.</w:t>
            </w:r>
            <w:r w:rsidRPr="00771719">
              <w:rPr>
                <w:rFonts w:ascii="Arial" w:eastAsia="Times New Roman" w:hAnsi="Arial" w:cs="Arial"/>
                <w:color w:val="000000"/>
                <w:sz w:val="20"/>
                <w:szCs w:val="20"/>
                <w:lang w:val="sr-Latn-RS" w:eastAsia="sr-Latn-RS"/>
              </w:rPr>
              <w:br/>
              <w:t>Обрачун по m</w:t>
            </w:r>
            <w:r w:rsidRPr="00771719">
              <w:rPr>
                <w:rFonts w:ascii="Arial" w:eastAsia="Times New Roman" w:hAnsi="Arial" w:cs="Arial"/>
                <w:color w:val="000000"/>
                <w:sz w:val="20"/>
                <w:szCs w:val="20"/>
                <w:vertAlign w:val="superscript"/>
                <w:lang w:val="sr-Latn-RS" w:eastAsia="sr-Latn-RS"/>
              </w:rPr>
              <w:t>3</w:t>
            </w:r>
            <w:r w:rsidRPr="00771719">
              <w:rPr>
                <w:rFonts w:ascii="Arial" w:eastAsia="Times New Roman" w:hAnsi="Arial" w:cs="Arial"/>
                <w:color w:val="000000"/>
                <w:sz w:val="20"/>
                <w:szCs w:val="20"/>
                <w:lang w:val="sr-Latn-RS" w:eastAsia="sr-Latn-RS"/>
              </w:rPr>
              <w:t xml:space="preserve"> одвезеног материјала.</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246,91</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3</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247</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15"/>
        </w:trPr>
        <w:tc>
          <w:tcPr>
            <w:tcW w:w="9370" w:type="dxa"/>
            <w:gridSpan w:val="5"/>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71719" w:rsidRPr="00771719" w:rsidRDefault="00771719" w:rsidP="00771719">
            <w:pPr>
              <w:jc w:val="right"/>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Укупно 2 - ЗЕМЉАНИ РАДОВИ</w:t>
            </w:r>
          </w:p>
        </w:tc>
        <w:tc>
          <w:tcPr>
            <w:tcW w:w="1785" w:type="dxa"/>
            <w:tcBorders>
              <w:top w:val="nil"/>
              <w:left w:val="nil"/>
              <w:bottom w:val="single" w:sz="8" w:space="0" w:color="auto"/>
              <w:right w:val="single" w:sz="4" w:space="0" w:color="auto"/>
            </w:tcBorders>
            <w:shd w:val="clear" w:color="auto" w:fill="auto"/>
            <w:noWrap/>
            <w:vAlign w:val="bottom"/>
            <w:hideMark/>
          </w:tcPr>
          <w:p w:rsidR="00771719" w:rsidRPr="00771719" w:rsidRDefault="00771719" w:rsidP="00771719">
            <w:pPr>
              <w:ind w:firstLineChars="100" w:firstLine="201"/>
              <w:jc w:val="right"/>
              <w:rPr>
                <w:rFonts w:ascii="Arial" w:eastAsia="Times New Roman" w:hAnsi="Arial" w:cs="Arial"/>
                <w:b/>
                <w:bCs/>
                <w:i/>
                <w:iCs/>
                <w:color w:val="000000"/>
                <w:sz w:val="20"/>
                <w:szCs w:val="20"/>
                <w:lang w:val="sr-Latn-RS" w:eastAsia="sr-Latn-RS"/>
              </w:rPr>
            </w:pPr>
            <w:r w:rsidRPr="00771719">
              <w:rPr>
                <w:rFonts w:ascii="Arial" w:eastAsia="Times New Roman" w:hAnsi="Arial" w:cs="Arial"/>
                <w:b/>
                <w:bCs/>
                <w:i/>
                <w:iCs/>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771719" w:rsidRPr="00771719" w:rsidRDefault="00771719" w:rsidP="00771719">
            <w:pPr>
              <w:jc w:val="cente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3</w:t>
            </w:r>
          </w:p>
        </w:tc>
        <w:tc>
          <w:tcPr>
            <w:tcW w:w="10453" w:type="dxa"/>
            <w:gridSpan w:val="5"/>
            <w:tcBorders>
              <w:top w:val="single" w:sz="8" w:space="0" w:color="auto"/>
              <w:left w:val="nil"/>
              <w:bottom w:val="single" w:sz="4" w:space="0" w:color="auto"/>
              <w:right w:val="single" w:sz="4" w:space="0" w:color="000000"/>
            </w:tcBorders>
            <w:shd w:val="clear" w:color="auto" w:fill="auto"/>
            <w:vAlign w:val="bottom"/>
            <w:hideMark/>
          </w:tcPr>
          <w:p w:rsidR="00771719" w:rsidRPr="00771719" w:rsidRDefault="00771719" w:rsidP="00771719">
            <w:pP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БЕТОНСКИ РАДОВИ</w:t>
            </w:r>
          </w:p>
        </w:tc>
      </w:tr>
      <w:tr w:rsidR="00771719" w:rsidRPr="00771719" w:rsidTr="00771719">
        <w:trPr>
          <w:trHeight w:val="1305"/>
        </w:trPr>
        <w:tc>
          <w:tcPr>
            <w:tcW w:w="70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3.1</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Израда слоја бетона за постављање хидроизолације испод доње плоче шахтова на цевоводу, дебљине d=5 cm од набијеног бетона МB15.</w:t>
            </w:r>
            <w:r w:rsidRPr="00771719">
              <w:rPr>
                <w:rFonts w:ascii="Arial" w:eastAsia="Times New Roman" w:hAnsi="Arial" w:cs="Arial"/>
                <w:color w:val="000000"/>
                <w:sz w:val="20"/>
                <w:szCs w:val="20"/>
                <w:lang w:val="sr-Latn-RS" w:eastAsia="sr-Latn-RS"/>
              </w:rPr>
              <w:br/>
              <w:t>Обрачун по m</w:t>
            </w:r>
            <w:r w:rsidRPr="00771719">
              <w:rPr>
                <w:rFonts w:ascii="Arial" w:eastAsia="Times New Roman" w:hAnsi="Arial" w:cs="Arial"/>
                <w:color w:val="000000"/>
                <w:sz w:val="20"/>
                <w:szCs w:val="20"/>
                <w:vertAlign w:val="superscript"/>
                <w:lang w:val="sr-Latn-RS" w:eastAsia="sr-Latn-RS"/>
              </w:rPr>
              <w:t>2</w:t>
            </w:r>
            <w:r w:rsidRPr="00771719">
              <w:rPr>
                <w:rFonts w:ascii="Arial" w:eastAsia="Times New Roman" w:hAnsi="Arial" w:cs="Arial"/>
                <w:color w:val="000000"/>
                <w:sz w:val="20"/>
                <w:szCs w:val="20"/>
                <w:lang w:val="sr-Latn-RS" w:eastAsia="sr-Latn-RS"/>
              </w:rPr>
              <w:t xml:space="preserve"> уграђеног и однегованог бетона укључујући сав потребан рад и прибор.</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nil"/>
              <w:bottom w:val="single" w:sz="4" w:space="0" w:color="auto"/>
              <w:right w:val="single" w:sz="4" w:space="0" w:color="auto"/>
            </w:tcBorders>
            <w:shd w:val="clear" w:color="auto" w:fill="auto"/>
            <w:vAlign w:val="bottom"/>
            <w:hideMark/>
          </w:tcPr>
          <w:p w:rsidR="00771719" w:rsidRPr="00771719" w:rsidRDefault="00771719" w:rsidP="00771719">
            <w:pPr>
              <w:ind w:firstLineChars="100" w:firstLine="200"/>
              <w:jc w:val="right"/>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2*3,1*3,2+3,1*5,3+2,8*3,2+3,9*3,5=58,88</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2</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59</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305"/>
        </w:trPr>
        <w:tc>
          <w:tcPr>
            <w:tcW w:w="70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3.2</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Израда слоја бетона за заштиту хидроизолације испод доње плоче шахтова на цевоводу, дебљине d=5 cm од набијеног бетона МB15.</w:t>
            </w:r>
            <w:r w:rsidRPr="00771719">
              <w:rPr>
                <w:rFonts w:ascii="Arial" w:eastAsia="Times New Roman" w:hAnsi="Arial" w:cs="Arial"/>
                <w:color w:val="000000"/>
                <w:sz w:val="20"/>
                <w:szCs w:val="20"/>
                <w:lang w:val="sr-Latn-RS" w:eastAsia="sr-Latn-RS"/>
              </w:rPr>
              <w:br/>
              <w:t>Обрачун по m</w:t>
            </w:r>
            <w:r w:rsidRPr="00771719">
              <w:rPr>
                <w:rFonts w:ascii="Arial" w:eastAsia="Times New Roman" w:hAnsi="Arial" w:cs="Arial"/>
                <w:color w:val="000000"/>
                <w:sz w:val="20"/>
                <w:szCs w:val="20"/>
                <w:vertAlign w:val="superscript"/>
                <w:lang w:val="sr-Latn-RS" w:eastAsia="sr-Latn-RS"/>
              </w:rPr>
              <w:t>2</w:t>
            </w:r>
            <w:r w:rsidRPr="00771719">
              <w:rPr>
                <w:rFonts w:ascii="Arial" w:eastAsia="Times New Roman" w:hAnsi="Arial" w:cs="Arial"/>
                <w:color w:val="000000"/>
                <w:sz w:val="20"/>
                <w:szCs w:val="20"/>
                <w:lang w:val="sr-Latn-RS" w:eastAsia="sr-Latn-RS"/>
              </w:rPr>
              <w:t xml:space="preserve"> уграђеног и однегованог бетона укључујући сав потребан рад и прибор.</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nil"/>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58,88</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2</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59</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785"/>
        </w:trPr>
        <w:tc>
          <w:tcPr>
            <w:tcW w:w="70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3.2</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Израда ослонаца за цеви у шахтовима од неармираног бетона МВ20. Справљење, уграђивање и негу бетона извршити према техничким условима за ову врсту радова.</w:t>
            </w:r>
            <w:r w:rsidRPr="00771719">
              <w:rPr>
                <w:rFonts w:ascii="Arial" w:eastAsia="Times New Roman" w:hAnsi="Arial" w:cs="Arial"/>
                <w:color w:val="000000"/>
                <w:sz w:val="20"/>
                <w:szCs w:val="20"/>
                <w:lang w:val="sr-Latn-RS" w:eastAsia="sr-Latn-RS"/>
              </w:rPr>
              <w:br w:type="page"/>
              <w:t>Обрачун по комаду уграђеног ослонца, уграђеног и однегованог бетона укључујући сав потребан рад, оплату и прибор.</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5</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5</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530"/>
        </w:trPr>
        <w:tc>
          <w:tcPr>
            <w:tcW w:w="70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3.3</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Израда анкер блокова од неармираног бетона МВ20. Справљење, уграђивање и негу бетона извршити према техничким условима за ову врсту радова.</w:t>
            </w:r>
            <w:r w:rsidRPr="00771719">
              <w:rPr>
                <w:rFonts w:ascii="Arial" w:eastAsia="Times New Roman" w:hAnsi="Arial" w:cs="Arial"/>
                <w:color w:val="000000"/>
                <w:sz w:val="20"/>
                <w:szCs w:val="20"/>
                <w:lang w:val="sr-Latn-RS" w:eastAsia="sr-Latn-RS"/>
              </w:rPr>
              <w:br/>
              <w:t>Обрачун по комаду уграђеног анкер блока, уграђеног и однегованог бетона укључујући сав потребан рад, оплату и прибор.</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6</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6</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100"/>
        </w:trPr>
        <w:tc>
          <w:tcPr>
            <w:tcW w:w="70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3.4</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Израда доње плоче шахта на цевоводу од водонепропусног армираног бетона МВ30, V6.</w:t>
            </w:r>
            <w:r w:rsidRPr="00771719">
              <w:rPr>
                <w:rFonts w:ascii="Arial" w:eastAsia="Times New Roman" w:hAnsi="Arial" w:cs="Arial"/>
                <w:color w:val="000000"/>
                <w:sz w:val="20"/>
                <w:szCs w:val="20"/>
                <w:lang w:val="sr-Latn-RS" w:eastAsia="sr-Latn-RS"/>
              </w:rPr>
              <w:br/>
              <w:t>Доња плоча је дебљине 25cm. Справљење, уграђивање и негу бетона извршити према техничким условима за ову врсту радова.</w:t>
            </w:r>
            <w:r w:rsidRPr="00771719">
              <w:rPr>
                <w:rFonts w:ascii="Arial" w:eastAsia="Times New Roman" w:hAnsi="Arial" w:cs="Arial"/>
                <w:color w:val="000000"/>
                <w:sz w:val="20"/>
                <w:szCs w:val="20"/>
                <w:lang w:val="sr-Latn-RS" w:eastAsia="sr-Latn-RS"/>
              </w:rPr>
              <w:br/>
              <w:t>Обрачун по m</w:t>
            </w:r>
            <w:r w:rsidRPr="00771719">
              <w:rPr>
                <w:rFonts w:ascii="Arial" w:eastAsia="Times New Roman" w:hAnsi="Arial" w:cs="Arial"/>
                <w:color w:val="000000"/>
                <w:sz w:val="20"/>
                <w:szCs w:val="20"/>
                <w:vertAlign w:val="superscript"/>
                <w:lang w:val="sr-Latn-RS" w:eastAsia="sr-Latn-RS"/>
              </w:rPr>
              <w:t>3</w:t>
            </w:r>
            <w:r w:rsidRPr="00771719">
              <w:rPr>
                <w:rFonts w:ascii="Arial" w:eastAsia="Times New Roman" w:hAnsi="Arial" w:cs="Arial"/>
                <w:color w:val="000000"/>
                <w:sz w:val="20"/>
                <w:szCs w:val="20"/>
                <w:lang w:val="sr-Latn-RS" w:eastAsia="sr-Latn-RS"/>
              </w:rPr>
              <w:t xml:space="preserve"> уграђеног и однегованог бетона укључујући сав потребан рад, прибор, оплату, арматуру (око 60kg/m</w:t>
            </w:r>
            <w:r w:rsidRPr="00771719">
              <w:rPr>
                <w:rFonts w:ascii="Arial" w:eastAsia="Times New Roman" w:hAnsi="Arial" w:cs="Arial"/>
                <w:color w:val="000000"/>
                <w:sz w:val="20"/>
                <w:szCs w:val="20"/>
                <w:vertAlign w:val="superscript"/>
                <w:lang w:val="sr-Latn-RS" w:eastAsia="sr-Latn-RS"/>
              </w:rPr>
              <w:t>3</w:t>
            </w:r>
            <w:r w:rsidRPr="00771719">
              <w:rPr>
                <w:rFonts w:ascii="Arial" w:eastAsia="Times New Roman" w:hAnsi="Arial" w:cs="Arial"/>
                <w:color w:val="000000"/>
                <w:sz w:val="20"/>
                <w:szCs w:val="20"/>
                <w:lang w:val="sr-Latn-RS" w:eastAsia="sr-Latn-RS"/>
              </w:rPr>
              <w:t>) и неговање бетона.</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nil"/>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nil"/>
              <w:bottom w:val="single" w:sz="4" w:space="0" w:color="auto"/>
              <w:right w:val="single" w:sz="4" w:space="0" w:color="auto"/>
            </w:tcBorders>
            <w:shd w:val="clear" w:color="auto" w:fill="auto"/>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0,25*(2,7*2,8+2,7*4,9+2,7*2,8+2,4*2,8+3,5*3,1)=11,48</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3</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11,5</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100"/>
        </w:trPr>
        <w:tc>
          <w:tcPr>
            <w:tcW w:w="70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3.5</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Израда горње плоче шахта на цевоводу од водонепропусног армираног бетона МВ30, V6.</w:t>
            </w:r>
            <w:r w:rsidRPr="00771719">
              <w:rPr>
                <w:rFonts w:ascii="Arial" w:eastAsia="Times New Roman" w:hAnsi="Arial" w:cs="Arial"/>
                <w:color w:val="000000"/>
                <w:sz w:val="20"/>
                <w:szCs w:val="20"/>
                <w:lang w:val="sr-Latn-RS" w:eastAsia="sr-Latn-RS"/>
              </w:rPr>
              <w:br/>
              <w:t>Горња плоча је дебљине 25 cm. Справљење, уграђивање и негу бетона извршити према техничким условима за ову врсту радова.</w:t>
            </w:r>
            <w:r w:rsidRPr="00771719">
              <w:rPr>
                <w:rFonts w:ascii="Arial" w:eastAsia="Times New Roman" w:hAnsi="Arial" w:cs="Arial"/>
                <w:color w:val="000000"/>
                <w:sz w:val="20"/>
                <w:szCs w:val="20"/>
                <w:lang w:val="sr-Latn-RS" w:eastAsia="sr-Latn-RS"/>
              </w:rPr>
              <w:br/>
              <w:t>Обрачун по m</w:t>
            </w:r>
            <w:r w:rsidRPr="00771719">
              <w:rPr>
                <w:rFonts w:ascii="Arial" w:eastAsia="Times New Roman" w:hAnsi="Arial" w:cs="Arial"/>
                <w:color w:val="000000"/>
                <w:sz w:val="20"/>
                <w:szCs w:val="20"/>
                <w:vertAlign w:val="superscript"/>
                <w:lang w:val="sr-Latn-RS" w:eastAsia="sr-Latn-RS"/>
              </w:rPr>
              <w:t>3</w:t>
            </w:r>
            <w:r w:rsidRPr="00771719">
              <w:rPr>
                <w:rFonts w:ascii="Arial" w:eastAsia="Times New Roman" w:hAnsi="Arial" w:cs="Arial"/>
                <w:color w:val="000000"/>
                <w:sz w:val="20"/>
                <w:szCs w:val="20"/>
                <w:lang w:val="sr-Latn-RS" w:eastAsia="sr-Latn-RS"/>
              </w:rPr>
              <w:t xml:space="preserve"> уграђеног и однегованог бетона укључујући сав потребан рад, прибор, оплату, арматуру (око 60kg/m</w:t>
            </w:r>
            <w:r w:rsidRPr="00771719">
              <w:rPr>
                <w:rFonts w:ascii="Arial" w:eastAsia="Times New Roman" w:hAnsi="Arial" w:cs="Arial"/>
                <w:color w:val="000000"/>
                <w:sz w:val="20"/>
                <w:szCs w:val="20"/>
                <w:vertAlign w:val="superscript"/>
                <w:lang w:val="sr-Latn-RS" w:eastAsia="sr-Latn-RS"/>
              </w:rPr>
              <w:t>3</w:t>
            </w:r>
            <w:r w:rsidRPr="00771719">
              <w:rPr>
                <w:rFonts w:ascii="Arial" w:eastAsia="Times New Roman" w:hAnsi="Arial" w:cs="Arial"/>
                <w:color w:val="000000"/>
                <w:sz w:val="20"/>
                <w:szCs w:val="20"/>
                <w:lang w:val="sr-Latn-RS" w:eastAsia="sr-Latn-RS"/>
              </w:rPr>
              <w:t>) и неговање бетона.</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nil"/>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11,48-0,9*0,9*5=7,43</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3</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7,5</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2100"/>
        </w:trPr>
        <w:tc>
          <w:tcPr>
            <w:tcW w:w="70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lastRenderedPageBreak/>
              <w:t>3.6</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Израда зидова шахтова цевоводу од водонепропусног армираног бетона МВ30, V6. Зидови су дебљине 25cm. Справљење, уграђивање и негу бетона извршити према техничким условима за ову врсту радова.</w:t>
            </w:r>
            <w:r w:rsidRPr="00771719">
              <w:rPr>
                <w:rFonts w:ascii="Arial" w:eastAsia="Times New Roman" w:hAnsi="Arial" w:cs="Arial"/>
                <w:color w:val="000000"/>
                <w:sz w:val="20"/>
                <w:szCs w:val="20"/>
                <w:lang w:val="sr-Latn-RS" w:eastAsia="sr-Latn-RS"/>
              </w:rPr>
              <w:br/>
              <w:t>Обрачун по m</w:t>
            </w:r>
            <w:r w:rsidRPr="00771719">
              <w:rPr>
                <w:rFonts w:ascii="Arial" w:eastAsia="Times New Roman" w:hAnsi="Arial" w:cs="Arial"/>
                <w:color w:val="000000"/>
                <w:sz w:val="20"/>
                <w:szCs w:val="20"/>
                <w:vertAlign w:val="superscript"/>
                <w:lang w:val="sr-Latn-RS" w:eastAsia="sr-Latn-RS"/>
              </w:rPr>
              <w:t>3</w:t>
            </w:r>
            <w:r w:rsidRPr="00771719">
              <w:rPr>
                <w:rFonts w:ascii="Arial" w:eastAsia="Times New Roman" w:hAnsi="Arial" w:cs="Arial"/>
                <w:color w:val="000000"/>
                <w:sz w:val="20"/>
                <w:szCs w:val="20"/>
                <w:lang w:val="sr-Latn-RS" w:eastAsia="sr-Latn-RS"/>
              </w:rPr>
              <w:t xml:space="preserve"> уграђеног и однегованог бетона укључујући сав потребан рад, прибор, оплату, арматуру (око 60kg/m</w:t>
            </w:r>
            <w:r w:rsidRPr="00771719">
              <w:rPr>
                <w:rFonts w:ascii="Arial" w:eastAsia="Times New Roman" w:hAnsi="Arial" w:cs="Arial"/>
                <w:color w:val="000000"/>
                <w:sz w:val="20"/>
                <w:szCs w:val="20"/>
                <w:vertAlign w:val="superscript"/>
                <w:lang w:val="sr-Latn-RS" w:eastAsia="sr-Latn-RS"/>
              </w:rPr>
              <w:t>3</w:t>
            </w:r>
            <w:r w:rsidRPr="00771719">
              <w:rPr>
                <w:rFonts w:ascii="Arial" w:eastAsia="Times New Roman" w:hAnsi="Arial" w:cs="Arial"/>
                <w:color w:val="000000"/>
                <w:sz w:val="20"/>
                <w:szCs w:val="20"/>
                <w:lang w:val="sr-Latn-RS" w:eastAsia="sr-Latn-RS"/>
              </w:rPr>
              <w:t>) и неговање бетона.</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nil"/>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nil"/>
              <w:bottom w:val="single" w:sz="4" w:space="0" w:color="auto"/>
              <w:right w:val="single" w:sz="4" w:space="0" w:color="auto"/>
            </w:tcBorders>
            <w:shd w:val="clear" w:color="auto" w:fill="auto"/>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3,40+4,62+3,15+2,94+3,92=18,03</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3</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18,0</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785"/>
        </w:trPr>
        <w:tc>
          <w:tcPr>
            <w:tcW w:w="702" w:type="dxa"/>
            <w:vMerge w:val="restart"/>
            <w:tcBorders>
              <w:top w:val="nil"/>
              <w:left w:val="single" w:sz="4" w:space="0" w:color="auto"/>
              <w:bottom w:val="single" w:sz="4" w:space="0" w:color="000000"/>
              <w:right w:val="nil"/>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3.7</w:t>
            </w:r>
          </w:p>
        </w:tc>
        <w:tc>
          <w:tcPr>
            <w:tcW w:w="5207" w:type="dxa"/>
            <w:tcBorders>
              <w:top w:val="nil"/>
              <w:left w:val="single" w:sz="4" w:space="0" w:color="auto"/>
              <w:bottom w:val="nil"/>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Израда изливне грађевине од армираног бетона МВ30 према детаљима из овог пројекта.</w:t>
            </w:r>
            <w:r w:rsidRPr="00771719">
              <w:rPr>
                <w:rFonts w:ascii="Arial" w:eastAsia="Times New Roman" w:hAnsi="Arial" w:cs="Arial"/>
                <w:color w:val="000000"/>
                <w:sz w:val="20"/>
                <w:szCs w:val="20"/>
                <w:lang w:val="sr-Latn-RS" w:eastAsia="sr-Latn-RS"/>
              </w:rPr>
              <w:br/>
              <w:t>Справљење, уграђивање и негу бетона извршити према техничким условима за ову врсту радова.</w:t>
            </w:r>
            <w:r w:rsidRPr="00771719">
              <w:rPr>
                <w:rFonts w:ascii="Arial" w:eastAsia="Times New Roman" w:hAnsi="Arial" w:cs="Arial"/>
                <w:color w:val="000000"/>
                <w:sz w:val="20"/>
                <w:szCs w:val="20"/>
                <w:lang w:val="sr-Latn-RS" w:eastAsia="sr-Latn-RS"/>
              </w:rPr>
              <w:br/>
              <w:t>Обрачун по комаду изведене грађевине укључујући сав потребан рад, прибор, оплату, арматуру (око 60kg/m3) и неговање бетона.</w:t>
            </w:r>
          </w:p>
        </w:tc>
        <w:tc>
          <w:tcPr>
            <w:tcW w:w="833"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vMerge/>
            <w:tcBorders>
              <w:top w:val="nil"/>
              <w:left w:val="single" w:sz="4" w:space="0" w:color="auto"/>
              <w:bottom w:val="single" w:sz="4" w:space="0" w:color="000000"/>
              <w:right w:val="nil"/>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833" w:type="dxa"/>
            <w:tcBorders>
              <w:top w:val="single" w:sz="4" w:space="0" w:color="auto"/>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single" w:sz="4" w:space="0" w:color="auto"/>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w:t>
            </w:r>
          </w:p>
        </w:tc>
        <w:tc>
          <w:tcPr>
            <w:tcW w:w="1446" w:type="dxa"/>
            <w:tcBorders>
              <w:top w:val="single" w:sz="4" w:space="0" w:color="auto"/>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15"/>
        </w:trPr>
        <w:tc>
          <w:tcPr>
            <w:tcW w:w="9370" w:type="dxa"/>
            <w:gridSpan w:val="5"/>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71719" w:rsidRPr="00771719" w:rsidRDefault="00771719" w:rsidP="00771719">
            <w:pPr>
              <w:jc w:val="right"/>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Укупно 3 - БЕТОНСКИ РАДОВИ</w:t>
            </w:r>
          </w:p>
        </w:tc>
        <w:tc>
          <w:tcPr>
            <w:tcW w:w="1785" w:type="dxa"/>
            <w:tcBorders>
              <w:top w:val="nil"/>
              <w:left w:val="nil"/>
              <w:bottom w:val="single" w:sz="8" w:space="0" w:color="auto"/>
              <w:right w:val="single" w:sz="4" w:space="0" w:color="auto"/>
            </w:tcBorders>
            <w:shd w:val="clear" w:color="auto" w:fill="auto"/>
            <w:noWrap/>
            <w:vAlign w:val="bottom"/>
            <w:hideMark/>
          </w:tcPr>
          <w:p w:rsidR="00771719" w:rsidRPr="00771719" w:rsidRDefault="00771719" w:rsidP="00771719">
            <w:pPr>
              <w:ind w:firstLineChars="100" w:firstLine="201"/>
              <w:jc w:val="right"/>
              <w:rPr>
                <w:rFonts w:ascii="Arial" w:eastAsia="Times New Roman" w:hAnsi="Arial" w:cs="Arial"/>
                <w:b/>
                <w:bCs/>
                <w:i/>
                <w:iCs/>
                <w:color w:val="000000"/>
                <w:sz w:val="20"/>
                <w:szCs w:val="20"/>
                <w:lang w:val="sr-Latn-RS" w:eastAsia="sr-Latn-RS"/>
              </w:rPr>
            </w:pPr>
            <w:r w:rsidRPr="00771719">
              <w:rPr>
                <w:rFonts w:ascii="Arial" w:eastAsia="Times New Roman" w:hAnsi="Arial" w:cs="Arial"/>
                <w:b/>
                <w:bCs/>
                <w:i/>
                <w:iCs/>
                <w:color w:val="000000"/>
                <w:sz w:val="20"/>
                <w:szCs w:val="20"/>
                <w:lang w:val="sr-Latn-RS" w:eastAsia="sr-Latn-RS"/>
              </w:rPr>
              <w:t> </w:t>
            </w:r>
          </w:p>
        </w:tc>
      </w:tr>
      <w:tr w:rsidR="00771719" w:rsidRPr="00771719" w:rsidTr="00771719">
        <w:trPr>
          <w:trHeight w:val="522"/>
        </w:trPr>
        <w:tc>
          <w:tcPr>
            <w:tcW w:w="702" w:type="dxa"/>
            <w:tcBorders>
              <w:top w:val="double" w:sz="6" w:space="0" w:color="auto"/>
              <w:left w:val="single" w:sz="4" w:space="0" w:color="auto"/>
              <w:bottom w:val="single" w:sz="4" w:space="0" w:color="auto"/>
              <w:right w:val="single" w:sz="4" w:space="0" w:color="auto"/>
            </w:tcBorders>
            <w:shd w:val="clear" w:color="auto" w:fill="auto"/>
            <w:vAlign w:val="bottom"/>
            <w:hideMark/>
          </w:tcPr>
          <w:p w:rsidR="00771719" w:rsidRPr="00771719" w:rsidRDefault="00771719" w:rsidP="00771719">
            <w:pPr>
              <w:jc w:val="cente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4</w:t>
            </w:r>
          </w:p>
        </w:tc>
        <w:tc>
          <w:tcPr>
            <w:tcW w:w="10453" w:type="dxa"/>
            <w:gridSpan w:val="5"/>
            <w:tcBorders>
              <w:top w:val="double" w:sz="6" w:space="0" w:color="auto"/>
              <w:left w:val="nil"/>
              <w:bottom w:val="single" w:sz="4" w:space="0" w:color="auto"/>
              <w:right w:val="single" w:sz="4" w:space="0" w:color="auto"/>
            </w:tcBorders>
            <w:shd w:val="clear" w:color="auto" w:fill="auto"/>
            <w:vAlign w:val="bottom"/>
            <w:hideMark/>
          </w:tcPr>
          <w:p w:rsidR="00771719" w:rsidRPr="00771719" w:rsidRDefault="00771719" w:rsidP="00771719">
            <w:pP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ИЗОЛАТЕРСКИ РАДОВИ</w:t>
            </w:r>
          </w:p>
        </w:tc>
      </w:tr>
      <w:tr w:rsidR="00771719" w:rsidRPr="00771719" w:rsidTr="00771719">
        <w:trPr>
          <w:trHeight w:val="1560"/>
        </w:trPr>
        <w:tc>
          <w:tcPr>
            <w:tcW w:w="70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4.1</w:t>
            </w:r>
          </w:p>
        </w:tc>
        <w:tc>
          <w:tcPr>
            <w:tcW w:w="5207"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Израда хидроизолације шахтова и то: испод доње плоче и око спољних површина зидова шахтова. Хидроизолација се састоји од:</w:t>
            </w:r>
            <w:r w:rsidRPr="00771719">
              <w:rPr>
                <w:rFonts w:ascii="Arial" w:eastAsia="Times New Roman" w:hAnsi="Arial" w:cs="Arial"/>
                <w:sz w:val="20"/>
                <w:szCs w:val="20"/>
                <w:lang w:val="sr-Latn-RS" w:eastAsia="sr-Latn-RS"/>
              </w:rPr>
              <w:br/>
              <w:t>-хладни премаз битулитом,</w:t>
            </w:r>
            <w:r w:rsidRPr="00771719">
              <w:rPr>
                <w:rFonts w:ascii="Arial" w:eastAsia="Times New Roman" w:hAnsi="Arial" w:cs="Arial"/>
                <w:sz w:val="20"/>
                <w:szCs w:val="20"/>
                <w:lang w:val="sr-Latn-RS" w:eastAsia="sr-Latn-RS"/>
              </w:rPr>
              <w:br/>
              <w:t>-кондор трака d=3mm.</w:t>
            </w:r>
            <w:r w:rsidRPr="00771719">
              <w:rPr>
                <w:rFonts w:ascii="Arial" w:eastAsia="Times New Roman" w:hAnsi="Arial" w:cs="Arial"/>
                <w:sz w:val="20"/>
                <w:szCs w:val="20"/>
                <w:lang w:val="sr-Latn-RS" w:eastAsia="sr-Latn-RS"/>
              </w:rPr>
              <w:br/>
              <w:t>Обрачун по m</w:t>
            </w:r>
            <w:r w:rsidRPr="00771719">
              <w:rPr>
                <w:rFonts w:ascii="Arial" w:eastAsia="Times New Roman" w:hAnsi="Arial" w:cs="Arial"/>
                <w:sz w:val="20"/>
                <w:szCs w:val="20"/>
                <w:vertAlign w:val="superscript"/>
                <w:lang w:val="sr-Latn-RS" w:eastAsia="sr-Latn-RS"/>
              </w:rPr>
              <w:t>2</w:t>
            </w:r>
            <w:r w:rsidRPr="00771719">
              <w:rPr>
                <w:rFonts w:ascii="Arial" w:eastAsia="Times New Roman" w:hAnsi="Arial" w:cs="Arial"/>
                <w:sz w:val="20"/>
                <w:szCs w:val="20"/>
                <w:lang w:val="sr-Latn-RS" w:eastAsia="sr-Latn-RS"/>
              </w:rPr>
              <w:t xml:space="preserve"> хидроизолације.</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151,95</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2</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152</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15"/>
        </w:trPr>
        <w:tc>
          <w:tcPr>
            <w:tcW w:w="9370" w:type="dxa"/>
            <w:gridSpan w:val="5"/>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71719" w:rsidRPr="00771719" w:rsidRDefault="00771719" w:rsidP="00771719">
            <w:pPr>
              <w:jc w:val="right"/>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Укупно 4 - ИЗОЛАТЕРСКИ РАДОВИ</w:t>
            </w:r>
          </w:p>
        </w:tc>
        <w:tc>
          <w:tcPr>
            <w:tcW w:w="1785" w:type="dxa"/>
            <w:tcBorders>
              <w:top w:val="nil"/>
              <w:left w:val="nil"/>
              <w:bottom w:val="single" w:sz="8" w:space="0" w:color="auto"/>
              <w:right w:val="single" w:sz="4" w:space="0" w:color="auto"/>
            </w:tcBorders>
            <w:shd w:val="clear" w:color="auto" w:fill="auto"/>
            <w:noWrap/>
            <w:vAlign w:val="bottom"/>
            <w:hideMark/>
          </w:tcPr>
          <w:p w:rsidR="00771719" w:rsidRPr="00771719" w:rsidRDefault="00771719" w:rsidP="00771719">
            <w:pPr>
              <w:ind w:firstLineChars="100" w:firstLine="201"/>
              <w:jc w:val="right"/>
              <w:rPr>
                <w:rFonts w:ascii="Arial" w:eastAsia="Times New Roman" w:hAnsi="Arial" w:cs="Arial"/>
                <w:b/>
                <w:bCs/>
                <w:i/>
                <w:iCs/>
                <w:color w:val="000000"/>
                <w:sz w:val="20"/>
                <w:szCs w:val="20"/>
                <w:lang w:val="sr-Latn-RS" w:eastAsia="sr-Latn-RS"/>
              </w:rPr>
            </w:pPr>
            <w:r w:rsidRPr="00771719">
              <w:rPr>
                <w:rFonts w:ascii="Arial" w:eastAsia="Times New Roman" w:hAnsi="Arial" w:cs="Arial"/>
                <w:b/>
                <w:bCs/>
                <w:i/>
                <w:iCs/>
                <w:color w:val="000000"/>
                <w:sz w:val="20"/>
                <w:szCs w:val="20"/>
                <w:lang w:val="sr-Latn-RS" w:eastAsia="sr-Latn-RS"/>
              </w:rPr>
              <w:t> </w:t>
            </w:r>
          </w:p>
        </w:tc>
      </w:tr>
      <w:tr w:rsidR="00771719" w:rsidRPr="00771719" w:rsidTr="00771719">
        <w:trPr>
          <w:trHeight w:val="522"/>
        </w:trPr>
        <w:tc>
          <w:tcPr>
            <w:tcW w:w="702" w:type="dxa"/>
            <w:tcBorders>
              <w:top w:val="double" w:sz="6" w:space="0" w:color="auto"/>
              <w:left w:val="single" w:sz="4" w:space="0" w:color="auto"/>
              <w:bottom w:val="single" w:sz="4" w:space="0" w:color="auto"/>
              <w:right w:val="single" w:sz="4" w:space="0" w:color="auto"/>
            </w:tcBorders>
            <w:shd w:val="clear" w:color="auto" w:fill="auto"/>
            <w:vAlign w:val="bottom"/>
            <w:hideMark/>
          </w:tcPr>
          <w:p w:rsidR="00771719" w:rsidRPr="00771719" w:rsidRDefault="00771719" w:rsidP="00771719">
            <w:pPr>
              <w:jc w:val="cente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5</w:t>
            </w:r>
          </w:p>
        </w:tc>
        <w:tc>
          <w:tcPr>
            <w:tcW w:w="10453" w:type="dxa"/>
            <w:gridSpan w:val="5"/>
            <w:tcBorders>
              <w:top w:val="double" w:sz="6" w:space="0" w:color="auto"/>
              <w:left w:val="nil"/>
              <w:bottom w:val="single" w:sz="4" w:space="0" w:color="auto"/>
              <w:right w:val="single" w:sz="4" w:space="0" w:color="auto"/>
            </w:tcBorders>
            <w:shd w:val="clear" w:color="auto" w:fill="auto"/>
            <w:vAlign w:val="bottom"/>
            <w:hideMark/>
          </w:tcPr>
          <w:p w:rsidR="00771719" w:rsidRPr="00771719" w:rsidRDefault="00771719" w:rsidP="00771719">
            <w:pP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ЗИДАРСКИ РАДОВИ</w:t>
            </w:r>
          </w:p>
        </w:tc>
      </w:tr>
      <w:tr w:rsidR="00771719" w:rsidRPr="00771719" w:rsidTr="00771719">
        <w:trPr>
          <w:trHeight w:val="1050"/>
        </w:trPr>
        <w:tc>
          <w:tcPr>
            <w:tcW w:w="70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5.1</w:t>
            </w:r>
          </w:p>
        </w:tc>
        <w:tc>
          <w:tcPr>
            <w:tcW w:w="5207"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Израда зида од опеке у цементном малтеру 1:3, за заштиту хидроизолације.  Дебљина зида је 12 cm, а зид се ради око спољних површина шахтова.</w:t>
            </w:r>
            <w:r w:rsidRPr="00771719">
              <w:rPr>
                <w:rFonts w:ascii="Arial" w:eastAsia="Times New Roman" w:hAnsi="Arial" w:cs="Arial"/>
                <w:sz w:val="20"/>
                <w:szCs w:val="20"/>
                <w:lang w:val="sr-Latn-RS" w:eastAsia="sr-Latn-RS"/>
              </w:rPr>
              <w:br/>
              <w:t>Обрачун по m</w:t>
            </w:r>
            <w:r w:rsidRPr="00771719">
              <w:rPr>
                <w:rFonts w:ascii="Arial" w:eastAsia="Times New Roman" w:hAnsi="Arial" w:cs="Arial"/>
                <w:sz w:val="20"/>
                <w:szCs w:val="20"/>
                <w:vertAlign w:val="superscript"/>
                <w:lang w:val="sr-Latn-RS" w:eastAsia="sr-Latn-RS"/>
              </w:rPr>
              <w:t>2</w:t>
            </w:r>
            <w:r w:rsidRPr="00771719">
              <w:rPr>
                <w:rFonts w:ascii="Arial" w:eastAsia="Times New Roman" w:hAnsi="Arial" w:cs="Arial"/>
                <w:sz w:val="20"/>
                <w:szCs w:val="20"/>
                <w:lang w:val="sr-Latn-RS" w:eastAsia="sr-Latn-RS"/>
              </w:rPr>
              <w:t xml:space="preserve"> озидане површине.</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200" w:firstLine="4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66,03</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w:t>
            </w:r>
            <w:r w:rsidRPr="00771719">
              <w:rPr>
                <w:rFonts w:ascii="Arial" w:eastAsia="Times New Roman" w:hAnsi="Arial" w:cs="Arial"/>
                <w:color w:val="000000"/>
                <w:sz w:val="20"/>
                <w:szCs w:val="20"/>
                <w:vertAlign w:val="superscript"/>
                <w:lang w:val="sr-Latn-RS" w:eastAsia="sr-Latn-RS"/>
              </w:rPr>
              <w:t>2</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66</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15"/>
        </w:trPr>
        <w:tc>
          <w:tcPr>
            <w:tcW w:w="9370" w:type="dxa"/>
            <w:gridSpan w:val="5"/>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71719" w:rsidRPr="00771719" w:rsidRDefault="00771719" w:rsidP="00771719">
            <w:pPr>
              <w:jc w:val="right"/>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Укупно 5 - ЗИДАРСКИ РАДОВИ</w:t>
            </w:r>
          </w:p>
        </w:tc>
        <w:tc>
          <w:tcPr>
            <w:tcW w:w="1785" w:type="dxa"/>
            <w:tcBorders>
              <w:top w:val="nil"/>
              <w:left w:val="nil"/>
              <w:bottom w:val="single" w:sz="8" w:space="0" w:color="auto"/>
              <w:right w:val="single" w:sz="4" w:space="0" w:color="auto"/>
            </w:tcBorders>
            <w:shd w:val="clear" w:color="auto" w:fill="auto"/>
            <w:noWrap/>
            <w:vAlign w:val="bottom"/>
            <w:hideMark/>
          </w:tcPr>
          <w:p w:rsidR="00771719" w:rsidRPr="00771719" w:rsidRDefault="00771719" w:rsidP="00771719">
            <w:pPr>
              <w:ind w:firstLineChars="100" w:firstLine="201"/>
              <w:jc w:val="right"/>
              <w:rPr>
                <w:rFonts w:ascii="Arial" w:eastAsia="Times New Roman" w:hAnsi="Arial" w:cs="Arial"/>
                <w:b/>
                <w:bCs/>
                <w:i/>
                <w:iCs/>
                <w:color w:val="000000"/>
                <w:sz w:val="20"/>
                <w:szCs w:val="20"/>
                <w:lang w:val="sr-Latn-RS" w:eastAsia="sr-Latn-RS"/>
              </w:rPr>
            </w:pPr>
            <w:r w:rsidRPr="00771719">
              <w:rPr>
                <w:rFonts w:ascii="Arial" w:eastAsia="Times New Roman" w:hAnsi="Arial" w:cs="Arial"/>
                <w:b/>
                <w:bCs/>
                <w:i/>
                <w:iCs/>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771719" w:rsidRPr="00771719" w:rsidRDefault="00771719" w:rsidP="00771719">
            <w:pPr>
              <w:jc w:val="cente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6.</w:t>
            </w:r>
          </w:p>
        </w:tc>
        <w:tc>
          <w:tcPr>
            <w:tcW w:w="10453" w:type="dxa"/>
            <w:gridSpan w:val="5"/>
            <w:tcBorders>
              <w:top w:val="single" w:sz="8" w:space="0" w:color="auto"/>
              <w:left w:val="nil"/>
              <w:bottom w:val="single" w:sz="4" w:space="0" w:color="auto"/>
              <w:right w:val="single" w:sz="4" w:space="0" w:color="000000"/>
            </w:tcBorders>
            <w:shd w:val="clear" w:color="auto" w:fill="auto"/>
            <w:vAlign w:val="bottom"/>
            <w:hideMark/>
          </w:tcPr>
          <w:p w:rsidR="00771719" w:rsidRPr="00771719" w:rsidRDefault="00771719" w:rsidP="00771719">
            <w:pP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МОНТАЖНИ РАДОВИ</w:t>
            </w:r>
          </w:p>
        </w:tc>
      </w:tr>
      <w:tr w:rsidR="00771719" w:rsidRPr="00771719" w:rsidTr="00771719">
        <w:trPr>
          <w:trHeight w:val="1785"/>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6.1</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Набавка, транспорт, истовар, привремено складиштење и уградња,  фазонских комада и арматуре од ливеног гвожђа сa одговарајућим вијачним и заптивним материјалом.</w:t>
            </w:r>
            <w:r w:rsidRPr="00771719">
              <w:rPr>
                <w:rFonts w:ascii="Arial" w:eastAsia="Times New Roman" w:hAnsi="Arial" w:cs="Arial"/>
                <w:color w:val="000000"/>
                <w:sz w:val="20"/>
                <w:szCs w:val="20"/>
                <w:lang w:val="sr-Latn-RS" w:eastAsia="sr-Latn-RS"/>
              </w:rPr>
              <w:br/>
              <w:t>Сви комади:</w:t>
            </w:r>
            <w:r w:rsidRPr="00771719">
              <w:rPr>
                <w:rFonts w:ascii="Arial" w:eastAsia="Times New Roman" w:hAnsi="Arial" w:cs="Arial"/>
                <w:color w:val="FF0000"/>
                <w:sz w:val="20"/>
                <w:szCs w:val="20"/>
                <w:lang w:val="sr-Latn-RS" w:eastAsia="sr-Latn-RS"/>
              </w:rPr>
              <w:t xml:space="preserve"> </w:t>
            </w:r>
            <w:r w:rsidRPr="00771719">
              <w:rPr>
                <w:rFonts w:ascii="Arial" w:eastAsia="Times New Roman" w:hAnsi="Arial" w:cs="Arial"/>
                <w:sz w:val="20"/>
                <w:szCs w:val="20"/>
                <w:lang w:val="sr-Latn-RS" w:eastAsia="sr-Latn-RS"/>
              </w:rPr>
              <w:t>NP 10 bara</w:t>
            </w:r>
            <w:r w:rsidRPr="00771719">
              <w:rPr>
                <w:rFonts w:ascii="Arial" w:eastAsia="Times New Roman" w:hAnsi="Arial" w:cs="Arial"/>
                <w:color w:val="000000"/>
                <w:sz w:val="20"/>
                <w:szCs w:val="20"/>
                <w:lang w:val="sr-Latn-RS" w:eastAsia="sr-Latn-RS"/>
              </w:rPr>
              <w:t xml:space="preserve">, а унутрашњи пречници су дати у наставку. </w:t>
            </w:r>
            <w:r w:rsidRPr="00771719">
              <w:rPr>
                <w:rFonts w:ascii="Arial" w:eastAsia="Times New Roman" w:hAnsi="Arial" w:cs="Arial"/>
                <w:color w:val="000000"/>
                <w:sz w:val="20"/>
                <w:szCs w:val="20"/>
                <w:lang w:val="sr-Latn-RS" w:eastAsia="sr-Latn-RS"/>
              </w:rPr>
              <w:br/>
              <w:t>Обрачун po комаду уграђене опреме.</w:t>
            </w:r>
          </w:p>
        </w:tc>
        <w:tc>
          <w:tcPr>
            <w:tcW w:w="833"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51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400" w:firstLine="8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xml:space="preserve">ШАХТОВИ </w:t>
            </w:r>
            <w:r w:rsidRPr="00771719">
              <w:rPr>
                <w:rFonts w:ascii="Arial" w:eastAsia="Times New Roman" w:hAnsi="Arial" w:cs="Arial"/>
                <w:color w:val="000000"/>
                <w:sz w:val="20"/>
                <w:szCs w:val="20"/>
                <w:lang w:val="sr-Latn-RS" w:eastAsia="sr-Latn-RS"/>
              </w:rPr>
              <w:br/>
              <w:t>Š-8, Š-10</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Туљак са фланшом Ø300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4</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FF комад Ø300, L=800mm</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4</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lastRenderedPageBreak/>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Т комад, Ø300/100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4</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Туљак са фланшом Ø100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4</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Т комад, Ø300/100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4</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FF комад Ø100, L=900mm</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4</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MDDB Ø100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4</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PZ Ø100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4</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51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400" w:firstLine="8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xml:space="preserve">ШАХТ </w:t>
            </w:r>
            <w:r w:rsidRPr="00771719">
              <w:rPr>
                <w:rFonts w:ascii="Arial" w:eastAsia="Times New Roman" w:hAnsi="Arial" w:cs="Arial"/>
                <w:color w:val="000000"/>
                <w:sz w:val="20"/>
                <w:szCs w:val="20"/>
                <w:lang w:val="sr-Latn-RS" w:eastAsia="sr-Latn-RS"/>
              </w:rPr>
              <w:br/>
              <w:t xml:space="preserve"> Š-9</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Туљак са фланшом Ø300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FF комад Ø300, L=900mm</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MDDB Ø300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PZ Ø300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Т комад, Ø300/100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Туљак са фланшом Ø100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FF комад Ø100, L=900mm</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MDDB Ø100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PZ Ø100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400" w:firstLine="8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ШАХТ  Š-11</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Туљак са фланшом Ø300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FF комад Ø300, L=800mm</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Т комад, Ø300/100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PZ Ø100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VVDK, Ø100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MDDB Ø100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FF комад Ø100, L=900mm</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Туљак са фланшом Ø100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400" w:firstLine="8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ШАХТ Š-12</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Туљак са фланшом Ø300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FF комад Ø300, L=800mm</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FF комад Ø300, L=900mm</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Т комад, Ø300/100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Т комад, Ø300/300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PZ Ø300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MDDB Ø300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2</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Туљак са фланшом Ø100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FF комад Ø100, L=900mm</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MDDB Ø100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nil"/>
              <w:right w:val="single" w:sz="4" w:space="0" w:color="auto"/>
            </w:tcBorders>
            <w:shd w:val="clear" w:color="auto" w:fill="auto"/>
            <w:noWrap/>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PZ Ø100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1</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1830"/>
        </w:trPr>
        <w:tc>
          <w:tcPr>
            <w:tcW w:w="7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lastRenderedPageBreak/>
              <w:t>6.2</w:t>
            </w:r>
          </w:p>
        </w:tc>
        <w:tc>
          <w:tcPr>
            <w:tcW w:w="5207"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Набавка, транспорт, истовар на градилиште, привремено складиштење на градилишту и уградња PE цеви за прикључке Ø110mm и класе притиска NP 10 bara. У цену урачуната и замена постојећих цеви за прикључке.</w:t>
            </w:r>
            <w:r w:rsidRPr="00771719">
              <w:rPr>
                <w:rFonts w:ascii="Arial" w:eastAsia="Times New Roman" w:hAnsi="Arial" w:cs="Arial"/>
                <w:sz w:val="20"/>
                <w:szCs w:val="20"/>
                <w:lang w:val="sr-Latn-RS" w:eastAsia="sr-Latn-RS"/>
              </w:rPr>
              <w:br w:type="page"/>
              <w:t xml:space="preserve">Обрачун по m' цеви, са свим потребним материјалом за монтажу. </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 </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 </w:t>
            </w:r>
          </w:p>
        </w:tc>
      </w:tr>
      <w:tr w:rsidR="00771719" w:rsidRPr="00771719" w:rsidTr="00771719">
        <w:trPr>
          <w:trHeight w:val="285"/>
        </w:trPr>
        <w:tc>
          <w:tcPr>
            <w:tcW w:w="702" w:type="dxa"/>
            <w:vMerge/>
            <w:tcBorders>
              <w:top w:val="single" w:sz="4" w:space="0" w:color="auto"/>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Ø100, NP10 bara</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m'</w:t>
            </w:r>
          </w:p>
        </w:tc>
        <w:tc>
          <w:tcPr>
            <w:tcW w:w="1182"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1.130</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 </w:t>
            </w:r>
          </w:p>
        </w:tc>
      </w:tr>
      <w:tr w:rsidR="00771719" w:rsidRPr="00771719" w:rsidTr="00771719">
        <w:trPr>
          <w:trHeight w:val="7215"/>
        </w:trPr>
        <w:tc>
          <w:tcPr>
            <w:tcW w:w="70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6.3</w:t>
            </w:r>
          </w:p>
        </w:tc>
        <w:tc>
          <w:tcPr>
            <w:tcW w:w="5207" w:type="dxa"/>
            <w:tcBorders>
              <w:top w:val="nil"/>
              <w:left w:val="nil"/>
              <w:bottom w:val="single" w:sz="4" w:space="0" w:color="auto"/>
              <w:right w:val="single" w:sz="4" w:space="0" w:color="auto"/>
            </w:tcBorders>
            <w:shd w:val="clear" w:color="auto" w:fill="auto"/>
            <w:vAlign w:val="center"/>
            <w:hideMark/>
          </w:tcPr>
          <w:p w:rsidR="00771719" w:rsidRPr="00771719" w:rsidRDefault="00771719" w:rsidP="00771719">
            <w:pP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Набавка, транспорт, истовар на градилиште, привремено складиштење на градилишту и уградња кућног прикључка - електрофузионе огрлице за кућни прикључак са вентилом, за притиске до PN 16 bara, израђеног од материјала класе PE 100, електрозавојнице морају бити видљиве без слоја PE на себи због  брже и сигурније монтаже, сагласно са међународним стандардима за конролу квалитета; EN 12201, или  одговарајуће, и усклађен са ISO 9001, или одговарајуће, ISO 14001 стандардом, или одговарајући, са  потврдом о здравственој исправности издатом од стране акредитоване институције у Србији (акредитација  у складу са SRPS ISO/IEC 17025:2006, или одговарајуће), поред наведених стандарда и сертификата за  сав фитинг мора постојати одобрење за употребу у системима воде за пиће; и са стандардним пин  конекторима пречника 4,0мм и потврдом произвођача да приликом монтаже није потребно користити  додатне стеге за фиксирање цеви, могућност варења са температурном компензацијом (-10 °C до +  45°C), могућност динамичког праћења рада процеса варења. Елементи за уградњу: Dav 110/32 (седло са интегрисаним вентилом), EBS (уградбена гарнитура), UB 32 (ел.фуз спојница), MUN 32/1 (прелазни комад ПЕ/месинг са интегрисаном електрофузионом спојницом) и уличне LG капе од 3 kg.</w:t>
            </w:r>
            <w:r w:rsidRPr="00771719">
              <w:rPr>
                <w:rFonts w:ascii="Arial" w:eastAsia="Times New Roman" w:hAnsi="Arial" w:cs="Arial"/>
                <w:sz w:val="20"/>
                <w:szCs w:val="20"/>
                <w:lang w:val="sr-Latn-RS" w:eastAsia="sr-Latn-RS"/>
              </w:rPr>
              <w:br/>
              <w:t xml:space="preserve">Обрачун по комаду уграђеног прикључка и скидањем постојећег, са свим потребним материјалом за монтажу. </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 </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 </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 </w:t>
            </w:r>
          </w:p>
        </w:tc>
      </w:tr>
      <w:tr w:rsidR="00771719" w:rsidRPr="00771719" w:rsidTr="00771719">
        <w:trPr>
          <w:trHeight w:val="285"/>
        </w:trPr>
        <w:tc>
          <w:tcPr>
            <w:tcW w:w="70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 </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ком.</w:t>
            </w:r>
          </w:p>
        </w:tc>
        <w:tc>
          <w:tcPr>
            <w:tcW w:w="1182" w:type="dxa"/>
            <w:tcBorders>
              <w:top w:val="nil"/>
              <w:left w:val="nil"/>
              <w:bottom w:val="nil"/>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30</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sz w:val="20"/>
                <w:szCs w:val="20"/>
                <w:lang w:val="sr-Latn-RS" w:eastAsia="sr-Latn-RS"/>
              </w:rPr>
            </w:pPr>
            <w:r w:rsidRPr="00771719">
              <w:rPr>
                <w:rFonts w:ascii="Arial" w:eastAsia="Times New Roman" w:hAnsi="Arial" w:cs="Arial"/>
                <w:sz w:val="20"/>
                <w:szCs w:val="20"/>
                <w:lang w:val="sr-Latn-RS" w:eastAsia="sr-Latn-RS"/>
              </w:rPr>
              <w:t> </w:t>
            </w:r>
          </w:p>
        </w:tc>
      </w:tr>
      <w:tr w:rsidR="00771719" w:rsidRPr="00771719" w:rsidTr="00771719">
        <w:trPr>
          <w:trHeight w:val="315"/>
        </w:trPr>
        <w:tc>
          <w:tcPr>
            <w:tcW w:w="9370" w:type="dxa"/>
            <w:gridSpan w:val="5"/>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71719" w:rsidRPr="00771719" w:rsidRDefault="00771719" w:rsidP="00771719">
            <w:pPr>
              <w:jc w:val="right"/>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Укупно 6 - МОНТАЖНИ РАДОВИ</w:t>
            </w:r>
          </w:p>
        </w:tc>
        <w:tc>
          <w:tcPr>
            <w:tcW w:w="1785" w:type="dxa"/>
            <w:tcBorders>
              <w:top w:val="nil"/>
              <w:left w:val="nil"/>
              <w:bottom w:val="single" w:sz="8" w:space="0" w:color="auto"/>
              <w:right w:val="single" w:sz="4" w:space="0" w:color="auto"/>
            </w:tcBorders>
            <w:shd w:val="clear" w:color="auto" w:fill="auto"/>
            <w:noWrap/>
            <w:vAlign w:val="bottom"/>
            <w:hideMark/>
          </w:tcPr>
          <w:p w:rsidR="00771719" w:rsidRPr="00771719" w:rsidRDefault="00771719" w:rsidP="00771719">
            <w:pPr>
              <w:ind w:firstLineChars="100" w:firstLine="201"/>
              <w:jc w:val="right"/>
              <w:rPr>
                <w:rFonts w:ascii="Arial" w:eastAsia="Times New Roman" w:hAnsi="Arial" w:cs="Arial"/>
                <w:b/>
                <w:bCs/>
                <w:i/>
                <w:iCs/>
                <w:color w:val="000000"/>
                <w:sz w:val="20"/>
                <w:szCs w:val="20"/>
                <w:lang w:val="sr-Latn-RS" w:eastAsia="sr-Latn-RS"/>
              </w:rPr>
            </w:pPr>
            <w:r w:rsidRPr="00771719">
              <w:rPr>
                <w:rFonts w:ascii="Arial" w:eastAsia="Times New Roman" w:hAnsi="Arial" w:cs="Arial"/>
                <w:b/>
                <w:bCs/>
                <w:i/>
                <w:iCs/>
                <w:color w:val="000000"/>
                <w:sz w:val="20"/>
                <w:szCs w:val="20"/>
                <w:lang w:val="sr-Latn-RS" w:eastAsia="sr-Latn-RS"/>
              </w:rPr>
              <w:t> </w:t>
            </w:r>
          </w:p>
        </w:tc>
      </w:tr>
      <w:tr w:rsidR="00771719" w:rsidRPr="00771719" w:rsidTr="00771719">
        <w:trPr>
          <w:trHeight w:val="300"/>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771719" w:rsidRPr="00771719" w:rsidRDefault="00771719" w:rsidP="00771719">
            <w:pPr>
              <w:jc w:val="cente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7</w:t>
            </w:r>
          </w:p>
        </w:tc>
        <w:tc>
          <w:tcPr>
            <w:tcW w:w="10453" w:type="dxa"/>
            <w:gridSpan w:val="5"/>
            <w:tcBorders>
              <w:top w:val="single" w:sz="8" w:space="0" w:color="auto"/>
              <w:left w:val="nil"/>
              <w:bottom w:val="single" w:sz="4" w:space="0" w:color="auto"/>
              <w:right w:val="single" w:sz="4" w:space="0" w:color="000000"/>
            </w:tcBorders>
            <w:shd w:val="clear" w:color="auto" w:fill="auto"/>
            <w:vAlign w:val="bottom"/>
            <w:hideMark/>
          </w:tcPr>
          <w:p w:rsidR="00771719" w:rsidRPr="00771719" w:rsidRDefault="00771719" w:rsidP="00771719">
            <w:pPr>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БРАВАРСКИ РАДОВИ</w:t>
            </w:r>
          </w:p>
        </w:tc>
      </w:tr>
      <w:tr w:rsidR="00771719" w:rsidRPr="00771719" w:rsidTr="00771719">
        <w:trPr>
          <w:trHeight w:val="510"/>
        </w:trPr>
        <w:tc>
          <w:tcPr>
            <w:tcW w:w="702" w:type="dxa"/>
            <w:vMerge w:val="restart"/>
            <w:tcBorders>
              <w:top w:val="nil"/>
              <w:left w:val="single" w:sz="4" w:space="0" w:color="auto"/>
              <w:bottom w:val="single" w:sz="4" w:space="0" w:color="000000"/>
              <w:right w:val="single" w:sz="4" w:space="0" w:color="auto"/>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7.1</w:t>
            </w: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Израда и монтажа пењалица од RA пречника 18 mm.</w:t>
            </w:r>
            <w:r w:rsidRPr="00771719">
              <w:rPr>
                <w:rFonts w:ascii="Arial" w:eastAsia="Times New Roman" w:hAnsi="Arial" w:cs="Arial"/>
                <w:color w:val="000000"/>
                <w:sz w:val="20"/>
                <w:szCs w:val="20"/>
                <w:lang w:val="sr-Latn-RS" w:eastAsia="sr-Latn-RS"/>
              </w:rPr>
              <w:br/>
              <w:t xml:space="preserve">Обрачун по комаду.                                                                  </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vMerge/>
            <w:tcBorders>
              <w:top w:val="nil"/>
              <w:left w:val="single" w:sz="4" w:space="0" w:color="auto"/>
              <w:bottom w:val="single" w:sz="4" w:space="0" w:color="000000"/>
              <w:right w:val="single" w:sz="4" w:space="0" w:color="auto"/>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nil"/>
              <w:bottom w:val="single" w:sz="4" w:space="0" w:color="auto"/>
              <w:right w:val="single" w:sz="4" w:space="0" w:color="auto"/>
            </w:tcBorders>
            <w:shd w:val="clear" w:color="auto" w:fill="auto"/>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30</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30,0</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870"/>
        </w:trPr>
        <w:tc>
          <w:tcPr>
            <w:tcW w:w="702" w:type="dxa"/>
            <w:vMerge w:val="restart"/>
            <w:tcBorders>
              <w:top w:val="nil"/>
              <w:left w:val="single" w:sz="4" w:space="0" w:color="auto"/>
              <w:bottom w:val="single" w:sz="4" w:space="0" w:color="000000"/>
              <w:right w:val="nil"/>
            </w:tcBorders>
            <w:shd w:val="clear" w:color="auto" w:fill="auto"/>
            <w:noWrap/>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7.2</w:t>
            </w:r>
          </w:p>
        </w:tc>
        <w:tc>
          <w:tcPr>
            <w:tcW w:w="5207" w:type="dxa"/>
            <w:tcBorders>
              <w:top w:val="nil"/>
              <w:left w:val="single" w:sz="4" w:space="0" w:color="auto"/>
              <w:bottom w:val="single" w:sz="4" w:space="0" w:color="auto"/>
              <w:right w:val="single" w:sz="4" w:space="0" w:color="auto"/>
            </w:tcBorders>
            <w:shd w:val="clear" w:color="auto" w:fill="auto"/>
            <w:hideMark/>
          </w:tcPr>
          <w:p w:rsidR="00771719" w:rsidRPr="00771719" w:rsidRDefault="00771719" w:rsidP="00771719">
            <w:pP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Набавка, транспорт и монтажа квадратног поклопца са рамом 800x800 mm за уградњу у горњу плочу шахта.</w:t>
            </w:r>
            <w:r w:rsidRPr="00771719">
              <w:rPr>
                <w:rFonts w:ascii="Arial" w:eastAsia="Times New Roman" w:hAnsi="Arial" w:cs="Arial"/>
                <w:color w:val="000000"/>
                <w:sz w:val="20"/>
                <w:szCs w:val="20"/>
                <w:lang w:val="sr-Latn-RS" w:eastAsia="sr-Latn-RS"/>
              </w:rPr>
              <w:br/>
              <w:t>Обрачун по комаду.</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00"/>
        </w:trPr>
        <w:tc>
          <w:tcPr>
            <w:tcW w:w="702" w:type="dxa"/>
            <w:vMerge/>
            <w:tcBorders>
              <w:top w:val="nil"/>
              <w:left w:val="single" w:sz="4" w:space="0" w:color="auto"/>
              <w:bottom w:val="single" w:sz="4" w:space="0" w:color="000000"/>
              <w:right w:val="nil"/>
            </w:tcBorders>
            <w:vAlign w:val="center"/>
            <w:hideMark/>
          </w:tcPr>
          <w:p w:rsidR="00771719" w:rsidRPr="00771719" w:rsidRDefault="00771719" w:rsidP="00771719">
            <w:pPr>
              <w:rPr>
                <w:rFonts w:ascii="Arial" w:eastAsia="Times New Roman" w:hAnsi="Arial" w:cs="Arial"/>
                <w:color w:val="000000"/>
                <w:sz w:val="20"/>
                <w:szCs w:val="20"/>
                <w:lang w:val="sr-Latn-RS" w:eastAsia="sr-Latn-RS"/>
              </w:rPr>
            </w:pPr>
          </w:p>
        </w:tc>
        <w:tc>
          <w:tcPr>
            <w:tcW w:w="5207" w:type="dxa"/>
            <w:tcBorders>
              <w:top w:val="nil"/>
              <w:left w:val="single" w:sz="4" w:space="0" w:color="auto"/>
              <w:bottom w:val="single" w:sz="4" w:space="0" w:color="auto"/>
              <w:right w:val="single" w:sz="4" w:space="0" w:color="auto"/>
            </w:tcBorders>
            <w:shd w:val="clear" w:color="auto" w:fill="auto"/>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5</w:t>
            </w:r>
          </w:p>
        </w:tc>
        <w:tc>
          <w:tcPr>
            <w:tcW w:w="833"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ком.</w:t>
            </w:r>
          </w:p>
        </w:tc>
        <w:tc>
          <w:tcPr>
            <w:tcW w:w="1182"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5,0</w:t>
            </w:r>
          </w:p>
        </w:tc>
        <w:tc>
          <w:tcPr>
            <w:tcW w:w="1446"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jc w:val="center"/>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c>
          <w:tcPr>
            <w:tcW w:w="1785" w:type="dxa"/>
            <w:tcBorders>
              <w:top w:val="nil"/>
              <w:left w:val="nil"/>
              <w:bottom w:val="single" w:sz="4" w:space="0" w:color="auto"/>
              <w:right w:val="single" w:sz="4" w:space="0" w:color="auto"/>
            </w:tcBorders>
            <w:shd w:val="clear" w:color="auto" w:fill="auto"/>
            <w:noWrap/>
            <w:vAlign w:val="bottom"/>
            <w:hideMark/>
          </w:tcPr>
          <w:p w:rsidR="00771719" w:rsidRPr="00771719" w:rsidRDefault="00771719" w:rsidP="00771719">
            <w:pPr>
              <w:ind w:firstLineChars="100" w:firstLine="200"/>
              <w:jc w:val="right"/>
              <w:rPr>
                <w:rFonts w:ascii="Arial" w:eastAsia="Times New Roman" w:hAnsi="Arial" w:cs="Arial"/>
                <w:color w:val="000000"/>
                <w:sz w:val="20"/>
                <w:szCs w:val="20"/>
                <w:lang w:val="sr-Latn-RS" w:eastAsia="sr-Latn-RS"/>
              </w:rPr>
            </w:pPr>
            <w:r w:rsidRPr="00771719">
              <w:rPr>
                <w:rFonts w:ascii="Arial" w:eastAsia="Times New Roman" w:hAnsi="Arial" w:cs="Arial"/>
                <w:color w:val="000000"/>
                <w:sz w:val="20"/>
                <w:szCs w:val="20"/>
                <w:lang w:val="sr-Latn-RS" w:eastAsia="sr-Latn-RS"/>
              </w:rPr>
              <w:t> </w:t>
            </w:r>
          </w:p>
        </w:tc>
      </w:tr>
      <w:tr w:rsidR="00771719" w:rsidRPr="00771719" w:rsidTr="00771719">
        <w:trPr>
          <w:trHeight w:val="315"/>
        </w:trPr>
        <w:tc>
          <w:tcPr>
            <w:tcW w:w="9370" w:type="dxa"/>
            <w:gridSpan w:val="5"/>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71719" w:rsidRPr="00771719" w:rsidRDefault="00771719" w:rsidP="00771719">
            <w:pPr>
              <w:jc w:val="right"/>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Укупно 7 - БРАВАРСКИ РАДОВИ</w:t>
            </w:r>
          </w:p>
        </w:tc>
        <w:tc>
          <w:tcPr>
            <w:tcW w:w="1785" w:type="dxa"/>
            <w:tcBorders>
              <w:top w:val="nil"/>
              <w:left w:val="nil"/>
              <w:bottom w:val="single" w:sz="8" w:space="0" w:color="auto"/>
              <w:right w:val="single" w:sz="4" w:space="0" w:color="auto"/>
            </w:tcBorders>
            <w:shd w:val="clear" w:color="auto" w:fill="auto"/>
            <w:noWrap/>
            <w:vAlign w:val="bottom"/>
            <w:hideMark/>
          </w:tcPr>
          <w:p w:rsidR="00771719" w:rsidRPr="00771719" w:rsidRDefault="00771719" w:rsidP="00771719">
            <w:pPr>
              <w:ind w:firstLineChars="100" w:firstLine="201"/>
              <w:jc w:val="right"/>
              <w:rPr>
                <w:rFonts w:ascii="Arial" w:eastAsia="Times New Roman" w:hAnsi="Arial" w:cs="Arial"/>
                <w:b/>
                <w:bCs/>
                <w:i/>
                <w:iCs/>
                <w:color w:val="000000"/>
                <w:sz w:val="20"/>
                <w:szCs w:val="20"/>
                <w:lang w:val="sr-Latn-RS" w:eastAsia="sr-Latn-RS"/>
              </w:rPr>
            </w:pPr>
            <w:r w:rsidRPr="00771719">
              <w:rPr>
                <w:rFonts w:ascii="Arial" w:eastAsia="Times New Roman" w:hAnsi="Arial" w:cs="Arial"/>
                <w:b/>
                <w:bCs/>
                <w:i/>
                <w:iCs/>
                <w:color w:val="000000"/>
                <w:sz w:val="20"/>
                <w:szCs w:val="20"/>
                <w:lang w:val="sr-Latn-RS" w:eastAsia="sr-Latn-RS"/>
              </w:rPr>
              <w:t> </w:t>
            </w:r>
          </w:p>
        </w:tc>
      </w:tr>
      <w:tr w:rsidR="00771719" w:rsidRPr="00771719" w:rsidTr="00771719">
        <w:trPr>
          <w:trHeight w:val="930"/>
        </w:trPr>
        <w:tc>
          <w:tcPr>
            <w:tcW w:w="11155" w:type="dxa"/>
            <w:gridSpan w:val="6"/>
            <w:tcBorders>
              <w:top w:val="nil"/>
              <w:left w:val="nil"/>
              <w:bottom w:val="nil"/>
              <w:right w:val="nil"/>
            </w:tcBorders>
            <w:shd w:val="clear" w:color="000000" w:fill="FFFFFF"/>
            <w:noWrap/>
            <w:vAlign w:val="bottom"/>
            <w:hideMark/>
          </w:tcPr>
          <w:p w:rsidR="00771719" w:rsidRPr="00771719" w:rsidRDefault="00771719" w:rsidP="00771719">
            <w:pPr>
              <w:jc w:val="center"/>
              <w:rPr>
                <w:rFonts w:ascii="Arial Black" w:eastAsia="Times New Roman" w:hAnsi="Arial Black" w:cs="Calibri"/>
                <w:sz w:val="24"/>
                <w:szCs w:val="24"/>
                <w:lang w:val="sr-Latn-RS" w:eastAsia="sr-Latn-RS"/>
              </w:rPr>
            </w:pPr>
            <w:r w:rsidRPr="00771719">
              <w:rPr>
                <w:rFonts w:ascii="Arial Black" w:eastAsia="Times New Roman" w:hAnsi="Arial Black" w:cs="Calibri"/>
                <w:sz w:val="24"/>
                <w:szCs w:val="24"/>
                <w:lang w:val="sr-Latn-RS" w:eastAsia="sr-Latn-RS"/>
              </w:rPr>
              <w:lastRenderedPageBreak/>
              <w:t>РЕКАПИТУЛАЦИЈА:</w:t>
            </w:r>
          </w:p>
        </w:tc>
      </w:tr>
      <w:tr w:rsidR="00771719" w:rsidRPr="00771719" w:rsidTr="00771719">
        <w:trPr>
          <w:trHeight w:val="540"/>
        </w:trPr>
        <w:tc>
          <w:tcPr>
            <w:tcW w:w="702" w:type="dxa"/>
            <w:tcBorders>
              <w:top w:val="single" w:sz="8" w:space="0" w:color="auto"/>
              <w:left w:val="single" w:sz="8" w:space="0" w:color="auto"/>
              <w:bottom w:val="double" w:sz="6" w:space="0" w:color="auto"/>
              <w:right w:val="single" w:sz="4" w:space="0" w:color="auto"/>
            </w:tcBorders>
            <w:shd w:val="clear" w:color="auto" w:fill="auto"/>
            <w:vAlign w:val="bottom"/>
            <w:hideMark/>
          </w:tcPr>
          <w:p w:rsidR="00771719" w:rsidRPr="00771719" w:rsidRDefault="00771719" w:rsidP="00771719">
            <w:pPr>
              <w:jc w:val="center"/>
              <w:rPr>
                <w:rFonts w:ascii="Arial" w:eastAsia="Times New Roman" w:hAnsi="Arial" w:cs="Arial"/>
                <w:b/>
                <w:bCs/>
                <w:color w:val="000000"/>
                <w:sz w:val="20"/>
                <w:szCs w:val="20"/>
                <w:lang w:val="sr-Latn-RS" w:eastAsia="sr-Latn-RS"/>
              </w:rPr>
            </w:pPr>
            <w:r w:rsidRPr="00771719">
              <w:rPr>
                <w:rFonts w:ascii="Arial" w:eastAsia="Times New Roman" w:hAnsi="Arial" w:cs="Arial"/>
                <w:b/>
                <w:bCs/>
                <w:color w:val="000000"/>
                <w:sz w:val="20"/>
                <w:szCs w:val="20"/>
                <w:lang w:val="sr-Latn-RS" w:eastAsia="sr-Latn-RS"/>
              </w:rPr>
              <w:t>Поз.</w:t>
            </w:r>
          </w:p>
        </w:tc>
        <w:tc>
          <w:tcPr>
            <w:tcW w:w="8668" w:type="dxa"/>
            <w:gridSpan w:val="4"/>
            <w:tcBorders>
              <w:top w:val="single" w:sz="8" w:space="0" w:color="auto"/>
              <w:left w:val="nil"/>
              <w:bottom w:val="double" w:sz="6" w:space="0" w:color="auto"/>
              <w:right w:val="single" w:sz="4" w:space="0" w:color="000000"/>
            </w:tcBorders>
            <w:shd w:val="clear" w:color="auto" w:fill="auto"/>
            <w:noWrap/>
            <w:vAlign w:val="bottom"/>
            <w:hideMark/>
          </w:tcPr>
          <w:p w:rsidR="00771719" w:rsidRPr="00771719" w:rsidRDefault="00771719" w:rsidP="00771719">
            <w:pPr>
              <w:ind w:firstLineChars="300" w:firstLine="602"/>
              <w:rPr>
                <w:rFonts w:ascii="Arial" w:eastAsia="Times New Roman" w:hAnsi="Arial" w:cs="Arial"/>
                <w:b/>
                <w:bCs/>
                <w:color w:val="000000"/>
                <w:sz w:val="20"/>
                <w:szCs w:val="20"/>
                <w:lang w:val="sr-Latn-RS" w:eastAsia="sr-Latn-RS"/>
              </w:rPr>
            </w:pPr>
            <w:r w:rsidRPr="00771719">
              <w:rPr>
                <w:rFonts w:ascii="Arial" w:eastAsia="Times New Roman" w:hAnsi="Arial" w:cs="Arial"/>
                <w:b/>
                <w:bCs/>
                <w:color w:val="000000"/>
                <w:sz w:val="20"/>
                <w:szCs w:val="20"/>
                <w:lang w:val="sr-Latn-RS" w:eastAsia="sr-Latn-RS"/>
              </w:rPr>
              <w:t>Врста радова</w:t>
            </w:r>
          </w:p>
        </w:tc>
        <w:tc>
          <w:tcPr>
            <w:tcW w:w="1785" w:type="dxa"/>
            <w:tcBorders>
              <w:top w:val="single" w:sz="8" w:space="0" w:color="auto"/>
              <w:left w:val="nil"/>
              <w:bottom w:val="double" w:sz="6" w:space="0" w:color="auto"/>
              <w:right w:val="single" w:sz="8" w:space="0" w:color="auto"/>
            </w:tcBorders>
            <w:shd w:val="clear" w:color="auto" w:fill="auto"/>
            <w:vAlign w:val="bottom"/>
            <w:hideMark/>
          </w:tcPr>
          <w:p w:rsidR="00771719" w:rsidRPr="00771719" w:rsidRDefault="00771719" w:rsidP="00771719">
            <w:pPr>
              <w:jc w:val="center"/>
              <w:rPr>
                <w:rFonts w:ascii="Arial" w:eastAsia="Times New Roman" w:hAnsi="Arial" w:cs="Arial"/>
                <w:b/>
                <w:bCs/>
                <w:color w:val="000000"/>
                <w:sz w:val="20"/>
                <w:szCs w:val="20"/>
                <w:lang w:val="sr-Latn-RS" w:eastAsia="sr-Latn-RS"/>
              </w:rPr>
            </w:pPr>
            <w:r w:rsidRPr="00771719">
              <w:rPr>
                <w:rFonts w:ascii="Arial" w:eastAsia="Times New Roman" w:hAnsi="Arial" w:cs="Arial"/>
                <w:b/>
                <w:bCs/>
                <w:color w:val="000000"/>
                <w:sz w:val="20"/>
                <w:szCs w:val="20"/>
                <w:lang w:val="sr-Latn-RS" w:eastAsia="sr-Latn-RS"/>
              </w:rPr>
              <w:t xml:space="preserve">Цена </w:t>
            </w:r>
            <w:r w:rsidRPr="00771719">
              <w:rPr>
                <w:rFonts w:ascii="Arial" w:eastAsia="Times New Roman" w:hAnsi="Arial" w:cs="Arial"/>
                <w:b/>
                <w:bCs/>
                <w:color w:val="000000"/>
                <w:sz w:val="20"/>
                <w:szCs w:val="20"/>
                <w:lang w:val="sr-Latn-RS" w:eastAsia="sr-Latn-RS"/>
              </w:rPr>
              <w:br/>
              <w:t>(РСД)</w:t>
            </w:r>
          </w:p>
        </w:tc>
      </w:tr>
      <w:tr w:rsidR="00771719" w:rsidRPr="00771719" w:rsidTr="00771719">
        <w:trPr>
          <w:trHeight w:val="315"/>
        </w:trPr>
        <w:tc>
          <w:tcPr>
            <w:tcW w:w="702" w:type="dxa"/>
            <w:tcBorders>
              <w:top w:val="nil"/>
              <w:left w:val="single" w:sz="8" w:space="0" w:color="auto"/>
              <w:bottom w:val="single" w:sz="4" w:space="0" w:color="auto"/>
              <w:right w:val="nil"/>
            </w:tcBorders>
            <w:shd w:val="clear" w:color="auto" w:fill="auto"/>
            <w:noWrap/>
            <w:vAlign w:val="bottom"/>
            <w:hideMark/>
          </w:tcPr>
          <w:p w:rsidR="00771719" w:rsidRPr="00771719" w:rsidRDefault="00771719" w:rsidP="00771719">
            <w:pPr>
              <w:jc w:val="center"/>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1</w:t>
            </w:r>
          </w:p>
        </w:tc>
        <w:tc>
          <w:tcPr>
            <w:tcW w:w="8668" w:type="dxa"/>
            <w:gridSpan w:val="4"/>
            <w:tcBorders>
              <w:top w:val="double" w:sz="6" w:space="0" w:color="auto"/>
              <w:left w:val="single" w:sz="4" w:space="0" w:color="auto"/>
              <w:bottom w:val="single" w:sz="4" w:space="0" w:color="auto"/>
              <w:right w:val="single" w:sz="4" w:space="0" w:color="000000"/>
            </w:tcBorders>
            <w:shd w:val="clear" w:color="auto" w:fill="auto"/>
            <w:vAlign w:val="bottom"/>
            <w:hideMark/>
          </w:tcPr>
          <w:p w:rsidR="00771719" w:rsidRPr="00771719" w:rsidRDefault="00771719" w:rsidP="00771719">
            <w:pPr>
              <w:ind w:firstLineChars="200" w:firstLine="442"/>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ПРИПРЕМНИ РАДОВИ</w:t>
            </w:r>
          </w:p>
        </w:tc>
        <w:tc>
          <w:tcPr>
            <w:tcW w:w="1785" w:type="dxa"/>
            <w:tcBorders>
              <w:top w:val="nil"/>
              <w:left w:val="nil"/>
              <w:bottom w:val="single" w:sz="4" w:space="0" w:color="auto"/>
              <w:right w:val="single" w:sz="8" w:space="0" w:color="auto"/>
            </w:tcBorders>
            <w:shd w:val="clear" w:color="auto" w:fill="auto"/>
            <w:noWrap/>
            <w:vAlign w:val="bottom"/>
            <w:hideMark/>
          </w:tcPr>
          <w:p w:rsidR="00771719" w:rsidRPr="00771719" w:rsidRDefault="00771719" w:rsidP="00771719">
            <w:pPr>
              <w:ind w:firstLineChars="100" w:firstLine="220"/>
              <w:jc w:val="right"/>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 </w:t>
            </w:r>
          </w:p>
        </w:tc>
      </w:tr>
      <w:tr w:rsidR="00771719" w:rsidRPr="00771719" w:rsidTr="00771719">
        <w:trPr>
          <w:trHeight w:val="300"/>
        </w:trPr>
        <w:tc>
          <w:tcPr>
            <w:tcW w:w="702" w:type="dxa"/>
            <w:tcBorders>
              <w:top w:val="nil"/>
              <w:left w:val="single" w:sz="8" w:space="0" w:color="auto"/>
              <w:bottom w:val="single" w:sz="4" w:space="0" w:color="auto"/>
              <w:right w:val="nil"/>
            </w:tcBorders>
            <w:shd w:val="clear" w:color="auto" w:fill="auto"/>
            <w:noWrap/>
            <w:vAlign w:val="bottom"/>
            <w:hideMark/>
          </w:tcPr>
          <w:p w:rsidR="00771719" w:rsidRPr="00771719" w:rsidRDefault="00771719" w:rsidP="00771719">
            <w:pPr>
              <w:jc w:val="center"/>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2</w:t>
            </w:r>
          </w:p>
        </w:tc>
        <w:tc>
          <w:tcPr>
            <w:tcW w:w="866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71719" w:rsidRPr="00771719" w:rsidRDefault="00771719" w:rsidP="00771719">
            <w:pPr>
              <w:ind w:firstLineChars="200" w:firstLine="442"/>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ЗЕМЉАНИ РАДОВИ</w:t>
            </w:r>
          </w:p>
        </w:tc>
        <w:tc>
          <w:tcPr>
            <w:tcW w:w="1785" w:type="dxa"/>
            <w:tcBorders>
              <w:top w:val="nil"/>
              <w:left w:val="nil"/>
              <w:bottom w:val="single" w:sz="4" w:space="0" w:color="auto"/>
              <w:right w:val="single" w:sz="8" w:space="0" w:color="auto"/>
            </w:tcBorders>
            <w:shd w:val="clear" w:color="auto" w:fill="auto"/>
            <w:noWrap/>
            <w:vAlign w:val="bottom"/>
            <w:hideMark/>
          </w:tcPr>
          <w:p w:rsidR="00771719" w:rsidRPr="00771719" w:rsidRDefault="00771719" w:rsidP="00771719">
            <w:pPr>
              <w:ind w:firstLineChars="100" w:firstLine="220"/>
              <w:jc w:val="right"/>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 </w:t>
            </w:r>
          </w:p>
        </w:tc>
      </w:tr>
      <w:tr w:rsidR="00771719" w:rsidRPr="00771719" w:rsidTr="00771719">
        <w:trPr>
          <w:trHeight w:val="300"/>
        </w:trPr>
        <w:tc>
          <w:tcPr>
            <w:tcW w:w="702" w:type="dxa"/>
            <w:tcBorders>
              <w:top w:val="nil"/>
              <w:left w:val="single" w:sz="8" w:space="0" w:color="auto"/>
              <w:bottom w:val="single" w:sz="4" w:space="0" w:color="auto"/>
              <w:right w:val="nil"/>
            </w:tcBorders>
            <w:shd w:val="clear" w:color="auto" w:fill="auto"/>
            <w:noWrap/>
            <w:vAlign w:val="bottom"/>
            <w:hideMark/>
          </w:tcPr>
          <w:p w:rsidR="00771719" w:rsidRPr="00771719" w:rsidRDefault="00771719" w:rsidP="00771719">
            <w:pPr>
              <w:jc w:val="center"/>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3</w:t>
            </w:r>
          </w:p>
        </w:tc>
        <w:tc>
          <w:tcPr>
            <w:tcW w:w="866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71719" w:rsidRPr="00771719" w:rsidRDefault="00771719" w:rsidP="00771719">
            <w:pPr>
              <w:ind w:firstLineChars="200" w:firstLine="442"/>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БЕТОНСКИ РАДОВИ</w:t>
            </w:r>
          </w:p>
        </w:tc>
        <w:tc>
          <w:tcPr>
            <w:tcW w:w="1785" w:type="dxa"/>
            <w:tcBorders>
              <w:top w:val="nil"/>
              <w:left w:val="nil"/>
              <w:bottom w:val="single" w:sz="4" w:space="0" w:color="auto"/>
              <w:right w:val="single" w:sz="8" w:space="0" w:color="auto"/>
            </w:tcBorders>
            <w:shd w:val="clear" w:color="auto" w:fill="auto"/>
            <w:noWrap/>
            <w:vAlign w:val="bottom"/>
            <w:hideMark/>
          </w:tcPr>
          <w:p w:rsidR="00771719" w:rsidRPr="00771719" w:rsidRDefault="00771719" w:rsidP="00771719">
            <w:pPr>
              <w:ind w:firstLineChars="100" w:firstLine="220"/>
              <w:jc w:val="right"/>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 </w:t>
            </w:r>
          </w:p>
        </w:tc>
      </w:tr>
      <w:tr w:rsidR="00771719" w:rsidRPr="00771719" w:rsidTr="00771719">
        <w:trPr>
          <w:trHeight w:val="300"/>
        </w:trPr>
        <w:tc>
          <w:tcPr>
            <w:tcW w:w="702" w:type="dxa"/>
            <w:tcBorders>
              <w:top w:val="nil"/>
              <w:left w:val="single" w:sz="8" w:space="0" w:color="auto"/>
              <w:bottom w:val="single" w:sz="4" w:space="0" w:color="auto"/>
              <w:right w:val="nil"/>
            </w:tcBorders>
            <w:shd w:val="clear" w:color="auto" w:fill="auto"/>
            <w:noWrap/>
            <w:vAlign w:val="bottom"/>
            <w:hideMark/>
          </w:tcPr>
          <w:p w:rsidR="00771719" w:rsidRPr="00771719" w:rsidRDefault="00771719" w:rsidP="00771719">
            <w:pPr>
              <w:jc w:val="center"/>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4</w:t>
            </w:r>
          </w:p>
        </w:tc>
        <w:tc>
          <w:tcPr>
            <w:tcW w:w="866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71719" w:rsidRPr="00771719" w:rsidRDefault="00771719" w:rsidP="00771719">
            <w:pPr>
              <w:ind w:firstLineChars="200" w:firstLine="442"/>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ИЗОЛАТЕРСКИ РАДОВИ</w:t>
            </w:r>
          </w:p>
        </w:tc>
        <w:tc>
          <w:tcPr>
            <w:tcW w:w="1785" w:type="dxa"/>
            <w:tcBorders>
              <w:top w:val="nil"/>
              <w:left w:val="nil"/>
              <w:bottom w:val="single" w:sz="4" w:space="0" w:color="auto"/>
              <w:right w:val="single" w:sz="8" w:space="0" w:color="auto"/>
            </w:tcBorders>
            <w:shd w:val="clear" w:color="auto" w:fill="auto"/>
            <w:noWrap/>
            <w:vAlign w:val="bottom"/>
            <w:hideMark/>
          </w:tcPr>
          <w:p w:rsidR="00771719" w:rsidRPr="00771719" w:rsidRDefault="00771719" w:rsidP="00771719">
            <w:pPr>
              <w:ind w:firstLineChars="100" w:firstLine="220"/>
              <w:jc w:val="right"/>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 </w:t>
            </w:r>
          </w:p>
        </w:tc>
      </w:tr>
      <w:tr w:rsidR="00771719" w:rsidRPr="00771719" w:rsidTr="00771719">
        <w:trPr>
          <w:trHeight w:val="300"/>
        </w:trPr>
        <w:tc>
          <w:tcPr>
            <w:tcW w:w="702" w:type="dxa"/>
            <w:tcBorders>
              <w:top w:val="nil"/>
              <w:left w:val="single" w:sz="8" w:space="0" w:color="auto"/>
              <w:bottom w:val="single" w:sz="4" w:space="0" w:color="auto"/>
              <w:right w:val="nil"/>
            </w:tcBorders>
            <w:shd w:val="clear" w:color="auto" w:fill="auto"/>
            <w:noWrap/>
            <w:vAlign w:val="bottom"/>
            <w:hideMark/>
          </w:tcPr>
          <w:p w:rsidR="00771719" w:rsidRPr="00771719" w:rsidRDefault="00771719" w:rsidP="00771719">
            <w:pPr>
              <w:jc w:val="center"/>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5</w:t>
            </w:r>
          </w:p>
        </w:tc>
        <w:tc>
          <w:tcPr>
            <w:tcW w:w="866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71719" w:rsidRPr="00771719" w:rsidRDefault="00771719" w:rsidP="00771719">
            <w:pPr>
              <w:ind w:firstLineChars="200" w:firstLine="442"/>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ЗИДАРСКИ РАДОВИ</w:t>
            </w:r>
          </w:p>
        </w:tc>
        <w:tc>
          <w:tcPr>
            <w:tcW w:w="1785" w:type="dxa"/>
            <w:tcBorders>
              <w:top w:val="nil"/>
              <w:left w:val="nil"/>
              <w:bottom w:val="single" w:sz="4" w:space="0" w:color="auto"/>
              <w:right w:val="single" w:sz="8" w:space="0" w:color="auto"/>
            </w:tcBorders>
            <w:shd w:val="clear" w:color="auto" w:fill="auto"/>
            <w:noWrap/>
            <w:vAlign w:val="bottom"/>
            <w:hideMark/>
          </w:tcPr>
          <w:p w:rsidR="00771719" w:rsidRPr="00771719" w:rsidRDefault="00771719" w:rsidP="00771719">
            <w:pPr>
              <w:ind w:firstLineChars="100" w:firstLine="220"/>
              <w:jc w:val="right"/>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 </w:t>
            </w:r>
          </w:p>
        </w:tc>
      </w:tr>
      <w:tr w:rsidR="00771719" w:rsidRPr="00771719" w:rsidTr="00771719">
        <w:trPr>
          <w:trHeight w:val="300"/>
        </w:trPr>
        <w:tc>
          <w:tcPr>
            <w:tcW w:w="702" w:type="dxa"/>
            <w:tcBorders>
              <w:top w:val="nil"/>
              <w:left w:val="single" w:sz="8" w:space="0" w:color="auto"/>
              <w:bottom w:val="single" w:sz="4" w:space="0" w:color="auto"/>
              <w:right w:val="nil"/>
            </w:tcBorders>
            <w:shd w:val="clear" w:color="auto" w:fill="auto"/>
            <w:noWrap/>
            <w:vAlign w:val="bottom"/>
            <w:hideMark/>
          </w:tcPr>
          <w:p w:rsidR="00771719" w:rsidRPr="00771719" w:rsidRDefault="00771719" w:rsidP="00771719">
            <w:pPr>
              <w:jc w:val="center"/>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6</w:t>
            </w:r>
          </w:p>
        </w:tc>
        <w:tc>
          <w:tcPr>
            <w:tcW w:w="866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71719" w:rsidRPr="00771719" w:rsidRDefault="00771719" w:rsidP="00771719">
            <w:pPr>
              <w:ind w:firstLineChars="200" w:firstLine="442"/>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МОНТАЖНИ РАДОВИ</w:t>
            </w:r>
          </w:p>
        </w:tc>
        <w:tc>
          <w:tcPr>
            <w:tcW w:w="1785" w:type="dxa"/>
            <w:tcBorders>
              <w:top w:val="nil"/>
              <w:left w:val="nil"/>
              <w:bottom w:val="single" w:sz="4" w:space="0" w:color="auto"/>
              <w:right w:val="single" w:sz="8" w:space="0" w:color="auto"/>
            </w:tcBorders>
            <w:shd w:val="clear" w:color="auto" w:fill="auto"/>
            <w:noWrap/>
            <w:vAlign w:val="bottom"/>
            <w:hideMark/>
          </w:tcPr>
          <w:p w:rsidR="00771719" w:rsidRPr="00771719" w:rsidRDefault="00771719" w:rsidP="00771719">
            <w:pPr>
              <w:ind w:firstLineChars="100" w:firstLine="220"/>
              <w:jc w:val="right"/>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 </w:t>
            </w:r>
          </w:p>
        </w:tc>
      </w:tr>
      <w:tr w:rsidR="00771719" w:rsidRPr="00771719" w:rsidTr="00771719">
        <w:trPr>
          <w:trHeight w:val="300"/>
        </w:trPr>
        <w:tc>
          <w:tcPr>
            <w:tcW w:w="702" w:type="dxa"/>
            <w:tcBorders>
              <w:top w:val="nil"/>
              <w:left w:val="single" w:sz="8" w:space="0" w:color="auto"/>
              <w:bottom w:val="single" w:sz="4" w:space="0" w:color="auto"/>
              <w:right w:val="nil"/>
            </w:tcBorders>
            <w:shd w:val="clear" w:color="auto" w:fill="auto"/>
            <w:noWrap/>
            <w:vAlign w:val="bottom"/>
            <w:hideMark/>
          </w:tcPr>
          <w:p w:rsidR="00771719" w:rsidRPr="00771719" w:rsidRDefault="00771719" w:rsidP="00771719">
            <w:pPr>
              <w:jc w:val="center"/>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7</w:t>
            </w:r>
          </w:p>
        </w:tc>
        <w:tc>
          <w:tcPr>
            <w:tcW w:w="866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771719" w:rsidRPr="00771719" w:rsidRDefault="00771719" w:rsidP="00771719">
            <w:pPr>
              <w:ind w:firstLineChars="200" w:firstLine="442"/>
              <w:rPr>
                <w:rFonts w:ascii="Arial" w:eastAsia="Times New Roman" w:hAnsi="Arial" w:cs="Arial"/>
                <w:b/>
                <w:bCs/>
                <w:i/>
                <w:iCs/>
                <w:color w:val="000000"/>
                <w:lang w:val="sr-Latn-RS" w:eastAsia="sr-Latn-RS"/>
              </w:rPr>
            </w:pPr>
            <w:r w:rsidRPr="00771719">
              <w:rPr>
                <w:rFonts w:ascii="Arial" w:eastAsia="Times New Roman" w:hAnsi="Arial" w:cs="Arial"/>
                <w:b/>
                <w:bCs/>
                <w:i/>
                <w:iCs/>
                <w:color w:val="000000"/>
                <w:lang w:val="sr-Latn-RS" w:eastAsia="sr-Latn-RS"/>
              </w:rPr>
              <w:t>БРАВАРСКИ РАДОВИ</w:t>
            </w:r>
          </w:p>
        </w:tc>
        <w:tc>
          <w:tcPr>
            <w:tcW w:w="1785" w:type="dxa"/>
            <w:tcBorders>
              <w:top w:val="nil"/>
              <w:left w:val="nil"/>
              <w:bottom w:val="single" w:sz="4" w:space="0" w:color="auto"/>
              <w:right w:val="single" w:sz="8" w:space="0" w:color="auto"/>
            </w:tcBorders>
            <w:shd w:val="clear" w:color="auto" w:fill="auto"/>
            <w:noWrap/>
            <w:vAlign w:val="bottom"/>
            <w:hideMark/>
          </w:tcPr>
          <w:p w:rsidR="00771719" w:rsidRPr="00771719" w:rsidRDefault="00771719" w:rsidP="00771719">
            <w:pPr>
              <w:ind w:firstLineChars="100" w:firstLine="220"/>
              <w:jc w:val="right"/>
              <w:rPr>
                <w:rFonts w:ascii="Arial" w:eastAsia="Times New Roman" w:hAnsi="Arial" w:cs="Arial"/>
                <w:color w:val="000000"/>
                <w:lang w:val="sr-Latn-RS" w:eastAsia="sr-Latn-RS"/>
              </w:rPr>
            </w:pPr>
            <w:r w:rsidRPr="00771719">
              <w:rPr>
                <w:rFonts w:ascii="Arial" w:eastAsia="Times New Roman" w:hAnsi="Arial" w:cs="Arial"/>
                <w:color w:val="000000"/>
                <w:lang w:val="sr-Latn-RS" w:eastAsia="sr-Latn-RS"/>
              </w:rPr>
              <w:t> </w:t>
            </w:r>
          </w:p>
        </w:tc>
      </w:tr>
      <w:tr w:rsidR="00771719" w:rsidRPr="00771719" w:rsidTr="00771719">
        <w:trPr>
          <w:trHeight w:val="390"/>
        </w:trPr>
        <w:tc>
          <w:tcPr>
            <w:tcW w:w="937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771719" w:rsidRPr="00771719" w:rsidRDefault="00771719" w:rsidP="00771719">
            <w:pPr>
              <w:ind w:firstLineChars="300" w:firstLine="843"/>
              <w:jc w:val="right"/>
              <w:rPr>
                <w:rFonts w:ascii="Arial" w:eastAsia="Times New Roman" w:hAnsi="Arial" w:cs="Arial"/>
                <w:b/>
                <w:bCs/>
                <w:i/>
                <w:iCs/>
                <w:color w:val="000000"/>
                <w:sz w:val="28"/>
                <w:szCs w:val="28"/>
                <w:lang w:val="sr-Latn-RS" w:eastAsia="sr-Latn-RS"/>
              </w:rPr>
            </w:pPr>
            <w:r w:rsidRPr="00771719">
              <w:rPr>
                <w:rFonts w:ascii="Arial" w:eastAsia="Times New Roman" w:hAnsi="Arial" w:cs="Arial"/>
                <w:b/>
                <w:bCs/>
                <w:i/>
                <w:iCs/>
                <w:color w:val="000000"/>
                <w:sz w:val="28"/>
                <w:szCs w:val="28"/>
                <w:lang w:val="sr-Latn-RS" w:eastAsia="sr-Latn-RS"/>
              </w:rPr>
              <w:t>УКУПНО Б:</w:t>
            </w:r>
          </w:p>
        </w:tc>
        <w:tc>
          <w:tcPr>
            <w:tcW w:w="1785" w:type="dxa"/>
            <w:tcBorders>
              <w:top w:val="nil"/>
              <w:left w:val="nil"/>
              <w:bottom w:val="single" w:sz="8" w:space="0" w:color="auto"/>
              <w:right w:val="single" w:sz="8" w:space="0" w:color="auto"/>
            </w:tcBorders>
            <w:shd w:val="clear" w:color="auto" w:fill="auto"/>
            <w:noWrap/>
            <w:vAlign w:val="bottom"/>
            <w:hideMark/>
          </w:tcPr>
          <w:p w:rsidR="00771719" w:rsidRPr="00771719" w:rsidRDefault="00771719" w:rsidP="00771719">
            <w:pPr>
              <w:ind w:firstLineChars="100" w:firstLine="241"/>
              <w:jc w:val="right"/>
              <w:rPr>
                <w:rFonts w:ascii="Arial" w:eastAsia="Times New Roman" w:hAnsi="Arial" w:cs="Arial"/>
                <w:b/>
                <w:bCs/>
                <w:i/>
                <w:iCs/>
                <w:color w:val="000000"/>
                <w:sz w:val="24"/>
                <w:szCs w:val="24"/>
                <w:lang w:val="sr-Latn-RS" w:eastAsia="sr-Latn-RS"/>
              </w:rPr>
            </w:pPr>
            <w:r w:rsidRPr="00771719">
              <w:rPr>
                <w:rFonts w:ascii="Arial" w:eastAsia="Times New Roman" w:hAnsi="Arial" w:cs="Arial"/>
                <w:b/>
                <w:bCs/>
                <w:i/>
                <w:iCs/>
                <w:color w:val="000000"/>
                <w:sz w:val="24"/>
                <w:szCs w:val="24"/>
                <w:lang w:val="sr-Latn-RS" w:eastAsia="sr-Latn-RS"/>
              </w:rPr>
              <w:t> </w:t>
            </w:r>
          </w:p>
        </w:tc>
      </w:tr>
    </w:tbl>
    <w:p w:rsidR="00AD347C" w:rsidRDefault="00AD347C" w:rsidP="000630C7">
      <w:pPr>
        <w:ind w:firstLine="709"/>
        <w:rPr>
          <w:rFonts w:ascii="Arial" w:hAnsi="Arial" w:cs="Arial"/>
          <w:b/>
          <w:lang w:val="sr-Cyrl-CS"/>
        </w:rPr>
      </w:pPr>
    </w:p>
    <w:p w:rsidR="00AD347C" w:rsidRDefault="00AD347C"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tbl>
      <w:tblPr>
        <w:tblW w:w="11254" w:type="dxa"/>
        <w:tblInd w:w="-930" w:type="dxa"/>
        <w:tblLook w:val="04A0" w:firstRow="1" w:lastRow="0" w:firstColumn="1" w:lastColumn="0" w:noHBand="0" w:noVBand="1"/>
      </w:tblPr>
      <w:tblGrid>
        <w:gridCol w:w="456"/>
        <w:gridCol w:w="10509"/>
        <w:gridCol w:w="289"/>
      </w:tblGrid>
      <w:tr w:rsidR="00771719" w:rsidRPr="00771719" w:rsidTr="00771719">
        <w:trPr>
          <w:trHeight w:val="1125"/>
        </w:trPr>
        <w:tc>
          <w:tcPr>
            <w:tcW w:w="11254" w:type="dxa"/>
            <w:gridSpan w:val="3"/>
            <w:tcBorders>
              <w:top w:val="single" w:sz="8" w:space="0" w:color="auto"/>
              <w:left w:val="single" w:sz="8" w:space="0" w:color="auto"/>
              <w:bottom w:val="double" w:sz="6" w:space="0" w:color="auto"/>
              <w:right w:val="single" w:sz="8" w:space="0" w:color="000000"/>
            </w:tcBorders>
            <w:shd w:val="clear" w:color="000000" w:fill="BFBFBF"/>
            <w:vAlign w:val="bottom"/>
            <w:hideMark/>
          </w:tcPr>
          <w:p w:rsidR="00771719" w:rsidRPr="00771719" w:rsidRDefault="00771719" w:rsidP="00771719">
            <w:pPr>
              <w:jc w:val="center"/>
              <w:rPr>
                <w:rFonts w:ascii="Arial" w:eastAsia="Times New Roman" w:hAnsi="Arial" w:cs="Arial"/>
                <w:b/>
                <w:bCs/>
                <w:sz w:val="34"/>
                <w:szCs w:val="34"/>
                <w:lang w:val="sr-Latn-RS" w:eastAsia="sr-Latn-RS"/>
              </w:rPr>
            </w:pPr>
            <w:bookmarkStart w:id="2" w:name="RANGE!A1:F4"/>
            <w:r w:rsidRPr="00771719">
              <w:rPr>
                <w:rFonts w:ascii="Arial" w:eastAsia="Times New Roman" w:hAnsi="Arial" w:cs="Arial"/>
                <w:b/>
                <w:bCs/>
                <w:sz w:val="34"/>
                <w:szCs w:val="34"/>
                <w:lang w:val="sr-Latn-RS" w:eastAsia="sr-Latn-RS"/>
              </w:rPr>
              <w:t>ЗБИРНА РЕКАПИТУЛАЦИЈА:</w:t>
            </w:r>
            <w:bookmarkEnd w:id="2"/>
          </w:p>
        </w:tc>
      </w:tr>
      <w:tr w:rsidR="00771719" w:rsidRPr="00771719" w:rsidTr="00771719">
        <w:trPr>
          <w:trHeight w:val="1140"/>
        </w:trPr>
        <w:tc>
          <w:tcPr>
            <w:tcW w:w="456" w:type="dxa"/>
            <w:tcBorders>
              <w:top w:val="nil"/>
              <w:left w:val="single" w:sz="8" w:space="0" w:color="auto"/>
              <w:bottom w:val="single" w:sz="4" w:space="0" w:color="auto"/>
              <w:right w:val="nil"/>
            </w:tcBorders>
            <w:shd w:val="clear" w:color="auto" w:fill="auto"/>
            <w:noWrap/>
            <w:vAlign w:val="center"/>
            <w:hideMark/>
          </w:tcPr>
          <w:p w:rsidR="00771719" w:rsidRPr="00771719" w:rsidRDefault="00771719" w:rsidP="00771719">
            <w:pPr>
              <w:jc w:val="center"/>
              <w:rPr>
                <w:rFonts w:ascii="Arial" w:eastAsia="Times New Roman" w:hAnsi="Arial" w:cs="Arial"/>
                <w:b/>
                <w:bCs/>
                <w:i/>
                <w:iCs/>
                <w:color w:val="000000"/>
                <w:sz w:val="24"/>
                <w:szCs w:val="24"/>
                <w:lang w:val="sr-Latn-RS" w:eastAsia="sr-Latn-RS"/>
              </w:rPr>
            </w:pPr>
            <w:r w:rsidRPr="00771719">
              <w:rPr>
                <w:rFonts w:ascii="Arial" w:eastAsia="Times New Roman" w:hAnsi="Arial" w:cs="Arial"/>
                <w:b/>
                <w:bCs/>
                <w:i/>
                <w:iCs/>
                <w:color w:val="000000"/>
                <w:sz w:val="24"/>
                <w:szCs w:val="24"/>
                <w:lang w:val="sr-Latn-RS" w:eastAsia="sr-Latn-RS"/>
              </w:rPr>
              <w:t>А.</w:t>
            </w:r>
          </w:p>
        </w:tc>
        <w:tc>
          <w:tcPr>
            <w:tcW w:w="10509" w:type="dxa"/>
            <w:tcBorders>
              <w:top w:val="double" w:sz="6" w:space="0" w:color="auto"/>
              <w:left w:val="single" w:sz="4" w:space="0" w:color="auto"/>
              <w:bottom w:val="single" w:sz="4" w:space="0" w:color="auto"/>
              <w:right w:val="single" w:sz="4" w:space="0" w:color="000000"/>
            </w:tcBorders>
            <w:shd w:val="clear" w:color="auto" w:fill="auto"/>
            <w:vAlign w:val="center"/>
            <w:hideMark/>
          </w:tcPr>
          <w:p w:rsidR="00771719" w:rsidRPr="00771719" w:rsidRDefault="00771719" w:rsidP="00771719">
            <w:pPr>
              <w:rPr>
                <w:rFonts w:ascii="Arial" w:eastAsia="Times New Roman" w:hAnsi="Arial" w:cs="Arial"/>
                <w:b/>
                <w:bCs/>
                <w:i/>
                <w:iCs/>
                <w:color w:val="000000"/>
                <w:sz w:val="28"/>
                <w:szCs w:val="28"/>
                <w:lang w:val="sr-Latn-RS" w:eastAsia="sr-Latn-RS"/>
              </w:rPr>
            </w:pPr>
            <w:r w:rsidRPr="00771719">
              <w:rPr>
                <w:rFonts w:ascii="Arial" w:eastAsia="Times New Roman" w:hAnsi="Arial" w:cs="Arial"/>
                <w:b/>
                <w:bCs/>
                <w:i/>
                <w:iCs/>
                <w:color w:val="000000"/>
                <w:sz w:val="28"/>
                <w:szCs w:val="28"/>
                <w:lang w:val="sr-Latn-RS" w:eastAsia="sr-Latn-RS"/>
              </w:rPr>
              <w:t>МАГИСТРАЛНИ ЦЕВОВОД  (</w:t>
            </w:r>
            <w:r w:rsidRPr="00771719">
              <w:rPr>
                <w:rFonts w:ascii="Arial" w:eastAsia="Times New Roman" w:hAnsi="Arial" w:cs="Arial"/>
                <w:b/>
                <w:bCs/>
                <w:color w:val="000000"/>
                <w:sz w:val="28"/>
                <w:szCs w:val="28"/>
                <w:lang w:val="sr-Latn-RS" w:eastAsia="sr-Latn-RS"/>
              </w:rPr>
              <w:t>Ø</w:t>
            </w:r>
            <w:r w:rsidRPr="00771719">
              <w:rPr>
                <w:rFonts w:ascii="Arial" w:eastAsia="Times New Roman" w:hAnsi="Arial" w:cs="Arial"/>
                <w:b/>
                <w:bCs/>
                <w:i/>
                <w:iCs/>
                <w:color w:val="000000"/>
                <w:sz w:val="28"/>
                <w:szCs w:val="28"/>
                <w:lang w:val="sr-Latn-RS" w:eastAsia="sr-Latn-RS"/>
              </w:rPr>
              <w:t>300; L=1.130 m)</w:t>
            </w:r>
          </w:p>
        </w:tc>
        <w:tc>
          <w:tcPr>
            <w:tcW w:w="289" w:type="dxa"/>
            <w:tcBorders>
              <w:top w:val="nil"/>
              <w:left w:val="nil"/>
              <w:bottom w:val="single" w:sz="4" w:space="0" w:color="auto"/>
              <w:right w:val="single" w:sz="8" w:space="0" w:color="auto"/>
            </w:tcBorders>
            <w:shd w:val="clear" w:color="auto" w:fill="auto"/>
            <w:noWrap/>
            <w:vAlign w:val="center"/>
            <w:hideMark/>
          </w:tcPr>
          <w:p w:rsidR="00771719" w:rsidRPr="00771719" w:rsidRDefault="00771719" w:rsidP="00771719">
            <w:pPr>
              <w:jc w:val="right"/>
              <w:rPr>
                <w:rFonts w:ascii="Arial" w:eastAsia="Times New Roman" w:hAnsi="Arial" w:cs="Arial"/>
                <w:color w:val="000000"/>
                <w:sz w:val="24"/>
                <w:szCs w:val="24"/>
                <w:lang w:val="sr-Latn-RS" w:eastAsia="sr-Latn-RS"/>
              </w:rPr>
            </w:pPr>
            <w:r w:rsidRPr="00771719">
              <w:rPr>
                <w:rFonts w:ascii="Arial" w:eastAsia="Times New Roman" w:hAnsi="Arial" w:cs="Arial"/>
                <w:color w:val="000000"/>
                <w:sz w:val="24"/>
                <w:szCs w:val="24"/>
                <w:lang w:val="sr-Latn-RS" w:eastAsia="sr-Latn-RS"/>
              </w:rPr>
              <w:t> </w:t>
            </w:r>
          </w:p>
        </w:tc>
      </w:tr>
      <w:tr w:rsidR="00771719" w:rsidRPr="00771719" w:rsidTr="00771719">
        <w:trPr>
          <w:trHeight w:val="1020"/>
        </w:trPr>
        <w:tc>
          <w:tcPr>
            <w:tcW w:w="456" w:type="dxa"/>
            <w:tcBorders>
              <w:top w:val="nil"/>
              <w:left w:val="single" w:sz="8" w:space="0" w:color="auto"/>
              <w:bottom w:val="single" w:sz="4" w:space="0" w:color="auto"/>
              <w:right w:val="nil"/>
            </w:tcBorders>
            <w:shd w:val="clear" w:color="auto" w:fill="auto"/>
            <w:noWrap/>
            <w:vAlign w:val="center"/>
            <w:hideMark/>
          </w:tcPr>
          <w:p w:rsidR="00771719" w:rsidRPr="00771719" w:rsidRDefault="00771719" w:rsidP="00771719">
            <w:pPr>
              <w:jc w:val="center"/>
              <w:rPr>
                <w:rFonts w:ascii="Arial" w:eastAsia="Times New Roman" w:hAnsi="Arial" w:cs="Arial"/>
                <w:b/>
                <w:bCs/>
                <w:i/>
                <w:iCs/>
                <w:color w:val="000000"/>
                <w:sz w:val="24"/>
                <w:szCs w:val="24"/>
                <w:lang w:val="sr-Latn-RS" w:eastAsia="sr-Latn-RS"/>
              </w:rPr>
            </w:pPr>
            <w:r w:rsidRPr="00771719">
              <w:rPr>
                <w:rFonts w:ascii="Arial" w:eastAsia="Times New Roman" w:hAnsi="Arial" w:cs="Arial"/>
                <w:b/>
                <w:bCs/>
                <w:i/>
                <w:iCs/>
                <w:color w:val="000000"/>
                <w:sz w:val="24"/>
                <w:szCs w:val="24"/>
                <w:lang w:val="sr-Latn-RS" w:eastAsia="sr-Latn-RS"/>
              </w:rPr>
              <w:t>Б.</w:t>
            </w:r>
          </w:p>
        </w:tc>
        <w:tc>
          <w:tcPr>
            <w:tcW w:w="105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71719" w:rsidRPr="00771719" w:rsidRDefault="00771719" w:rsidP="00771719">
            <w:pPr>
              <w:rPr>
                <w:rFonts w:ascii="Arial" w:eastAsia="Times New Roman" w:hAnsi="Arial" w:cs="Arial"/>
                <w:b/>
                <w:bCs/>
                <w:i/>
                <w:iCs/>
                <w:color w:val="000000"/>
                <w:sz w:val="28"/>
                <w:szCs w:val="28"/>
                <w:lang w:val="sr-Latn-RS" w:eastAsia="sr-Latn-RS"/>
              </w:rPr>
            </w:pPr>
            <w:r w:rsidRPr="00771719">
              <w:rPr>
                <w:rFonts w:ascii="Arial" w:eastAsia="Times New Roman" w:hAnsi="Arial" w:cs="Arial"/>
                <w:b/>
                <w:bCs/>
                <w:i/>
                <w:iCs/>
                <w:color w:val="000000"/>
                <w:sz w:val="28"/>
                <w:szCs w:val="28"/>
                <w:lang w:val="sr-Latn-RS" w:eastAsia="sr-Latn-RS"/>
              </w:rPr>
              <w:t>ОБЈЕКТИ НА ТРАСИ ЦЕВОВОДА</w:t>
            </w:r>
          </w:p>
        </w:tc>
        <w:tc>
          <w:tcPr>
            <w:tcW w:w="289" w:type="dxa"/>
            <w:tcBorders>
              <w:top w:val="nil"/>
              <w:left w:val="nil"/>
              <w:bottom w:val="single" w:sz="4" w:space="0" w:color="auto"/>
              <w:right w:val="single" w:sz="8" w:space="0" w:color="auto"/>
            </w:tcBorders>
            <w:shd w:val="clear" w:color="auto" w:fill="auto"/>
            <w:noWrap/>
            <w:vAlign w:val="center"/>
            <w:hideMark/>
          </w:tcPr>
          <w:p w:rsidR="00771719" w:rsidRPr="00771719" w:rsidRDefault="00771719" w:rsidP="00771719">
            <w:pPr>
              <w:jc w:val="right"/>
              <w:rPr>
                <w:rFonts w:ascii="Arial" w:eastAsia="Times New Roman" w:hAnsi="Arial" w:cs="Arial"/>
                <w:color w:val="000000"/>
                <w:sz w:val="24"/>
                <w:szCs w:val="24"/>
                <w:lang w:val="sr-Latn-RS" w:eastAsia="sr-Latn-RS"/>
              </w:rPr>
            </w:pPr>
            <w:r w:rsidRPr="00771719">
              <w:rPr>
                <w:rFonts w:ascii="Arial" w:eastAsia="Times New Roman" w:hAnsi="Arial" w:cs="Arial"/>
                <w:color w:val="000000"/>
                <w:sz w:val="24"/>
                <w:szCs w:val="24"/>
                <w:lang w:val="sr-Latn-RS" w:eastAsia="sr-Latn-RS"/>
              </w:rPr>
              <w:t> </w:t>
            </w:r>
          </w:p>
        </w:tc>
      </w:tr>
      <w:tr w:rsidR="00771719" w:rsidRPr="00771719" w:rsidTr="00771719">
        <w:trPr>
          <w:trHeight w:val="735"/>
        </w:trPr>
        <w:tc>
          <w:tcPr>
            <w:tcW w:w="10965"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771719" w:rsidRPr="00771719" w:rsidRDefault="00771719" w:rsidP="00771719">
            <w:pPr>
              <w:ind w:firstLineChars="300" w:firstLine="783"/>
              <w:jc w:val="right"/>
              <w:rPr>
                <w:rFonts w:ascii="Arial" w:eastAsia="Times New Roman" w:hAnsi="Arial" w:cs="Arial"/>
                <w:b/>
                <w:bCs/>
                <w:i/>
                <w:iCs/>
                <w:color w:val="000000"/>
                <w:sz w:val="26"/>
                <w:szCs w:val="26"/>
                <w:lang w:val="sr-Latn-RS" w:eastAsia="sr-Latn-RS"/>
              </w:rPr>
            </w:pPr>
            <w:r w:rsidRPr="00771719">
              <w:rPr>
                <w:rFonts w:ascii="Arial" w:eastAsia="Times New Roman" w:hAnsi="Arial" w:cs="Arial"/>
                <w:b/>
                <w:bCs/>
                <w:i/>
                <w:iCs/>
                <w:color w:val="000000"/>
                <w:sz w:val="26"/>
                <w:szCs w:val="26"/>
                <w:lang w:val="sr-Latn-RS" w:eastAsia="sr-Latn-RS"/>
              </w:rPr>
              <w:t>УКУПНО:</w:t>
            </w:r>
          </w:p>
        </w:tc>
        <w:tc>
          <w:tcPr>
            <w:tcW w:w="289" w:type="dxa"/>
            <w:tcBorders>
              <w:top w:val="nil"/>
              <w:left w:val="nil"/>
              <w:bottom w:val="single" w:sz="8" w:space="0" w:color="auto"/>
              <w:right w:val="single" w:sz="8" w:space="0" w:color="auto"/>
            </w:tcBorders>
            <w:shd w:val="clear" w:color="auto" w:fill="auto"/>
            <w:noWrap/>
            <w:vAlign w:val="bottom"/>
            <w:hideMark/>
          </w:tcPr>
          <w:p w:rsidR="00771719" w:rsidRPr="00771719" w:rsidRDefault="00771719" w:rsidP="00771719">
            <w:pPr>
              <w:jc w:val="right"/>
              <w:rPr>
                <w:rFonts w:ascii="Arial" w:eastAsia="Times New Roman" w:hAnsi="Arial" w:cs="Arial"/>
                <w:b/>
                <w:bCs/>
                <w:i/>
                <w:iCs/>
                <w:color w:val="000000"/>
                <w:sz w:val="26"/>
                <w:szCs w:val="26"/>
                <w:lang w:val="sr-Latn-RS" w:eastAsia="sr-Latn-RS"/>
              </w:rPr>
            </w:pPr>
            <w:r w:rsidRPr="00771719">
              <w:rPr>
                <w:rFonts w:ascii="Arial" w:eastAsia="Times New Roman" w:hAnsi="Arial" w:cs="Arial"/>
                <w:b/>
                <w:bCs/>
                <w:i/>
                <w:iCs/>
                <w:color w:val="000000"/>
                <w:sz w:val="26"/>
                <w:szCs w:val="26"/>
                <w:lang w:val="sr-Latn-RS" w:eastAsia="sr-Latn-RS"/>
              </w:rPr>
              <w:t> </w:t>
            </w:r>
          </w:p>
        </w:tc>
      </w:tr>
    </w:tbl>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771719" w:rsidRDefault="00771719" w:rsidP="000630C7">
      <w:pPr>
        <w:ind w:firstLine="709"/>
        <w:rPr>
          <w:rFonts w:ascii="Arial" w:hAnsi="Arial" w:cs="Arial"/>
          <w:b/>
          <w:lang w:val="sr-Latn-RS"/>
        </w:rPr>
      </w:pPr>
    </w:p>
    <w:p w:rsidR="005043FE" w:rsidRPr="00A42164" w:rsidRDefault="005043FE" w:rsidP="002C2027">
      <w:pPr>
        <w:numPr>
          <w:ilvl w:val="0"/>
          <w:numId w:val="7"/>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2C2027">
      <w:pPr>
        <w:pStyle w:val="ListParagraph"/>
        <w:numPr>
          <w:ilvl w:val="1"/>
          <w:numId w:val="10"/>
        </w:numPr>
        <w:suppressAutoHyphens/>
        <w:spacing w:line="100" w:lineRule="atLeast"/>
        <w:contextualSpacing w:val="0"/>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2C2027">
      <w:pPr>
        <w:pStyle w:val="ListParagraph"/>
        <w:numPr>
          <w:ilvl w:val="0"/>
          <w:numId w:val="21"/>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00301412">
        <w:rPr>
          <w:rFonts w:ascii="Arial" w:hAnsi="Arial" w:cs="Arial"/>
          <w:lang w:val="ru-RU"/>
        </w:rPr>
        <w:t xml:space="preserve"> Закона;</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1B2397" w:rsidRDefault="005043FE" w:rsidP="002C2027">
      <w:pPr>
        <w:pStyle w:val="ListParagraph"/>
        <w:numPr>
          <w:ilvl w:val="0"/>
          <w:numId w:val="21"/>
        </w:numPr>
        <w:tabs>
          <w:tab w:val="left" w:pos="1134"/>
        </w:tabs>
        <w:ind w:left="1134"/>
        <w:jc w:val="both"/>
        <w:rPr>
          <w:rFonts w:ascii="Arial" w:hAnsi="Arial" w:cs="Arial"/>
          <w:lang w:val="ru-RU"/>
        </w:rPr>
      </w:pPr>
      <w:r w:rsidRPr="00301412">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301412">
        <w:rPr>
          <w:rFonts w:ascii="Arial" w:hAnsi="Arial" w:cs="Arial"/>
          <w:lang w:val="ru-RU"/>
        </w:rPr>
        <w:t>.</w:t>
      </w:r>
      <w:r w:rsidRPr="00301412">
        <w:rPr>
          <w:rFonts w:ascii="Arial" w:hAnsi="Arial" w:cs="Arial"/>
          <w:lang w:val="ru-RU"/>
        </w:rPr>
        <w:t xml:space="preserve"> тачка 2</w:t>
      </w:r>
      <w:r w:rsidR="00973E94" w:rsidRPr="00301412">
        <w:rPr>
          <w:rFonts w:ascii="Arial" w:hAnsi="Arial" w:cs="Arial"/>
          <w:lang w:val="ru-RU"/>
        </w:rPr>
        <w:t>.</w:t>
      </w:r>
      <w:r w:rsidR="00301412">
        <w:rPr>
          <w:rFonts w:ascii="Arial" w:hAnsi="Arial" w:cs="Arial"/>
          <w:lang w:val="ru-RU"/>
        </w:rPr>
        <w:t xml:space="preserve"> Закона;</w:t>
      </w:r>
    </w:p>
    <w:p w:rsidR="00301412" w:rsidRPr="00301412" w:rsidRDefault="00301412" w:rsidP="00301412">
      <w:pPr>
        <w:pStyle w:val="ListParagraph"/>
        <w:rPr>
          <w:rFonts w:ascii="Arial" w:hAnsi="Arial" w:cs="Arial"/>
          <w:lang w:val="ru-RU"/>
        </w:rPr>
      </w:pPr>
    </w:p>
    <w:p w:rsidR="005043FE" w:rsidRDefault="005043FE" w:rsidP="002C2027">
      <w:pPr>
        <w:pStyle w:val="ListParagraph"/>
        <w:numPr>
          <w:ilvl w:val="0"/>
          <w:numId w:val="21"/>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sidR="00301412">
        <w:rPr>
          <w:rFonts w:ascii="Arial" w:hAnsi="Arial" w:cs="Arial"/>
          <w:lang w:val="ru-RU"/>
        </w:rPr>
        <w:t>чл. 75. став 1 тачка 4 Закона;</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2C2027">
      <w:pPr>
        <w:pStyle w:val="ListParagraph"/>
        <w:numPr>
          <w:ilvl w:val="0"/>
          <w:numId w:val="21"/>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301412">
        <w:rPr>
          <w:rFonts w:ascii="Arial" w:hAnsi="Arial" w:cs="Arial"/>
          <w:lang w:val="ru-RU"/>
        </w:rPr>
        <w:t xml:space="preserve"> Закона</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2C2027">
      <w:pPr>
        <w:pStyle w:val="ListParagraph"/>
        <w:numPr>
          <w:ilvl w:val="0"/>
          <w:numId w:val="21"/>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00301412">
        <w:rPr>
          <w:rFonts w:ascii="Arial" w:hAnsi="Arial" w:cs="Arial"/>
          <w:lang w:val="ru-RU"/>
        </w:rPr>
        <w:t>чл. 75. став 2 Закона</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2C2027">
      <w:pPr>
        <w:pStyle w:val="ListParagraph"/>
        <w:numPr>
          <w:ilvl w:val="1"/>
          <w:numId w:val="10"/>
        </w:numPr>
        <w:suppressAutoHyphens/>
        <w:spacing w:line="100" w:lineRule="atLeast"/>
        <w:contextualSpacing w:val="0"/>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A42164"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 xml:space="preserve">да располаже неопходним финансијским капацитетом: </w:t>
      </w:r>
    </w:p>
    <w:p w:rsidR="001B2397" w:rsidRDefault="007D7390" w:rsidP="007D7390">
      <w:pPr>
        <w:pStyle w:val="ListParagraph"/>
        <w:ind w:left="1440"/>
        <w:jc w:val="both"/>
        <w:rPr>
          <w:rStyle w:val="Hyperlink"/>
          <w:rFonts w:ascii="Arial" w:hAnsi="Arial" w:cs="Arial"/>
          <w:lang w:val="sr-Cyrl-CS"/>
        </w:rPr>
      </w:pPr>
      <w:r w:rsidRPr="00297C10">
        <w:rPr>
          <w:rFonts w:ascii="Arial" w:hAnsi="Arial" w:cs="Arial"/>
          <w:lang w:val="ru-RU"/>
        </w:rPr>
        <w:t>да је у претход</w:t>
      </w:r>
      <w:r w:rsidRPr="00297C10">
        <w:rPr>
          <w:rFonts w:ascii="Arial" w:hAnsi="Arial" w:cs="Arial"/>
          <w:lang w:val="sr-Cyrl-CS"/>
        </w:rPr>
        <w:t xml:space="preserve">не три (3) </w:t>
      </w:r>
      <w:r w:rsidR="0077053E">
        <w:rPr>
          <w:rFonts w:ascii="Arial" w:hAnsi="Arial" w:cs="Arial"/>
          <w:lang w:val="ru-RU"/>
        </w:rPr>
        <w:t>обрачунске године (2013</w:t>
      </w:r>
      <w:r w:rsidR="00D47B43">
        <w:rPr>
          <w:rFonts w:ascii="Arial" w:hAnsi="Arial" w:cs="Arial"/>
          <w:lang w:val="ru-RU"/>
        </w:rPr>
        <w:t>.,</w:t>
      </w:r>
      <w:r w:rsidR="0077053E">
        <w:rPr>
          <w:rFonts w:ascii="Arial" w:hAnsi="Arial" w:cs="Arial"/>
          <w:lang w:val="ru-RU"/>
        </w:rPr>
        <w:t xml:space="preserve"> 2014</w:t>
      </w:r>
      <w:r w:rsidRPr="00297C10">
        <w:rPr>
          <w:rFonts w:ascii="Arial" w:hAnsi="Arial" w:cs="Arial"/>
          <w:lang w:val="ru-RU"/>
        </w:rPr>
        <w:t>.</w:t>
      </w:r>
      <w:r w:rsidR="0077053E">
        <w:rPr>
          <w:rFonts w:ascii="Arial" w:hAnsi="Arial" w:cs="Arial"/>
          <w:lang w:val="ru-RU"/>
        </w:rPr>
        <w:t>и 2015</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0077053E">
        <w:rPr>
          <w:rFonts w:ascii="Arial" w:hAnsi="Arial" w:cs="Arial"/>
          <w:lang w:val="ru-RU"/>
        </w:rPr>
        <w:t>100</w:t>
      </w:r>
      <w:r w:rsidR="00D47B43">
        <w:rPr>
          <w:rFonts w:ascii="Arial" w:hAnsi="Arial" w:cs="Arial"/>
          <w:lang w:val="ru-RU"/>
        </w:rPr>
        <w:t>.</w:t>
      </w:r>
      <w:r>
        <w:rPr>
          <w:rFonts w:ascii="Arial" w:hAnsi="Arial" w:cs="Arial"/>
          <w:lang w:val="ru-RU"/>
        </w:rPr>
        <w:t xml:space="preserve">000.000,00 динара и </w:t>
      </w:r>
      <w:r w:rsidRPr="00DA28BC">
        <w:rPr>
          <w:rFonts w:ascii="Arial" w:hAnsi="Arial" w:cs="Arial"/>
        </w:rPr>
        <w:t>да у последњ</w:t>
      </w:r>
      <w:r w:rsidRPr="00DA28BC">
        <w:rPr>
          <w:rFonts w:ascii="Arial" w:hAnsi="Arial" w:cs="Arial"/>
          <w:lang w:val="sr-Cyrl-CS"/>
        </w:rPr>
        <w:t>а</w:t>
      </w:r>
      <w:r w:rsidR="00425B03">
        <w:rPr>
          <w:rFonts w:ascii="Arial" w:hAnsi="Arial" w:cs="Arial"/>
          <w:lang w:val="sr-Cyrl-CS"/>
        </w:rPr>
        <w:t xml:space="preserve"> </w:t>
      </w:r>
      <w:r w:rsidRPr="00DA28BC">
        <w:rPr>
          <w:rFonts w:ascii="Arial" w:hAnsi="Arial" w:cs="Arial"/>
          <w:lang w:val="sr-Cyrl-CS"/>
        </w:rPr>
        <w:t>три</w:t>
      </w:r>
      <w:r w:rsidRPr="00DA28BC">
        <w:rPr>
          <w:rFonts w:ascii="Arial" w:hAnsi="Arial" w:cs="Arial"/>
        </w:rPr>
        <w:t xml:space="preserve"> месец</w:t>
      </w:r>
      <w:r w:rsidRPr="00DA28BC">
        <w:rPr>
          <w:rFonts w:ascii="Arial" w:hAnsi="Arial" w:cs="Arial"/>
          <w:lang w:val="sr-Cyrl-CS"/>
        </w:rPr>
        <w:t xml:space="preserve">а до дана објављивања позива за подношење понуда на </w:t>
      </w:r>
      <w:r w:rsidRPr="00DA28BC">
        <w:rPr>
          <w:rFonts w:ascii="Arial" w:hAnsi="Arial" w:cs="Arial"/>
          <w:bCs/>
          <w:lang w:val="sr-Cyrl-CS"/>
        </w:rPr>
        <w:t>Порталу јавних набавки:</w:t>
      </w:r>
      <w:hyperlink r:id="rId11" w:history="1">
        <w:r w:rsidRPr="00DA28BC">
          <w:rPr>
            <w:rStyle w:val="Hyperlink"/>
            <w:rFonts w:ascii="Arial" w:hAnsi="Arial" w:cs="Arial"/>
          </w:rPr>
          <w:t>http://portal.ujn.gov.rs/</w:t>
        </w:r>
      </w:hyperlink>
      <w:r w:rsidRPr="00DA28BC">
        <w:rPr>
          <w:rFonts w:ascii="Arial" w:hAnsi="Arial" w:cs="Arial"/>
        </w:rPr>
        <w:t>текући рачун понуђача није био у блока</w:t>
      </w:r>
      <w:r w:rsidRPr="00DA28BC">
        <w:rPr>
          <w:rFonts w:ascii="Arial" w:hAnsi="Arial" w:cs="Arial"/>
          <w:lang w:val="sr-Cyrl-CS"/>
        </w:rPr>
        <w:t xml:space="preserve">ди. Уколико понуду подноси група понуђача, неопходно је да </w:t>
      </w:r>
      <w:r w:rsidRPr="00DA28BC">
        <w:rPr>
          <w:rFonts w:ascii="Arial" w:hAnsi="Arial" w:cs="Arial"/>
          <w:lang w:val="en-US"/>
        </w:rPr>
        <w:t>једном</w:t>
      </w:r>
      <w:r w:rsidRPr="00DA28BC">
        <w:rPr>
          <w:rFonts w:ascii="Arial" w:hAnsi="Arial" w:cs="Arial"/>
          <w:lang w:val="sr-Cyrl-CS"/>
        </w:rPr>
        <w:t xml:space="preserve"> од чланова групе понуђача текући рачун није био у блокади у последња  три месеца до дана објављивања позива за подношење понуда на </w:t>
      </w:r>
      <w:r w:rsidRPr="00DA28BC">
        <w:rPr>
          <w:rFonts w:ascii="Arial" w:hAnsi="Arial" w:cs="Arial"/>
          <w:bCs/>
          <w:lang w:val="sr-Cyrl-CS"/>
        </w:rPr>
        <w:t>Порталу јавних набавки:</w:t>
      </w:r>
      <w:hyperlink r:id="rId12" w:history="1">
        <w:r w:rsidRPr="00DA28BC">
          <w:rPr>
            <w:rStyle w:val="Hyperlink"/>
            <w:rFonts w:ascii="Arial" w:hAnsi="Arial" w:cs="Arial"/>
          </w:rPr>
          <w:t>http://portal.ujn.gov.rs/</w:t>
        </w:r>
      </w:hyperlink>
    </w:p>
    <w:p w:rsidR="007D7390" w:rsidRPr="007D7390" w:rsidRDefault="007D7390" w:rsidP="001B2397">
      <w:pPr>
        <w:pStyle w:val="ListParagraph"/>
        <w:ind w:left="1440"/>
        <w:rPr>
          <w:rFonts w:ascii="Arial" w:hAnsi="Arial" w:cs="Arial"/>
          <w:lang w:val="sr-Cyrl-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lastRenderedPageBreak/>
        <w:t xml:space="preserve">да располаже неопходним пословним капацитетом: </w:t>
      </w:r>
    </w:p>
    <w:p w:rsidR="005A1B7F" w:rsidRPr="00EB3D0E" w:rsidRDefault="005043FE" w:rsidP="002C2027">
      <w:pPr>
        <w:pStyle w:val="ListParagraph"/>
        <w:numPr>
          <w:ilvl w:val="0"/>
          <w:numId w:val="3"/>
        </w:numPr>
        <w:jc w:val="both"/>
        <w:rPr>
          <w:rFonts w:ascii="Arial" w:eastAsia="Times New Roman" w:hAnsi="Arial" w:cs="Arial"/>
          <w:b/>
          <w:bCs/>
          <w:noProof/>
          <w:lang w:val="sr-Cyrl-CS" w:eastAsia="sr-Latn-CS"/>
        </w:rPr>
      </w:pPr>
      <w:r w:rsidRPr="00EB3D0E">
        <w:rPr>
          <w:rFonts w:ascii="Arial" w:hAnsi="Arial" w:cs="Arial"/>
          <w:lang w:val="ru-RU"/>
        </w:rPr>
        <w:t>да је у претход</w:t>
      </w:r>
      <w:r w:rsidRPr="00EB3D0E">
        <w:rPr>
          <w:rFonts w:ascii="Arial" w:hAnsi="Arial" w:cs="Arial"/>
          <w:lang w:val="sr-Cyrl-CS"/>
        </w:rPr>
        <w:t>них 5 (пет) година</w:t>
      </w:r>
      <w:r w:rsidR="001D5B89" w:rsidRPr="00EB3D0E">
        <w:rPr>
          <w:rFonts w:ascii="Arial" w:hAnsi="Arial" w:cs="Arial"/>
          <w:lang w:val="ru-RU"/>
        </w:rPr>
        <w:t xml:space="preserve"> (</w:t>
      </w:r>
      <w:r w:rsidR="001B2397" w:rsidRPr="00EB3D0E">
        <w:rPr>
          <w:rFonts w:ascii="Arial" w:hAnsi="Arial" w:cs="Arial"/>
          <w:lang w:val="ru-RU"/>
        </w:rPr>
        <w:t>2011</w:t>
      </w:r>
      <w:r w:rsidR="0095179F">
        <w:rPr>
          <w:rFonts w:ascii="Arial" w:hAnsi="Arial" w:cs="Arial"/>
          <w:lang w:val="sr-Latn-RS"/>
        </w:rPr>
        <w:t>.</w:t>
      </w:r>
      <w:r w:rsidR="001B2397" w:rsidRPr="00EB3D0E">
        <w:rPr>
          <w:rFonts w:ascii="Arial" w:hAnsi="Arial" w:cs="Arial"/>
          <w:lang w:val="ru-RU"/>
        </w:rPr>
        <w:t xml:space="preserve"> или</w:t>
      </w:r>
      <w:r w:rsidR="001D5B89" w:rsidRPr="00EB3D0E">
        <w:rPr>
          <w:rFonts w:ascii="Arial" w:hAnsi="Arial" w:cs="Arial"/>
          <w:lang w:val="ru-RU"/>
        </w:rPr>
        <w:t xml:space="preserve"> 2012. и</w:t>
      </w:r>
      <w:r w:rsidR="001B2397" w:rsidRPr="00EB3D0E">
        <w:rPr>
          <w:rFonts w:ascii="Arial" w:hAnsi="Arial" w:cs="Arial"/>
          <w:lang w:val="ru-RU"/>
        </w:rPr>
        <w:t>ли</w:t>
      </w:r>
      <w:r w:rsidR="001D5B89" w:rsidRPr="00EB3D0E">
        <w:rPr>
          <w:rFonts w:ascii="Arial" w:hAnsi="Arial" w:cs="Arial"/>
          <w:lang w:val="ru-RU"/>
        </w:rPr>
        <w:t xml:space="preserve"> 2013.</w:t>
      </w:r>
      <w:r w:rsidR="001B2397" w:rsidRPr="00EB3D0E">
        <w:rPr>
          <w:rFonts w:ascii="Arial" w:hAnsi="Arial" w:cs="Arial"/>
          <w:lang w:val="ru-RU"/>
        </w:rPr>
        <w:t xml:space="preserve"> или 2014.</w:t>
      </w:r>
      <w:r w:rsidR="00D47B43" w:rsidRPr="00EB3D0E">
        <w:rPr>
          <w:rFonts w:ascii="Arial" w:hAnsi="Arial" w:cs="Arial"/>
          <w:lang w:val="ru-RU"/>
        </w:rPr>
        <w:t>или 2015</w:t>
      </w:r>
      <w:r w:rsidRPr="00EB3D0E">
        <w:rPr>
          <w:rFonts w:ascii="Arial" w:hAnsi="Arial" w:cs="Arial"/>
          <w:lang w:val="ru-RU"/>
        </w:rPr>
        <w:t xml:space="preserve">) </w:t>
      </w:r>
      <w:r w:rsidR="005A1B7F" w:rsidRPr="00EB3D0E">
        <w:rPr>
          <w:rFonts w:ascii="Arial" w:hAnsi="Arial" w:cs="Arial"/>
          <w:lang w:val="ru-RU"/>
        </w:rPr>
        <w:t>извео радове на и</w:t>
      </w:r>
      <w:r w:rsidR="00112A0D">
        <w:rPr>
          <w:rFonts w:ascii="Arial" w:hAnsi="Arial" w:cs="Arial"/>
          <w:lang w:val="ru-RU"/>
        </w:rPr>
        <w:t>зградњи или реконструкцији водоводне мреже у вредности</w:t>
      </w:r>
      <w:r w:rsidR="00D338B3">
        <w:rPr>
          <w:rFonts w:ascii="Arial" w:hAnsi="Arial" w:cs="Arial"/>
          <w:lang w:val="ru-RU"/>
        </w:rPr>
        <w:t xml:space="preserve"> </w:t>
      </w:r>
      <w:r w:rsidRPr="00EB3D0E">
        <w:rPr>
          <w:rFonts w:ascii="Arial" w:hAnsi="Arial" w:cs="Arial"/>
          <w:lang w:val="ru-RU"/>
        </w:rPr>
        <w:t xml:space="preserve">од минимум </w:t>
      </w:r>
      <w:r w:rsidR="00112A0D">
        <w:rPr>
          <w:rFonts w:ascii="Arial" w:hAnsi="Arial" w:cs="Arial"/>
          <w:lang w:val="ru-RU"/>
        </w:rPr>
        <w:t>50.000.000,00</w:t>
      </w:r>
      <w:r w:rsidR="004775C6" w:rsidRPr="00EB3D0E">
        <w:rPr>
          <w:rFonts w:ascii="Arial" w:hAnsi="Arial" w:cs="Arial"/>
          <w:lang w:val="ru-RU"/>
        </w:rPr>
        <w:t xml:space="preserve"> динара </w:t>
      </w:r>
      <w:r w:rsidR="00EB3D0E">
        <w:rPr>
          <w:rFonts w:ascii="Arial" w:hAnsi="Arial" w:cs="Arial"/>
          <w:lang w:val="ru-RU"/>
        </w:rPr>
        <w:t>без ПДВ-а.</w:t>
      </w:r>
    </w:p>
    <w:p w:rsidR="00EB3D0E" w:rsidRDefault="00EB3D0E" w:rsidP="00EB3D0E">
      <w:pPr>
        <w:pStyle w:val="ListParagraph"/>
        <w:ind w:left="1440"/>
        <w:jc w:val="both"/>
        <w:rPr>
          <w:rFonts w:ascii="Arial" w:eastAsia="Times New Roman" w:hAnsi="Arial" w:cs="Arial"/>
          <w:b/>
          <w:bCs/>
          <w:noProof/>
          <w:lang w:val="sr-Cyrl-CS" w:eastAsia="sr-Latn-CS"/>
        </w:rPr>
      </w:pPr>
    </w:p>
    <w:p w:rsidR="007E2A20" w:rsidRPr="00EB3D0E" w:rsidRDefault="007E2A20" w:rsidP="00EB3D0E">
      <w:pPr>
        <w:pStyle w:val="ListParagraph"/>
        <w:ind w:left="1440"/>
        <w:jc w:val="both"/>
        <w:rPr>
          <w:rFonts w:ascii="Arial" w:eastAsia="Times New Roman" w:hAnsi="Arial" w:cs="Arial"/>
          <w:b/>
          <w:bCs/>
          <w:noProof/>
          <w:lang w:val="sr-Cyrl-CS" w:eastAsia="sr-Latn-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A42164" w:rsidRDefault="005043FE" w:rsidP="002C2027">
      <w:pPr>
        <w:pStyle w:val="ListParagraph"/>
        <w:numPr>
          <w:ilvl w:val="0"/>
          <w:numId w:val="35"/>
        </w:numPr>
        <w:ind w:left="1418"/>
        <w:rPr>
          <w:rFonts w:ascii="Arial" w:hAnsi="Arial" w:cs="Arial"/>
          <w:b/>
          <w:lang w:val="ru-RU"/>
        </w:rPr>
      </w:pPr>
      <w:r w:rsidRPr="00A42164">
        <w:rPr>
          <w:rFonts w:ascii="Arial" w:hAnsi="Arial" w:cs="Arial"/>
          <w:b/>
          <w:lang w:val="ru-RU"/>
        </w:rPr>
        <w:t xml:space="preserve">да поседује у власништву следећу техничку опрему: </w:t>
      </w:r>
    </w:p>
    <w:p w:rsidR="005043FE" w:rsidRPr="0095179F" w:rsidRDefault="007E2A20" w:rsidP="007E2A20">
      <w:pPr>
        <w:pStyle w:val="ListParagraph"/>
        <w:numPr>
          <w:ilvl w:val="0"/>
          <w:numId w:val="3"/>
        </w:numPr>
        <w:tabs>
          <w:tab w:val="left" w:pos="1740"/>
        </w:tabs>
        <w:jc w:val="both"/>
        <w:rPr>
          <w:rFonts w:ascii="Arial" w:hAnsi="Arial" w:cs="Arial"/>
          <w:lang w:val="sr-Cyrl-CS"/>
        </w:rPr>
      </w:pPr>
      <w:r>
        <w:rPr>
          <w:rFonts w:ascii="Arial" w:hAnsi="Arial" w:cs="Arial"/>
          <w:lang w:val="sr-Cyrl-CS"/>
        </w:rPr>
        <w:t xml:space="preserve">сити </w:t>
      </w:r>
      <w:r w:rsidR="00EB3D0E">
        <w:rPr>
          <w:rFonts w:ascii="Arial" w:hAnsi="Arial" w:cs="Arial"/>
          <w:lang w:val="sr-Cyrl-CS"/>
        </w:rPr>
        <w:t xml:space="preserve">багер (1 ком), </w:t>
      </w:r>
      <w:r>
        <w:rPr>
          <w:rFonts w:ascii="Arial" w:hAnsi="Arial" w:cs="Arial"/>
          <w:lang w:val="sr-Cyrl-CS"/>
        </w:rPr>
        <w:t xml:space="preserve"> багер точкаш (1 ком), комбинирка (2 ком), вибро плоча (2 ком),</w:t>
      </w:r>
      <w:r w:rsidR="00BE03CD">
        <w:rPr>
          <w:rFonts w:ascii="Arial" w:hAnsi="Arial" w:cs="Arial"/>
          <w:lang w:val="sr-Cyrl-CS"/>
        </w:rPr>
        <w:t xml:space="preserve"> </w:t>
      </w:r>
      <w:r>
        <w:rPr>
          <w:rFonts w:ascii="Arial" w:hAnsi="Arial" w:cs="Arial"/>
          <w:lang w:val="sr-Cyrl-CS"/>
        </w:rPr>
        <w:t xml:space="preserve"> машина за сечење асфалта-кружна тестера-(1 ком)  и камион кипер (3</w:t>
      </w:r>
      <w:r w:rsidR="00BE03CD">
        <w:rPr>
          <w:rFonts w:ascii="Arial" w:hAnsi="Arial" w:cs="Arial"/>
          <w:lang w:val="sr-Cyrl-CS"/>
        </w:rPr>
        <w:t xml:space="preserve"> ком)</w:t>
      </w:r>
      <w:r w:rsidR="0095179F">
        <w:rPr>
          <w:rFonts w:ascii="Arial" w:hAnsi="Arial" w:cs="Arial"/>
          <w:lang w:val="sr-Latn-RS"/>
        </w:rPr>
        <w:t xml:space="preserve"> </w:t>
      </w:r>
      <w:r w:rsidR="0095179F">
        <w:rPr>
          <w:rFonts w:ascii="Arial" w:hAnsi="Arial" w:cs="Arial"/>
          <w:lang w:val="sr-Cyrl-RS"/>
        </w:rPr>
        <w:t>и</w:t>
      </w:r>
    </w:p>
    <w:p w:rsidR="0095179F" w:rsidRPr="0095179F" w:rsidRDefault="0095179F" w:rsidP="007E2A20">
      <w:pPr>
        <w:pStyle w:val="ListParagraph"/>
        <w:numPr>
          <w:ilvl w:val="0"/>
          <w:numId w:val="3"/>
        </w:numPr>
        <w:tabs>
          <w:tab w:val="left" w:pos="1740"/>
        </w:tabs>
        <w:jc w:val="both"/>
        <w:rPr>
          <w:rFonts w:ascii="Arial" w:hAnsi="Arial" w:cs="Arial"/>
          <w:lang w:val="sr-Cyrl-CS"/>
        </w:rPr>
      </w:pPr>
      <w:r>
        <w:rPr>
          <w:rFonts w:ascii="Arial" w:hAnsi="Arial" w:cs="Arial"/>
          <w:lang w:val="sr-Cyrl-RS"/>
        </w:rPr>
        <w:t>да поседује у власништву бетоњерку (1 ком) или да има закључен уговор о испоруци бетона са власником бетоњерке и</w:t>
      </w:r>
    </w:p>
    <w:p w:rsidR="0095179F" w:rsidRDefault="0095179F" w:rsidP="007E2A20">
      <w:pPr>
        <w:pStyle w:val="ListParagraph"/>
        <w:numPr>
          <w:ilvl w:val="0"/>
          <w:numId w:val="3"/>
        </w:numPr>
        <w:tabs>
          <w:tab w:val="left" w:pos="1740"/>
        </w:tabs>
        <w:jc w:val="both"/>
        <w:rPr>
          <w:rFonts w:ascii="Arial" w:hAnsi="Arial" w:cs="Arial"/>
          <w:lang w:val="sr-Cyrl-CS"/>
        </w:rPr>
      </w:pPr>
      <w:r>
        <w:rPr>
          <w:rFonts w:ascii="Arial" w:hAnsi="Arial" w:cs="Arial"/>
          <w:lang w:val="sr-Cyrl-RS"/>
        </w:rPr>
        <w:t>да поседује у власништву асфалтну базу (1 ком) или да користи по основу закупа асфалтну базу;</w:t>
      </w:r>
    </w:p>
    <w:p w:rsidR="004775C6" w:rsidRDefault="004775C6" w:rsidP="004775C6">
      <w:pPr>
        <w:pStyle w:val="ListParagraph"/>
        <w:tabs>
          <w:tab w:val="left" w:pos="1740"/>
        </w:tabs>
        <w:rPr>
          <w:rFonts w:ascii="Arial" w:hAnsi="Arial" w:cs="Arial"/>
          <w:lang w:val="sr-Cyrl-CS"/>
        </w:rPr>
      </w:pPr>
    </w:p>
    <w:p w:rsidR="005043FE" w:rsidRPr="00A42164"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5043FE" w:rsidRPr="00A42164" w:rsidRDefault="005043FE" w:rsidP="002C2027">
      <w:pPr>
        <w:pStyle w:val="ListParagraph"/>
        <w:numPr>
          <w:ilvl w:val="0"/>
          <w:numId w:val="3"/>
        </w:numPr>
        <w:tabs>
          <w:tab w:val="left" w:pos="2268"/>
        </w:tabs>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7E2A20">
        <w:rPr>
          <w:rFonts w:ascii="Arial" w:eastAsia="Times New Roman" w:hAnsi="Arial" w:cs="Arial"/>
          <w:bCs/>
          <w:noProof/>
          <w:lang w:val="sr-Cyrl-CS" w:eastAsia="sr-Latn-CS"/>
        </w:rPr>
        <w:t>12</w:t>
      </w:r>
      <w:r w:rsidR="00BE03CD">
        <w:rPr>
          <w:rFonts w:ascii="Arial" w:eastAsia="Times New Roman" w:hAnsi="Arial" w:cs="Arial"/>
          <w:bCs/>
          <w:noProof/>
          <w:lang w:val="sr-Cyrl-CS" w:eastAsia="sr-Latn-CS"/>
        </w:rPr>
        <w:t xml:space="preserve"> </w:t>
      </w:r>
      <w:r w:rsidRPr="00A42164">
        <w:rPr>
          <w:rFonts w:ascii="Arial" w:eastAsia="Times New Roman" w:hAnsi="Arial" w:cs="Arial"/>
          <w:bCs/>
          <w:noProof/>
          <w:lang w:val="en-US" w:eastAsia="sr-Latn-CS"/>
        </w:rPr>
        <w:t xml:space="preserve">запослених у радни однос на неодређено време који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7E2A20">
        <w:rPr>
          <w:rFonts w:ascii="Arial" w:eastAsia="Times New Roman" w:hAnsi="Arial" w:cs="Arial"/>
          <w:bCs/>
          <w:noProof/>
          <w:lang w:val="sr-Cyrl-CS" w:eastAsia="sr-Latn-CS"/>
        </w:rPr>
        <w:t>12</w:t>
      </w:r>
      <w:r w:rsidRPr="00A42164">
        <w:rPr>
          <w:rFonts w:ascii="Arial" w:eastAsia="Times New Roman" w:hAnsi="Arial" w:cs="Arial"/>
          <w:bCs/>
          <w:noProof/>
          <w:lang w:val="en-US" w:eastAsia="sr-Latn-CS"/>
        </w:rPr>
        <w:t xml:space="preserve"> ангажованих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0019799B">
        <w:rPr>
          <w:rFonts w:ascii="Arial" w:eastAsia="Times New Roman" w:hAnsi="Arial" w:cs="Arial"/>
          <w:bCs/>
          <w:noProof/>
          <w:lang w:val="sr-Cyrl-CS" w:eastAsia="sr-Latn-CS"/>
        </w:rPr>
        <w:t>;</w:t>
      </w:r>
    </w:p>
    <w:p w:rsidR="005043FE" w:rsidRPr="00AF2655" w:rsidRDefault="00AF2655" w:rsidP="000630C7">
      <w:pPr>
        <w:pStyle w:val="ListParagraph"/>
        <w:tabs>
          <w:tab w:val="left" w:pos="1843"/>
        </w:tabs>
        <w:ind w:left="1843"/>
        <w:rPr>
          <w:rFonts w:ascii="Arial" w:hAnsi="Arial" w:cs="Arial"/>
          <w:lang w:val="sr-Cyrl-CS"/>
        </w:rPr>
      </w:pPr>
      <w:r>
        <w:rPr>
          <w:rFonts w:ascii="Arial" w:hAnsi="Arial" w:cs="Arial"/>
          <w:lang w:val="sr-Cyrl-CS"/>
        </w:rPr>
        <w:t xml:space="preserve">                                  и</w:t>
      </w:r>
    </w:p>
    <w:p w:rsidR="001A0EF0" w:rsidRDefault="001A0EF0" w:rsidP="001A0EF0">
      <w:pPr>
        <w:pStyle w:val="ListParagraph"/>
        <w:tabs>
          <w:tab w:val="left" w:pos="709"/>
        </w:tabs>
        <w:ind w:left="1440"/>
        <w:rPr>
          <w:rFonts w:ascii="Arial" w:hAnsi="Arial" w:cs="Arial"/>
          <w:b/>
          <w:u w:val="single"/>
          <w:lang w:val="ru-RU"/>
        </w:rPr>
      </w:pPr>
      <w:r>
        <w:rPr>
          <w:rFonts w:ascii="Arial" w:hAnsi="Arial" w:cs="Arial"/>
          <w:b/>
          <w:u w:val="single"/>
          <w:lang w:val="ru-RU"/>
        </w:rPr>
        <w:t>За одговорне извођаче радова:</w:t>
      </w:r>
    </w:p>
    <w:p w:rsidR="001A0EF0" w:rsidRDefault="001A0EF0" w:rsidP="001A0EF0">
      <w:pPr>
        <w:pStyle w:val="ListParagraph"/>
        <w:ind w:left="1560"/>
        <w:jc w:val="both"/>
        <w:rPr>
          <w:rFonts w:ascii="Arial" w:hAnsi="Arial" w:cs="Arial"/>
          <w:lang w:val="ru-RU"/>
        </w:rPr>
      </w:pPr>
      <w:r>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4</w:t>
      </w:r>
      <w:r w:rsidR="00DD3667">
        <w:rPr>
          <w:rFonts w:ascii="Arial" w:hAnsi="Arial" w:cs="Arial"/>
          <w:lang w:val="ru-RU"/>
        </w:rPr>
        <w:t xml:space="preserve">13 или 414 </w:t>
      </w:r>
      <w:r>
        <w:rPr>
          <w:rFonts w:ascii="Arial" w:hAnsi="Arial" w:cs="Arial"/>
          <w:lang w:val="ru-RU"/>
        </w:rPr>
        <w:t xml:space="preserve">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w:t>
      </w:r>
      <w:r w:rsidR="00DD3667">
        <w:rPr>
          <w:rFonts w:ascii="Arial" w:hAnsi="Arial" w:cs="Arial"/>
          <w:lang w:val="ru-RU"/>
        </w:rPr>
        <w:t xml:space="preserve"> који поседује лиценцу број 413 или 414.</w:t>
      </w:r>
      <w:r>
        <w:rPr>
          <w:rFonts w:ascii="Arial" w:hAnsi="Arial" w:cs="Arial"/>
          <w:lang w:val="ru-RU"/>
        </w:rPr>
        <w:t xml:space="preserve"> 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w:t>
      </w:r>
    </w:p>
    <w:p w:rsidR="007E2A20" w:rsidRDefault="007E2A20" w:rsidP="004775C6">
      <w:pPr>
        <w:pStyle w:val="ListParagraph"/>
        <w:ind w:left="1418"/>
        <w:rPr>
          <w:rFonts w:ascii="Arial" w:hAnsi="Arial" w:cs="Arial"/>
          <w:lang w:val="ru-RU"/>
        </w:rPr>
      </w:pPr>
    </w:p>
    <w:p w:rsidR="0019799B" w:rsidRDefault="005043FE" w:rsidP="0019799B">
      <w:pPr>
        <w:pStyle w:val="ListParagraph"/>
        <w:numPr>
          <w:ilvl w:val="0"/>
          <w:numId w:val="1"/>
        </w:numPr>
        <w:tabs>
          <w:tab w:val="left" w:pos="1080"/>
        </w:tabs>
        <w:ind w:left="1134" w:hanging="425"/>
        <w:jc w:val="both"/>
        <w:rPr>
          <w:rFonts w:ascii="Arial" w:hAnsi="Arial" w:cs="Arial"/>
          <w:lang w:val="ru-RU"/>
        </w:rPr>
      </w:pPr>
      <w:r w:rsidRPr="004775C6">
        <w:rPr>
          <w:rFonts w:ascii="Arial" w:hAnsi="Arial" w:cs="Arial"/>
          <w:lang w:val="ru-RU"/>
        </w:rPr>
        <w:t>да над понуђачем није покренут поступак стечаја или ликвидације</w:t>
      </w:r>
      <w:r w:rsidR="0019799B" w:rsidRPr="004775C6">
        <w:rPr>
          <w:rFonts w:ascii="Arial" w:hAnsi="Arial" w:cs="Arial"/>
          <w:lang w:val="ru-RU"/>
        </w:rPr>
        <w:t>.</w:t>
      </w:r>
      <w:r w:rsidRPr="004775C6">
        <w:rPr>
          <w:rFonts w:ascii="Arial" w:hAnsi="Arial" w:cs="Arial"/>
          <w:lang w:val="ru-RU"/>
        </w:rPr>
        <w:t xml:space="preserve">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w:t>
      </w:r>
    </w:p>
    <w:p w:rsidR="004775C6" w:rsidRPr="004775C6" w:rsidRDefault="004775C6" w:rsidP="004775C6">
      <w:pPr>
        <w:pStyle w:val="ListParagraph"/>
        <w:tabs>
          <w:tab w:val="left" w:pos="1080"/>
        </w:tabs>
        <w:ind w:left="1134"/>
        <w:jc w:val="both"/>
        <w:rPr>
          <w:rFonts w:ascii="Arial" w:hAnsi="Arial" w:cs="Arial"/>
          <w:lang w:val="ru-RU"/>
        </w:rPr>
      </w:pPr>
    </w:p>
    <w:p w:rsidR="005043FE" w:rsidRPr="00387C67" w:rsidRDefault="005043FE" w:rsidP="000630C7">
      <w:pPr>
        <w:pStyle w:val="ListParagraph"/>
        <w:numPr>
          <w:ilvl w:val="0"/>
          <w:numId w:val="1"/>
        </w:numPr>
        <w:tabs>
          <w:tab w:val="left" w:pos="1080"/>
        </w:tabs>
        <w:jc w:val="both"/>
        <w:rPr>
          <w:rFonts w:ascii="Arial" w:hAnsi="Arial" w:cs="Arial"/>
          <w:b/>
          <w:lang w:val="ru-RU"/>
        </w:rPr>
      </w:pPr>
      <w:r w:rsidRPr="004775C6">
        <w:rPr>
          <w:rFonts w:ascii="Arial" w:hAnsi="Arial" w:cs="Arial"/>
          <w:lang w:val="ru-RU"/>
        </w:rPr>
        <w:t xml:space="preserve">да достави Правилник о безбедности и здрављу на раду. Овај доказ доставља понуђач који наступа самостално, доставља га понуђач и за подизвођаче, достављају </w:t>
      </w:r>
      <w:r w:rsidRPr="004775C6">
        <w:rPr>
          <w:rFonts w:ascii="Arial" w:hAnsi="Arial" w:cs="Arial"/>
          <w:lang w:val="en-US"/>
        </w:rPr>
        <w:t>га</w:t>
      </w:r>
      <w:r w:rsidRPr="004775C6">
        <w:rPr>
          <w:rFonts w:ascii="Arial" w:hAnsi="Arial" w:cs="Arial"/>
          <w:lang w:val="ru-RU"/>
        </w:rPr>
        <w:t xml:space="preserve"> и сви чланови из групе понуђача понаособ. </w:t>
      </w:r>
    </w:p>
    <w:p w:rsidR="00387C67" w:rsidRPr="00387C67" w:rsidRDefault="00387C67" w:rsidP="00387C67">
      <w:pPr>
        <w:pStyle w:val="ListParagraph"/>
        <w:rPr>
          <w:rFonts w:ascii="Arial" w:hAnsi="Arial" w:cs="Arial"/>
          <w:b/>
          <w:lang w:val="ru-RU"/>
        </w:rPr>
      </w:pPr>
    </w:p>
    <w:p w:rsidR="00387C67" w:rsidRPr="004775C6" w:rsidRDefault="00387C67" w:rsidP="000630C7">
      <w:pPr>
        <w:pStyle w:val="ListParagraph"/>
        <w:numPr>
          <w:ilvl w:val="0"/>
          <w:numId w:val="1"/>
        </w:numPr>
        <w:tabs>
          <w:tab w:val="left" w:pos="1080"/>
        </w:tabs>
        <w:jc w:val="both"/>
        <w:rPr>
          <w:rFonts w:ascii="Arial" w:hAnsi="Arial" w:cs="Arial"/>
          <w:b/>
          <w:lang w:val="ru-RU"/>
        </w:rPr>
      </w:pPr>
      <w:r>
        <w:rPr>
          <w:rFonts w:ascii="Arial" w:hAnsi="Arial" w:cs="Arial"/>
          <w:lang w:val="ru-RU"/>
        </w:rPr>
        <w:t>да достави Изјаву о посети локације која је предмет јавне набавке. Понуђач је у обавези да у присуству овлашћеног представника наручиоца обиђе локацију која је предмет јавне набавке. Изјава о посети локације мора бити потписана од стране овлашћених представника понуђача и наручиоца. Овај доказ доставља понуђач који наступа самостално, доставња се и за подизвођаче и доставља га носилац посла из групе понуђача.</w:t>
      </w:r>
    </w:p>
    <w:p w:rsidR="004775C6" w:rsidRPr="004775C6" w:rsidRDefault="004775C6" w:rsidP="004775C6">
      <w:pPr>
        <w:pStyle w:val="ListParagraph"/>
        <w:rPr>
          <w:rFonts w:ascii="Arial" w:hAnsi="Arial" w:cs="Arial"/>
          <w:b/>
          <w:lang w:val="ru-RU"/>
        </w:rPr>
      </w:pPr>
    </w:p>
    <w:p w:rsidR="004775C6" w:rsidRPr="004775C6" w:rsidRDefault="004775C6" w:rsidP="004775C6">
      <w:pPr>
        <w:pStyle w:val="ListParagraph"/>
        <w:tabs>
          <w:tab w:val="left" w:pos="1080"/>
        </w:tabs>
        <w:ind w:left="1080"/>
        <w:jc w:val="both"/>
        <w:rPr>
          <w:rFonts w:ascii="Arial" w:hAnsi="Arial" w:cs="Arial"/>
          <w:b/>
          <w:lang w:val="ru-RU"/>
        </w:rPr>
      </w:pPr>
    </w:p>
    <w:p w:rsidR="005043FE" w:rsidRPr="00A42164" w:rsidRDefault="005043FE" w:rsidP="002C2027">
      <w:pPr>
        <w:pStyle w:val="ListParagraph"/>
        <w:numPr>
          <w:ilvl w:val="1"/>
          <w:numId w:val="10"/>
        </w:numPr>
        <w:suppressAutoHyphens/>
        <w:spacing w:line="100" w:lineRule="atLeast"/>
        <w:contextualSpacing w:val="0"/>
        <w:jc w:val="both"/>
        <w:rPr>
          <w:rFonts w:ascii="Arial" w:hAnsi="Arial" w:cs="Arial"/>
          <w:b/>
          <w:iCs/>
          <w:lang w:val="sr-Cyrl-CS"/>
        </w:rPr>
      </w:pPr>
      <w:r w:rsidRPr="00A42164">
        <w:rPr>
          <w:rFonts w:ascii="Arial" w:hAnsi="Arial" w:cs="Arial"/>
          <w:b/>
          <w:bCs/>
          <w:iCs/>
        </w:rPr>
        <w:lastRenderedPageBreak/>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2C2027">
      <w:pPr>
        <w:numPr>
          <w:ilvl w:val="0"/>
          <w:numId w:val="12"/>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2C2027">
      <w:pPr>
        <w:numPr>
          <w:ilvl w:val="0"/>
          <w:numId w:val="12"/>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2C2027">
      <w:pPr>
        <w:pStyle w:val="ListParagraph"/>
        <w:numPr>
          <w:ilvl w:val="1"/>
          <w:numId w:val="10"/>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w:t>
      </w:r>
      <w:r w:rsidR="00151FB7">
        <w:rPr>
          <w:rFonts w:ascii="Arial" w:hAnsi="Arial" w:cs="Arial"/>
          <w:b/>
          <w:bCs/>
          <w:iCs/>
          <w:lang w:val="sr-Cyrl-CS"/>
        </w:rPr>
        <w:t>т довољног техничког капацитета и</w:t>
      </w:r>
      <w:r w:rsidR="00EC03B8">
        <w:rPr>
          <w:rFonts w:ascii="Arial" w:hAnsi="Arial" w:cs="Arial"/>
          <w:b/>
          <w:bCs/>
          <w:iCs/>
          <w:lang w:val="sr-Cyrl-CS"/>
        </w:rPr>
        <w:t xml:space="preserve"> испуњеност довољног кадровског капацитета</w:t>
      </w:r>
      <w:r w:rsidR="00151FB7">
        <w:rPr>
          <w:rFonts w:ascii="Arial" w:hAnsi="Arial" w:cs="Arial"/>
          <w:b/>
          <w:bCs/>
          <w:iCs/>
          <w:lang w:val="sr-Cyrl-CS"/>
        </w:rPr>
        <w:t xml:space="preserve"> </w:t>
      </w:r>
      <w:r w:rsidR="004D77CE">
        <w:rPr>
          <w:rFonts w:ascii="Arial" w:hAnsi="Arial" w:cs="Arial"/>
          <w:b/>
          <w:bCs/>
          <w:iCs/>
          <w:lang w:val="sr-Cyrl-CS"/>
        </w:rPr>
        <w:t>испуњава заједно са понуђачем</w:t>
      </w:r>
      <w:r w:rsidR="00151FB7">
        <w:rPr>
          <w:rFonts w:ascii="Arial" w:hAnsi="Arial" w:cs="Arial"/>
          <w:b/>
          <w:bCs/>
          <w:iCs/>
          <w:lang w:val="sr-Cyrl-CS"/>
        </w:rPr>
        <w:t xml:space="preserve">. Подизвођач додатне услове одређене конкурсном документацијом који се односе на </w:t>
      </w:r>
      <w:r w:rsidR="00EC03B8">
        <w:rPr>
          <w:rFonts w:ascii="Arial" w:hAnsi="Arial" w:cs="Arial"/>
          <w:b/>
          <w:bCs/>
          <w:iCs/>
          <w:lang w:val="sr-Cyrl-CS"/>
        </w:rPr>
        <w:t xml:space="preserve"> испуњеност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 </w:t>
      </w:r>
      <w:r w:rsidRPr="00A42164">
        <w:rPr>
          <w:rFonts w:ascii="Arial" w:hAnsi="Arial" w:cs="Arial"/>
          <w:b/>
          <w:bCs/>
          <w:iCs/>
          <w:lang w:val="sr-Cyrl-CS"/>
        </w:rPr>
        <w:t xml:space="preserve">мора испунити </w:t>
      </w:r>
      <w:r w:rsidR="004D77CE">
        <w:rPr>
          <w:rFonts w:ascii="Arial" w:hAnsi="Arial" w:cs="Arial"/>
          <w:b/>
          <w:bCs/>
          <w:iCs/>
          <w:lang w:val="sr-Cyrl-CS"/>
        </w:rPr>
        <w:t xml:space="preserve">самостално, односно </w:t>
      </w:r>
      <w:r w:rsidRPr="00A42164">
        <w:rPr>
          <w:rFonts w:ascii="Arial" w:hAnsi="Arial" w:cs="Arial"/>
          <w:b/>
          <w:bCs/>
          <w:iCs/>
          <w:lang w:val="sr-Cyrl-CS"/>
        </w:rPr>
        <w:t>појединачно</w:t>
      </w:r>
      <w:r w:rsidR="004D77CE">
        <w:rPr>
          <w:rFonts w:ascii="Arial" w:hAnsi="Arial" w:cs="Arial"/>
          <w:b/>
          <w:bCs/>
          <w:iCs/>
          <w:lang w:val="sr-Cyrl-CS"/>
        </w:rPr>
        <w:t>.</w:t>
      </w:r>
    </w:p>
    <w:p w:rsidR="005043FE" w:rsidRPr="00A42164" w:rsidRDefault="005043FE" w:rsidP="002C2027">
      <w:pPr>
        <w:numPr>
          <w:ilvl w:val="0"/>
          <w:numId w:val="11"/>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2C2027">
      <w:pPr>
        <w:numPr>
          <w:ilvl w:val="0"/>
          <w:numId w:val="11"/>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2C2027">
      <w:pPr>
        <w:numPr>
          <w:ilvl w:val="0"/>
          <w:numId w:val="11"/>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2C2027">
      <w:pPr>
        <w:numPr>
          <w:ilvl w:val="0"/>
          <w:numId w:val="11"/>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2C2027">
      <w:pPr>
        <w:numPr>
          <w:ilvl w:val="0"/>
          <w:numId w:val="11"/>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2C2027">
      <w:pPr>
        <w:numPr>
          <w:ilvl w:val="0"/>
          <w:numId w:val="11"/>
        </w:numPr>
        <w:ind w:left="993" w:hanging="284"/>
        <w:jc w:val="both"/>
        <w:rPr>
          <w:rFonts w:ascii="Arial" w:hAnsi="Arial" w:cs="Arial"/>
          <w:lang w:val="sr-Cyrl-CS"/>
        </w:rPr>
      </w:pPr>
      <w:r w:rsidRPr="00A42164">
        <w:rPr>
          <w:rFonts w:ascii="Arial" w:hAnsi="Arial" w:cs="Arial"/>
          <w:lang w:val="sr-Cyrl-CS"/>
        </w:rPr>
        <w:lastRenderedPageBreak/>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151FB7" w:rsidRPr="00E82573" w:rsidRDefault="005043FE" w:rsidP="002C2027">
      <w:pPr>
        <w:pStyle w:val="ListParagraph"/>
        <w:numPr>
          <w:ilvl w:val="1"/>
          <w:numId w:val="10"/>
        </w:numPr>
        <w:suppressAutoHyphens/>
        <w:spacing w:line="100" w:lineRule="atLeast"/>
        <w:contextualSpacing w:val="0"/>
        <w:jc w:val="both"/>
        <w:rPr>
          <w:rFonts w:ascii="Arial" w:hAnsi="Arial" w:cs="Arial"/>
          <w:i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DD3667">
        <w:rPr>
          <w:rFonts w:ascii="Arial" w:hAnsi="Arial" w:cs="Arial"/>
          <w:lang w:val="sr-Cyrl-CS"/>
        </w:rPr>
        <w:t>.</w:t>
      </w:r>
      <w:r w:rsidR="00EC03B8">
        <w:rPr>
          <w:rFonts w:ascii="Arial" w:hAnsi="Arial" w:cs="Arial"/>
          <w:lang w:val="sr-Cyrl-CS"/>
        </w:rPr>
        <w:t xml:space="preserve"> </w:t>
      </w:r>
      <w:r w:rsidRPr="00A42164">
        <w:rPr>
          <w:rFonts w:ascii="Arial" w:hAnsi="Arial" w:cs="Arial"/>
          <w:lang w:val="sr-Cyrl-CS"/>
        </w:rPr>
        <w:t>Подизвођач додатне услове одређен</w:t>
      </w:r>
      <w:r w:rsidR="00E82573">
        <w:rPr>
          <w:rFonts w:ascii="Arial" w:hAnsi="Arial" w:cs="Arial"/>
          <w:lang w:val="sr-Cyrl-CS"/>
        </w:rPr>
        <w:t>е конкурсном документацијом</w:t>
      </w:r>
      <w:r w:rsidR="00151FB7">
        <w:rPr>
          <w:rFonts w:ascii="Arial" w:hAnsi="Arial" w:cs="Arial"/>
          <w:lang w:val="sr-Cyrl-CS"/>
        </w:rPr>
        <w:t xml:space="preserve"> који се односе </w:t>
      </w:r>
      <w:r w:rsidR="00151FB7" w:rsidRPr="00E82573">
        <w:rPr>
          <w:rFonts w:ascii="Arial" w:hAnsi="Arial" w:cs="Arial"/>
          <w:bCs/>
          <w:iCs/>
          <w:lang w:val="sr-Cyrl-CS"/>
        </w:rPr>
        <w:t xml:space="preserve">односе на испуњеност неопходног финансијског капацитета, испуњеност неопходног пословног капацитета, испуњеност довољног техничког капацитета и испуњеност довољног кадровског капацитета </w:t>
      </w:r>
      <w:r w:rsidR="00E82573">
        <w:rPr>
          <w:rFonts w:ascii="Arial" w:hAnsi="Arial" w:cs="Arial"/>
          <w:bCs/>
          <w:iCs/>
          <w:lang w:val="sr-Cyrl-CS"/>
        </w:rPr>
        <w:t>испуњава заједно са понуђачем</w:t>
      </w:r>
      <w:r w:rsidR="00151FB7" w:rsidRPr="00E82573">
        <w:rPr>
          <w:rFonts w:ascii="Arial" w:hAnsi="Arial" w:cs="Arial"/>
          <w:bCs/>
          <w:iCs/>
          <w:lang w:val="sr-Cyrl-CS"/>
        </w:rPr>
        <w:t xml:space="preserve">. Подизвођач додатне услове одређене конкурсном документацијом који се односе на  испуњеност услова да над подизвођачем није покренут поступак стечаја или ликвидације и испуњеност услова који се односи на поседовање Правилника </w:t>
      </w:r>
      <w:r w:rsidR="00E82573">
        <w:rPr>
          <w:rFonts w:ascii="Arial" w:hAnsi="Arial" w:cs="Arial"/>
          <w:bCs/>
          <w:iCs/>
          <w:lang w:val="sr-Cyrl-CS"/>
        </w:rPr>
        <w:t>о безбедности и здравља на раду</w:t>
      </w:r>
      <w:r w:rsidR="00151FB7" w:rsidRPr="00E82573">
        <w:rPr>
          <w:rFonts w:ascii="Arial" w:hAnsi="Arial" w:cs="Arial"/>
          <w:bCs/>
          <w:iCs/>
          <w:lang w:val="sr-Cyrl-CS"/>
        </w:rPr>
        <w:t xml:space="preserve"> мора испунити</w:t>
      </w:r>
      <w:r w:rsidR="00E82573">
        <w:rPr>
          <w:rFonts w:ascii="Arial" w:hAnsi="Arial" w:cs="Arial"/>
          <w:bCs/>
          <w:iCs/>
          <w:lang w:val="sr-Cyrl-CS"/>
        </w:rPr>
        <w:t xml:space="preserve"> самостално, односно</w:t>
      </w:r>
      <w:r w:rsidR="00151FB7" w:rsidRPr="00E82573">
        <w:rPr>
          <w:rFonts w:ascii="Arial" w:hAnsi="Arial" w:cs="Arial"/>
          <w:bCs/>
          <w:iCs/>
          <w:lang w:val="sr-Cyrl-CS"/>
        </w:rPr>
        <w:t xml:space="preserve"> појединачно</w:t>
      </w:r>
      <w:r w:rsidR="00E82573">
        <w:rPr>
          <w:rFonts w:ascii="Arial" w:hAnsi="Arial" w:cs="Arial"/>
          <w:bCs/>
          <w:iCs/>
          <w:lang w:val="sr-Cyrl-CS"/>
        </w:rPr>
        <w:t>.</w:t>
      </w:r>
    </w:p>
    <w:p w:rsidR="00151FB7" w:rsidRDefault="00151FB7" w:rsidP="004D77CE">
      <w:pPr>
        <w:ind w:left="993"/>
        <w:jc w:val="both"/>
        <w:rPr>
          <w:rFonts w:ascii="Arial" w:hAnsi="Arial" w:cs="Arial"/>
          <w:lang w:val="sr-Cyrl-CS"/>
        </w:rPr>
      </w:pPr>
    </w:p>
    <w:p w:rsidR="005043FE" w:rsidRPr="00A42164" w:rsidRDefault="005043FE" w:rsidP="002C2027">
      <w:pPr>
        <w:numPr>
          <w:ilvl w:val="0"/>
          <w:numId w:val="11"/>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2C2027">
      <w:pPr>
        <w:numPr>
          <w:ilvl w:val="0"/>
          <w:numId w:val="11"/>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2C2027">
      <w:pPr>
        <w:numPr>
          <w:ilvl w:val="0"/>
          <w:numId w:val="11"/>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2C2027">
      <w:pPr>
        <w:pStyle w:val="ListParagraph"/>
        <w:numPr>
          <w:ilvl w:val="1"/>
          <w:numId w:val="10"/>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2C2027">
      <w:pPr>
        <w:numPr>
          <w:ilvl w:val="0"/>
          <w:numId w:val="13"/>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2C2027">
      <w:pPr>
        <w:numPr>
          <w:ilvl w:val="0"/>
          <w:numId w:val="13"/>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2C2027">
      <w:pPr>
        <w:numPr>
          <w:ilvl w:val="0"/>
          <w:numId w:val="13"/>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2C2027">
      <w:pPr>
        <w:pStyle w:val="ListParagraph"/>
        <w:numPr>
          <w:ilvl w:val="0"/>
          <w:numId w:val="38"/>
        </w:numPr>
        <w:rPr>
          <w:rFonts w:ascii="Arial" w:hAnsi="Arial" w:cs="Arial"/>
          <w:bCs/>
          <w:lang w:val="sr-Cyrl-CS"/>
        </w:rPr>
      </w:pPr>
      <w:r>
        <w:rPr>
          <w:rFonts w:ascii="Arial" w:hAnsi="Arial" w:cs="Arial"/>
          <w:bCs/>
          <w:lang w:val="sr-Cyrl-CS"/>
        </w:rPr>
        <w:lastRenderedPageBreak/>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2C2027">
      <w:pPr>
        <w:pStyle w:val="ListParagraph"/>
        <w:numPr>
          <w:ilvl w:val="0"/>
          <w:numId w:val="38"/>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2C2027">
      <w:pPr>
        <w:numPr>
          <w:ilvl w:val="0"/>
          <w:numId w:val="13"/>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2C2027">
      <w:pPr>
        <w:numPr>
          <w:ilvl w:val="0"/>
          <w:numId w:val="13"/>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2C2027">
      <w:pPr>
        <w:numPr>
          <w:ilvl w:val="0"/>
          <w:numId w:val="13"/>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2C2027">
      <w:pPr>
        <w:numPr>
          <w:ilvl w:val="0"/>
          <w:numId w:val="13"/>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2C2027">
      <w:pPr>
        <w:numPr>
          <w:ilvl w:val="0"/>
          <w:numId w:val="13"/>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Default="005043FE"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5B3E59" w:rsidRDefault="005B3E59"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5043FE" w:rsidRPr="00A42164" w:rsidRDefault="005043FE" w:rsidP="002C2027">
      <w:pPr>
        <w:numPr>
          <w:ilvl w:val="0"/>
          <w:numId w:val="14"/>
        </w:numPr>
        <w:rPr>
          <w:rFonts w:ascii="Arial" w:hAnsi="Arial" w:cs="Arial"/>
          <w:b/>
          <w:sz w:val="24"/>
          <w:szCs w:val="24"/>
          <w:highlight w:val="yellow"/>
          <w:lang w:val="sr-Cyrl-CS"/>
        </w:rPr>
      </w:pPr>
      <w:r w:rsidRPr="00A42164">
        <w:rPr>
          <w:rFonts w:ascii="Arial" w:eastAsia="TimesNewRomanPSMT" w:hAnsi="Arial" w:cs="Arial"/>
          <w:b/>
          <w:highlight w:val="yellow"/>
        </w:rPr>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 xml:space="preserve">УПУТСТВО КАКО СЕ ДОКАЗУЈЕ ИСПУЊЕНОСТ </w:t>
      </w:r>
      <w:r w:rsidR="00BA4DD4">
        <w:rPr>
          <w:rFonts w:ascii="Arial" w:hAnsi="Arial" w:cs="Arial"/>
          <w:b/>
          <w:highlight w:val="yellow"/>
          <w:u w:val="single"/>
          <w:lang w:val="sr-Cyrl-CS"/>
        </w:rPr>
        <w:t xml:space="preserve"> </w:t>
      </w:r>
      <w:r w:rsidRPr="00A42164">
        <w:rPr>
          <w:rFonts w:ascii="Arial" w:hAnsi="Arial" w:cs="Arial"/>
          <w:b/>
          <w:highlight w:val="yellow"/>
          <w:u w:val="single"/>
          <w:lang w:val="sr-Cyrl-CS"/>
        </w:rPr>
        <w:t>УСЛОВА</w:t>
      </w:r>
    </w:p>
    <w:p w:rsidR="005043FE" w:rsidRPr="00A42164" w:rsidRDefault="005043FE" w:rsidP="000630C7">
      <w:pPr>
        <w:ind w:left="720"/>
        <w:rPr>
          <w:rFonts w:ascii="Arial" w:hAnsi="Arial" w:cs="Arial"/>
          <w:b/>
          <w:lang w:val="sr-Cyrl-CS"/>
        </w:rPr>
      </w:pPr>
    </w:p>
    <w:p w:rsidR="004F5261" w:rsidRPr="00297C10" w:rsidRDefault="004F5261" w:rsidP="002C2027">
      <w:pPr>
        <w:pStyle w:val="ListParagraph"/>
        <w:numPr>
          <w:ilvl w:val="1"/>
          <w:numId w:val="18"/>
        </w:numPr>
        <w:suppressAutoHyphens/>
        <w:spacing w:line="100" w:lineRule="atLeast"/>
        <w:ind w:left="644"/>
        <w:contextualSpacing w:val="0"/>
        <w:jc w:val="both"/>
        <w:rPr>
          <w:rFonts w:ascii="Arial" w:hAnsi="Arial" w:cs="Arial"/>
          <w:b/>
          <w:iCs/>
        </w:rPr>
      </w:pPr>
      <w:r w:rsidRPr="00297C10">
        <w:rPr>
          <w:rFonts w:ascii="Arial" w:hAnsi="Arial" w:cs="Arial"/>
          <w:b/>
        </w:rPr>
        <w:t xml:space="preserve">Испуњеност обавезних </w:t>
      </w:r>
      <w:r w:rsidRPr="00297C10">
        <w:rPr>
          <w:rFonts w:ascii="Arial" w:hAnsi="Arial" w:cs="Arial"/>
          <w:b/>
          <w:lang w:val="sr-Cyrl-CS"/>
        </w:rPr>
        <w:t xml:space="preserve">услова </w:t>
      </w:r>
      <w:r w:rsidRPr="00297C10">
        <w:rPr>
          <w:rFonts w:ascii="Arial" w:hAnsi="Arial" w:cs="Arial"/>
          <w:b/>
        </w:rPr>
        <w:t xml:space="preserve">за учешће у поступку предметне јавне набавке, </w:t>
      </w:r>
      <w:r w:rsidRPr="00297C10">
        <w:rPr>
          <w:rFonts w:ascii="Arial" w:hAnsi="Arial" w:cs="Arial"/>
          <w:b/>
          <w:lang w:val="sr-Cyrl-CS"/>
        </w:rPr>
        <w:t>понуђач доказује достављањем следећих доказа</w:t>
      </w:r>
      <w:r w:rsidRPr="00297C10">
        <w:rPr>
          <w:rFonts w:ascii="Arial" w:hAnsi="Arial" w:cs="Arial"/>
          <w:b/>
          <w:iCs/>
        </w:rPr>
        <w:t>:</w:t>
      </w:r>
    </w:p>
    <w:p w:rsidR="004F5261" w:rsidRPr="00297C10" w:rsidRDefault="004F5261" w:rsidP="004F5261">
      <w:pPr>
        <w:pStyle w:val="ListParagraph"/>
        <w:jc w:val="both"/>
        <w:rPr>
          <w:rFonts w:ascii="Arial" w:hAnsi="Arial" w:cs="Arial"/>
        </w:rPr>
      </w:pPr>
    </w:p>
    <w:p w:rsidR="004F5261" w:rsidRPr="00297C10" w:rsidRDefault="004F5261" w:rsidP="002C2027">
      <w:pPr>
        <w:pStyle w:val="ListParagraph"/>
        <w:numPr>
          <w:ilvl w:val="0"/>
          <w:numId w:val="15"/>
        </w:numPr>
        <w:suppressAutoHyphens/>
        <w:spacing w:line="100" w:lineRule="atLeast"/>
        <w:ind w:left="1080"/>
        <w:contextualSpacing w:val="0"/>
        <w:jc w:val="both"/>
        <w:rPr>
          <w:rFonts w:ascii="Arial" w:hAnsi="Arial" w:cs="Arial"/>
          <w:iCs/>
          <w:lang w:val="sr-Cyrl-CS"/>
        </w:rPr>
      </w:pPr>
      <w:r w:rsidRPr="00297C10">
        <w:rPr>
          <w:rFonts w:ascii="Arial" w:hAnsi="Arial" w:cs="Arial"/>
          <w:iCs/>
          <w:lang w:val="sr-Cyrl-CS"/>
        </w:rPr>
        <w:t>Услов из чл. 75. ст. 1. тач. 1) Закона – да је регистрован код надлежног органа, односно уписан у одговарајући регистар</w:t>
      </w:r>
      <w:r>
        <w:rPr>
          <w:rFonts w:ascii="Arial" w:hAnsi="Arial" w:cs="Arial"/>
          <w:iCs/>
          <w:lang w:val="sr-Cyrl-CS"/>
        </w:rPr>
        <w:t>;</w:t>
      </w:r>
    </w:p>
    <w:p w:rsidR="004F5261" w:rsidRPr="00206C42" w:rsidRDefault="004F5261" w:rsidP="004F5261">
      <w:pPr>
        <w:pStyle w:val="ListParagraph"/>
        <w:suppressAutoHyphens/>
        <w:spacing w:line="100" w:lineRule="atLeast"/>
        <w:ind w:left="1080"/>
        <w:contextualSpacing w:val="0"/>
        <w:jc w:val="both"/>
        <w:rPr>
          <w:rFonts w:ascii="Arial" w:hAnsi="Arial" w:cs="Arial"/>
          <w:iCs/>
          <w:lang w:val="sr-Cyrl-CS"/>
        </w:rPr>
      </w:pPr>
      <w:r w:rsidRPr="00297C10">
        <w:rPr>
          <w:rFonts w:ascii="Arial" w:hAnsi="Arial" w:cs="Arial"/>
          <w:b/>
          <w:iCs/>
          <w:lang w:val="sr-Cyrl-CS"/>
        </w:rPr>
        <w:t>Доказ</w:t>
      </w:r>
      <w:r w:rsidRPr="00297C10">
        <w:rPr>
          <w:rFonts w:ascii="Arial" w:hAnsi="Arial" w:cs="Arial"/>
          <w:iCs/>
          <w:lang w:val="sr-Cyrl-CS"/>
        </w:rPr>
        <w:t xml:space="preserve">: Извод </w:t>
      </w:r>
      <w:r w:rsidRPr="00297C10">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4F5261" w:rsidRPr="00297C10" w:rsidRDefault="004F5261" w:rsidP="004F5261">
      <w:pPr>
        <w:pStyle w:val="ListParagraph"/>
        <w:suppressAutoHyphens/>
        <w:spacing w:line="100" w:lineRule="atLeast"/>
        <w:contextualSpacing w:val="0"/>
        <w:jc w:val="both"/>
        <w:rPr>
          <w:rFonts w:ascii="Arial" w:hAnsi="Arial" w:cs="Arial"/>
          <w:iCs/>
          <w:lang w:val="sr-Cyrl-CS"/>
        </w:rPr>
      </w:pPr>
    </w:p>
    <w:p w:rsidR="004F5261" w:rsidRPr="00297C10" w:rsidRDefault="004F5261" w:rsidP="002C2027">
      <w:pPr>
        <w:pStyle w:val="ListParagraph"/>
        <w:numPr>
          <w:ilvl w:val="0"/>
          <w:numId w:val="15"/>
        </w:numPr>
        <w:suppressAutoHyphens/>
        <w:spacing w:line="100" w:lineRule="atLeast"/>
        <w:ind w:left="1080"/>
        <w:contextualSpacing w:val="0"/>
        <w:jc w:val="both"/>
        <w:rPr>
          <w:rFonts w:ascii="Arial" w:hAnsi="Arial" w:cs="Arial"/>
          <w:b/>
        </w:rPr>
      </w:pPr>
      <w:r w:rsidRPr="00297C10">
        <w:rPr>
          <w:rFonts w:ascii="Arial" w:hAnsi="Arial" w:cs="Arial"/>
          <w:iCs/>
          <w:lang w:val="sr-Cyrl-CS"/>
        </w:rPr>
        <w:t>Услов из чл. 75. ст. 1. тач. 2) Закона – да он и његов заковски</w:t>
      </w:r>
      <w:r w:rsidR="004D77CE">
        <w:rPr>
          <w:rFonts w:ascii="Arial" w:hAnsi="Arial" w:cs="Arial"/>
          <w:iCs/>
          <w:lang w:val="sr-Cyrl-CS"/>
        </w:rPr>
        <w:t xml:space="preserve"> заступник није осуђиван за неко</w:t>
      </w:r>
      <w:r w:rsidRPr="00297C10">
        <w:rPr>
          <w:rFonts w:ascii="Arial" w:hAnsi="Arial" w:cs="Arial"/>
          <w:iCs/>
          <w:lang w:val="sr-Cyrl-CS"/>
        </w:rPr>
        <w:t xml:space="preserve">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w:t>
      </w:r>
    </w:p>
    <w:p w:rsidR="004F5261" w:rsidRPr="00297C10" w:rsidRDefault="004F5261" w:rsidP="004F5261">
      <w:pPr>
        <w:pStyle w:val="ListParagraph"/>
        <w:suppressAutoHyphens/>
        <w:spacing w:line="100" w:lineRule="atLeast"/>
        <w:ind w:left="1080"/>
        <w:contextualSpacing w:val="0"/>
        <w:jc w:val="both"/>
        <w:rPr>
          <w:rFonts w:ascii="Arial" w:hAnsi="Arial" w:cs="Arial"/>
          <w:lang w:val="sr-Cyrl-CS"/>
        </w:rPr>
      </w:pPr>
      <w:r w:rsidRPr="00297C10">
        <w:rPr>
          <w:rFonts w:ascii="Arial" w:hAnsi="Arial" w:cs="Arial"/>
          <w:b/>
        </w:rPr>
        <w:t>Доказ:</w:t>
      </w:r>
      <w:r w:rsidRPr="00297C10">
        <w:rPr>
          <w:rFonts w:ascii="Arial" w:hAnsi="Arial" w:cs="Arial"/>
          <w:u w:val="single"/>
        </w:rPr>
        <w:t>П</w:t>
      </w:r>
      <w:r w:rsidRPr="00297C10">
        <w:rPr>
          <w:rFonts w:ascii="Arial" w:hAnsi="Arial" w:cs="Arial"/>
          <w:u w:val="single"/>
          <w:lang w:val="sr-Cyrl-CS"/>
        </w:rPr>
        <w:t>р</w:t>
      </w:r>
      <w:r w:rsidRPr="00297C10">
        <w:rPr>
          <w:rFonts w:ascii="Arial" w:hAnsi="Arial" w:cs="Arial"/>
          <w:bCs/>
          <w:u w:val="single"/>
        </w:rPr>
        <w:t>авна лица:</w:t>
      </w:r>
      <w:r w:rsidRPr="00297C10">
        <w:rPr>
          <w:rFonts w:ascii="Arial" w:hAnsi="Arial" w:cs="Arial"/>
          <w:bCs/>
        </w:rPr>
        <w:t xml:space="preserve"> 1) </w:t>
      </w:r>
      <w:r w:rsidRPr="00297C10">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297C10">
        <w:rPr>
          <w:rFonts w:ascii="Arial" w:hAnsi="Arial" w:cs="Arial"/>
          <w:lang w:val="ru-RU"/>
        </w:rPr>
        <w:t>,</w:t>
      </w:r>
      <w:r w:rsidRPr="00297C10">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F5261" w:rsidRPr="00297C10" w:rsidRDefault="004F5261" w:rsidP="004F5261">
      <w:pPr>
        <w:pStyle w:val="ListParagraph"/>
        <w:suppressAutoHyphens/>
        <w:spacing w:line="100" w:lineRule="atLeast"/>
        <w:ind w:left="1080"/>
        <w:contextualSpacing w:val="0"/>
        <w:jc w:val="both"/>
        <w:rPr>
          <w:rFonts w:ascii="Arial" w:hAnsi="Arial" w:cs="Arial"/>
          <w:lang w:val="sr-Cyrl-CS"/>
        </w:rPr>
      </w:pPr>
      <w:r w:rsidRPr="00297C10">
        <w:rPr>
          <w:rFonts w:ascii="Arial" w:hAnsi="Arial" w:cs="Arial"/>
          <w:b/>
        </w:rPr>
        <w:t>Доказ:</w:t>
      </w:r>
      <w:r w:rsidRPr="00297C10">
        <w:rPr>
          <w:rFonts w:ascii="Arial" w:hAnsi="Arial" w:cs="Arial"/>
          <w:u w:val="single"/>
        </w:rPr>
        <w:t>П</w:t>
      </w:r>
      <w:r w:rsidRPr="00297C10">
        <w:rPr>
          <w:rFonts w:ascii="Arial" w:hAnsi="Arial" w:cs="Arial"/>
          <w:bCs/>
          <w:u w:val="single"/>
        </w:rPr>
        <w:t>редузетници и физичка лица</w:t>
      </w:r>
      <w:r w:rsidRPr="00297C10">
        <w:rPr>
          <w:rFonts w:ascii="Arial" w:hAnsi="Arial" w:cs="Arial"/>
          <w:u w:val="single"/>
        </w:rPr>
        <w:t>:</w:t>
      </w:r>
      <w:r w:rsidRPr="00297C10">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F5261" w:rsidRPr="00297C10" w:rsidRDefault="004F5261" w:rsidP="004F5261">
      <w:pPr>
        <w:pStyle w:val="ListParagraph"/>
        <w:ind w:left="709" w:firstLine="425"/>
        <w:jc w:val="both"/>
        <w:rPr>
          <w:rFonts w:ascii="Arial" w:hAnsi="Arial" w:cs="Arial"/>
          <w:u w:val="single"/>
          <w:lang w:val="sr-Cyrl-CS"/>
        </w:rPr>
      </w:pPr>
      <w:r w:rsidRPr="00297C10">
        <w:rPr>
          <w:rFonts w:ascii="Arial" w:hAnsi="Arial" w:cs="Arial"/>
          <w:u w:val="single"/>
        </w:rPr>
        <w:t xml:space="preserve">Доказ не може бити старији од два месеца пре отварања понуда; </w:t>
      </w:r>
    </w:p>
    <w:p w:rsidR="004F5261" w:rsidRPr="00297C10" w:rsidRDefault="004F5261" w:rsidP="004F5261">
      <w:pPr>
        <w:pStyle w:val="ListParagraph"/>
        <w:ind w:left="993"/>
        <w:jc w:val="both"/>
        <w:rPr>
          <w:rFonts w:ascii="Arial" w:hAnsi="Arial" w:cs="Arial"/>
          <w:iCs/>
          <w:lang w:val="sr-Cyrl-CS"/>
        </w:rPr>
      </w:pPr>
    </w:p>
    <w:p w:rsidR="004F5261" w:rsidRPr="00297C10" w:rsidRDefault="004F5261" w:rsidP="004F5261">
      <w:pPr>
        <w:pStyle w:val="ListParagraph"/>
        <w:ind w:firstLine="414"/>
        <w:jc w:val="both"/>
        <w:rPr>
          <w:rFonts w:ascii="Arial" w:hAnsi="Arial" w:cs="Arial"/>
          <w:u w:val="single"/>
          <w:lang w:val="sr-Cyrl-CS"/>
        </w:rPr>
      </w:pPr>
    </w:p>
    <w:p w:rsidR="004F5261" w:rsidRPr="00297C10" w:rsidRDefault="004F5261" w:rsidP="002C2027">
      <w:pPr>
        <w:pStyle w:val="ListParagraph"/>
        <w:numPr>
          <w:ilvl w:val="0"/>
          <w:numId w:val="15"/>
        </w:numPr>
        <w:suppressAutoHyphens/>
        <w:spacing w:line="100" w:lineRule="atLeast"/>
        <w:ind w:left="1080"/>
        <w:contextualSpacing w:val="0"/>
        <w:jc w:val="both"/>
        <w:rPr>
          <w:rFonts w:ascii="Arial" w:hAnsi="Arial" w:cs="Arial"/>
          <w:b/>
        </w:rPr>
      </w:pPr>
      <w:r w:rsidRPr="00297C10">
        <w:rPr>
          <w:rFonts w:ascii="Arial" w:hAnsi="Arial" w:cs="Arial"/>
          <w:iCs/>
          <w:lang w:val="sr-Cyrl-CS"/>
        </w:rPr>
        <w:t xml:space="preserve">Услов из чл. 75. ст. 1. тач. 4 Закона – да је измирио доспеле порезе, доприносе и друге јавне дажбине у складу са </w:t>
      </w:r>
      <w:r w:rsidRPr="00297C10">
        <w:rPr>
          <w:rFonts w:ascii="Arial" w:hAnsi="Arial" w:cs="Arial"/>
          <w:lang w:val="ru-RU"/>
        </w:rPr>
        <w:t xml:space="preserve">прописима Републике Србије или стране државе када има седиште на њеној територији - чл. 75. став 1 тачка 4 Закона. </w:t>
      </w:r>
    </w:p>
    <w:p w:rsidR="004F5261" w:rsidRPr="00297C10" w:rsidRDefault="004F5261" w:rsidP="004F5261">
      <w:pPr>
        <w:pStyle w:val="ListParagraph"/>
        <w:suppressAutoHyphens/>
        <w:spacing w:line="100" w:lineRule="atLeast"/>
        <w:ind w:left="1080"/>
        <w:contextualSpacing w:val="0"/>
        <w:jc w:val="both"/>
        <w:rPr>
          <w:rFonts w:ascii="Arial" w:hAnsi="Arial" w:cs="Arial"/>
          <w:b/>
        </w:rPr>
      </w:pPr>
      <w:r w:rsidRPr="00297C10">
        <w:rPr>
          <w:rFonts w:ascii="Arial" w:hAnsi="Arial" w:cs="Arial"/>
          <w:b/>
        </w:rPr>
        <w:t>Доказ:</w:t>
      </w:r>
      <w:r w:rsidRPr="00297C10">
        <w:rPr>
          <w:rFonts w:ascii="Arial" w:hAnsi="Arial" w:cs="Arial"/>
        </w:rPr>
        <w:t xml:space="preserve"> Уверење </w:t>
      </w:r>
      <w:r w:rsidRPr="00297C10">
        <w:rPr>
          <w:rFonts w:ascii="Arial" w:hAnsi="Arial" w:cs="Arial"/>
          <w:bCs/>
        </w:rPr>
        <w:t xml:space="preserve">Пореске управе Министарства финансија </w:t>
      </w:r>
      <w:r w:rsidRPr="00297C10">
        <w:rPr>
          <w:rFonts w:ascii="Arial" w:hAnsi="Arial" w:cs="Arial"/>
        </w:rPr>
        <w:t xml:space="preserve">да је измирио доспеле порезе и доприносе и уверење надлежне управе </w:t>
      </w:r>
      <w:r>
        <w:rPr>
          <w:rFonts w:ascii="Arial" w:hAnsi="Arial" w:cs="Arial"/>
          <w:bCs/>
          <w:lang w:val="sr-Cyrl-CS"/>
        </w:rPr>
        <w:t>Л</w:t>
      </w:r>
      <w:r w:rsidRPr="00297C10">
        <w:rPr>
          <w:rFonts w:ascii="Arial" w:hAnsi="Arial" w:cs="Arial"/>
          <w:bCs/>
        </w:rPr>
        <w:t xml:space="preserve">окалне самоуправе </w:t>
      </w:r>
      <w:r w:rsidRPr="00297C10">
        <w:rPr>
          <w:rFonts w:ascii="Arial" w:hAnsi="Arial" w:cs="Arial"/>
        </w:rPr>
        <w:lastRenderedPageBreak/>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F5261" w:rsidRDefault="004F5261" w:rsidP="004F5261">
      <w:pPr>
        <w:pStyle w:val="ListParagraph"/>
        <w:ind w:firstLine="414"/>
        <w:jc w:val="both"/>
        <w:rPr>
          <w:rFonts w:ascii="Arial" w:hAnsi="Arial" w:cs="Arial"/>
          <w:u w:val="single"/>
          <w:lang w:val="sr-Cyrl-CS"/>
        </w:rPr>
      </w:pPr>
      <w:r w:rsidRPr="00297C10">
        <w:rPr>
          <w:rFonts w:ascii="Arial" w:hAnsi="Arial" w:cs="Arial"/>
          <w:u w:val="single"/>
        </w:rPr>
        <w:t>Доказ не може бити старији од два месеца пре отварања понуда;</w:t>
      </w:r>
    </w:p>
    <w:p w:rsidR="004F5261" w:rsidRPr="00E12057" w:rsidRDefault="004F5261" w:rsidP="004F5261">
      <w:pPr>
        <w:pStyle w:val="ListParagraph"/>
        <w:ind w:firstLine="414"/>
        <w:jc w:val="both"/>
        <w:rPr>
          <w:rFonts w:ascii="Arial" w:hAnsi="Arial" w:cs="Arial"/>
          <w:u w:val="single"/>
          <w:lang w:val="sr-Cyrl-CS"/>
        </w:rPr>
      </w:pPr>
    </w:p>
    <w:p w:rsidR="004F5261" w:rsidRPr="00297C10" w:rsidRDefault="004F5261" w:rsidP="004F5261">
      <w:pPr>
        <w:pStyle w:val="ListParagraph"/>
        <w:tabs>
          <w:tab w:val="left" w:pos="1080"/>
        </w:tabs>
        <w:ind w:left="1080"/>
        <w:jc w:val="both"/>
        <w:rPr>
          <w:rFonts w:ascii="Arial" w:hAnsi="Arial" w:cs="Arial"/>
          <w:lang w:val="ru-RU"/>
        </w:rPr>
      </w:pPr>
      <w:r w:rsidRPr="00297C10">
        <w:rPr>
          <w:rFonts w:ascii="Arial" w:hAnsi="Arial" w:cs="Arial"/>
          <w:b/>
          <w:lang w:val="ru-RU"/>
        </w:rPr>
        <w:t>Лице уписано у регистар понуђача код Агенција за привредне регидтре није дужно да приликом подношења понуде доказује испуњеност обавезних услова из члана. 75. став 1. тачка 1</w:t>
      </w:r>
      <w:r w:rsidR="004D77CE">
        <w:rPr>
          <w:rFonts w:ascii="Arial" w:hAnsi="Arial" w:cs="Arial"/>
          <w:b/>
          <w:lang w:val="ru-RU"/>
        </w:rPr>
        <w:t xml:space="preserve">, 2 и </w:t>
      </w:r>
      <w:r w:rsidRPr="00297C10">
        <w:rPr>
          <w:rFonts w:ascii="Arial" w:hAnsi="Arial" w:cs="Arial"/>
          <w:b/>
          <w:lang w:val="ru-RU"/>
        </w:rPr>
        <w:t>4 Закона о јавним набавкама.</w:t>
      </w:r>
    </w:p>
    <w:p w:rsidR="004F5261" w:rsidRPr="00297C10" w:rsidRDefault="004F5261" w:rsidP="004F5261">
      <w:pPr>
        <w:pStyle w:val="ListParagraph"/>
        <w:jc w:val="both"/>
        <w:rPr>
          <w:rFonts w:ascii="Arial" w:hAnsi="Arial" w:cs="Arial"/>
          <w:iCs/>
          <w:lang w:val="sr-Cyrl-CS"/>
        </w:rPr>
      </w:pPr>
    </w:p>
    <w:p w:rsidR="004F5261" w:rsidRPr="00297C10" w:rsidRDefault="004F5261" w:rsidP="002C2027">
      <w:pPr>
        <w:pStyle w:val="ListParagraph"/>
        <w:numPr>
          <w:ilvl w:val="0"/>
          <w:numId w:val="15"/>
        </w:numPr>
        <w:suppressAutoHyphens/>
        <w:spacing w:line="100" w:lineRule="atLeast"/>
        <w:ind w:left="1080"/>
        <w:contextualSpacing w:val="0"/>
        <w:jc w:val="both"/>
        <w:rPr>
          <w:rFonts w:ascii="Arial" w:hAnsi="Arial" w:cs="Arial"/>
          <w:i/>
          <w:lang w:val="sr-Cyrl-CS"/>
        </w:rPr>
      </w:pPr>
      <w:r>
        <w:rPr>
          <w:rFonts w:ascii="Arial" w:hAnsi="Arial" w:cs="Arial"/>
          <w:iCs/>
          <w:lang w:val="sr-Cyrl-CS"/>
        </w:rPr>
        <w:t>Услов из чл. 75. ст. 1. тач. 5</w:t>
      </w:r>
      <w:r w:rsidRPr="00297C10">
        <w:rPr>
          <w:rFonts w:ascii="Arial" w:hAnsi="Arial" w:cs="Arial"/>
          <w:iCs/>
          <w:lang w:val="sr-Cyrl-CS"/>
        </w:rPr>
        <w:t xml:space="preserve">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Arial" w:hAnsi="Arial" w:cs="Arial"/>
          <w:iCs/>
          <w:lang w:val="sr-Cyrl-CS"/>
        </w:rPr>
        <w:t>;</w:t>
      </w:r>
    </w:p>
    <w:p w:rsidR="004F5261" w:rsidRPr="00297C10" w:rsidRDefault="004F5261" w:rsidP="004F5261">
      <w:pPr>
        <w:pStyle w:val="ListParagraph"/>
        <w:suppressAutoHyphens/>
        <w:spacing w:line="100" w:lineRule="atLeast"/>
        <w:ind w:left="1080"/>
        <w:contextualSpacing w:val="0"/>
        <w:jc w:val="both"/>
        <w:rPr>
          <w:rFonts w:ascii="Arial" w:hAnsi="Arial" w:cs="Arial"/>
          <w:lang w:val="sr-Cyrl-CS"/>
        </w:rPr>
      </w:pPr>
      <w:r w:rsidRPr="00297C10">
        <w:rPr>
          <w:rFonts w:ascii="Arial" w:hAnsi="Arial" w:cs="Arial"/>
          <w:b/>
        </w:rPr>
        <w:t>Доказ:</w:t>
      </w:r>
      <w:r w:rsidRPr="00297C10">
        <w:rPr>
          <w:rFonts w:ascii="Arial" w:hAnsi="Arial" w:cs="Arial"/>
          <w:lang w:val="sr-Cyrl-CS"/>
        </w:rPr>
        <w:t>За извршење предмета конкретне јавне набавке није потребна посебна дозвола надлежног органа.</w:t>
      </w:r>
    </w:p>
    <w:p w:rsidR="004D77CE" w:rsidRDefault="004D77CE" w:rsidP="004D77CE">
      <w:pPr>
        <w:pStyle w:val="ListParagraph"/>
        <w:suppressAutoHyphens/>
        <w:spacing w:line="100" w:lineRule="atLeast"/>
        <w:ind w:left="1080"/>
        <w:contextualSpacing w:val="0"/>
        <w:jc w:val="both"/>
        <w:rPr>
          <w:rFonts w:ascii="Arial" w:hAnsi="Arial" w:cs="Arial"/>
          <w:lang w:val="sr-Cyrl-CS"/>
        </w:rPr>
      </w:pPr>
    </w:p>
    <w:p w:rsidR="001828F8" w:rsidRPr="001828F8" w:rsidRDefault="001828F8" w:rsidP="001828F8">
      <w:pPr>
        <w:suppressAutoHyphens/>
        <w:spacing w:line="100" w:lineRule="atLeast"/>
        <w:ind w:left="360"/>
        <w:jc w:val="both"/>
        <w:rPr>
          <w:rFonts w:ascii="Arial" w:hAnsi="Arial" w:cs="Arial"/>
          <w:lang w:val="sr-Cyrl-CS"/>
        </w:rPr>
      </w:pPr>
      <w:r>
        <w:rPr>
          <w:rFonts w:ascii="Arial" w:hAnsi="Arial" w:cs="Arial"/>
          <w:lang w:val="sr-Cyrl-CS"/>
        </w:rPr>
        <w:t xml:space="preserve">       </w:t>
      </w:r>
      <w:r>
        <w:rPr>
          <w:rFonts w:ascii="Arial" w:hAnsi="Arial" w:cs="Arial"/>
          <w:lang w:val="en-US"/>
        </w:rPr>
        <w:t>5</w:t>
      </w:r>
      <w:r>
        <w:rPr>
          <w:rFonts w:ascii="Arial" w:hAnsi="Arial" w:cs="Arial"/>
          <w:lang w:val="sr-Cyrl-CS"/>
        </w:rPr>
        <w:t>)</w:t>
      </w:r>
      <w:r w:rsidR="0008690B">
        <w:rPr>
          <w:rFonts w:ascii="Arial" w:hAnsi="Arial" w:cs="Arial"/>
          <w:lang w:val="sr-Cyrl-CS"/>
        </w:rPr>
        <w:t xml:space="preserve"> </w:t>
      </w:r>
      <w:r w:rsidRPr="001828F8">
        <w:rPr>
          <w:rFonts w:ascii="Arial" w:hAnsi="Arial" w:cs="Arial"/>
          <w:lang w:val="sr-Cyrl-CS"/>
        </w:rPr>
        <w:t xml:space="preserve">Услов из члана </w:t>
      </w:r>
      <w:r w:rsidRPr="001828F8">
        <w:rPr>
          <w:rFonts w:ascii="Arial" w:hAnsi="Arial" w:cs="Arial"/>
          <w:iCs/>
          <w:lang w:val="sr-Cyrl-CS"/>
        </w:rPr>
        <w:t>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828F8" w:rsidRDefault="001828F8" w:rsidP="001828F8">
      <w:pPr>
        <w:pStyle w:val="ListParagraph"/>
        <w:suppressAutoHyphens/>
        <w:spacing w:line="100" w:lineRule="atLeast"/>
        <w:ind w:left="1080"/>
        <w:jc w:val="both"/>
        <w:rPr>
          <w:rFonts w:ascii="Arial" w:hAnsi="Arial" w:cs="Arial"/>
          <w:lang w:val="sr-Cyrl-CS"/>
        </w:rPr>
      </w:pPr>
      <w:r>
        <w:rPr>
          <w:rFonts w:ascii="Arial" w:hAnsi="Arial" w:cs="Arial"/>
          <w:b/>
          <w:iCs/>
          <w:lang w:val="sr-Cyrl-CS"/>
        </w:rPr>
        <w:t xml:space="preserve">Доказ: </w:t>
      </w:r>
      <w:r>
        <w:rPr>
          <w:rFonts w:ascii="Arial" w:hAnsi="Arial" w:cs="Arial"/>
          <w:iCs/>
          <w:lang w:val="sr-Cyrl-CS"/>
        </w:rPr>
        <w:t xml:space="preserve">Потписан о оверен </w:t>
      </w:r>
      <w:r>
        <w:rPr>
          <w:rFonts w:ascii="Arial" w:hAnsi="Arial" w:cs="Arial"/>
          <w:iCs/>
          <w:lang w:val="en-US"/>
        </w:rPr>
        <w:t>O</w:t>
      </w:r>
      <w:r>
        <w:rPr>
          <w:rFonts w:ascii="Arial" w:hAnsi="Arial" w:cs="Arial"/>
          <w:iCs/>
          <w:lang w:val="sr-Cyrl-CS"/>
        </w:rPr>
        <w:t xml:space="preserve">бразац </w:t>
      </w:r>
      <w:r>
        <w:rPr>
          <w:rFonts w:ascii="Arial" w:hAnsi="Arial" w:cs="Arial"/>
          <w:iCs/>
        </w:rPr>
        <w:t>и</w:t>
      </w:r>
      <w:r>
        <w:rPr>
          <w:rFonts w:ascii="Arial" w:hAnsi="Arial" w:cs="Arial"/>
          <w:iCs/>
          <w:lang w:val="sr-Cyrl-CS"/>
        </w:rPr>
        <w:t>зјаве (</w:t>
      </w:r>
      <w:r>
        <w:rPr>
          <w:rFonts w:ascii="Arial" w:hAnsi="Arial" w:cs="Arial"/>
          <w:color w:val="000000" w:themeColor="text1"/>
          <w:lang w:val="sr-Cyrl-CS"/>
        </w:rPr>
        <w:t xml:space="preserve">Образац изјаве, дат је у поглављу </w:t>
      </w:r>
      <w:r>
        <w:rPr>
          <w:rFonts w:ascii="Arial" w:hAnsi="Arial" w:cs="Arial"/>
          <w:bCs/>
          <w:iCs/>
          <w:color w:val="000000" w:themeColor="text1"/>
          <w:lang w:val="en-US"/>
        </w:rPr>
        <w:t>XII</w:t>
      </w:r>
      <w:r>
        <w:rPr>
          <w:rFonts w:ascii="Arial" w:hAnsi="Arial" w:cs="Arial"/>
          <w:iCs/>
          <w:lang w:val="sr-Cyrl-CS"/>
        </w:rPr>
        <w:t xml:space="preserve">). </w:t>
      </w:r>
      <w:r>
        <w:rPr>
          <w:rFonts w:ascii="Arial" w:hAnsi="Arial" w:cs="Arial"/>
        </w:rPr>
        <w:t>Изјава мора да буде потписана од стране овлашћеног лица понуђача и оверена печатом.</w:t>
      </w:r>
      <w:r>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Pr>
          <w:rFonts w:ascii="Arial" w:hAnsi="Arial" w:cs="Arial"/>
          <w:bCs/>
          <w:iCs/>
          <w:u w:val="single"/>
        </w:rPr>
        <w:t>Уколико понуду подноси група понуђача</w:t>
      </w:r>
      <w:r>
        <w:rPr>
          <w:rFonts w:ascii="Arial" w:hAnsi="Arial" w:cs="Arial"/>
          <w:bCs/>
          <w:iCs/>
        </w:rPr>
        <w:t>, Изјава мора бити потписана од стране овлашћеног лица сваког понуђача из групе понуђача и оверена печатом</w:t>
      </w:r>
      <w:r>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4D77CE" w:rsidRDefault="004D77CE" w:rsidP="004D77CE">
      <w:pPr>
        <w:pStyle w:val="ListParagraph"/>
        <w:suppressAutoHyphens/>
        <w:spacing w:line="100" w:lineRule="atLeast"/>
        <w:ind w:left="1080"/>
        <w:contextualSpacing w:val="0"/>
        <w:jc w:val="both"/>
        <w:rPr>
          <w:rFonts w:ascii="Arial" w:hAnsi="Arial" w:cs="Arial"/>
          <w:lang w:val="sr-Cyrl-CS"/>
        </w:rPr>
      </w:pPr>
    </w:p>
    <w:p w:rsidR="004D77CE" w:rsidRDefault="004D77CE" w:rsidP="004D77CE">
      <w:pPr>
        <w:pStyle w:val="ListParagraph"/>
        <w:suppressAutoHyphens/>
        <w:spacing w:line="100" w:lineRule="atLeast"/>
        <w:ind w:left="1080"/>
        <w:contextualSpacing w:val="0"/>
        <w:jc w:val="both"/>
        <w:rPr>
          <w:rFonts w:ascii="Arial" w:hAnsi="Arial" w:cs="Arial"/>
          <w:lang w:val="sr-Cyrl-CS"/>
        </w:rPr>
      </w:pPr>
    </w:p>
    <w:p w:rsidR="005043FE" w:rsidRPr="00A42164" w:rsidRDefault="005043FE" w:rsidP="002C2027">
      <w:pPr>
        <w:pStyle w:val="ListParagraph"/>
        <w:numPr>
          <w:ilvl w:val="1"/>
          <w:numId w:val="18"/>
        </w:numPr>
        <w:suppressAutoHyphens/>
        <w:spacing w:line="100" w:lineRule="atLeast"/>
        <w:contextualSpacing w:val="0"/>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5043FE" w:rsidRPr="00A42164" w:rsidRDefault="005043FE" w:rsidP="002C2027">
      <w:pPr>
        <w:pStyle w:val="ListParagraph"/>
        <w:numPr>
          <w:ilvl w:val="0"/>
          <w:numId w:val="16"/>
        </w:numPr>
        <w:tabs>
          <w:tab w:val="left" w:pos="709"/>
        </w:tabs>
        <w:jc w:val="both"/>
        <w:rPr>
          <w:rFonts w:ascii="Arial" w:hAnsi="Arial" w:cs="Arial"/>
          <w:lang w:val="ru-RU"/>
        </w:rPr>
      </w:pPr>
      <w:r w:rsidRPr="00A42164">
        <w:rPr>
          <w:rFonts w:ascii="Arial" w:hAnsi="Arial" w:cs="Arial"/>
          <w:lang w:val="ru-RU"/>
        </w:rPr>
        <w:t>Да располаже неопходним финансијским капацитетом</w:t>
      </w:r>
      <w:r w:rsidR="00973E94">
        <w:rPr>
          <w:rFonts w:ascii="Arial" w:hAnsi="Arial" w:cs="Arial"/>
          <w:lang w:val="ru-RU"/>
        </w:rPr>
        <w:t>:</w:t>
      </w:r>
    </w:p>
    <w:p w:rsidR="005043FE" w:rsidRDefault="0090453B" w:rsidP="0090453B">
      <w:pPr>
        <w:pStyle w:val="ListParagraph"/>
        <w:tabs>
          <w:tab w:val="left" w:pos="5670"/>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sidR="00945D75">
        <w:rPr>
          <w:rFonts w:ascii="Arial" w:hAnsi="Arial" w:cs="Arial"/>
          <w:lang w:val="ru-RU"/>
        </w:rPr>
        <w:t>нске године (2013</w:t>
      </w:r>
      <w:r>
        <w:rPr>
          <w:rFonts w:ascii="Arial" w:hAnsi="Arial" w:cs="Arial"/>
          <w:lang w:val="ru-RU"/>
        </w:rPr>
        <w:t xml:space="preserve"> </w:t>
      </w:r>
      <w:r w:rsidR="00BB2620">
        <w:rPr>
          <w:rFonts w:ascii="Arial" w:hAnsi="Arial" w:cs="Arial"/>
          <w:lang w:val="ru-RU"/>
        </w:rPr>
        <w:t>,</w:t>
      </w:r>
      <w:r w:rsidR="00945D75">
        <w:rPr>
          <w:rFonts w:ascii="Arial" w:hAnsi="Arial" w:cs="Arial"/>
          <w:lang w:val="ru-RU"/>
        </w:rPr>
        <w:t xml:space="preserve"> 2014</w:t>
      </w:r>
      <w:r w:rsidRPr="00297C10">
        <w:rPr>
          <w:rFonts w:ascii="Arial" w:hAnsi="Arial" w:cs="Arial"/>
          <w:lang w:val="ru-RU"/>
        </w:rPr>
        <w:t>.</w:t>
      </w:r>
      <w:r w:rsidR="00945D75">
        <w:rPr>
          <w:rFonts w:ascii="Arial" w:hAnsi="Arial" w:cs="Arial"/>
          <w:lang w:val="ru-RU"/>
        </w:rPr>
        <w:t xml:space="preserve"> и 2015</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00945D75">
        <w:rPr>
          <w:rFonts w:ascii="Arial" w:hAnsi="Arial" w:cs="Arial"/>
          <w:lang w:val="ru-RU"/>
        </w:rPr>
        <w:t>100</w:t>
      </w:r>
      <w:r>
        <w:rPr>
          <w:rFonts w:ascii="Arial" w:hAnsi="Arial" w:cs="Arial"/>
          <w:lang w:val="ru-RU"/>
        </w:rPr>
        <w:t>.000.000,00</w:t>
      </w:r>
      <w:r w:rsidRPr="00297C10">
        <w:rPr>
          <w:rFonts w:ascii="Arial" w:hAnsi="Arial" w:cs="Arial"/>
          <w:lang w:val="ru-RU"/>
        </w:rPr>
        <w:t xml:space="preserve">  динара</w:t>
      </w:r>
      <w:r w:rsidRPr="00297C10">
        <w:rPr>
          <w:rFonts w:ascii="Arial" w:hAnsi="Arial" w:cs="Arial"/>
        </w:rPr>
        <w:t xml:space="preserve"> и да у 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3"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Pr>
          <w:rFonts w:ascii="Arial" w:hAnsi="Arial" w:cs="Arial"/>
          <w:lang w:val="sr-Cyrl-CS"/>
        </w:rPr>
        <w:t>одне три обрачунске године (</w:t>
      </w:r>
      <w:r w:rsidR="00945D75">
        <w:rPr>
          <w:rFonts w:ascii="Arial" w:hAnsi="Arial" w:cs="Arial"/>
          <w:lang w:val="sr-Cyrl-CS"/>
        </w:rPr>
        <w:t>2013</w:t>
      </w:r>
      <w:r w:rsidR="00BB2620">
        <w:rPr>
          <w:rFonts w:ascii="Arial" w:hAnsi="Arial" w:cs="Arial"/>
          <w:lang w:val="sr-Cyrl-CS"/>
        </w:rPr>
        <w:t>.,</w:t>
      </w:r>
      <w:r w:rsidR="00945D75">
        <w:rPr>
          <w:rFonts w:ascii="Arial" w:hAnsi="Arial" w:cs="Arial"/>
          <w:lang w:val="sr-Cyrl-CS"/>
        </w:rPr>
        <w:t xml:space="preserve"> 2014</w:t>
      </w:r>
      <w:r w:rsidRPr="00297C10">
        <w:rPr>
          <w:rFonts w:ascii="Arial" w:hAnsi="Arial" w:cs="Arial"/>
          <w:lang w:val="sr-Cyrl-CS"/>
        </w:rPr>
        <w:t>.</w:t>
      </w:r>
      <w:r w:rsidR="00945D75">
        <w:rPr>
          <w:rFonts w:ascii="Arial" w:hAnsi="Arial" w:cs="Arial"/>
          <w:lang w:val="sr-Cyrl-CS"/>
        </w:rPr>
        <w:t xml:space="preserve"> и 2015</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4"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w:t>
      </w:r>
      <w:r w:rsidRPr="00297C10">
        <w:rPr>
          <w:rFonts w:ascii="Arial" w:hAnsi="Arial" w:cs="Arial"/>
          <w:lang w:val="sr-Cyrl-CS"/>
        </w:rPr>
        <w:lastRenderedPageBreak/>
        <w:t>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w:t>
      </w:r>
    </w:p>
    <w:p w:rsidR="0090453B" w:rsidRPr="00A42164" w:rsidRDefault="0090453B" w:rsidP="0090453B">
      <w:pPr>
        <w:pStyle w:val="ListParagraph"/>
        <w:tabs>
          <w:tab w:val="left" w:pos="5670"/>
        </w:tabs>
        <w:rPr>
          <w:rFonts w:ascii="Arial" w:hAnsi="Arial" w:cs="Arial"/>
          <w:lang w:val="sr-Cyrl-CS"/>
        </w:rPr>
      </w:pPr>
    </w:p>
    <w:p w:rsidR="005043FE" w:rsidRPr="00A42164" w:rsidRDefault="005043FE" w:rsidP="002C2027">
      <w:pPr>
        <w:pStyle w:val="ListParagraph"/>
        <w:numPr>
          <w:ilvl w:val="0"/>
          <w:numId w:val="16"/>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F53CD0" w:rsidRDefault="005043FE" w:rsidP="00F53CD0">
      <w:pPr>
        <w:pStyle w:val="ListParagraph"/>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да је у претход</w:t>
      </w:r>
      <w:r w:rsidRPr="00A42164">
        <w:rPr>
          <w:rFonts w:ascii="Arial" w:hAnsi="Arial" w:cs="Arial"/>
          <w:lang w:val="sr-Cyrl-CS"/>
        </w:rPr>
        <w:t>них 5 (пет) година</w:t>
      </w:r>
      <w:r w:rsidR="00973E94">
        <w:rPr>
          <w:rFonts w:ascii="Arial" w:hAnsi="Arial" w:cs="Arial"/>
          <w:lang w:val="ru-RU"/>
        </w:rPr>
        <w:t xml:space="preserve"> (</w:t>
      </w:r>
      <w:r w:rsidR="00E055BA">
        <w:rPr>
          <w:rFonts w:ascii="Arial" w:hAnsi="Arial" w:cs="Arial"/>
          <w:lang w:val="ru-RU"/>
        </w:rPr>
        <w:t xml:space="preserve">2011 или </w:t>
      </w:r>
      <w:r w:rsidR="00973E94">
        <w:rPr>
          <w:rFonts w:ascii="Arial" w:hAnsi="Arial" w:cs="Arial"/>
          <w:lang w:val="ru-RU"/>
        </w:rPr>
        <w:t xml:space="preserve"> 2012. и</w:t>
      </w:r>
      <w:r w:rsidR="00E055BA">
        <w:rPr>
          <w:rFonts w:ascii="Arial" w:hAnsi="Arial" w:cs="Arial"/>
          <w:lang w:val="ru-RU"/>
        </w:rPr>
        <w:t>ли</w:t>
      </w:r>
      <w:r w:rsidR="00973E94">
        <w:rPr>
          <w:rFonts w:ascii="Arial" w:hAnsi="Arial" w:cs="Arial"/>
          <w:lang w:val="ru-RU"/>
        </w:rPr>
        <w:t xml:space="preserve"> 2013</w:t>
      </w:r>
      <w:r w:rsidRPr="00A42164">
        <w:rPr>
          <w:rFonts w:ascii="Arial" w:hAnsi="Arial" w:cs="Arial"/>
          <w:lang w:val="ru-RU"/>
        </w:rPr>
        <w:t>.</w:t>
      </w:r>
      <w:r w:rsidR="00E055BA">
        <w:rPr>
          <w:rFonts w:ascii="Arial" w:hAnsi="Arial" w:cs="Arial"/>
          <w:lang w:val="ru-RU"/>
        </w:rPr>
        <w:t>или 2014</w:t>
      </w:r>
      <w:r w:rsidR="00BB2620">
        <w:rPr>
          <w:rFonts w:ascii="Arial" w:hAnsi="Arial" w:cs="Arial"/>
          <w:lang w:val="ru-RU"/>
        </w:rPr>
        <w:t xml:space="preserve"> или 2015</w:t>
      </w:r>
      <w:r w:rsidRPr="00A42164">
        <w:rPr>
          <w:rFonts w:ascii="Arial" w:hAnsi="Arial" w:cs="Arial"/>
          <w:lang w:val="ru-RU"/>
        </w:rPr>
        <w:t xml:space="preserve">) </w:t>
      </w:r>
      <w:r w:rsidR="00F53CD0">
        <w:rPr>
          <w:rFonts w:ascii="Arial" w:hAnsi="Arial" w:cs="Arial"/>
          <w:lang w:val="ru-RU"/>
        </w:rPr>
        <w:t>извео радове на и</w:t>
      </w:r>
      <w:r w:rsidR="00945D75">
        <w:rPr>
          <w:rFonts w:ascii="Arial" w:hAnsi="Arial" w:cs="Arial"/>
          <w:lang w:val="ru-RU"/>
        </w:rPr>
        <w:t>зградњи или реконструкцији водоводне мреже у вредности</w:t>
      </w:r>
      <w:r w:rsidR="004F5261">
        <w:rPr>
          <w:rFonts w:ascii="Arial" w:hAnsi="Arial" w:cs="Arial"/>
          <w:lang w:val="ru-RU"/>
        </w:rPr>
        <w:t xml:space="preserve"> </w:t>
      </w:r>
      <w:r w:rsidRPr="00A42164">
        <w:rPr>
          <w:rFonts w:ascii="Arial" w:hAnsi="Arial" w:cs="Arial"/>
          <w:lang w:val="ru-RU"/>
        </w:rPr>
        <w:t xml:space="preserve">од минимум </w:t>
      </w:r>
      <w:r w:rsidR="00945D75">
        <w:rPr>
          <w:rFonts w:ascii="Arial" w:hAnsi="Arial" w:cs="Arial"/>
          <w:lang w:val="ru-RU"/>
        </w:rPr>
        <w:t>5</w:t>
      </w:r>
      <w:r w:rsidR="004F5261">
        <w:rPr>
          <w:rFonts w:ascii="Arial" w:hAnsi="Arial" w:cs="Arial"/>
          <w:lang w:val="ru-RU"/>
        </w:rPr>
        <w:t>0</w:t>
      </w:r>
      <w:r w:rsidR="00F53CD0">
        <w:rPr>
          <w:rFonts w:ascii="Arial" w:hAnsi="Arial" w:cs="Arial"/>
          <w:lang w:val="ru-RU"/>
        </w:rPr>
        <w:t xml:space="preserve">.000.000,00 динара </w:t>
      </w:r>
      <w:r w:rsidR="00BB2620">
        <w:rPr>
          <w:rFonts w:ascii="Arial" w:hAnsi="Arial" w:cs="Arial"/>
          <w:lang w:val="ru-RU"/>
        </w:rPr>
        <w:t>без ПДВ-а</w:t>
      </w:r>
      <w:r w:rsidR="00F53CD0">
        <w:rPr>
          <w:rFonts w:ascii="Arial" w:hAnsi="Arial" w:cs="Arial"/>
          <w:lang w:val="ru-RU"/>
        </w:rPr>
        <w:t>,</w:t>
      </w:r>
    </w:p>
    <w:p w:rsidR="005043FE" w:rsidRDefault="005043FE" w:rsidP="00F53CD0">
      <w:pPr>
        <w:pStyle w:val="ListParagraph"/>
        <w:jc w:val="both"/>
        <w:rPr>
          <w:rFonts w:ascii="Arial" w:hAnsi="Arial" w:cs="Arial"/>
          <w:lang w:val="en-US"/>
        </w:rPr>
      </w:pPr>
      <w:r w:rsidRPr="00A42164">
        <w:rPr>
          <w:rFonts w:ascii="Arial" w:hAnsi="Arial" w:cs="Arial"/>
          <w:lang w:val="sr-Cyrl-CS"/>
        </w:rPr>
        <w:t>а што се доказује достављањем Обрасца из к</w:t>
      </w:r>
      <w:r w:rsidR="001841A0">
        <w:rPr>
          <w:rFonts w:ascii="Arial" w:hAnsi="Arial" w:cs="Arial"/>
          <w:lang w:val="sr-Cyrl-CS"/>
        </w:rPr>
        <w:t xml:space="preserve">онкурсне документације, Списка извршених </w:t>
      </w:r>
      <w:r w:rsidR="00F53CD0">
        <w:rPr>
          <w:rFonts w:ascii="Arial" w:hAnsi="Arial" w:cs="Arial"/>
          <w:lang w:val="sr-Cyrl-CS"/>
        </w:rPr>
        <w:t>радова</w:t>
      </w:r>
      <w:r w:rsidRPr="00A42164">
        <w:rPr>
          <w:rFonts w:ascii="Arial" w:hAnsi="Arial" w:cs="Arial"/>
          <w:lang w:val="sr-Cyrl-CS"/>
        </w:rPr>
        <w:t xml:space="preserve"> за период од претходних пет година, са подацима о наручиоцу односно купцу, датуму, врсти </w:t>
      </w:r>
      <w:r w:rsidR="00F53CD0">
        <w:rPr>
          <w:rFonts w:ascii="Arial" w:hAnsi="Arial" w:cs="Arial"/>
          <w:lang w:val="sr-Cyrl-CS"/>
        </w:rPr>
        <w:t>радова</w:t>
      </w:r>
      <w:r w:rsidRPr="00A42164">
        <w:rPr>
          <w:rFonts w:ascii="Arial" w:hAnsi="Arial" w:cs="Arial"/>
          <w:lang w:val="sr-Cyrl-CS"/>
        </w:rPr>
        <w:t xml:space="preserve"> и укупном износу </w:t>
      </w:r>
      <w:r w:rsidR="00F53CD0">
        <w:rPr>
          <w:rFonts w:ascii="Arial" w:hAnsi="Arial" w:cs="Arial"/>
          <w:lang w:val="sr-Cyrl-CS"/>
        </w:rPr>
        <w:t>изведених радова</w:t>
      </w:r>
      <w:r w:rsidR="001841A0">
        <w:rPr>
          <w:rFonts w:ascii="Arial" w:hAnsi="Arial" w:cs="Arial"/>
          <w:lang w:val="sr-Cyrl-CS"/>
        </w:rPr>
        <w:t xml:space="preserve"> у претходних пет година (</w:t>
      </w:r>
      <w:r w:rsidR="00E055BA">
        <w:rPr>
          <w:rFonts w:ascii="Arial" w:hAnsi="Arial" w:cs="Arial"/>
          <w:lang w:val="sr-Cyrl-CS"/>
        </w:rPr>
        <w:t>2011 или</w:t>
      </w:r>
      <w:r w:rsidR="001841A0">
        <w:rPr>
          <w:rFonts w:ascii="Arial" w:hAnsi="Arial" w:cs="Arial"/>
          <w:lang w:val="sr-Cyrl-CS"/>
        </w:rPr>
        <w:t xml:space="preserve"> 2012. и</w:t>
      </w:r>
      <w:r w:rsidR="00E055BA">
        <w:rPr>
          <w:rFonts w:ascii="Arial" w:hAnsi="Arial" w:cs="Arial"/>
          <w:lang w:val="sr-Cyrl-CS"/>
        </w:rPr>
        <w:t>ли</w:t>
      </w:r>
      <w:r w:rsidR="001841A0">
        <w:rPr>
          <w:rFonts w:ascii="Arial" w:hAnsi="Arial" w:cs="Arial"/>
          <w:lang w:val="sr-Cyrl-CS"/>
        </w:rPr>
        <w:t xml:space="preserve"> 2013.</w:t>
      </w:r>
      <w:r w:rsidR="00E055BA">
        <w:rPr>
          <w:rFonts w:ascii="Arial" w:hAnsi="Arial" w:cs="Arial"/>
          <w:lang w:val="sr-Cyrl-CS"/>
        </w:rPr>
        <w:t>или 2014</w:t>
      </w:r>
      <w:r w:rsidR="00BB2620">
        <w:rPr>
          <w:rFonts w:ascii="Arial" w:hAnsi="Arial" w:cs="Arial"/>
          <w:lang w:val="sr-Cyrl-CS"/>
        </w:rPr>
        <w:t xml:space="preserve"> или 2015</w:t>
      </w:r>
      <w:r w:rsidRPr="00A42164">
        <w:rPr>
          <w:rFonts w:ascii="Arial" w:hAnsi="Arial" w:cs="Arial"/>
          <w:lang w:val="sr-Cyrl-CS"/>
        </w:rPr>
        <w:t xml:space="preserve">) потписан од стране одговорног лица понуђача и печатом оверен и Потврде наручилаца односно купаца са подацима о наручиоцу односно купцу, датуму, врсти </w:t>
      </w:r>
      <w:r w:rsidR="00F53CD0">
        <w:rPr>
          <w:rFonts w:ascii="Arial" w:hAnsi="Arial" w:cs="Arial"/>
          <w:lang w:val="sr-Cyrl-CS"/>
        </w:rPr>
        <w:t>радова</w:t>
      </w:r>
      <w:r w:rsidRPr="00A42164">
        <w:rPr>
          <w:rFonts w:ascii="Arial" w:hAnsi="Arial" w:cs="Arial"/>
          <w:lang w:val="sr-Cyrl-CS"/>
        </w:rPr>
        <w:t xml:space="preserve"> и укупном износу </w:t>
      </w:r>
      <w:r w:rsidR="00F53CD0">
        <w:rPr>
          <w:rFonts w:ascii="Arial" w:hAnsi="Arial" w:cs="Arial"/>
          <w:lang w:val="sr-Cyrl-CS"/>
        </w:rPr>
        <w:t>изведених радова</w:t>
      </w:r>
      <w:r w:rsidRPr="00A42164">
        <w:rPr>
          <w:rFonts w:ascii="Arial" w:hAnsi="Arial" w:cs="Arial"/>
          <w:lang w:val="sr-Cyrl-CS"/>
        </w:rPr>
        <w:t xml:space="preserve"> у претходних пет година (</w:t>
      </w:r>
      <w:r w:rsidR="00E055BA">
        <w:rPr>
          <w:rFonts w:ascii="Arial" w:hAnsi="Arial" w:cs="Arial"/>
          <w:lang w:val="sr-Cyrl-CS"/>
        </w:rPr>
        <w:t>2011 или</w:t>
      </w:r>
      <w:r w:rsidR="001841A0">
        <w:rPr>
          <w:rFonts w:ascii="Arial" w:hAnsi="Arial" w:cs="Arial"/>
          <w:lang w:val="sr-Cyrl-CS"/>
        </w:rPr>
        <w:t xml:space="preserve"> 2012. и</w:t>
      </w:r>
      <w:r w:rsidR="00E055BA">
        <w:rPr>
          <w:rFonts w:ascii="Arial" w:hAnsi="Arial" w:cs="Arial"/>
          <w:lang w:val="sr-Cyrl-CS"/>
        </w:rPr>
        <w:t>ли</w:t>
      </w:r>
      <w:r w:rsidR="001841A0">
        <w:rPr>
          <w:rFonts w:ascii="Arial" w:hAnsi="Arial" w:cs="Arial"/>
          <w:lang w:val="sr-Cyrl-CS"/>
        </w:rPr>
        <w:t xml:space="preserve"> 2013</w:t>
      </w:r>
      <w:r w:rsidRPr="00A42164">
        <w:rPr>
          <w:rFonts w:ascii="Arial" w:hAnsi="Arial" w:cs="Arial"/>
          <w:lang w:val="sr-Cyrl-CS"/>
        </w:rPr>
        <w:t>.</w:t>
      </w:r>
      <w:r w:rsidR="00E055BA">
        <w:rPr>
          <w:rFonts w:ascii="Arial" w:hAnsi="Arial" w:cs="Arial"/>
          <w:lang w:val="sr-Cyrl-CS"/>
        </w:rPr>
        <w:t>или 2014</w:t>
      </w:r>
      <w:r w:rsidR="00BB2620">
        <w:rPr>
          <w:rFonts w:ascii="Arial" w:hAnsi="Arial" w:cs="Arial"/>
          <w:lang w:val="sr-Cyrl-CS"/>
        </w:rPr>
        <w:t xml:space="preserve"> или 2015</w:t>
      </w:r>
      <w:r w:rsidRPr="00A42164">
        <w:rPr>
          <w:rFonts w:ascii="Arial" w:hAnsi="Arial" w:cs="Arial"/>
          <w:lang w:val="sr-Cyrl-CS"/>
        </w:rPr>
        <w:t>), потписане и оверене</w:t>
      </w:r>
      <w:r w:rsidRPr="00A42164">
        <w:rPr>
          <w:rFonts w:ascii="Arial" w:hAnsi="Arial" w:cs="Arial"/>
          <w:lang w:val="ru-RU"/>
        </w:rPr>
        <w:t xml:space="preserve"> од стране наручиоца или купц</w:t>
      </w:r>
      <w:r w:rsidRPr="00A42164">
        <w:rPr>
          <w:rFonts w:ascii="Arial" w:hAnsi="Arial" w:cs="Arial"/>
          <w:lang w:val="en-US"/>
        </w:rPr>
        <w:t xml:space="preserve">а. </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2C2027">
      <w:pPr>
        <w:pStyle w:val="ListParagraph"/>
        <w:numPr>
          <w:ilvl w:val="0"/>
          <w:numId w:val="16"/>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A42164" w:rsidRDefault="005043FE" w:rsidP="000630C7">
      <w:pPr>
        <w:pStyle w:val="ListParagraph"/>
        <w:ind w:left="1418"/>
        <w:rPr>
          <w:rFonts w:ascii="Arial" w:hAnsi="Arial" w:cs="Arial"/>
          <w:b/>
          <w:u w:val="single"/>
          <w:lang w:val="ru-RU"/>
        </w:rPr>
      </w:pPr>
      <w:r w:rsidRPr="00A42164">
        <w:rPr>
          <w:rFonts w:ascii="Arial" w:hAnsi="Arial" w:cs="Arial"/>
          <w:b/>
          <w:iCs/>
          <w:u w:val="single"/>
          <w:lang w:val="sr-Cyrl-CS"/>
        </w:rPr>
        <w:t xml:space="preserve">Доказ: </w:t>
      </w:r>
    </w:p>
    <w:p w:rsidR="005043FE" w:rsidRDefault="005043FE" w:rsidP="002C2027">
      <w:pPr>
        <w:pStyle w:val="ListParagraph"/>
        <w:numPr>
          <w:ilvl w:val="0"/>
          <w:numId w:val="35"/>
        </w:numPr>
        <w:ind w:left="1418"/>
        <w:rPr>
          <w:rFonts w:ascii="Arial" w:hAnsi="Arial" w:cs="Arial"/>
          <w:b/>
          <w:lang w:val="ru-RU"/>
        </w:rPr>
      </w:pPr>
      <w:r w:rsidRPr="00A42164">
        <w:rPr>
          <w:rFonts w:ascii="Arial" w:hAnsi="Arial" w:cs="Arial"/>
          <w:b/>
          <w:lang w:val="ru-RU"/>
        </w:rPr>
        <w:t>да поседује у вла</w:t>
      </w:r>
      <w:r w:rsidR="00F53CD0">
        <w:rPr>
          <w:rFonts w:ascii="Arial" w:hAnsi="Arial" w:cs="Arial"/>
          <w:b/>
          <w:lang w:val="ru-RU"/>
        </w:rPr>
        <w:t>сништву следећу техничку опрему</w:t>
      </w:r>
      <w:r w:rsidRPr="00A42164">
        <w:rPr>
          <w:rFonts w:ascii="Arial" w:hAnsi="Arial" w:cs="Arial"/>
          <w:b/>
          <w:lang w:val="ru-RU"/>
        </w:rPr>
        <w:t xml:space="preserve">: </w:t>
      </w:r>
    </w:p>
    <w:p w:rsidR="00F57C8D" w:rsidRDefault="00381FDF" w:rsidP="00F53CD0">
      <w:pPr>
        <w:pStyle w:val="ListParagraph"/>
        <w:tabs>
          <w:tab w:val="left" w:pos="2268"/>
        </w:tabs>
        <w:jc w:val="both"/>
        <w:rPr>
          <w:rFonts w:ascii="Arial" w:hAnsi="Arial" w:cs="Arial"/>
          <w:lang w:val="sr-Cyrl-CS"/>
        </w:rPr>
      </w:pPr>
      <w:r>
        <w:rPr>
          <w:rFonts w:ascii="Arial" w:hAnsi="Arial" w:cs="Arial"/>
          <w:lang w:val="sr-Cyrl-CS"/>
        </w:rPr>
        <w:t xml:space="preserve"> сити </w:t>
      </w:r>
      <w:r w:rsidR="00F57C8D">
        <w:rPr>
          <w:rFonts w:ascii="Arial" w:hAnsi="Arial" w:cs="Arial"/>
          <w:lang w:val="sr-Cyrl-CS"/>
        </w:rPr>
        <w:t>багер (1 ком),</w:t>
      </w:r>
      <w:r>
        <w:rPr>
          <w:rFonts w:ascii="Arial" w:hAnsi="Arial" w:cs="Arial"/>
          <w:lang w:val="sr-Cyrl-CS"/>
        </w:rPr>
        <w:t xml:space="preserve"> багер точкаш(1 ком),  комбинирка (2</w:t>
      </w:r>
      <w:r w:rsidR="00F57C8D">
        <w:rPr>
          <w:rFonts w:ascii="Arial" w:hAnsi="Arial" w:cs="Arial"/>
          <w:lang w:val="sr-Cyrl-CS"/>
        </w:rPr>
        <w:t xml:space="preserve"> ком), </w:t>
      </w:r>
      <w:r>
        <w:rPr>
          <w:rFonts w:ascii="Arial" w:hAnsi="Arial" w:cs="Arial"/>
          <w:lang w:val="sr-Cyrl-CS"/>
        </w:rPr>
        <w:t>вибро плоча (2 ком), машина за сечење асфалта-кружна тестера-(1 ком) и камион кипер (3</w:t>
      </w:r>
      <w:r w:rsidR="00EB27EF">
        <w:rPr>
          <w:rFonts w:ascii="Arial" w:hAnsi="Arial" w:cs="Arial"/>
          <w:lang w:val="sr-Cyrl-CS"/>
        </w:rPr>
        <w:t xml:space="preserve"> ком)</w:t>
      </w:r>
      <w:r w:rsidR="00F57C8D">
        <w:rPr>
          <w:rFonts w:ascii="Arial" w:hAnsi="Arial" w:cs="Arial"/>
          <w:lang w:val="sr-Cyrl-CS"/>
        </w:rPr>
        <w:t>;</w:t>
      </w:r>
    </w:p>
    <w:p w:rsidR="005043FE" w:rsidRPr="00A42164" w:rsidRDefault="005043FE" w:rsidP="00F53CD0">
      <w:pPr>
        <w:pStyle w:val="ListParagraph"/>
        <w:tabs>
          <w:tab w:val="left" w:pos="2268"/>
        </w:tabs>
        <w:jc w:val="both"/>
        <w:rPr>
          <w:rFonts w:ascii="Arial" w:hAnsi="Arial" w:cs="Arial"/>
          <w:lang w:val="en-US"/>
        </w:rPr>
      </w:pPr>
      <w:r w:rsidRPr="00A42164">
        <w:rPr>
          <w:rFonts w:ascii="Arial" w:hAnsi="Arial" w:cs="Arial"/>
          <w:lang w:val="sr-Cyrl-CS"/>
        </w:rPr>
        <w:t xml:space="preserve">а што се доказује достављањем следећих доказа: Образаца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A42164">
        <w:rPr>
          <w:rFonts w:ascii="Arial" w:hAnsi="Arial" w:cs="Arial"/>
          <w:lang w:val="ru-RU"/>
        </w:rPr>
        <w:t xml:space="preserve">Као доказ о власништву тражене техничке опреме се доставља </w:t>
      </w:r>
      <w:r w:rsidRPr="00A42164">
        <w:rPr>
          <w:rFonts w:ascii="Arial" w:hAnsi="Arial" w:cs="Arial"/>
          <w:lang w:val="sr-Cyrl-CS"/>
        </w:rPr>
        <w:t>копиј</w:t>
      </w:r>
      <w:r w:rsidRPr="00A42164">
        <w:rPr>
          <w:rFonts w:ascii="Arial" w:hAnsi="Arial" w:cs="Arial"/>
          <w:lang w:val="ru-RU"/>
        </w:rPr>
        <w:t>а</w:t>
      </w:r>
      <w:r w:rsidRPr="00A42164">
        <w:rPr>
          <w:rFonts w:ascii="Arial" w:hAnsi="Arial" w:cs="Arial"/>
          <w:lang w:val="sr-Cyrl-CS"/>
        </w:rPr>
        <w:t xml:space="preserve"> Пописне листе основних средс</w:t>
      </w:r>
      <w:r w:rsidR="00F57C8D">
        <w:rPr>
          <w:rFonts w:ascii="Arial" w:hAnsi="Arial" w:cs="Arial"/>
          <w:lang w:val="sr-Cyrl-CS"/>
        </w:rPr>
        <w:t>тава са стањем на дан 31.12.2015</w:t>
      </w:r>
      <w:r w:rsidRPr="00A42164">
        <w:rPr>
          <w:rFonts w:ascii="Arial" w:hAnsi="Arial" w:cs="Arial"/>
          <w:lang w:val="sr-Cyrl-CS"/>
        </w:rPr>
        <w:t>. године, а за моторна(теретна) возила</w:t>
      </w:r>
      <w:r w:rsidR="001841A0">
        <w:rPr>
          <w:rFonts w:ascii="Arial" w:hAnsi="Arial" w:cs="Arial"/>
          <w:lang w:val="sr-Cyrl-CS"/>
        </w:rPr>
        <w:t xml:space="preserve"> – </w:t>
      </w:r>
      <w:r w:rsidR="00D73D5C">
        <w:rPr>
          <w:rFonts w:ascii="Arial" w:hAnsi="Arial" w:cs="Arial"/>
          <w:lang w:val="sr-Cyrl-CS"/>
        </w:rPr>
        <w:t xml:space="preserve">камион кипер, </w:t>
      </w:r>
      <w:r w:rsidR="00F53CD0">
        <w:rPr>
          <w:rFonts w:ascii="Arial" w:hAnsi="Arial" w:cs="Arial"/>
          <w:lang w:val="sr-Cyrl-CS"/>
        </w:rPr>
        <w:t>је потребно доставити и копије</w:t>
      </w:r>
      <w:r w:rsidRPr="00A42164">
        <w:rPr>
          <w:rFonts w:ascii="Arial" w:hAnsi="Arial" w:cs="Arial"/>
          <w:lang w:val="sr-Cyrl-CS"/>
        </w:rPr>
        <w:t xml:space="preserve"> важећих саобраћајних дозвола са </w:t>
      </w:r>
      <w:r w:rsidRPr="00A42164">
        <w:rPr>
          <w:rFonts w:ascii="Arial" w:hAnsi="Arial" w:cs="Arial"/>
          <w:lang w:val="ru-RU"/>
        </w:rPr>
        <w:t xml:space="preserve">копијама </w:t>
      </w:r>
      <w:r w:rsidRPr="00A42164">
        <w:rPr>
          <w:rFonts w:ascii="Arial" w:hAnsi="Arial" w:cs="Arial"/>
          <w:lang w:val="sr-Cyrl-CS"/>
        </w:rPr>
        <w:t>полиса осигурања истих. Уколико је нешто од потребне техничке о</w:t>
      </w:r>
      <w:r w:rsidR="00F57C8D">
        <w:rPr>
          <w:rFonts w:ascii="Arial" w:hAnsi="Arial" w:cs="Arial"/>
          <w:lang w:val="sr-Cyrl-CS"/>
        </w:rPr>
        <w:t>преме набављено након 31.12.2015</w:t>
      </w:r>
      <w:r w:rsidRPr="00A42164">
        <w:rPr>
          <w:rFonts w:ascii="Arial" w:hAnsi="Arial" w:cs="Arial"/>
          <w:lang w:val="sr-Cyrl-CS"/>
        </w:rPr>
        <w:t>. године, доставља се и пописна листа основни</w:t>
      </w:r>
      <w:r w:rsidR="00C93C54">
        <w:rPr>
          <w:rFonts w:ascii="Arial" w:hAnsi="Arial" w:cs="Arial"/>
          <w:lang w:val="sr-Cyrl-CS"/>
        </w:rPr>
        <w:t>х средстава са каснијим датумом и</w:t>
      </w:r>
    </w:p>
    <w:p w:rsidR="0095179F" w:rsidRPr="00795338" w:rsidRDefault="0095179F" w:rsidP="00C93C54">
      <w:pPr>
        <w:pStyle w:val="ListParagraph"/>
        <w:tabs>
          <w:tab w:val="left" w:pos="1740"/>
        </w:tabs>
        <w:ind w:left="709"/>
        <w:jc w:val="both"/>
        <w:rPr>
          <w:rFonts w:ascii="Arial" w:hAnsi="Arial" w:cs="Arial"/>
          <w:lang w:val="sr-Cyrl-CS"/>
        </w:rPr>
      </w:pPr>
      <w:r>
        <w:rPr>
          <w:rFonts w:ascii="Arial" w:hAnsi="Arial" w:cs="Arial"/>
          <w:lang w:val="sr-Cyrl-RS"/>
        </w:rPr>
        <w:t>да поседује у власништву бетоњерку (1 ком) или да има закључен уговор о испоруци бетона са власником бетоњерке,</w:t>
      </w:r>
    </w:p>
    <w:p w:rsidR="00795338" w:rsidRPr="0095179F" w:rsidRDefault="00795338" w:rsidP="00795338">
      <w:pPr>
        <w:pStyle w:val="ListParagraph"/>
        <w:tabs>
          <w:tab w:val="left" w:pos="1740"/>
        </w:tabs>
        <w:ind w:left="709"/>
        <w:jc w:val="both"/>
        <w:rPr>
          <w:rFonts w:ascii="Arial" w:hAnsi="Arial" w:cs="Arial"/>
          <w:lang w:val="sr-Cyrl-CS"/>
        </w:rPr>
      </w:pPr>
      <w:r>
        <w:rPr>
          <w:rFonts w:ascii="Arial" w:hAnsi="Arial" w:cs="Arial"/>
          <w:lang w:val="sr-Cyrl-RS"/>
        </w:rPr>
        <w:t>Уколико понуђач поседује бетоњерку у власништву, доставља следеће доказе:</w:t>
      </w:r>
    </w:p>
    <w:p w:rsidR="00795338" w:rsidRDefault="0095179F" w:rsidP="0095179F">
      <w:pPr>
        <w:pStyle w:val="ListParagraph"/>
        <w:tabs>
          <w:tab w:val="left" w:pos="2268"/>
        </w:tabs>
        <w:ind w:left="709"/>
        <w:jc w:val="both"/>
        <w:rPr>
          <w:rFonts w:ascii="Arial" w:hAnsi="Arial" w:cs="Arial"/>
          <w:lang w:val="sr-Cyrl-CS"/>
        </w:rPr>
      </w:pPr>
      <w:r w:rsidRPr="00A42164">
        <w:rPr>
          <w:rFonts w:ascii="Arial" w:hAnsi="Arial" w:cs="Arial"/>
          <w:lang w:val="sr-Cyrl-CS"/>
        </w:rPr>
        <w:t xml:space="preserve">Образаца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A42164">
        <w:rPr>
          <w:rFonts w:ascii="Arial" w:hAnsi="Arial" w:cs="Arial"/>
          <w:lang w:val="ru-RU"/>
        </w:rPr>
        <w:t xml:space="preserve">Као доказ о власништву </w:t>
      </w:r>
      <w:r>
        <w:rPr>
          <w:rFonts w:ascii="Arial" w:hAnsi="Arial" w:cs="Arial"/>
          <w:lang w:val="ru-RU"/>
        </w:rPr>
        <w:t>бетоњерке</w:t>
      </w:r>
      <w:r w:rsidRPr="00A42164">
        <w:rPr>
          <w:rFonts w:ascii="Arial" w:hAnsi="Arial" w:cs="Arial"/>
          <w:lang w:val="ru-RU"/>
        </w:rPr>
        <w:t xml:space="preserve"> се доставља </w:t>
      </w:r>
      <w:r w:rsidRPr="00A42164">
        <w:rPr>
          <w:rFonts w:ascii="Arial" w:hAnsi="Arial" w:cs="Arial"/>
          <w:lang w:val="sr-Cyrl-CS"/>
        </w:rPr>
        <w:t>копиј</w:t>
      </w:r>
      <w:r w:rsidRPr="00A42164">
        <w:rPr>
          <w:rFonts w:ascii="Arial" w:hAnsi="Arial" w:cs="Arial"/>
          <w:lang w:val="ru-RU"/>
        </w:rPr>
        <w:t>а</w:t>
      </w:r>
      <w:r w:rsidRPr="00A42164">
        <w:rPr>
          <w:rFonts w:ascii="Arial" w:hAnsi="Arial" w:cs="Arial"/>
          <w:lang w:val="sr-Cyrl-CS"/>
        </w:rPr>
        <w:t xml:space="preserve"> Пописне листе основних средс</w:t>
      </w:r>
      <w:r>
        <w:rPr>
          <w:rFonts w:ascii="Arial" w:hAnsi="Arial" w:cs="Arial"/>
          <w:lang w:val="sr-Cyrl-CS"/>
        </w:rPr>
        <w:t xml:space="preserve">тава са стањем на дан 31.12.2015. године. </w:t>
      </w:r>
      <w:r w:rsidRPr="00A42164">
        <w:rPr>
          <w:rFonts w:ascii="Arial" w:hAnsi="Arial" w:cs="Arial"/>
          <w:lang w:val="sr-Cyrl-CS"/>
        </w:rPr>
        <w:t xml:space="preserve">Уколико је </w:t>
      </w:r>
      <w:r>
        <w:rPr>
          <w:rFonts w:ascii="Arial" w:hAnsi="Arial" w:cs="Arial"/>
          <w:lang w:val="sr-Cyrl-CS"/>
        </w:rPr>
        <w:t>бетоњерка набављено након 31.12.2015</w:t>
      </w:r>
      <w:r w:rsidRPr="00A42164">
        <w:rPr>
          <w:rFonts w:ascii="Arial" w:hAnsi="Arial" w:cs="Arial"/>
          <w:lang w:val="sr-Cyrl-CS"/>
        </w:rPr>
        <w:t>. године, доставља се и пописна листа основних средстава са каснијим датумом.</w:t>
      </w:r>
      <w:r w:rsidR="00795338">
        <w:rPr>
          <w:rFonts w:ascii="Arial" w:hAnsi="Arial" w:cs="Arial"/>
          <w:lang w:val="sr-Cyrl-CS"/>
        </w:rPr>
        <w:t xml:space="preserve"> </w:t>
      </w:r>
    </w:p>
    <w:p w:rsidR="0095179F" w:rsidRPr="00A42164" w:rsidRDefault="00795338" w:rsidP="0095179F">
      <w:pPr>
        <w:pStyle w:val="ListParagraph"/>
        <w:tabs>
          <w:tab w:val="left" w:pos="2268"/>
        </w:tabs>
        <w:ind w:left="709"/>
        <w:jc w:val="both"/>
        <w:rPr>
          <w:rFonts w:ascii="Arial" w:hAnsi="Arial" w:cs="Arial"/>
          <w:lang w:val="en-US"/>
        </w:rPr>
      </w:pPr>
      <w:r>
        <w:rPr>
          <w:rFonts w:ascii="Arial" w:hAnsi="Arial" w:cs="Arial"/>
          <w:lang w:val="sr-Cyrl-CS"/>
        </w:rPr>
        <w:t xml:space="preserve">Уколико понуђач не поседује бетоњерку у власништву, већ има закључен уговор о испоруци бетона са власником бетоњерке, као доказ доставља: копију уговора о испоруци бетона са власником бетоњерке и копију пописне листе основних средстава власника бетоњерке са стањем на дан 31.12.2015.године. Уколико је бетоњерка од стране власника набављена након 31.12.2015.године, као доказ се доставља пописна листа основних средстава са каснијим датумом. У уговору о </w:t>
      </w:r>
      <w:r>
        <w:rPr>
          <w:rFonts w:ascii="Arial" w:hAnsi="Arial" w:cs="Arial"/>
          <w:lang w:val="sr-Cyrl-CS"/>
        </w:rPr>
        <w:lastRenderedPageBreak/>
        <w:t>испоруци бетона треба да буде наведено да понуђач закључује овај уговор са власником бетоњерке за извршење ове јавне набавке.</w:t>
      </w:r>
    </w:p>
    <w:p w:rsidR="0095179F" w:rsidRPr="0095179F" w:rsidRDefault="0095179F" w:rsidP="00795338">
      <w:pPr>
        <w:pStyle w:val="ListParagraph"/>
        <w:tabs>
          <w:tab w:val="left" w:pos="1740"/>
        </w:tabs>
        <w:ind w:left="709"/>
        <w:jc w:val="both"/>
        <w:rPr>
          <w:rFonts w:ascii="Arial" w:hAnsi="Arial" w:cs="Arial"/>
          <w:lang w:val="sr-Cyrl-CS"/>
        </w:rPr>
      </w:pPr>
      <w:r>
        <w:rPr>
          <w:rFonts w:ascii="Arial" w:hAnsi="Arial" w:cs="Arial"/>
          <w:lang w:val="sr-Cyrl-RS"/>
        </w:rPr>
        <w:t>и</w:t>
      </w:r>
    </w:p>
    <w:p w:rsidR="0095179F" w:rsidRPr="00795338" w:rsidRDefault="0095179F" w:rsidP="0095179F">
      <w:pPr>
        <w:pStyle w:val="ListParagraph"/>
        <w:numPr>
          <w:ilvl w:val="0"/>
          <w:numId w:val="3"/>
        </w:numPr>
        <w:tabs>
          <w:tab w:val="left" w:pos="1740"/>
        </w:tabs>
        <w:ind w:left="709"/>
        <w:jc w:val="both"/>
        <w:rPr>
          <w:rFonts w:ascii="Arial" w:hAnsi="Arial" w:cs="Arial"/>
          <w:lang w:val="sr-Cyrl-CS"/>
        </w:rPr>
      </w:pPr>
      <w:r>
        <w:rPr>
          <w:rFonts w:ascii="Arial" w:hAnsi="Arial" w:cs="Arial"/>
          <w:lang w:val="sr-Cyrl-RS"/>
        </w:rPr>
        <w:t>да поседује у власништву асфалтну базу (1 ком) или да користи по основу закупа асфалтну базу</w:t>
      </w:r>
      <w:r w:rsidR="00C93C54">
        <w:rPr>
          <w:rFonts w:ascii="Arial" w:hAnsi="Arial" w:cs="Arial"/>
          <w:lang w:val="sr-Cyrl-RS"/>
        </w:rPr>
        <w:t xml:space="preserve"> (1 ком)</w:t>
      </w:r>
      <w:r>
        <w:rPr>
          <w:rFonts w:ascii="Arial" w:hAnsi="Arial" w:cs="Arial"/>
          <w:lang w:val="sr-Cyrl-RS"/>
        </w:rPr>
        <w:t>;</w:t>
      </w:r>
    </w:p>
    <w:p w:rsidR="00795338" w:rsidRDefault="00795338" w:rsidP="00C93C54">
      <w:pPr>
        <w:pStyle w:val="ListParagraph"/>
        <w:tabs>
          <w:tab w:val="left" w:pos="1740"/>
        </w:tabs>
        <w:ind w:left="709"/>
        <w:jc w:val="both"/>
        <w:rPr>
          <w:rFonts w:ascii="Arial" w:hAnsi="Arial" w:cs="Arial"/>
          <w:lang w:val="sr-Cyrl-CS"/>
        </w:rPr>
      </w:pPr>
      <w:r>
        <w:rPr>
          <w:rFonts w:ascii="Arial" w:hAnsi="Arial" w:cs="Arial"/>
          <w:lang w:val="sr-Cyrl-RS"/>
        </w:rPr>
        <w:t>Уколико</w:t>
      </w:r>
      <w:r w:rsidR="00C93C54">
        <w:rPr>
          <w:rFonts w:ascii="Arial" w:hAnsi="Arial" w:cs="Arial"/>
          <w:lang w:val="sr-Cyrl-RS"/>
        </w:rPr>
        <w:t xml:space="preserve"> понуђач поседује у власништву асфалтну базу доставња </w:t>
      </w:r>
      <w:r w:rsidR="00C93C54">
        <w:rPr>
          <w:rFonts w:ascii="Arial" w:hAnsi="Arial" w:cs="Arial"/>
          <w:lang w:val="sr-Cyrl-CS"/>
        </w:rPr>
        <w:t>следеће доказе: Образаце</w:t>
      </w:r>
      <w:r w:rsidRPr="00C93C54">
        <w:rPr>
          <w:rFonts w:ascii="Arial" w:hAnsi="Arial" w:cs="Arial"/>
          <w:lang w:val="sr-Cyrl-CS"/>
        </w:rPr>
        <w:t xml:space="preserve">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C93C54">
        <w:rPr>
          <w:rFonts w:ascii="Arial" w:hAnsi="Arial" w:cs="Arial"/>
          <w:lang w:val="ru-RU"/>
        </w:rPr>
        <w:t xml:space="preserve">Као доказ о власништву </w:t>
      </w:r>
      <w:r w:rsidR="00C93C54">
        <w:rPr>
          <w:rFonts w:ascii="Arial" w:hAnsi="Arial" w:cs="Arial"/>
          <w:lang w:val="ru-RU"/>
        </w:rPr>
        <w:t>асфалтне базе</w:t>
      </w:r>
      <w:r w:rsidRPr="00C93C54">
        <w:rPr>
          <w:rFonts w:ascii="Arial" w:hAnsi="Arial" w:cs="Arial"/>
          <w:lang w:val="ru-RU"/>
        </w:rPr>
        <w:t xml:space="preserve"> се доставља </w:t>
      </w:r>
      <w:r w:rsidRPr="00C93C54">
        <w:rPr>
          <w:rFonts w:ascii="Arial" w:hAnsi="Arial" w:cs="Arial"/>
          <w:lang w:val="sr-Cyrl-CS"/>
        </w:rPr>
        <w:t>копиј</w:t>
      </w:r>
      <w:r w:rsidRPr="00C93C54">
        <w:rPr>
          <w:rFonts w:ascii="Arial" w:hAnsi="Arial" w:cs="Arial"/>
          <w:lang w:val="ru-RU"/>
        </w:rPr>
        <w:t>а</w:t>
      </w:r>
      <w:r w:rsidRPr="00C93C54">
        <w:rPr>
          <w:rFonts w:ascii="Arial" w:hAnsi="Arial" w:cs="Arial"/>
          <w:lang w:val="sr-Cyrl-CS"/>
        </w:rPr>
        <w:t xml:space="preserve"> Пописне листе основних средстава са стањем на дан 31.12.2015</w:t>
      </w:r>
      <w:r w:rsidR="00C93C54">
        <w:rPr>
          <w:rFonts w:ascii="Arial" w:hAnsi="Arial" w:cs="Arial"/>
          <w:lang w:val="sr-Cyrl-CS"/>
        </w:rPr>
        <w:t>. године</w:t>
      </w:r>
      <w:r w:rsidRPr="00C93C54">
        <w:rPr>
          <w:rFonts w:ascii="Arial" w:hAnsi="Arial" w:cs="Arial"/>
          <w:lang w:val="sr-Cyrl-CS"/>
        </w:rPr>
        <w:t xml:space="preserve">. Уколико је </w:t>
      </w:r>
      <w:r w:rsidR="00C93C54">
        <w:rPr>
          <w:rFonts w:ascii="Arial" w:hAnsi="Arial" w:cs="Arial"/>
          <w:lang w:val="sr-Cyrl-CS"/>
        </w:rPr>
        <w:t>асфалтна база набављена</w:t>
      </w:r>
      <w:r w:rsidRPr="00C93C54">
        <w:rPr>
          <w:rFonts w:ascii="Arial" w:hAnsi="Arial" w:cs="Arial"/>
          <w:lang w:val="sr-Cyrl-CS"/>
        </w:rPr>
        <w:t xml:space="preserve"> након 31.12.2015. године, доставља се и пописна листа основних средстава са каснијим датумом.</w:t>
      </w:r>
    </w:p>
    <w:p w:rsidR="00C93C54" w:rsidRPr="00C93C54" w:rsidRDefault="00C93C54" w:rsidP="00C93C54">
      <w:pPr>
        <w:pStyle w:val="ListParagraph"/>
        <w:tabs>
          <w:tab w:val="left" w:pos="1740"/>
        </w:tabs>
        <w:ind w:left="709"/>
        <w:jc w:val="both"/>
        <w:rPr>
          <w:rFonts w:ascii="Arial" w:hAnsi="Arial" w:cs="Arial"/>
          <w:lang w:val="sr-Cyrl-CS"/>
        </w:rPr>
      </w:pPr>
      <w:r>
        <w:rPr>
          <w:rFonts w:ascii="Arial" w:hAnsi="Arial" w:cs="Arial"/>
          <w:lang w:val="sr-Cyrl-CS"/>
        </w:rPr>
        <w:t>Уколико понуђач користи асфалтну базу по основу закупа, доставља следеће доказе: копију уговора о закупу асфалтне базе и копију пописне листе основних средстава власника асфалтне базе са стањем на дан 31.12.2015.године. Уколико је асфалтна база набављена након 31.12.2015.године, доставља се пописна листа основних средстава са каснијим датумом. У уговору о закупу асфалтне базе мора бити наведено да се асфалтна база узима у закуп за извршење предмета ове јавне набавке.</w:t>
      </w:r>
    </w:p>
    <w:p w:rsidR="005043FE" w:rsidRPr="00A42164" w:rsidRDefault="005043FE" w:rsidP="000630C7">
      <w:pPr>
        <w:pStyle w:val="ListParagraph"/>
        <w:rPr>
          <w:rFonts w:ascii="Arial" w:hAnsi="Arial" w:cs="Arial"/>
          <w:lang w:val="en-US"/>
        </w:rPr>
      </w:pPr>
    </w:p>
    <w:p w:rsidR="005043FE" w:rsidRPr="00A42164" w:rsidRDefault="005043FE" w:rsidP="002C2027">
      <w:pPr>
        <w:pStyle w:val="ListParagraph"/>
        <w:numPr>
          <w:ilvl w:val="0"/>
          <w:numId w:val="16"/>
        </w:numPr>
        <w:tabs>
          <w:tab w:val="left" w:pos="709"/>
        </w:tabs>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D73D5C" w:rsidRPr="00A42164" w:rsidRDefault="00D73D5C" w:rsidP="00720181">
      <w:pPr>
        <w:pStyle w:val="ListParagraph"/>
        <w:tabs>
          <w:tab w:val="left" w:pos="709"/>
        </w:tabs>
        <w:ind w:left="709"/>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381FDF">
        <w:rPr>
          <w:rFonts w:ascii="Arial" w:eastAsia="Times New Roman" w:hAnsi="Arial" w:cs="Arial"/>
          <w:bCs/>
          <w:noProof/>
          <w:lang w:val="sr-Cyrl-CS" w:eastAsia="sr-Latn-CS"/>
        </w:rPr>
        <w:t>12</w:t>
      </w:r>
      <w:r w:rsidR="00EB27EF">
        <w:rPr>
          <w:rFonts w:ascii="Arial" w:eastAsia="Times New Roman" w:hAnsi="Arial" w:cs="Arial"/>
          <w:bCs/>
          <w:noProof/>
          <w:lang w:val="sr-Cyrl-CS" w:eastAsia="sr-Latn-CS"/>
        </w:rPr>
        <w:t xml:space="preserve"> </w:t>
      </w:r>
      <w:r w:rsidRPr="00A42164">
        <w:rPr>
          <w:rFonts w:ascii="Arial" w:eastAsia="Times New Roman" w:hAnsi="Arial" w:cs="Arial"/>
          <w:bCs/>
          <w:noProof/>
          <w:lang w:val="en-US" w:eastAsia="sr-Latn-CS"/>
        </w:rPr>
        <w:t xml:space="preserve">запослених у радни однос на неодређено време који ће бити директни извршиоци радова који су предмет </w:t>
      </w:r>
      <w:r w:rsidR="00FE58C8">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381FDF">
        <w:rPr>
          <w:rFonts w:ascii="Arial" w:eastAsia="Times New Roman" w:hAnsi="Arial" w:cs="Arial"/>
          <w:bCs/>
          <w:noProof/>
          <w:lang w:val="sr-Cyrl-CS" w:eastAsia="sr-Latn-CS"/>
        </w:rPr>
        <w:t>12</w:t>
      </w:r>
      <w:r w:rsidR="00EB27EF">
        <w:rPr>
          <w:rFonts w:ascii="Arial" w:eastAsia="Times New Roman" w:hAnsi="Arial" w:cs="Arial"/>
          <w:bCs/>
          <w:noProof/>
          <w:lang w:val="sr-Cyrl-CS" w:eastAsia="sr-Latn-CS"/>
        </w:rPr>
        <w:t xml:space="preserve"> </w:t>
      </w:r>
      <w:r w:rsidRPr="00A42164">
        <w:rPr>
          <w:rFonts w:ascii="Arial" w:eastAsia="Times New Roman" w:hAnsi="Arial" w:cs="Arial"/>
          <w:bCs/>
          <w:noProof/>
          <w:lang w:val="en-US" w:eastAsia="sr-Latn-CS"/>
        </w:rPr>
        <w:t xml:space="preserve">ангажованих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00FE58C8">
        <w:rPr>
          <w:rFonts w:ascii="Arial" w:eastAsia="Times New Roman" w:hAnsi="Arial" w:cs="Arial"/>
          <w:bCs/>
          <w:noProof/>
          <w:lang w:val="sr-Cyrl-CS" w:eastAsia="sr-Latn-CS"/>
        </w:rPr>
        <w:t>јавне набавке,</w:t>
      </w:r>
    </w:p>
    <w:p w:rsidR="00B84B24" w:rsidRDefault="005043FE" w:rsidP="00D73D5C">
      <w:pPr>
        <w:pStyle w:val="ListParagraph"/>
        <w:jc w:val="both"/>
        <w:rPr>
          <w:rFonts w:ascii="Arial" w:hAnsi="Arial" w:cs="Arial"/>
          <w:lang w:val="sr-Cyrl-CS"/>
        </w:rPr>
      </w:pPr>
      <w:r w:rsidRPr="00A42164">
        <w:rPr>
          <w:rFonts w:ascii="Arial" w:hAnsi="Arial" w:cs="Arial"/>
          <w:lang w:val="sr-Cyrl-CS"/>
        </w:rPr>
        <w:t xml:space="preserve">а што се доказује достављањем следећих доказа– </w:t>
      </w:r>
      <w:r w:rsidRPr="00A42164">
        <w:rPr>
          <w:rFonts w:ascii="Arial" w:hAnsi="Arial" w:cs="Arial"/>
          <w:lang w:val="ru-RU"/>
        </w:rPr>
        <w:t>Обрасци из Конкурсне документације</w:t>
      </w:r>
      <w:r w:rsidRPr="00A42164">
        <w:rPr>
          <w:rFonts w:ascii="Arial" w:hAnsi="Arial" w:cs="Arial"/>
          <w:lang w:val="sr-Cyrl-CS"/>
        </w:rPr>
        <w:t xml:space="preserve">, уз који се прилаже: за све запослене </w:t>
      </w:r>
      <w:r w:rsidRPr="00A42164">
        <w:rPr>
          <w:rFonts w:ascii="Arial" w:hAnsi="Arial" w:cs="Arial"/>
          <w:lang w:val="en-US"/>
        </w:rPr>
        <w:t xml:space="preserve">у радни однос на неодређено </w:t>
      </w:r>
    </w:p>
    <w:p w:rsidR="0048321B" w:rsidRDefault="005043FE" w:rsidP="00D73D5C">
      <w:pPr>
        <w:pStyle w:val="ListParagraph"/>
        <w:jc w:val="both"/>
        <w:rPr>
          <w:rFonts w:ascii="Arial" w:hAnsi="Arial" w:cs="Arial"/>
          <w:lang w:val="sr-Cyrl-CS"/>
        </w:rPr>
      </w:pPr>
      <w:r w:rsidRPr="00A42164">
        <w:rPr>
          <w:rFonts w:ascii="Arial" w:hAnsi="Arial" w:cs="Arial"/>
          <w:lang w:val="en-US"/>
        </w:rPr>
        <w:t xml:space="preserve">време </w:t>
      </w:r>
      <w:r w:rsidRPr="00A42164">
        <w:rPr>
          <w:rFonts w:ascii="Arial" w:hAnsi="Arial" w:cs="Arial"/>
          <w:lang w:val="sr-Cyrl-CS"/>
        </w:rPr>
        <w:t>који ће бити директни извршиоци радова који су предмет ја</w:t>
      </w:r>
      <w:r w:rsidR="00381FDF">
        <w:rPr>
          <w:rFonts w:ascii="Arial" w:hAnsi="Arial" w:cs="Arial"/>
          <w:lang w:val="sr-Cyrl-CS"/>
        </w:rPr>
        <w:t xml:space="preserve">вне набавке достављају се </w:t>
      </w:r>
      <w:r w:rsidR="00B84B24">
        <w:rPr>
          <w:rFonts w:ascii="Arial" w:hAnsi="Arial" w:cs="Arial"/>
          <w:lang w:val="sr-Cyrl-CS"/>
        </w:rPr>
        <w:t xml:space="preserve"> копије образаца пријаве на осигурање</w:t>
      </w:r>
      <w:r w:rsidRPr="00A42164">
        <w:rPr>
          <w:rFonts w:ascii="Arial" w:hAnsi="Arial" w:cs="Arial"/>
          <w:lang w:val="sr-Cyrl-CS"/>
        </w:rPr>
        <w:t xml:space="preserve"> М-А</w:t>
      </w:r>
      <w:r w:rsidR="00B84B24">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Pr="00A42164">
        <w:rPr>
          <w:rFonts w:ascii="Arial" w:hAnsi="Arial" w:cs="Arial"/>
          <w:lang w:val="en-US"/>
        </w:rPr>
        <w:t>а лица која се ангажују по основу Уговора о допунском раду или Уговора о обављању повремених и привремених послова 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Pr>
          <w:rFonts w:ascii="Arial" w:hAnsi="Arial" w:cs="Arial"/>
          <w:lang w:val="en-US"/>
        </w:rPr>
        <w:t>овремених и привремених послова</w:t>
      </w:r>
      <w:r w:rsidR="00B84B24">
        <w:rPr>
          <w:rFonts w:ascii="Arial" w:hAnsi="Arial" w:cs="Arial"/>
          <w:lang w:val="sr-Cyrl-CS"/>
        </w:rPr>
        <w:t>.</w:t>
      </w:r>
      <w:r w:rsidR="00D73D5C">
        <w:rPr>
          <w:rFonts w:ascii="Arial" w:hAnsi="Arial" w:cs="Arial"/>
          <w:lang w:val="sr-Cyrl-CS"/>
        </w:rPr>
        <w:t xml:space="preserve"> У уговору о допунском раду или уговору о обављању повремених и привремених послова мора бити наведено да се одређено лице ангажује за извршење предмета ове јавне набавке.</w:t>
      </w:r>
    </w:p>
    <w:p w:rsidR="0048321B" w:rsidRDefault="0048321B" w:rsidP="0048321B">
      <w:pPr>
        <w:pStyle w:val="ListParagraph"/>
        <w:tabs>
          <w:tab w:val="left" w:pos="1843"/>
        </w:tabs>
        <w:ind w:left="1843"/>
        <w:rPr>
          <w:rFonts w:ascii="Arial" w:hAnsi="Arial" w:cs="Arial"/>
          <w:lang w:val="sr-Latn-RS"/>
        </w:rPr>
      </w:pPr>
      <w:r>
        <w:rPr>
          <w:rFonts w:ascii="Arial" w:hAnsi="Arial" w:cs="Arial"/>
          <w:lang w:val="sr-Latn-RS"/>
        </w:rPr>
        <w:t xml:space="preserve">                                                       И </w:t>
      </w:r>
    </w:p>
    <w:p w:rsidR="0048321B" w:rsidRDefault="0048321B" w:rsidP="0048321B">
      <w:pPr>
        <w:jc w:val="both"/>
        <w:rPr>
          <w:rFonts w:ascii="Arial" w:hAnsi="Arial" w:cs="Arial"/>
          <w:lang w:val="ru-RU"/>
        </w:rPr>
      </w:pPr>
      <w:r>
        <w:rPr>
          <w:rFonts w:ascii="Arial" w:hAnsi="Arial" w:cs="Arial"/>
          <w:b/>
          <w:lang w:val="ru-RU"/>
        </w:rPr>
        <w:t xml:space="preserve">        -Одговорни извођач радова</w:t>
      </w:r>
      <w:r>
        <w:rPr>
          <w:rFonts w:ascii="Arial" w:hAnsi="Arial" w:cs="Arial"/>
          <w:lang w:val="ru-RU"/>
        </w:rPr>
        <w:t xml:space="preserve"> - да  има минимум једног (1) запосленог у радни однос на неодређено време који поседује лиценцу одговорног извођача радова - лиценца број 413 или 414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413 или 414, а што се доказује:</w:t>
      </w:r>
    </w:p>
    <w:p w:rsidR="0048321B" w:rsidRDefault="0048321B" w:rsidP="0048321B">
      <w:pPr>
        <w:tabs>
          <w:tab w:val="left" w:pos="709"/>
        </w:tabs>
        <w:rPr>
          <w:rFonts w:ascii="Arial" w:hAnsi="Arial" w:cs="Arial"/>
          <w:b/>
          <w:u w:val="single"/>
          <w:lang w:val="ru-RU"/>
        </w:rPr>
      </w:pPr>
      <w:r>
        <w:rPr>
          <w:rFonts w:ascii="Arial" w:hAnsi="Arial" w:cs="Arial"/>
          <w:b/>
          <w:u w:val="single"/>
          <w:lang w:val="ru-RU"/>
        </w:rPr>
        <w:t xml:space="preserve">    За одговорне извођаче радова запослене у радни одно</w:t>
      </w:r>
      <w:r>
        <w:rPr>
          <w:rFonts w:ascii="Arial" w:hAnsi="Arial" w:cs="Arial"/>
          <w:b/>
          <w:u w:val="single"/>
          <w:lang w:val="sr-Latn-RS"/>
        </w:rPr>
        <w:t>с</w:t>
      </w:r>
      <w:r>
        <w:rPr>
          <w:rFonts w:ascii="Arial" w:hAnsi="Arial" w:cs="Arial"/>
          <w:b/>
          <w:u w:val="single"/>
          <w:lang w:val="ru-RU"/>
        </w:rPr>
        <w:t xml:space="preserve"> на неодређено време:</w:t>
      </w:r>
    </w:p>
    <w:p w:rsidR="0048321B" w:rsidRDefault="0048321B" w:rsidP="0048321B">
      <w:pPr>
        <w:pStyle w:val="ListParagraph"/>
        <w:jc w:val="both"/>
        <w:rPr>
          <w:rFonts w:ascii="Arial" w:hAnsi="Arial" w:cs="Arial"/>
          <w:lang w:val="ru-RU"/>
        </w:rPr>
      </w:pPr>
      <w:r>
        <w:rPr>
          <w:rFonts w:ascii="Arial" w:hAnsi="Arial" w:cs="Arial"/>
          <w:lang w:val="sr-Cyrl-CS"/>
        </w:rPr>
        <w:lastRenderedPageBreak/>
        <w:t xml:space="preserve"> достављањем Изјаве о одговорним извођачима радова који ће решењем бити именовани за извођење радова који су предмет јавне набавке</w:t>
      </w:r>
      <w:r>
        <w:rPr>
          <w:rFonts w:ascii="Arial" w:hAnsi="Arial" w:cs="Arial"/>
          <w:lang w:val="ru-RU"/>
        </w:rPr>
        <w:t xml:space="preserve"> (Образац из Конкурсне документације)</w:t>
      </w:r>
      <w:r>
        <w:rPr>
          <w:rFonts w:ascii="Arial" w:hAnsi="Arial" w:cs="Arial"/>
          <w:lang w:val="sr-Cyrl-CS"/>
        </w:rPr>
        <w:t>, а уз који се прилажу и следећи докази: копије личне лиценце одговорних</w:t>
      </w:r>
      <w:r w:rsidR="004D246C">
        <w:rPr>
          <w:rFonts w:ascii="Arial" w:hAnsi="Arial" w:cs="Arial"/>
          <w:lang w:val="sr-Cyrl-CS"/>
        </w:rPr>
        <w:t xml:space="preserve"> извођача радова број 413 или 414</w:t>
      </w:r>
      <w:r>
        <w:rPr>
          <w:rFonts w:ascii="Arial" w:hAnsi="Arial" w:cs="Arial"/>
          <w:lang w:val="sr-Cyrl-CS"/>
        </w:rPr>
        <w:t xml:space="preserve">, копије Потврде Инжењерске коморе Србије да је лиценца важећа 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Pr>
          <w:rFonts w:ascii="Arial" w:hAnsi="Arial" w:cs="Arial"/>
          <w:lang w:val="ru-RU"/>
        </w:rPr>
        <w:t>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w:t>
      </w:r>
    </w:p>
    <w:p w:rsidR="0048321B" w:rsidRDefault="0048321B" w:rsidP="0048321B">
      <w:pPr>
        <w:pStyle w:val="ListParagraph"/>
        <w:jc w:val="both"/>
        <w:rPr>
          <w:rFonts w:ascii="Arial" w:hAnsi="Arial" w:cs="Arial"/>
          <w:b/>
          <w:u w:val="single"/>
          <w:lang w:val="sr-Cyrl-CS"/>
        </w:rPr>
      </w:pPr>
      <w:r>
        <w:rPr>
          <w:rFonts w:ascii="Arial" w:hAnsi="Arial" w:cs="Arial"/>
          <w:b/>
          <w:u w:val="single"/>
          <w:lang w:val="sr-Cyrl-CS"/>
        </w:rPr>
        <w:t>Ангажовани одговорни извођач радова:</w:t>
      </w:r>
    </w:p>
    <w:p w:rsidR="0048321B" w:rsidRDefault="0048321B" w:rsidP="0048321B">
      <w:pPr>
        <w:pStyle w:val="ListParagraph"/>
        <w:jc w:val="both"/>
        <w:rPr>
          <w:rFonts w:ascii="Arial" w:hAnsi="Arial" w:cs="Arial"/>
          <w:lang w:val="sr-Cyrl-CS"/>
        </w:rPr>
      </w:pPr>
      <w:r>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w:t>
      </w:r>
      <w:r w:rsidR="004D246C">
        <w:rPr>
          <w:rFonts w:ascii="Arial" w:hAnsi="Arial" w:cs="Arial"/>
          <w:lang w:val="sr-Cyrl-CS"/>
        </w:rPr>
        <w:t xml:space="preserve"> одговорних извођача радова 413 или 414</w:t>
      </w:r>
      <w:r>
        <w:rPr>
          <w:rFonts w:ascii="Arial" w:hAnsi="Arial" w:cs="Arial"/>
          <w:lang w:val="sr-Cyrl-CS"/>
        </w:rPr>
        <w:t>,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 од стране носиоца посла из групе понуђача).У уговору о допунском раду или уговору о обављању повремених и привремених послова мора бити наведено да се одговорни извођач радова ангажује за извршење ове јавне набавке.</w:t>
      </w:r>
    </w:p>
    <w:p w:rsidR="0048321B" w:rsidRDefault="0048321B" w:rsidP="0048321B">
      <w:pPr>
        <w:pStyle w:val="ListParagraph"/>
        <w:jc w:val="both"/>
        <w:rPr>
          <w:rFonts w:ascii="Arial" w:hAnsi="Arial" w:cs="Arial"/>
          <w:lang w:val="sr-Cyrl-CS"/>
        </w:rPr>
      </w:pPr>
    </w:p>
    <w:p w:rsidR="00F619CD" w:rsidRPr="00F619CD" w:rsidRDefault="005043FE" w:rsidP="002C2027">
      <w:pPr>
        <w:pStyle w:val="ListParagraph"/>
        <w:numPr>
          <w:ilvl w:val="0"/>
          <w:numId w:val="36"/>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021A1B" w:rsidRDefault="00021A1B" w:rsidP="00021A1B">
      <w:pPr>
        <w:pStyle w:val="ListParagraph"/>
        <w:tabs>
          <w:tab w:val="left" w:pos="709"/>
        </w:tabs>
        <w:jc w:val="both"/>
        <w:rPr>
          <w:rFonts w:ascii="Arial" w:hAnsi="Arial" w:cs="Arial"/>
          <w:lang w:val="sr-Cyrl-CS"/>
        </w:rPr>
      </w:pPr>
      <w:r w:rsidRPr="00E12057">
        <w:rPr>
          <w:rFonts w:ascii="Arial" w:hAnsi="Arial" w:cs="Arial"/>
          <w:b/>
          <w:iCs/>
          <w:lang w:val="sr-Cyrl-CS"/>
        </w:rPr>
        <w:t xml:space="preserve">Доказ: </w:t>
      </w:r>
      <w:r w:rsidRPr="00E12057">
        <w:rPr>
          <w:rFonts w:ascii="Arial" w:hAnsi="Arial" w:cs="Arial"/>
          <w:lang w:val="ru-RU"/>
        </w:rPr>
        <w:t>достављање потврде Привредног суда о томе да над понуђачем није покренут поступак стечаја и достављањем потврде Агенције за привредне регистре о томе да над понуђачем није покренут поступак ликвидације.</w:t>
      </w:r>
      <w:r>
        <w:rPr>
          <w:rFonts w:ascii="Arial" w:hAnsi="Arial" w:cs="Arial"/>
          <w:lang w:val="ru-RU"/>
        </w:rPr>
        <w:t xml:space="preserve">Уколико се потврдом Агенције за привредне регистре доказује да над понуђачем није покренут поступак стечаја или ликвидације,није неопходно достављати и потврду Привредног суда о томе да над понуђачем није покренут поступак стечаја. </w:t>
      </w:r>
      <w:r w:rsidRPr="00E12057">
        <w:rPr>
          <w:rFonts w:ascii="Arial" w:hAnsi="Arial" w:cs="Arial"/>
          <w:lang w:val="ru-RU"/>
        </w:rPr>
        <w:t xml:space="preserve"> Потврде привредног суда и Агенције за привредне регистре морају бити издате након објављивања позива за подношење понуда на Порталу </w:t>
      </w:r>
      <w:r w:rsidRPr="00E12057">
        <w:rPr>
          <w:rFonts w:ascii="Arial" w:hAnsi="Arial" w:cs="Arial"/>
          <w:bCs/>
          <w:lang w:val="sr-Cyrl-CS"/>
        </w:rPr>
        <w:t>јавних набавки:</w:t>
      </w:r>
      <w:hyperlink r:id="rId15" w:history="1">
        <w:r w:rsidRPr="00E12057">
          <w:rPr>
            <w:rStyle w:val="Hyperlink"/>
            <w:rFonts w:ascii="Arial" w:hAnsi="Arial" w:cs="Arial"/>
          </w:rPr>
          <w:t>http://portal.ujn.gov.rs/</w:t>
        </w:r>
      </w:hyperlink>
    </w:p>
    <w:p w:rsidR="00021A1B" w:rsidRPr="00E12057" w:rsidRDefault="00021A1B" w:rsidP="00021A1B">
      <w:pPr>
        <w:pStyle w:val="ListParagraph"/>
        <w:tabs>
          <w:tab w:val="left" w:pos="709"/>
        </w:tabs>
        <w:jc w:val="both"/>
        <w:rPr>
          <w:rFonts w:ascii="Arial" w:hAnsi="Arial" w:cs="Arial"/>
          <w:b/>
          <w:lang w:val="ru-RU"/>
        </w:rPr>
      </w:pPr>
      <w:r w:rsidRPr="00E12057">
        <w:rPr>
          <w:rFonts w:ascii="Arial" w:hAnsi="Arial" w:cs="Arial"/>
          <w:iCs/>
          <w:lang w:val="sr-Cyrl-CS"/>
        </w:rPr>
        <w:t>Овај доказ д</w:t>
      </w:r>
      <w:r w:rsidRPr="00E12057">
        <w:rPr>
          <w:rFonts w:ascii="Arial" w:hAnsi="Arial" w:cs="Arial"/>
          <w:lang w:val="ru-RU"/>
        </w:rPr>
        <w:t xml:space="preserve">оставља понуђач који наступа самостално, доставља га понуђач и за подизвођаче, достављају их и сви чланови из групе понуђача понаособ.  </w:t>
      </w:r>
    </w:p>
    <w:p w:rsidR="005043FE" w:rsidRPr="00A42164" w:rsidRDefault="005043FE" w:rsidP="002A1A0B">
      <w:pPr>
        <w:pStyle w:val="ListParagraph"/>
        <w:tabs>
          <w:tab w:val="left" w:pos="709"/>
        </w:tabs>
        <w:jc w:val="both"/>
        <w:rPr>
          <w:rFonts w:ascii="Arial" w:hAnsi="Arial" w:cs="Arial"/>
          <w:b/>
          <w:lang w:val="ru-RU"/>
        </w:rPr>
      </w:pPr>
    </w:p>
    <w:p w:rsidR="005043FE" w:rsidRPr="00A42164" w:rsidRDefault="005043FE" w:rsidP="002C2027">
      <w:pPr>
        <w:pStyle w:val="ListParagraph"/>
        <w:numPr>
          <w:ilvl w:val="0"/>
          <w:numId w:val="8"/>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p>
    <w:p w:rsidR="005043FE" w:rsidRDefault="005043FE" w:rsidP="00F619CD">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w:t>
      </w:r>
    </w:p>
    <w:p w:rsidR="005B3E59" w:rsidRDefault="005B3E59" w:rsidP="00F619CD">
      <w:pPr>
        <w:pStyle w:val="ListParagraph"/>
        <w:tabs>
          <w:tab w:val="left" w:pos="709"/>
        </w:tabs>
        <w:rPr>
          <w:rFonts w:ascii="Arial" w:hAnsi="Arial" w:cs="Arial"/>
          <w:lang w:val="ru-RU"/>
        </w:rPr>
      </w:pPr>
    </w:p>
    <w:p w:rsidR="005B3E59" w:rsidRDefault="005B3E59" w:rsidP="005B3E59">
      <w:pPr>
        <w:pStyle w:val="ListParagraph"/>
        <w:numPr>
          <w:ilvl w:val="0"/>
          <w:numId w:val="8"/>
        </w:numPr>
        <w:tabs>
          <w:tab w:val="left" w:pos="709"/>
        </w:tabs>
        <w:jc w:val="both"/>
        <w:rPr>
          <w:rFonts w:ascii="Arial" w:hAnsi="Arial" w:cs="Arial"/>
          <w:lang w:val="ru-RU"/>
        </w:rPr>
      </w:pPr>
      <w:r>
        <w:rPr>
          <w:rFonts w:ascii="Arial" w:hAnsi="Arial" w:cs="Arial"/>
          <w:lang w:val="ru-RU"/>
        </w:rPr>
        <w:t>Да достави Изјаву о посети локације која је предмет јавне набавке.</w:t>
      </w:r>
    </w:p>
    <w:p w:rsidR="005B3E59" w:rsidRPr="005B3E59" w:rsidRDefault="005B3E59" w:rsidP="005B3E59">
      <w:pPr>
        <w:pStyle w:val="ListParagraph"/>
        <w:tabs>
          <w:tab w:val="left" w:pos="709"/>
        </w:tabs>
        <w:jc w:val="both"/>
        <w:rPr>
          <w:rFonts w:ascii="Arial" w:hAnsi="Arial" w:cs="Arial"/>
          <w:lang w:val="ru-RU"/>
        </w:rPr>
      </w:pPr>
      <w:r w:rsidRPr="005B3E59">
        <w:rPr>
          <w:rFonts w:ascii="Arial" w:hAnsi="Arial" w:cs="Arial"/>
          <w:b/>
          <w:lang w:val="ru-RU"/>
        </w:rPr>
        <w:t>Доказ</w:t>
      </w:r>
      <w:r>
        <w:rPr>
          <w:rFonts w:ascii="Arial" w:hAnsi="Arial" w:cs="Arial"/>
          <w:lang w:val="ru-RU"/>
        </w:rPr>
        <w:t>:Понуђач је у обавези да у присуству овлашћеног представника наручиоца обиђе локацију која је предмет јавне набавке. Изјава о посети локације мора бити потписана од стране овлашћених представника понуђача и наручиоца. Овај доказ доставља понуђач који наступа самостално, доставља се и за подизвођаче и доставља га носилац посла из групе понуђача.</w:t>
      </w:r>
    </w:p>
    <w:p w:rsidR="005043FE" w:rsidRPr="00A42164" w:rsidRDefault="005043FE" w:rsidP="000630C7">
      <w:pPr>
        <w:pStyle w:val="ListParagraph"/>
        <w:tabs>
          <w:tab w:val="left" w:pos="709"/>
        </w:tabs>
        <w:rPr>
          <w:rFonts w:ascii="Arial" w:hAnsi="Arial" w:cs="Arial"/>
          <w:lang w:val="en-US"/>
        </w:rPr>
      </w:pPr>
    </w:p>
    <w:p w:rsidR="005043FE" w:rsidRPr="003D0BFA" w:rsidRDefault="005043FE" w:rsidP="002C2027">
      <w:pPr>
        <w:pStyle w:val="ListParagraph"/>
        <w:numPr>
          <w:ilvl w:val="0"/>
          <w:numId w:val="19"/>
        </w:numPr>
        <w:tabs>
          <w:tab w:val="left" w:pos="709"/>
        </w:tabs>
        <w:jc w:val="both"/>
        <w:rPr>
          <w:rFonts w:ascii="Arial" w:hAnsi="Arial" w:cs="Arial"/>
          <w:bCs/>
          <w:lang w:val="sr-Cyrl-CS"/>
        </w:rPr>
      </w:pPr>
      <w:r w:rsidRPr="00A42164">
        <w:rPr>
          <w:rFonts w:ascii="Arial" w:eastAsia="TimesNewRomanPS-BoldMT" w:hAnsi="Arial" w:cs="Arial"/>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w:t>
      </w:r>
      <w:r w:rsidRPr="00A42164">
        <w:rPr>
          <w:rFonts w:ascii="Arial" w:eastAsia="TimesNewRomanPS-BoldMT" w:hAnsi="Arial" w:cs="Arial"/>
          <w:bCs/>
          <w:lang w:val="sr-Cyrl-CS"/>
        </w:rPr>
        <w:lastRenderedPageBreak/>
        <w:t>оцењена као најповољнија, да достави на увид оригинал или оверену копију свих или појединих доказа.</w:t>
      </w:r>
    </w:p>
    <w:p w:rsidR="003D0BFA" w:rsidRPr="00F01263" w:rsidRDefault="003D0BFA" w:rsidP="003D0BFA">
      <w:pPr>
        <w:pStyle w:val="ListParagraph"/>
        <w:tabs>
          <w:tab w:val="left" w:pos="709"/>
        </w:tabs>
        <w:jc w:val="both"/>
        <w:rPr>
          <w:rFonts w:ascii="Arial" w:hAnsi="Arial" w:cs="Arial"/>
          <w:bCs/>
          <w:lang w:val="sr-Cyrl-CS"/>
        </w:rPr>
      </w:pPr>
    </w:p>
    <w:p w:rsidR="003D0BFA" w:rsidRDefault="005043FE" w:rsidP="002C2027">
      <w:pPr>
        <w:pStyle w:val="ListParagraph"/>
        <w:numPr>
          <w:ilvl w:val="0"/>
          <w:numId w:val="19"/>
        </w:numPr>
        <w:tabs>
          <w:tab w:val="left" w:pos="709"/>
        </w:tabs>
        <w:jc w:val="both"/>
        <w:rPr>
          <w:rFonts w:ascii="Arial" w:hAnsi="Arial" w:cs="Arial"/>
          <w:bCs/>
          <w:lang w:val="sr-Cyrl-CS"/>
        </w:rPr>
      </w:pPr>
      <w:r w:rsidRPr="003D0BFA">
        <w:rPr>
          <w:rFonts w:ascii="Arial" w:hAnsi="Arial" w:cs="Arial"/>
          <w:bCs/>
          <w:lang w:val="sr-Cyrl-CS"/>
        </w:rPr>
        <w:t xml:space="preserve">Ако понуђач у остављеном, примереном року који не може бити краћи од пет дана, не достави </w:t>
      </w:r>
      <w:r w:rsidR="00F21665">
        <w:rPr>
          <w:rFonts w:ascii="Arial" w:hAnsi="Arial" w:cs="Arial"/>
          <w:bCs/>
          <w:lang w:val="sr-Cyrl-CS"/>
        </w:rPr>
        <w:t xml:space="preserve">на увид оригинал или оверену копију тражених доказа, </w:t>
      </w:r>
      <w:r w:rsidRPr="003D0BFA">
        <w:rPr>
          <w:rFonts w:ascii="Arial" w:hAnsi="Arial" w:cs="Arial"/>
          <w:bCs/>
          <w:lang w:val="sr-Cyrl-CS"/>
        </w:rPr>
        <w:t xml:space="preserve"> наручилац ће његову понуду одбити као неприхва</w:t>
      </w:r>
      <w:r w:rsidRPr="003D0BFA">
        <w:rPr>
          <w:rFonts w:ascii="Arial" w:hAnsi="Arial" w:cs="Arial"/>
          <w:bCs/>
        </w:rPr>
        <w:t>т</w:t>
      </w:r>
      <w:r w:rsidRPr="003D0BFA">
        <w:rPr>
          <w:rFonts w:ascii="Arial" w:hAnsi="Arial" w:cs="Arial"/>
          <w:bCs/>
          <w:lang w:val="sr-Cyrl-CS"/>
        </w:rPr>
        <w:t>љиву</w:t>
      </w:r>
      <w:r w:rsidR="00F21665">
        <w:rPr>
          <w:rFonts w:ascii="Arial" w:hAnsi="Arial" w:cs="Arial"/>
          <w:bCs/>
          <w:lang w:val="sr-Cyrl-CS"/>
        </w:rPr>
        <w:t>.</w:t>
      </w:r>
    </w:p>
    <w:p w:rsidR="005043FE" w:rsidRPr="003D0BFA" w:rsidRDefault="005043FE" w:rsidP="003D0BFA">
      <w:pPr>
        <w:pStyle w:val="ListParagraph"/>
        <w:tabs>
          <w:tab w:val="left" w:pos="709"/>
        </w:tabs>
        <w:jc w:val="both"/>
        <w:rPr>
          <w:rFonts w:ascii="Arial" w:hAnsi="Arial" w:cs="Arial"/>
          <w:bCs/>
          <w:lang w:val="sr-Cyrl-CS"/>
        </w:rPr>
      </w:pPr>
    </w:p>
    <w:p w:rsidR="005043FE" w:rsidRPr="00A42164" w:rsidRDefault="005043FE" w:rsidP="002C2027">
      <w:pPr>
        <w:pStyle w:val="ListParagraph"/>
        <w:numPr>
          <w:ilvl w:val="0"/>
          <w:numId w:val="19"/>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2C2027">
      <w:pPr>
        <w:pStyle w:val="ListParagraph"/>
        <w:numPr>
          <w:ilvl w:val="0"/>
          <w:numId w:val="19"/>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2C2027">
      <w:pPr>
        <w:numPr>
          <w:ilvl w:val="0"/>
          <w:numId w:val="19"/>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2C2027">
      <w:pPr>
        <w:pStyle w:val="ListParagraph"/>
        <w:numPr>
          <w:ilvl w:val="0"/>
          <w:numId w:val="19"/>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2C2027">
      <w:pPr>
        <w:pStyle w:val="ListParagraph"/>
        <w:numPr>
          <w:ilvl w:val="0"/>
          <w:numId w:val="19"/>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2C2027">
      <w:pPr>
        <w:pStyle w:val="ListParagraph"/>
        <w:numPr>
          <w:ilvl w:val="0"/>
          <w:numId w:val="19"/>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w:t>
      </w:r>
      <w:r w:rsidR="009610AE">
        <w:rPr>
          <w:rFonts w:ascii="Arial" w:eastAsia="TimesNewRomanPSMT" w:hAnsi="Arial" w:cs="Arial"/>
          <w:bCs/>
          <w:lang w:val="sr-Cyrl-CS"/>
        </w:rPr>
        <w:t xml:space="preserve"> за то, Наручилац ће дозволити п</w:t>
      </w:r>
      <w:r w:rsidRPr="00A42164">
        <w:rPr>
          <w:rFonts w:ascii="Arial" w:eastAsia="TimesNewRomanPSMT" w:hAnsi="Arial" w:cs="Arial"/>
          <w:bCs/>
          <w:lang w:val="sr-Cyrl-CS"/>
        </w:rPr>
        <w:t>онуђачу да накнадно достави тражена документа у примереном року.</w:t>
      </w:r>
    </w:p>
    <w:p w:rsidR="005043FE" w:rsidRPr="009E1D87" w:rsidRDefault="005043FE" w:rsidP="002C2027">
      <w:pPr>
        <w:pStyle w:val="ListParagraph"/>
        <w:numPr>
          <w:ilvl w:val="0"/>
          <w:numId w:val="19"/>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FE58C8" w:rsidRDefault="00FE58C8" w:rsidP="000630C7">
      <w:pPr>
        <w:pStyle w:val="ListParagraph"/>
        <w:tabs>
          <w:tab w:val="left" w:pos="5670"/>
        </w:tabs>
        <w:rPr>
          <w:rFonts w:ascii="Arial" w:hAnsi="Arial" w:cs="Arial"/>
          <w:lang w:val="ru-RU"/>
        </w:rPr>
      </w:pPr>
    </w:p>
    <w:p w:rsidR="004D246C" w:rsidRDefault="004D246C" w:rsidP="000630C7">
      <w:pPr>
        <w:pStyle w:val="ListParagraph"/>
        <w:tabs>
          <w:tab w:val="left" w:pos="5670"/>
        </w:tabs>
        <w:rPr>
          <w:rFonts w:ascii="Arial" w:hAnsi="Arial" w:cs="Arial"/>
          <w:lang w:val="ru-RU"/>
        </w:rPr>
      </w:pPr>
    </w:p>
    <w:p w:rsidR="00422493" w:rsidRDefault="00422493" w:rsidP="000630C7">
      <w:pPr>
        <w:pStyle w:val="ListParagraph"/>
        <w:tabs>
          <w:tab w:val="left" w:pos="5670"/>
        </w:tabs>
        <w:rPr>
          <w:rFonts w:ascii="Arial" w:hAnsi="Arial" w:cs="Arial"/>
          <w:lang w:val="ru-RU"/>
        </w:rPr>
      </w:pPr>
    </w:p>
    <w:p w:rsidR="00422493" w:rsidRDefault="00422493" w:rsidP="000630C7">
      <w:pPr>
        <w:pStyle w:val="ListParagraph"/>
        <w:tabs>
          <w:tab w:val="left" w:pos="5670"/>
        </w:tabs>
        <w:rPr>
          <w:rFonts w:ascii="Arial" w:hAnsi="Arial" w:cs="Arial"/>
          <w:lang w:val="ru-RU"/>
        </w:rPr>
      </w:pPr>
    </w:p>
    <w:p w:rsidR="00422493" w:rsidRDefault="00422493" w:rsidP="000630C7">
      <w:pPr>
        <w:pStyle w:val="ListParagraph"/>
        <w:tabs>
          <w:tab w:val="left" w:pos="5670"/>
        </w:tabs>
        <w:rPr>
          <w:rFonts w:ascii="Arial" w:hAnsi="Arial" w:cs="Arial"/>
          <w:lang w:val="ru-RU"/>
        </w:rPr>
      </w:pPr>
    </w:p>
    <w:p w:rsidR="00422493" w:rsidRDefault="00422493" w:rsidP="000630C7">
      <w:pPr>
        <w:pStyle w:val="ListParagraph"/>
        <w:tabs>
          <w:tab w:val="left" w:pos="5670"/>
        </w:tabs>
        <w:rPr>
          <w:rFonts w:ascii="Arial" w:hAnsi="Arial" w:cs="Arial"/>
          <w:lang w:val="ru-RU"/>
        </w:rPr>
      </w:pPr>
    </w:p>
    <w:p w:rsidR="00422493" w:rsidRDefault="00422493" w:rsidP="000630C7">
      <w:pPr>
        <w:pStyle w:val="ListParagraph"/>
        <w:tabs>
          <w:tab w:val="left" w:pos="5670"/>
        </w:tabs>
        <w:rPr>
          <w:rFonts w:ascii="Arial" w:hAnsi="Arial" w:cs="Arial"/>
          <w:lang w:val="ru-RU"/>
        </w:rPr>
      </w:pPr>
    </w:p>
    <w:p w:rsidR="00422493" w:rsidRDefault="00422493" w:rsidP="000630C7">
      <w:pPr>
        <w:pStyle w:val="ListParagraph"/>
        <w:tabs>
          <w:tab w:val="left" w:pos="5670"/>
        </w:tabs>
        <w:rPr>
          <w:rFonts w:ascii="Arial" w:hAnsi="Arial" w:cs="Arial"/>
          <w:lang w:val="ru-RU"/>
        </w:rPr>
      </w:pPr>
    </w:p>
    <w:p w:rsidR="00422493" w:rsidRDefault="00422493" w:rsidP="000630C7">
      <w:pPr>
        <w:pStyle w:val="ListParagraph"/>
        <w:tabs>
          <w:tab w:val="left" w:pos="5670"/>
        </w:tabs>
        <w:rPr>
          <w:rFonts w:ascii="Arial" w:hAnsi="Arial" w:cs="Arial"/>
          <w:lang w:val="ru-RU"/>
        </w:rPr>
      </w:pPr>
    </w:p>
    <w:p w:rsidR="00422493" w:rsidRDefault="00422493" w:rsidP="000630C7">
      <w:pPr>
        <w:pStyle w:val="ListParagraph"/>
        <w:tabs>
          <w:tab w:val="left" w:pos="5670"/>
        </w:tabs>
        <w:rPr>
          <w:rFonts w:ascii="Arial" w:hAnsi="Arial" w:cs="Arial"/>
          <w:lang w:val="ru-RU"/>
        </w:rPr>
      </w:pPr>
    </w:p>
    <w:p w:rsidR="00422493" w:rsidRDefault="00422493" w:rsidP="000630C7">
      <w:pPr>
        <w:pStyle w:val="ListParagraph"/>
        <w:tabs>
          <w:tab w:val="left" w:pos="5670"/>
        </w:tabs>
        <w:rPr>
          <w:rFonts w:ascii="Arial" w:hAnsi="Arial" w:cs="Arial"/>
          <w:lang w:val="ru-RU"/>
        </w:rPr>
      </w:pPr>
    </w:p>
    <w:p w:rsidR="00422493" w:rsidRDefault="00422493" w:rsidP="000630C7">
      <w:pPr>
        <w:pStyle w:val="ListParagraph"/>
        <w:tabs>
          <w:tab w:val="left" w:pos="5670"/>
        </w:tabs>
        <w:rPr>
          <w:rFonts w:ascii="Arial" w:hAnsi="Arial" w:cs="Arial"/>
          <w:lang w:val="ru-RU"/>
        </w:rPr>
      </w:pPr>
    </w:p>
    <w:p w:rsidR="00422493" w:rsidRDefault="00422493" w:rsidP="000630C7">
      <w:pPr>
        <w:pStyle w:val="ListParagraph"/>
        <w:tabs>
          <w:tab w:val="left" w:pos="5670"/>
        </w:tabs>
        <w:rPr>
          <w:rFonts w:ascii="Arial" w:hAnsi="Arial" w:cs="Arial"/>
          <w:lang w:val="ru-RU"/>
        </w:rPr>
      </w:pPr>
    </w:p>
    <w:p w:rsidR="00422493" w:rsidRDefault="00422493" w:rsidP="000630C7">
      <w:pPr>
        <w:pStyle w:val="ListParagraph"/>
        <w:tabs>
          <w:tab w:val="left" w:pos="5670"/>
        </w:tabs>
        <w:rPr>
          <w:rFonts w:ascii="Arial" w:hAnsi="Arial" w:cs="Arial"/>
          <w:lang w:val="ru-RU"/>
        </w:rPr>
      </w:pPr>
    </w:p>
    <w:p w:rsidR="00422493" w:rsidRDefault="00422493" w:rsidP="000630C7">
      <w:pPr>
        <w:pStyle w:val="ListParagraph"/>
        <w:tabs>
          <w:tab w:val="left" w:pos="5670"/>
        </w:tabs>
        <w:rPr>
          <w:rFonts w:ascii="Arial" w:hAnsi="Arial" w:cs="Arial"/>
          <w:lang w:val="ru-RU"/>
        </w:rPr>
      </w:pPr>
    </w:p>
    <w:p w:rsidR="004D246C" w:rsidRDefault="004D246C" w:rsidP="000630C7">
      <w:pPr>
        <w:pStyle w:val="ListParagraph"/>
        <w:tabs>
          <w:tab w:val="left" w:pos="5670"/>
        </w:tabs>
        <w:rPr>
          <w:rFonts w:ascii="Arial" w:hAnsi="Arial" w:cs="Arial"/>
          <w:lang w:val="ru-RU"/>
        </w:rPr>
      </w:pPr>
    </w:p>
    <w:p w:rsidR="005043FE" w:rsidRPr="00A42164" w:rsidRDefault="005043FE" w:rsidP="002C2027">
      <w:pPr>
        <w:numPr>
          <w:ilvl w:val="0"/>
          <w:numId w:val="14"/>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2C2027">
      <w:pPr>
        <w:numPr>
          <w:ilvl w:val="0"/>
          <w:numId w:val="17"/>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2C2027">
      <w:pPr>
        <w:numPr>
          <w:ilvl w:val="0"/>
          <w:numId w:val="17"/>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7E18F5"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Бранислава Нушића 12,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021A1B">
        <w:rPr>
          <w:rFonts w:ascii="Arial" w:eastAsia="TimesNewRomanPS-BoldMT" w:hAnsi="Arial" w:cs="Arial"/>
          <w:b/>
          <w:bCs/>
          <w:lang w:val="sr-Cyrl-CS"/>
        </w:rPr>
        <w:t xml:space="preserve"> </w:t>
      </w:r>
      <w:r w:rsidR="00021A1B" w:rsidRPr="0015321D">
        <w:rPr>
          <w:rFonts w:ascii="Arial" w:hAnsi="Arial" w:cs="Arial"/>
        </w:rPr>
        <w:t>радова</w:t>
      </w:r>
      <w:r w:rsidR="00021A1B" w:rsidRPr="0015321D">
        <w:rPr>
          <w:rFonts w:ascii="Arial" w:hAnsi="Arial" w:cs="Arial"/>
          <w:lang w:val="sr-Cyrl-CS"/>
        </w:rPr>
        <w:t xml:space="preserve"> </w:t>
      </w:r>
      <w:r w:rsidR="006356B2">
        <w:rPr>
          <w:rFonts w:ascii="Arial" w:hAnsi="Arial" w:cs="Arial"/>
          <w:lang w:val="sr-Cyrl-RS"/>
        </w:rPr>
        <w:t>на изградњи деонице крака главног магистралног цевовода на потезу Лучка Река – Јавор у оквиру система за снабдевање водом у Ивањице и пратећих насеља</w:t>
      </w:r>
      <w:r w:rsidR="00021A1B">
        <w:rPr>
          <w:rFonts w:ascii="Arial" w:hAnsi="Arial" w:cs="Arial"/>
          <w:lang w:val="sr-Cyrl-CS"/>
        </w:rPr>
        <w:t>,</w:t>
      </w:r>
      <w:r w:rsidRPr="00A42164">
        <w:rPr>
          <w:rFonts w:ascii="Arial" w:hAnsi="Arial" w:cs="Arial"/>
          <w:lang w:val="sr-Cyrl-CS"/>
        </w:rPr>
        <w:t>ЈНВВ број</w:t>
      </w:r>
      <w:r w:rsidR="004D246C">
        <w:rPr>
          <w:rFonts w:ascii="Arial" w:hAnsi="Arial" w:cs="Arial"/>
          <w:lang w:val="sr-Cyrl-CS"/>
        </w:rPr>
        <w:t xml:space="preserve"> </w:t>
      </w:r>
      <w:r w:rsidR="00C5768C" w:rsidRPr="00C5768C">
        <w:rPr>
          <w:rFonts w:ascii="Arial" w:hAnsi="Arial" w:cs="Arial"/>
          <w:b/>
          <w:lang w:val="sr-Cyrl-CS"/>
        </w:rPr>
        <w:t>404-2-2</w:t>
      </w:r>
      <w:r w:rsidR="00F57C8D" w:rsidRPr="00C5768C">
        <w:rPr>
          <w:rFonts w:ascii="Arial" w:hAnsi="Arial" w:cs="Arial"/>
          <w:b/>
          <w:bCs/>
          <w:lang w:val="sr-Cyrl-CS"/>
        </w:rPr>
        <w:t>/2016</w:t>
      </w:r>
      <w:r w:rsidR="00062C82">
        <w:rPr>
          <w:rFonts w:ascii="Arial" w:hAnsi="Arial" w:cs="Arial"/>
          <w:b/>
          <w:bCs/>
          <w:lang w:val="sr-Cyrl-C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w:t>
      </w:r>
      <w:bookmarkStart w:id="3" w:name="_GoBack"/>
      <w:r w:rsidRPr="007E18F5">
        <w:rPr>
          <w:rFonts w:ascii="Arial" w:hAnsi="Arial" w:cs="Arial"/>
        </w:rPr>
        <w:t>примљена од стране наручиоца до</w:t>
      </w:r>
      <w:r w:rsidR="004D246C" w:rsidRPr="007E18F5">
        <w:rPr>
          <w:rFonts w:ascii="Arial" w:hAnsi="Arial" w:cs="Arial"/>
          <w:lang w:val="sr-Cyrl-CS"/>
        </w:rPr>
        <w:t xml:space="preserve">  </w:t>
      </w:r>
      <w:r w:rsidR="00C5768C" w:rsidRPr="007E18F5">
        <w:rPr>
          <w:rFonts w:ascii="Arial" w:hAnsi="Arial" w:cs="Arial"/>
          <w:lang w:val="sr-Cyrl-CS"/>
        </w:rPr>
        <w:t>30.12.2016</w:t>
      </w:r>
      <w:r w:rsidR="004D246C" w:rsidRPr="007E18F5">
        <w:rPr>
          <w:rFonts w:ascii="Arial" w:hAnsi="Arial" w:cs="Arial"/>
          <w:lang w:val="sr-Cyrl-CS"/>
        </w:rPr>
        <w:t xml:space="preserve"> </w:t>
      </w:r>
      <w:r w:rsidRPr="007E18F5">
        <w:rPr>
          <w:rFonts w:ascii="Arial" w:hAnsi="Arial" w:cs="Arial"/>
          <w:lang w:val="sr-Cyrl-CS"/>
        </w:rPr>
        <w:t xml:space="preserve"> године до 10:00 часова</w:t>
      </w:r>
      <w:r w:rsidRPr="007E18F5">
        <w:rPr>
          <w:rFonts w:ascii="Arial" w:hAnsi="Arial" w:cs="Arial"/>
          <w:i/>
          <w:iCs/>
        </w:rPr>
        <w:t>.</w:t>
      </w:r>
    </w:p>
    <w:bookmarkEnd w:id="3"/>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2C2027">
      <w:pPr>
        <w:numPr>
          <w:ilvl w:val="0"/>
          <w:numId w:val="22"/>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C5768C">
        <w:rPr>
          <w:rFonts w:ascii="Arial" w:hAnsi="Arial" w:cs="Arial"/>
          <w:lang w:val="sr-Cyrl-CS"/>
        </w:rPr>
        <w:t xml:space="preserve"> </w:t>
      </w:r>
      <w:r w:rsidRPr="00A42164">
        <w:rPr>
          <w:rFonts w:ascii="Arial" w:hAnsi="Arial" w:cs="Arial"/>
          <w:lang w:val="sr-Cyrl-CS"/>
        </w:rPr>
        <w:t>документацију</w:t>
      </w:r>
      <w:r w:rsidR="00C5768C">
        <w:rPr>
          <w:rFonts w:ascii="Arial" w:hAnsi="Arial" w:cs="Arial"/>
          <w:lang w:val="sr-Cyrl-CS"/>
        </w:rPr>
        <w:t xml:space="preserve"> </w:t>
      </w:r>
      <w:r w:rsidRPr="00A42164">
        <w:rPr>
          <w:rFonts w:ascii="Arial" w:hAnsi="Arial" w:cs="Arial"/>
          <w:lang w:val="sr-Cyrl-CS"/>
        </w:rPr>
        <w:t xml:space="preserve">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2C2027">
      <w:pPr>
        <w:numPr>
          <w:ilvl w:val="0"/>
          <w:numId w:val="22"/>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2C2027">
      <w:pPr>
        <w:pStyle w:val="BodyText"/>
        <w:numPr>
          <w:ilvl w:val="0"/>
          <w:numId w:val="22"/>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2C2027">
      <w:pPr>
        <w:numPr>
          <w:ilvl w:val="0"/>
          <w:numId w:val="23"/>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2C2027">
      <w:pPr>
        <w:pStyle w:val="BodyText"/>
        <w:numPr>
          <w:ilvl w:val="0"/>
          <w:numId w:val="24"/>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2C2027">
      <w:pPr>
        <w:pStyle w:val="BodyText"/>
        <w:numPr>
          <w:ilvl w:val="0"/>
          <w:numId w:val="24"/>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5043FE" w:rsidRPr="00A42164" w:rsidRDefault="005043FE" w:rsidP="002C2027">
      <w:pPr>
        <w:pStyle w:val="BodyText"/>
        <w:numPr>
          <w:ilvl w:val="0"/>
          <w:numId w:val="24"/>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w:t>
      </w:r>
      <w:r w:rsidR="002367E7">
        <w:rPr>
          <w:rFonts w:ascii="Arial" w:hAnsi="Arial" w:cs="Arial"/>
        </w:rPr>
        <w:t xml:space="preserve">гарантни рок, </w:t>
      </w:r>
      <w:r w:rsidRPr="00A42164">
        <w:rPr>
          <w:rFonts w:ascii="Arial" w:hAnsi="Arial" w:cs="Arial"/>
        </w:rPr>
        <w:t xml:space="preserve">рок за </w:t>
      </w:r>
      <w:r w:rsidR="00A026DB">
        <w:rPr>
          <w:rFonts w:ascii="Arial" w:hAnsi="Arial" w:cs="Arial"/>
        </w:rPr>
        <w:t>извођење радова</w:t>
      </w:r>
      <w:r w:rsidR="00457529">
        <w:rPr>
          <w:rFonts w:ascii="Arial" w:hAnsi="Arial" w:cs="Arial"/>
        </w:rPr>
        <w:t>;</w:t>
      </w:r>
    </w:p>
    <w:p w:rsidR="005043FE" w:rsidRPr="00A42164" w:rsidRDefault="005043FE" w:rsidP="002C2027">
      <w:pPr>
        <w:pStyle w:val="BodyText"/>
        <w:numPr>
          <w:ilvl w:val="0"/>
          <w:numId w:val="24"/>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2C2027">
      <w:pPr>
        <w:pStyle w:val="BodyText"/>
        <w:numPr>
          <w:ilvl w:val="0"/>
          <w:numId w:val="25"/>
        </w:numPr>
        <w:spacing w:before="0" w:line="240" w:lineRule="auto"/>
        <w:outlineLvl w:val="0"/>
        <w:rPr>
          <w:rFonts w:ascii="Arial" w:hAnsi="Arial" w:cs="Arial"/>
        </w:rPr>
      </w:pPr>
      <w:r w:rsidRPr="00A42164">
        <w:rPr>
          <w:rFonts w:ascii="Arial" w:hAnsi="Arial" w:cs="Arial"/>
          <w:iCs/>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2C2027">
      <w:pPr>
        <w:pStyle w:val="BodyText"/>
        <w:numPr>
          <w:ilvl w:val="0"/>
          <w:numId w:val="25"/>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2C2027">
      <w:pPr>
        <w:numPr>
          <w:ilvl w:val="0"/>
          <w:numId w:val="17"/>
        </w:numPr>
        <w:rPr>
          <w:rFonts w:ascii="Arial" w:hAnsi="Arial" w:cs="Arial"/>
        </w:rPr>
      </w:pPr>
      <w:r w:rsidRPr="00A42164">
        <w:rPr>
          <w:rFonts w:ascii="Arial" w:hAnsi="Arial" w:cs="Arial"/>
          <w:b/>
          <w:bCs/>
          <w:i/>
          <w:iCs/>
        </w:rPr>
        <w:t>ПАРТИЈЕ</w:t>
      </w:r>
    </w:p>
    <w:p w:rsidR="005043FE" w:rsidRDefault="00CB1C44" w:rsidP="000630C7">
      <w:pPr>
        <w:rPr>
          <w:rFonts w:ascii="Arial" w:hAnsi="Arial" w:cs="Arial"/>
          <w:lang w:val="sr-Cyrl-CS"/>
        </w:rPr>
      </w:pPr>
      <w:r>
        <w:rPr>
          <w:rFonts w:ascii="Arial" w:hAnsi="Arial" w:cs="Arial"/>
          <w:lang w:val="sr-Cyrl-CS"/>
        </w:rPr>
        <w:t>Предмет јавне набавке није обликован у партије.</w:t>
      </w:r>
    </w:p>
    <w:p w:rsidR="00CB1C44" w:rsidRPr="00CB1C44" w:rsidRDefault="00CB1C44" w:rsidP="000630C7">
      <w:pPr>
        <w:rPr>
          <w:rFonts w:ascii="Arial" w:hAnsi="Arial" w:cs="Arial"/>
          <w:lang w:val="sr-Cyrl-CS"/>
        </w:rPr>
      </w:pPr>
    </w:p>
    <w:p w:rsidR="005043FE" w:rsidRPr="00A42164" w:rsidRDefault="005043FE" w:rsidP="002C2027">
      <w:pPr>
        <w:numPr>
          <w:ilvl w:val="0"/>
          <w:numId w:val="17"/>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2C2027">
      <w:pPr>
        <w:numPr>
          <w:ilvl w:val="0"/>
          <w:numId w:val="17"/>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CB1C44">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CB1C44">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Pr="00A42164">
        <w:rPr>
          <w:rFonts w:ascii="Arial" w:eastAsia="TimesNewRomanPSMT" w:hAnsi="Arial" w:cs="Arial"/>
          <w:bCs/>
          <w:iCs/>
          <w:lang w:val="en-US"/>
        </w:rPr>
        <w:t>Бранислава Нушића 12</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021A1B">
        <w:rPr>
          <w:rFonts w:ascii="Arial" w:eastAsia="TimesNewRomanPS-BoldMT" w:hAnsi="Arial" w:cs="Arial"/>
          <w:b/>
          <w:bCs/>
          <w:lang w:val="sr-Cyrl-CS"/>
        </w:rPr>
        <w:t xml:space="preserve"> </w:t>
      </w:r>
      <w:r w:rsidR="00021A1B" w:rsidRPr="0015321D">
        <w:rPr>
          <w:rFonts w:ascii="Arial" w:hAnsi="Arial" w:cs="Arial"/>
        </w:rPr>
        <w:t>радова</w:t>
      </w:r>
      <w:r w:rsidR="00021A1B" w:rsidRPr="0015321D">
        <w:rPr>
          <w:rFonts w:ascii="Arial" w:hAnsi="Arial" w:cs="Arial"/>
          <w:lang w:val="sr-Cyrl-CS"/>
        </w:rPr>
        <w:t xml:space="preserve"> </w:t>
      </w:r>
      <w:r w:rsidR="006356B2">
        <w:rPr>
          <w:rFonts w:ascii="Arial" w:hAnsi="Arial" w:cs="Arial"/>
          <w:lang w:val="sr-Cyrl-RS"/>
        </w:rPr>
        <w:t>на изградњи деонице крака главног магистралног цевовода на потезу Лучка Река – Јавор у оквиру система за снабдевање водом у Ивањице и пратећих насеља</w:t>
      </w:r>
      <w:r w:rsidR="006356B2">
        <w:rPr>
          <w:rFonts w:ascii="Arial" w:hAnsi="Arial" w:cs="Arial"/>
          <w:lang w:val="sr-Cyrl-CS"/>
        </w:rPr>
        <w:t xml:space="preserve"> </w:t>
      </w:r>
      <w:r w:rsidR="00CB1C44">
        <w:rPr>
          <w:rFonts w:ascii="Arial" w:hAnsi="Arial" w:cs="Arial"/>
          <w:lang w:val="sr-Cyrl-CS"/>
        </w:rPr>
        <w:t>број</w:t>
      </w:r>
      <w:r w:rsidR="00021A1B">
        <w:rPr>
          <w:rFonts w:ascii="Arial" w:hAnsi="Arial" w:cs="Arial"/>
          <w:lang w:val="sr-Cyrl-CS"/>
        </w:rPr>
        <w:t xml:space="preserve"> </w:t>
      </w:r>
      <w:r w:rsidR="00457529">
        <w:rPr>
          <w:rFonts w:ascii="Arial" w:hAnsi="Arial" w:cs="Arial"/>
          <w:lang w:val="sr-Cyrl-CS"/>
        </w:rPr>
        <w:t>ЈНВВ</w:t>
      </w:r>
      <w:r w:rsidR="00062C82">
        <w:rPr>
          <w:rFonts w:ascii="Arial" w:hAnsi="Arial" w:cs="Arial"/>
          <w:lang w:val="sr-Cyrl-CS"/>
        </w:rPr>
        <w:t xml:space="preserve"> </w:t>
      </w:r>
      <w:r w:rsidR="00062C82" w:rsidRPr="00C5768C">
        <w:rPr>
          <w:rFonts w:ascii="Arial" w:hAnsi="Arial" w:cs="Arial"/>
          <w:b/>
          <w:lang w:val="sr-Cyrl-CS"/>
        </w:rPr>
        <w:t>404-2-2</w:t>
      </w:r>
      <w:r w:rsidR="00062C82" w:rsidRPr="00C5768C">
        <w:rPr>
          <w:rFonts w:ascii="Arial" w:hAnsi="Arial" w:cs="Arial"/>
          <w:b/>
          <w:bCs/>
          <w:lang w:val="sr-Cyrl-CS"/>
        </w:rPr>
        <w:t>/</w:t>
      </w:r>
      <w:r w:rsidR="00062C82" w:rsidRPr="00062C82">
        <w:rPr>
          <w:rFonts w:ascii="Arial" w:hAnsi="Arial" w:cs="Arial"/>
          <w:b/>
          <w:bCs/>
          <w:lang w:val="sr-Cyrl-CS"/>
        </w:rPr>
        <w:t xml:space="preserve">2016 </w:t>
      </w:r>
      <w:r w:rsidR="00021A1B" w:rsidRPr="00062C82">
        <w:rPr>
          <w:rFonts w:ascii="Arial" w:hAnsi="Arial" w:cs="Arial"/>
          <w:b/>
          <w:lang w:val="sr-Cyrl-CS"/>
        </w:rPr>
        <w:t xml:space="preserve"> </w:t>
      </w:r>
      <w:r w:rsidR="00F57C8D" w:rsidRPr="00062C82">
        <w:rPr>
          <w:rFonts w:ascii="Arial" w:hAnsi="Arial" w:cs="Arial"/>
          <w:b/>
          <w:bCs/>
          <w:lang w:val="sr-Cyrl-CS"/>
        </w:rPr>
        <w:t>/2016</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Pr="00A42164">
        <w:rPr>
          <w:rFonts w:ascii="Arial" w:eastAsia="TimesNewRomanPS-BoldMT" w:hAnsi="Arial" w:cs="Arial"/>
          <w:b/>
          <w:bCs/>
        </w:rPr>
        <w:t>за јавну набавку</w:t>
      </w:r>
      <w:r w:rsidR="00021A1B">
        <w:rPr>
          <w:rFonts w:ascii="Arial" w:eastAsia="TimesNewRomanPS-BoldMT" w:hAnsi="Arial" w:cs="Arial"/>
          <w:b/>
          <w:bCs/>
          <w:lang w:val="sr-Cyrl-CS"/>
        </w:rPr>
        <w:t xml:space="preserve"> </w:t>
      </w:r>
      <w:r w:rsidR="00021A1B" w:rsidRPr="0015321D">
        <w:rPr>
          <w:rFonts w:ascii="Arial" w:hAnsi="Arial" w:cs="Arial"/>
        </w:rPr>
        <w:t>радова</w:t>
      </w:r>
      <w:r w:rsidR="00021A1B" w:rsidRPr="0015321D">
        <w:rPr>
          <w:rFonts w:ascii="Arial" w:hAnsi="Arial" w:cs="Arial"/>
          <w:lang w:val="sr-Cyrl-CS"/>
        </w:rPr>
        <w:t xml:space="preserve"> </w:t>
      </w:r>
      <w:r w:rsidR="006356B2">
        <w:rPr>
          <w:rFonts w:ascii="Arial" w:hAnsi="Arial" w:cs="Arial"/>
          <w:lang w:val="sr-Cyrl-RS"/>
        </w:rPr>
        <w:t>на изградњи деонице крака главног магистралног цевовода на потезу Лучка Река – Јавор у оквиру система за снабдевање водом у Ивањице и пратећих насеља</w:t>
      </w:r>
      <w:r w:rsidR="006356B2">
        <w:rPr>
          <w:rFonts w:ascii="Arial" w:hAnsi="Arial" w:cs="Arial"/>
          <w:lang w:val="sr-Cyrl-CS"/>
        </w:rPr>
        <w:t xml:space="preserve"> </w:t>
      </w:r>
      <w:r w:rsidR="00457529">
        <w:rPr>
          <w:rFonts w:ascii="Arial" w:hAnsi="Arial" w:cs="Arial"/>
          <w:lang w:val="sr-Cyrl-CS"/>
        </w:rPr>
        <w:t>број ЈНВВ</w:t>
      </w:r>
      <w:r w:rsidR="00062C82">
        <w:rPr>
          <w:rFonts w:ascii="Arial" w:hAnsi="Arial" w:cs="Arial"/>
          <w:lang w:val="sr-Cyrl-CS"/>
        </w:rPr>
        <w:t xml:space="preserve"> </w:t>
      </w:r>
      <w:r w:rsidR="00062C82" w:rsidRPr="00C5768C">
        <w:rPr>
          <w:rFonts w:ascii="Arial" w:hAnsi="Arial" w:cs="Arial"/>
          <w:b/>
          <w:lang w:val="sr-Cyrl-CS"/>
        </w:rPr>
        <w:t>404-2-2</w:t>
      </w:r>
      <w:r w:rsidR="00062C82" w:rsidRPr="00C5768C">
        <w:rPr>
          <w:rFonts w:ascii="Arial" w:hAnsi="Arial" w:cs="Arial"/>
          <w:b/>
          <w:bCs/>
          <w:lang w:val="sr-Cyrl-CS"/>
        </w:rPr>
        <w:t>/2016</w:t>
      </w:r>
      <w:r w:rsidR="00062C82">
        <w:rPr>
          <w:rFonts w:ascii="Arial" w:hAnsi="Arial" w:cs="Arial"/>
          <w:b/>
          <w:bCs/>
          <w:lang w:val="sr-Cyrl-CS"/>
        </w:rPr>
        <w:t xml:space="preserve"> </w:t>
      </w:r>
      <w:r w:rsidR="00457529">
        <w:rPr>
          <w:rFonts w:ascii="Arial" w:hAnsi="Arial" w:cs="Arial"/>
          <w:lang w:val="sr-Cyrl-CS"/>
        </w:rPr>
        <w:t xml:space="preserve"> </w:t>
      </w:r>
      <w:r w:rsidR="001952E1">
        <w:rPr>
          <w:rFonts w:ascii="Arial" w:hAnsi="Arial" w:cs="Arial"/>
          <w:lang w:val="sr-Cyrl-CS"/>
        </w:rPr>
        <w:t>/</w:t>
      </w:r>
      <w:r w:rsidR="001952E1" w:rsidRPr="00062C82">
        <w:rPr>
          <w:rFonts w:ascii="Arial" w:hAnsi="Arial" w:cs="Arial"/>
          <w:b/>
          <w:lang w:val="sr-Cyrl-CS"/>
        </w:rPr>
        <w:t>2016</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Pr="00A42164">
        <w:rPr>
          <w:rFonts w:ascii="Arial" w:eastAsia="TimesNewRomanPS-BoldMT" w:hAnsi="Arial" w:cs="Arial"/>
          <w:b/>
          <w:bCs/>
        </w:rPr>
        <w:t>за јавну набавку</w:t>
      </w:r>
      <w:r w:rsidR="00021A1B">
        <w:rPr>
          <w:rFonts w:ascii="Arial" w:eastAsia="TimesNewRomanPS-BoldMT" w:hAnsi="Arial" w:cs="Arial"/>
          <w:b/>
          <w:bCs/>
          <w:lang w:val="sr-Cyrl-CS"/>
        </w:rPr>
        <w:t xml:space="preserve"> </w:t>
      </w:r>
      <w:r w:rsidR="00021A1B" w:rsidRPr="0015321D">
        <w:rPr>
          <w:rFonts w:ascii="Arial" w:hAnsi="Arial" w:cs="Arial"/>
        </w:rPr>
        <w:t>радова</w:t>
      </w:r>
      <w:r w:rsidR="00021A1B" w:rsidRPr="0015321D">
        <w:rPr>
          <w:rFonts w:ascii="Arial" w:hAnsi="Arial" w:cs="Arial"/>
          <w:lang w:val="sr-Cyrl-CS"/>
        </w:rPr>
        <w:t xml:space="preserve"> </w:t>
      </w:r>
      <w:r w:rsidR="006356B2">
        <w:rPr>
          <w:rFonts w:ascii="Arial" w:hAnsi="Arial" w:cs="Arial"/>
          <w:lang w:val="sr-Cyrl-RS"/>
        </w:rPr>
        <w:t>на изградњи деонице крака главног магистралног цевовода на потезу Лучка Река – Јавор у оквиру система за снабдевање водом у Ивањице и пратећих насеља</w:t>
      </w:r>
      <w:r w:rsidR="006356B2">
        <w:rPr>
          <w:rFonts w:ascii="Arial" w:hAnsi="Arial" w:cs="Arial"/>
          <w:lang w:val="sr-Cyrl-CS"/>
        </w:rPr>
        <w:t xml:space="preserve"> </w:t>
      </w:r>
      <w:r w:rsidR="00457529">
        <w:rPr>
          <w:rFonts w:ascii="Arial" w:hAnsi="Arial" w:cs="Arial"/>
          <w:lang w:val="sr-Cyrl-CS"/>
        </w:rPr>
        <w:t>број ЈНВВ</w:t>
      </w:r>
      <w:r w:rsidR="00062C82">
        <w:rPr>
          <w:rFonts w:ascii="Arial" w:hAnsi="Arial" w:cs="Arial"/>
          <w:lang w:val="sr-Cyrl-CS"/>
        </w:rPr>
        <w:t xml:space="preserve"> </w:t>
      </w:r>
      <w:r w:rsidR="00062C82" w:rsidRPr="00C5768C">
        <w:rPr>
          <w:rFonts w:ascii="Arial" w:hAnsi="Arial" w:cs="Arial"/>
          <w:b/>
          <w:lang w:val="sr-Cyrl-CS"/>
        </w:rPr>
        <w:t>404-2-2</w:t>
      </w:r>
      <w:r w:rsidR="00062C82" w:rsidRPr="00C5768C">
        <w:rPr>
          <w:rFonts w:ascii="Arial" w:hAnsi="Arial" w:cs="Arial"/>
          <w:b/>
          <w:bCs/>
          <w:lang w:val="sr-Cyrl-CS"/>
        </w:rPr>
        <w:t>/</w:t>
      </w:r>
      <w:r w:rsidR="00062C82" w:rsidRPr="00062C82">
        <w:rPr>
          <w:rFonts w:ascii="Arial" w:hAnsi="Arial" w:cs="Arial"/>
          <w:b/>
          <w:bCs/>
          <w:lang w:val="sr-Cyrl-CS"/>
        </w:rPr>
        <w:t xml:space="preserve">2016 </w:t>
      </w:r>
      <w:r w:rsidR="00457529" w:rsidRPr="00062C82">
        <w:rPr>
          <w:rFonts w:ascii="Arial" w:hAnsi="Arial" w:cs="Arial"/>
          <w:b/>
          <w:lang w:val="sr-Cyrl-CS"/>
        </w:rPr>
        <w:t xml:space="preserve"> </w:t>
      </w:r>
      <w:r w:rsidR="001952E1" w:rsidRPr="00062C82">
        <w:rPr>
          <w:rFonts w:ascii="Arial" w:hAnsi="Arial" w:cs="Arial"/>
          <w:b/>
          <w:lang w:val="sr-Cyrl-CS"/>
        </w:rPr>
        <w:t>/2016</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CB1C44">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021A1B">
        <w:rPr>
          <w:rFonts w:ascii="Arial" w:eastAsia="TimesNewRomanPS-BoldMT" w:hAnsi="Arial" w:cs="Arial"/>
          <w:b/>
          <w:bCs/>
          <w:lang w:val="sr-Cyrl-CS"/>
        </w:rPr>
        <w:t xml:space="preserve"> </w:t>
      </w:r>
      <w:r w:rsidR="00021A1B" w:rsidRPr="0015321D">
        <w:rPr>
          <w:rFonts w:ascii="Arial" w:hAnsi="Arial" w:cs="Arial"/>
        </w:rPr>
        <w:t>радова</w:t>
      </w:r>
      <w:r w:rsidR="00021A1B" w:rsidRPr="0015321D">
        <w:rPr>
          <w:rFonts w:ascii="Arial" w:hAnsi="Arial" w:cs="Arial"/>
          <w:lang w:val="sr-Cyrl-CS"/>
        </w:rPr>
        <w:t xml:space="preserve"> </w:t>
      </w:r>
      <w:r w:rsidR="006356B2">
        <w:rPr>
          <w:rFonts w:ascii="Arial" w:hAnsi="Arial" w:cs="Arial"/>
          <w:lang w:val="sr-Cyrl-RS"/>
        </w:rPr>
        <w:t>на изградњи деонице крака главног магистралног цевовода на потезу Лучка Река – Јавор у оквиру система за снабдевање водом у Ивањице и пратећих насеља</w:t>
      </w:r>
      <w:r w:rsidR="00457529">
        <w:rPr>
          <w:rFonts w:ascii="Arial" w:hAnsi="Arial" w:cs="Arial"/>
          <w:lang w:val="sr-Cyrl-CS"/>
        </w:rPr>
        <w:t xml:space="preserve"> број ЈНВВ </w:t>
      </w:r>
      <w:r w:rsidR="00062C82" w:rsidRPr="00C5768C">
        <w:rPr>
          <w:rFonts w:ascii="Arial" w:hAnsi="Arial" w:cs="Arial"/>
          <w:b/>
          <w:lang w:val="sr-Cyrl-CS"/>
        </w:rPr>
        <w:t>404-2-2</w:t>
      </w:r>
      <w:r w:rsidR="00062C82" w:rsidRPr="00C5768C">
        <w:rPr>
          <w:rFonts w:ascii="Arial" w:hAnsi="Arial" w:cs="Arial"/>
          <w:b/>
          <w:bCs/>
          <w:lang w:val="sr-Cyrl-CS"/>
        </w:rPr>
        <w:t>/</w:t>
      </w:r>
      <w:r w:rsidR="00062C82" w:rsidRPr="00062C82">
        <w:rPr>
          <w:rFonts w:ascii="Arial" w:hAnsi="Arial" w:cs="Arial"/>
          <w:b/>
          <w:bCs/>
          <w:lang w:val="sr-Cyrl-CS"/>
        </w:rPr>
        <w:t xml:space="preserve">2016 </w:t>
      </w:r>
      <w:r w:rsidR="001952E1" w:rsidRPr="00062C82">
        <w:rPr>
          <w:rFonts w:ascii="Arial" w:hAnsi="Arial" w:cs="Arial"/>
          <w:b/>
          <w:lang w:val="sr-Cyrl-CS"/>
        </w:rPr>
        <w:t>/2016</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CB1C44">
      <w:pPr>
        <w:jc w:val="both"/>
        <w:rPr>
          <w:rFonts w:ascii="Arial" w:eastAsia="TimesNewRomanPS-BoldMT" w:hAnsi="Arial" w:cs="Arial"/>
          <w:b/>
          <w:bCs/>
          <w:lang w:val="sr-Cyrl-CS"/>
        </w:rPr>
      </w:pPr>
    </w:p>
    <w:p w:rsidR="005043FE" w:rsidRPr="00A42164" w:rsidRDefault="005043FE" w:rsidP="00CB1C44">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CB1C44">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CB1C44">
      <w:pPr>
        <w:jc w:val="both"/>
        <w:rPr>
          <w:rFonts w:ascii="Arial" w:hAnsi="Arial" w:cs="Arial"/>
          <w:iCs/>
          <w:lang w:val="sr-Cyrl-CS"/>
        </w:rPr>
      </w:pPr>
    </w:p>
    <w:p w:rsidR="005043FE" w:rsidRPr="00A42164" w:rsidRDefault="005043FE" w:rsidP="002C2027">
      <w:pPr>
        <w:numPr>
          <w:ilvl w:val="0"/>
          <w:numId w:val="17"/>
        </w:numPr>
        <w:jc w:val="both"/>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CB1C44">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CB1C44">
      <w:pPr>
        <w:jc w:val="both"/>
        <w:rPr>
          <w:rFonts w:ascii="Arial" w:hAnsi="Arial" w:cs="Arial"/>
          <w:iCs/>
          <w:lang w:val="sr-Cyrl-CS"/>
        </w:rPr>
      </w:pPr>
      <w:r w:rsidRPr="00A42164">
        <w:rPr>
          <w:rFonts w:ascii="Arial" w:hAnsi="Arial" w:cs="Arial"/>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B1C44">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Pr="00A42164" w:rsidRDefault="005043FE" w:rsidP="004D489F">
      <w:pPr>
        <w:jc w:val="both"/>
        <w:rPr>
          <w:rFonts w:ascii="Arial" w:hAnsi="Arial" w:cs="Arial"/>
          <w:lang w:val="en-US"/>
        </w:rPr>
      </w:pPr>
    </w:p>
    <w:p w:rsidR="005043FE" w:rsidRPr="00A42164" w:rsidRDefault="005043FE" w:rsidP="002C2027">
      <w:pPr>
        <w:numPr>
          <w:ilvl w:val="0"/>
          <w:numId w:val="17"/>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00062C82">
        <w:rPr>
          <w:rFonts w:ascii="Arial" w:eastAsia="TimesNewRomanPSMT" w:hAnsi="Arial" w:cs="Arial"/>
          <w:bCs/>
          <w:lang w:val="sr-Cyrl-CS"/>
        </w:rPr>
        <w:t xml:space="preserve"> </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2C2027">
      <w:pPr>
        <w:numPr>
          <w:ilvl w:val="0"/>
          <w:numId w:val="17"/>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2C2027">
      <w:pPr>
        <w:pStyle w:val="ListParagraph"/>
        <w:numPr>
          <w:ilvl w:val="0"/>
          <w:numId w:val="39"/>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2C2027">
      <w:pPr>
        <w:pStyle w:val="ListParagraph"/>
        <w:numPr>
          <w:ilvl w:val="0"/>
          <w:numId w:val="39"/>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00062C82">
        <w:rPr>
          <w:rFonts w:ascii="Arial" w:eastAsia="TimesNewRomanPSMT" w:hAnsi="Arial" w:cs="Arial"/>
          <w:bCs/>
          <w:lang w:val="sr-Cyrl-CS"/>
        </w:rPr>
        <w:t xml:space="preserve"> </w:t>
      </w:r>
      <w:r w:rsidRPr="00A42164">
        <w:rPr>
          <w:rFonts w:ascii="Arial" w:eastAsia="TimesNewRomanPSMT" w:hAnsi="Arial" w:cs="Arial"/>
          <w:b/>
          <w:bCs/>
          <w:lang w:val="en-US"/>
        </w:rPr>
        <w:t>V</w:t>
      </w:r>
      <w:r w:rsidR="00062C82">
        <w:rPr>
          <w:rFonts w:ascii="Arial" w:eastAsia="TimesNewRomanPSMT" w:hAnsi="Arial" w:cs="Arial"/>
          <w:b/>
          <w:bCs/>
          <w:lang w:val="sr-Cyrl-CS"/>
        </w:rPr>
        <w:t xml:space="preserve"> </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2C2027">
      <w:pPr>
        <w:numPr>
          <w:ilvl w:val="0"/>
          <w:numId w:val="17"/>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ПЛАЋАЊА, ГАРАНТНИ РОК, КАО И ДРУГЕ ОКОЛНОСТИ ОД КОЈИХ ЗАВИСИ ПРИХВАТЉИВОСТ  ПОНУДЕ</w:t>
      </w:r>
    </w:p>
    <w:p w:rsidR="005043FE" w:rsidRPr="00A42164" w:rsidRDefault="005043FE" w:rsidP="002C2027">
      <w:pPr>
        <w:pStyle w:val="ListParagraph"/>
        <w:numPr>
          <w:ilvl w:val="1"/>
          <w:numId w:val="26"/>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5043FE" w:rsidRPr="00A42164" w:rsidRDefault="005043FE" w:rsidP="00035AE8">
      <w:pPr>
        <w:jc w:val="both"/>
        <w:rPr>
          <w:rFonts w:ascii="Arial" w:eastAsia="MS Mincho" w:hAnsi="Arial" w:cs="Arial"/>
          <w:shd w:val="clear" w:color="auto" w:fill="FFFFFF"/>
          <w:lang w:val="en-US"/>
        </w:rPr>
      </w:pPr>
      <w:r w:rsidRPr="00A42164">
        <w:rPr>
          <w:rFonts w:ascii="Arial" w:eastAsia="MS Mincho" w:hAnsi="Arial" w:cs="Arial"/>
          <w:shd w:val="clear" w:color="auto" w:fill="FFFFFF"/>
          <w:lang w:val="en-US"/>
        </w:rPr>
        <w:t>Авансно плаћање није дозвољено.</w:t>
      </w:r>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25467D">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од 45 дана</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0025467D">
        <w:rPr>
          <w:rFonts w:ascii="Arial" w:hAnsi="Arial" w:cs="Arial"/>
          <w:shd w:val="clear" w:color="auto" w:fill="FFFFFF"/>
          <w:lang w:val="sr-Cyrl-CS"/>
        </w:rPr>
        <w:t xml:space="preserve"> ситуације</w:t>
      </w:r>
      <w:r w:rsidRPr="00A42164">
        <w:rPr>
          <w:rFonts w:ascii="Arial" w:hAnsi="Arial" w:cs="Arial"/>
          <w:shd w:val="clear" w:color="auto" w:fill="FFFFFF"/>
          <w:lang w:val="sr-Cyrl-CS"/>
        </w:rPr>
        <w:t>.</w:t>
      </w:r>
    </w:p>
    <w:p w:rsidR="005043FE" w:rsidRPr="00A42164" w:rsidRDefault="005043FE" w:rsidP="00035AE8">
      <w:pPr>
        <w:jc w:val="both"/>
        <w:outlineLvl w:val="0"/>
        <w:rPr>
          <w:rFonts w:ascii="Arial" w:hAnsi="Arial" w:cs="Arial"/>
          <w:lang w:val="en-U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25467D">
      <w:pPr>
        <w:jc w:val="both"/>
        <w:outlineLvl w:val="0"/>
        <w:rPr>
          <w:rFonts w:ascii="Arial" w:hAnsi="Arial" w:cs="Arial"/>
          <w:lang w:val="sr-Cyrl-CS"/>
        </w:rPr>
      </w:pPr>
      <w:r w:rsidRPr="00A42164">
        <w:rPr>
          <w:rFonts w:ascii="Arial" w:hAnsi="Arial" w:cs="Arial"/>
          <w:lang w:val="en-US"/>
        </w:rPr>
        <w:t>Плаћање ће се вршити уп</w:t>
      </w:r>
      <w:r w:rsidR="0025467D">
        <w:rPr>
          <w:rFonts w:ascii="Arial" w:hAnsi="Arial" w:cs="Arial"/>
          <w:lang w:val="en-US"/>
        </w:rPr>
        <w:t>латом на текући рачун извођача.</w:t>
      </w:r>
    </w:p>
    <w:p w:rsidR="0025467D" w:rsidRPr="0025467D" w:rsidRDefault="0025467D" w:rsidP="002C2027">
      <w:pPr>
        <w:pStyle w:val="ListParagraph"/>
        <w:numPr>
          <w:ilvl w:val="1"/>
          <w:numId w:val="41"/>
        </w:numPr>
        <w:jc w:val="both"/>
        <w:outlineLvl w:val="0"/>
        <w:rPr>
          <w:rFonts w:ascii="Arial" w:hAnsi="Arial" w:cs="Arial"/>
          <w:b/>
          <w:u w:val="single"/>
          <w:lang w:val="sr-Cyrl-CS"/>
        </w:rPr>
      </w:pPr>
      <w:r w:rsidRPr="0025467D">
        <w:rPr>
          <w:rFonts w:ascii="Arial" w:hAnsi="Arial" w:cs="Arial"/>
          <w:b/>
          <w:u w:val="single"/>
          <w:lang w:val="sr-Cyrl-CS"/>
        </w:rPr>
        <w:lastRenderedPageBreak/>
        <w:t>Захтев у погледу гарантног рока</w:t>
      </w:r>
    </w:p>
    <w:p w:rsidR="0025467D" w:rsidRDefault="007919D4" w:rsidP="0025467D">
      <w:pPr>
        <w:jc w:val="both"/>
        <w:outlineLvl w:val="0"/>
        <w:rPr>
          <w:rFonts w:ascii="Arial" w:hAnsi="Arial" w:cs="Arial"/>
          <w:lang w:val="sr-Cyrl-CS"/>
        </w:rPr>
      </w:pPr>
      <w:r>
        <w:rPr>
          <w:rFonts w:ascii="Arial" w:hAnsi="Arial" w:cs="Arial"/>
          <w:lang w:val="sr-Cyrl-CS"/>
        </w:rPr>
        <w:t xml:space="preserve">Гарантни рок за изведене радове износи </w:t>
      </w:r>
      <w:r w:rsidR="004D246C">
        <w:rPr>
          <w:rFonts w:ascii="Arial" w:hAnsi="Arial" w:cs="Arial"/>
          <w:lang w:val="sr-Cyrl-CS"/>
        </w:rPr>
        <w:t>миниму</w:t>
      </w:r>
      <w:r w:rsidR="004D246C">
        <w:rPr>
          <w:rFonts w:ascii="Arial" w:hAnsi="Arial" w:cs="Arial"/>
          <w:lang w:val="sr-Cyrl-RS"/>
        </w:rPr>
        <w:t>м</w:t>
      </w:r>
      <w:r>
        <w:rPr>
          <w:rFonts w:ascii="Arial" w:hAnsi="Arial" w:cs="Arial"/>
          <w:lang w:val="sr-Cyrl-CS"/>
        </w:rPr>
        <w:t xml:space="preserve"> две године рачунајући од дана примопредаје радова.</w:t>
      </w:r>
    </w:p>
    <w:p w:rsidR="007919D4" w:rsidRPr="0025467D" w:rsidRDefault="007919D4" w:rsidP="0025467D">
      <w:pPr>
        <w:jc w:val="both"/>
        <w:outlineLvl w:val="0"/>
        <w:rPr>
          <w:rFonts w:ascii="Arial" w:hAnsi="Arial" w:cs="Arial"/>
          <w:lang w:val="sr-Cyrl-CS"/>
        </w:rPr>
      </w:pPr>
    </w:p>
    <w:p w:rsidR="005043FE" w:rsidRPr="0025467D" w:rsidRDefault="005043FE" w:rsidP="002C2027">
      <w:pPr>
        <w:pStyle w:val="ListParagraph"/>
        <w:numPr>
          <w:ilvl w:val="1"/>
          <w:numId w:val="41"/>
        </w:numPr>
        <w:suppressAutoHyphens/>
        <w:spacing w:line="100" w:lineRule="atLeast"/>
        <w:jc w:val="both"/>
        <w:rPr>
          <w:rFonts w:ascii="Arial" w:hAnsi="Arial" w:cs="Arial"/>
          <w:b/>
          <w:iCs/>
        </w:rPr>
      </w:pPr>
      <w:r w:rsidRPr="0025467D">
        <w:rPr>
          <w:rFonts w:ascii="Arial" w:hAnsi="Arial" w:cs="Arial"/>
          <w:b/>
          <w:iCs/>
          <w:u w:val="single"/>
        </w:rPr>
        <w:t xml:space="preserve">Захтев у погледу рока </w:t>
      </w:r>
      <w:r w:rsidR="00937B29">
        <w:rPr>
          <w:rFonts w:ascii="Arial" w:hAnsi="Arial" w:cs="Arial"/>
          <w:b/>
          <w:iCs/>
          <w:u w:val="single"/>
          <w:lang w:val="sr-Cyrl-CS"/>
        </w:rPr>
        <w:t>извођења радова</w:t>
      </w:r>
    </w:p>
    <w:p w:rsidR="0025467D" w:rsidRDefault="005043FE" w:rsidP="00035AE8">
      <w:pPr>
        <w:jc w:val="both"/>
        <w:rPr>
          <w:rFonts w:ascii="Arial" w:hAnsi="Arial" w:cs="Arial"/>
          <w:lang w:val="sr-Cyrl-CS"/>
        </w:rPr>
      </w:pPr>
      <w:r w:rsidRPr="00A42164">
        <w:rPr>
          <w:rFonts w:ascii="Arial" w:hAnsi="Arial" w:cs="Arial"/>
          <w:lang w:val="en-US"/>
        </w:rPr>
        <w:t xml:space="preserve">Рок за </w:t>
      </w:r>
      <w:r w:rsidR="0025467D">
        <w:rPr>
          <w:rFonts w:ascii="Arial" w:hAnsi="Arial" w:cs="Arial"/>
          <w:lang w:val="sr-Cyrl-CS"/>
        </w:rPr>
        <w:t>извођење радова</w:t>
      </w:r>
      <w:r w:rsidR="0025467D">
        <w:rPr>
          <w:rFonts w:ascii="Arial" w:hAnsi="Arial" w:cs="Arial"/>
          <w:lang w:val="en-US"/>
        </w:rPr>
        <w:t xml:space="preserve"> кој</w:t>
      </w:r>
      <w:r w:rsidR="0025467D">
        <w:rPr>
          <w:rFonts w:ascii="Arial" w:hAnsi="Arial" w:cs="Arial"/>
          <w:lang w:val="sr-Cyrl-CS"/>
        </w:rPr>
        <w:t>и</w:t>
      </w:r>
      <w:r w:rsidR="00457529">
        <w:rPr>
          <w:rFonts w:ascii="Arial" w:hAnsi="Arial" w:cs="Arial"/>
          <w:lang w:val="en-US"/>
        </w:rPr>
        <w:t xml:space="preserve"> су предме</w:t>
      </w:r>
      <w:r w:rsidR="00457529">
        <w:rPr>
          <w:rFonts w:ascii="Arial" w:hAnsi="Arial" w:cs="Arial"/>
          <w:lang w:val="sr-Cyrl-CS"/>
        </w:rPr>
        <w:t xml:space="preserve">т јавне набавке је </w:t>
      </w:r>
      <w:r w:rsidR="00EE03A2">
        <w:rPr>
          <w:rFonts w:ascii="Arial" w:hAnsi="Arial" w:cs="Arial"/>
          <w:lang w:val="sr-Cyrl-CS"/>
        </w:rPr>
        <w:t>9</w:t>
      </w:r>
      <w:r w:rsidR="0037452A">
        <w:rPr>
          <w:rFonts w:ascii="Arial" w:hAnsi="Arial" w:cs="Arial"/>
          <w:lang w:val="sr-Cyrl-CS"/>
        </w:rPr>
        <w:t>0</w:t>
      </w:r>
      <w:r w:rsidR="006762FE">
        <w:rPr>
          <w:rFonts w:ascii="Arial" w:hAnsi="Arial" w:cs="Arial"/>
          <w:lang w:val="sr-Cyrl-CS"/>
        </w:rPr>
        <w:t xml:space="preserve"> </w:t>
      </w:r>
      <w:r w:rsidR="00EE03A2">
        <w:rPr>
          <w:rFonts w:ascii="Arial" w:hAnsi="Arial" w:cs="Arial"/>
          <w:lang w:val="sr-Cyrl-CS"/>
        </w:rPr>
        <w:t>календарских</w:t>
      </w:r>
      <w:r w:rsidR="00457529">
        <w:rPr>
          <w:rFonts w:ascii="Arial" w:hAnsi="Arial" w:cs="Arial"/>
          <w:lang w:val="sr-Cyrl-CS"/>
        </w:rPr>
        <w:t xml:space="preserve"> дана од дана </w:t>
      </w:r>
      <w:r w:rsidR="0025467D">
        <w:rPr>
          <w:rFonts w:ascii="Arial" w:hAnsi="Arial" w:cs="Arial"/>
          <w:lang w:val="sr-Cyrl-CS"/>
        </w:rPr>
        <w:t>увођења извођача у посао</w:t>
      </w:r>
      <w:r w:rsidRPr="00A42164">
        <w:rPr>
          <w:rFonts w:ascii="Arial" w:hAnsi="Arial" w:cs="Arial"/>
          <w:lang w:val="ru-RU"/>
        </w:rPr>
        <w:t>.</w:t>
      </w:r>
    </w:p>
    <w:p w:rsidR="005043FE" w:rsidRPr="00A42164" w:rsidRDefault="00DB3B94" w:rsidP="00035AE8">
      <w:pPr>
        <w:jc w:val="both"/>
        <w:rPr>
          <w:rFonts w:ascii="Arial" w:hAnsi="Arial" w:cs="Arial"/>
          <w:b/>
          <w:bCs/>
          <w:i/>
          <w:iCs/>
        </w:rPr>
      </w:pPr>
      <w:r>
        <w:rPr>
          <w:rFonts w:ascii="Arial" w:hAnsi="Arial" w:cs="Arial"/>
          <w:iCs/>
        </w:rPr>
        <w:t>Место</w:t>
      </w:r>
      <w:r>
        <w:rPr>
          <w:rFonts w:ascii="Arial" w:hAnsi="Arial" w:cs="Arial"/>
          <w:iCs/>
          <w:lang w:val="sr-Cyrl-CS"/>
        </w:rPr>
        <w:t xml:space="preserve"> вршења </w:t>
      </w:r>
      <w:r w:rsidR="0025467D">
        <w:rPr>
          <w:rFonts w:ascii="Arial" w:hAnsi="Arial" w:cs="Arial"/>
          <w:iCs/>
          <w:lang w:val="sr-Cyrl-CS"/>
        </w:rPr>
        <w:t>радова:</w:t>
      </w:r>
      <w:r w:rsidR="005043FE" w:rsidRPr="00A42164">
        <w:rPr>
          <w:rFonts w:ascii="Arial" w:hAnsi="Arial" w:cs="Arial"/>
          <w:iCs/>
          <w:lang w:val="en-US"/>
        </w:rPr>
        <w:t xml:space="preserve"> 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2C2027">
      <w:pPr>
        <w:pStyle w:val="ListParagraph"/>
        <w:numPr>
          <w:ilvl w:val="1"/>
          <w:numId w:val="41"/>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Default="005043FE" w:rsidP="00035AE8">
      <w:pPr>
        <w:jc w:val="both"/>
        <w:rPr>
          <w:rFonts w:ascii="Arial" w:hAnsi="Arial" w:cs="Arial"/>
          <w:iCs/>
          <w:lang w:val="sr-Cyrl-R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5043FE" w:rsidRPr="00A42164" w:rsidRDefault="005043FE" w:rsidP="00035AE8">
      <w:pPr>
        <w:jc w:val="both"/>
        <w:rPr>
          <w:rFonts w:ascii="Arial" w:hAnsi="Arial" w:cs="Arial"/>
          <w:b/>
          <w:bCs/>
          <w:i/>
          <w:iCs/>
        </w:rPr>
      </w:pPr>
    </w:p>
    <w:p w:rsidR="005043FE" w:rsidRPr="00A42164" w:rsidRDefault="005043FE" w:rsidP="002C2027">
      <w:pPr>
        <w:numPr>
          <w:ilvl w:val="0"/>
          <w:numId w:val="17"/>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Pr="00A42164"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5F0AD5" w:rsidRDefault="005F0AD5"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37452A" w:rsidRDefault="0037452A" w:rsidP="00DC4447">
      <w:pPr>
        <w:jc w:val="both"/>
        <w:rPr>
          <w:rFonts w:ascii="Arial" w:hAnsi="Arial" w:cs="Arial"/>
          <w:lang w:val="sr-Cyrl-CS"/>
        </w:rPr>
      </w:pPr>
    </w:p>
    <w:p w:rsidR="0037452A" w:rsidRDefault="0037452A" w:rsidP="0037452A">
      <w:pPr>
        <w:pStyle w:val="Normal1"/>
        <w:shd w:val="clear" w:color="auto" w:fill="FFFFFF"/>
        <w:spacing w:before="0" w:beforeAutospacing="0" w:after="0" w:afterAutospacing="0"/>
        <w:ind w:left="360"/>
        <w:rPr>
          <w:rFonts w:ascii="Arial" w:hAnsi="Arial" w:cs="Arial"/>
          <w:b/>
          <w:noProof/>
          <w:sz w:val="22"/>
          <w:szCs w:val="22"/>
          <w:lang w:val="sr-Cyrl-CS"/>
        </w:rPr>
      </w:pPr>
      <w:r w:rsidRPr="0042512C">
        <w:rPr>
          <w:rFonts w:ascii="Arial" w:hAnsi="Arial" w:cs="Arial"/>
          <w:b/>
          <w:noProof/>
          <w:sz w:val="22"/>
          <w:szCs w:val="22"/>
          <w:lang w:val="sr-Cyrl-CS"/>
        </w:rPr>
        <w:t xml:space="preserve">12.ПОДАЦИ О ВРСТИ, САДРЖИНИ, НАЧИНУ ПОДНОШЕЊА, ВИСИНИ И РОКОВИМА ОБЕЗБЕЂЕЊА ИСПУЊЕЊА ОБАВЕЗА ПОНУЂАЧА. </w:t>
      </w:r>
    </w:p>
    <w:p w:rsidR="0037452A" w:rsidRDefault="0037452A" w:rsidP="0037452A">
      <w:pPr>
        <w:pStyle w:val="Normal1"/>
        <w:shd w:val="clear" w:color="auto" w:fill="FFFFFF"/>
        <w:spacing w:before="0" w:beforeAutospacing="0" w:after="0" w:afterAutospacing="0"/>
        <w:ind w:left="360"/>
        <w:jc w:val="both"/>
        <w:rPr>
          <w:rFonts w:ascii="Arial" w:hAnsi="Arial" w:cs="Arial"/>
          <w:noProof/>
          <w:sz w:val="22"/>
          <w:szCs w:val="22"/>
          <w:lang w:val="sr-Cyrl-CS"/>
        </w:rPr>
      </w:pPr>
      <w:r>
        <w:rPr>
          <w:rFonts w:ascii="Arial" w:hAnsi="Arial" w:cs="Arial"/>
          <w:noProof/>
          <w:sz w:val="22"/>
          <w:szCs w:val="22"/>
          <w:lang w:val="sr-Cyrl-CS"/>
        </w:rPr>
        <w:t>Понуђач је дужан да у по</w:t>
      </w:r>
      <w:r w:rsidR="005F0AD5">
        <w:rPr>
          <w:rFonts w:ascii="Arial" w:hAnsi="Arial" w:cs="Arial"/>
          <w:noProof/>
          <w:sz w:val="22"/>
          <w:szCs w:val="22"/>
          <w:lang w:val="sr-Cyrl-CS"/>
        </w:rPr>
        <w:t>нуди у оригиналу достави следећа средства</w:t>
      </w:r>
      <w:r>
        <w:rPr>
          <w:rFonts w:ascii="Arial" w:hAnsi="Arial" w:cs="Arial"/>
          <w:noProof/>
          <w:sz w:val="22"/>
          <w:szCs w:val="22"/>
          <w:lang w:val="sr-Cyrl-CS"/>
        </w:rPr>
        <w:t xml:space="preserve"> финансијског обезбеђења:</w:t>
      </w:r>
    </w:p>
    <w:p w:rsidR="0037452A" w:rsidRDefault="0037452A" w:rsidP="002C2027">
      <w:pPr>
        <w:pStyle w:val="Normal1"/>
        <w:numPr>
          <w:ilvl w:val="0"/>
          <w:numId w:val="42"/>
        </w:numPr>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Писмо о намерама банке за издавање банкарске гаранције за добро извшење посла;</w:t>
      </w:r>
    </w:p>
    <w:p w:rsidR="005F0AD5" w:rsidRDefault="005F0AD5" w:rsidP="002C2027">
      <w:pPr>
        <w:pStyle w:val="Normal1"/>
        <w:numPr>
          <w:ilvl w:val="0"/>
          <w:numId w:val="42"/>
        </w:numPr>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lastRenderedPageBreak/>
        <w:t>Писмо о намерама банке за издавање банкарске гаранције за отклањање грешака у гарантном року.</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42512C" w:rsidRDefault="005F0AD5" w:rsidP="0037452A">
      <w:pPr>
        <w:pStyle w:val="ListParagraph"/>
        <w:jc w:val="both"/>
        <w:rPr>
          <w:rFonts w:ascii="Arial" w:hAnsi="Arial" w:cs="Arial"/>
          <w:lang w:val="sr-Cyrl-CS"/>
        </w:rPr>
      </w:pPr>
      <w:r>
        <w:rPr>
          <w:rFonts w:ascii="Arial" w:hAnsi="Arial" w:cs="Arial"/>
          <w:lang w:val="sr-Cyrl-CS"/>
        </w:rPr>
        <w:t>Гаранције</w:t>
      </w:r>
      <w:r w:rsidR="0037452A">
        <w:rPr>
          <w:rFonts w:ascii="Arial" w:hAnsi="Arial" w:cs="Arial"/>
          <w:lang w:val="sr-Cyrl-CS"/>
        </w:rPr>
        <w:t xml:space="preserve"> мора</w:t>
      </w:r>
      <w:r>
        <w:rPr>
          <w:rFonts w:ascii="Arial" w:hAnsi="Arial" w:cs="Arial"/>
          <w:lang w:val="sr-Cyrl-CS"/>
        </w:rPr>
        <w:t>ју бити издате</w:t>
      </w:r>
      <w:r w:rsidR="0037452A" w:rsidRPr="0042512C">
        <w:rPr>
          <w:rFonts w:ascii="Arial" w:hAnsi="Arial" w:cs="Arial"/>
          <w:lang w:val="sr-Cyrl-CS"/>
        </w:rPr>
        <w:t xml:space="preserve"> у складу са обрасцима датим у прилогу и никакве измене нису дозвољене.</w:t>
      </w:r>
    </w:p>
    <w:p w:rsidR="0037452A" w:rsidRPr="0042512C" w:rsidRDefault="0037452A" w:rsidP="0037452A">
      <w:pPr>
        <w:pStyle w:val="ListParagraph"/>
        <w:jc w:val="both"/>
        <w:rPr>
          <w:rFonts w:ascii="Arial" w:hAnsi="Arial" w:cs="Arial"/>
          <w:lang w:val="ru-RU"/>
        </w:rPr>
      </w:pPr>
      <w:r w:rsidRPr="0042512C">
        <w:rPr>
          <w:rFonts w:ascii="Arial" w:eastAsia="MS Mincho" w:hAnsi="Arial" w:cs="Arial"/>
          <w:lang w:val="sr-Cyrl-CS"/>
        </w:rPr>
        <w:t>Наручилац</w:t>
      </w:r>
      <w:r w:rsidR="00556B08">
        <w:rPr>
          <w:rFonts w:ascii="Arial" w:eastAsia="MS Mincho" w:hAnsi="Arial" w:cs="Arial"/>
          <w:lang w:val="sr-Cyrl-CS"/>
        </w:rPr>
        <w:t xml:space="preserve"> </w:t>
      </w:r>
      <w:r w:rsidRPr="0042512C">
        <w:rPr>
          <w:rFonts w:ascii="Arial" w:hAnsi="Arial" w:cs="Arial"/>
          <w:lang w:val="sr-Cyrl-CS"/>
        </w:rPr>
        <w:t>неће</w:t>
      </w:r>
      <w:r w:rsidRPr="0042512C">
        <w:rPr>
          <w:rFonts w:ascii="Arial" w:hAnsi="Arial" w:cs="Arial"/>
        </w:rPr>
        <w:t xml:space="preserve"> вратити понуђачу </w:t>
      </w:r>
      <w:r>
        <w:rPr>
          <w:rFonts w:ascii="Arial" w:hAnsi="Arial" w:cs="Arial"/>
          <w:lang w:val="sr-Cyrl-CS"/>
        </w:rPr>
        <w:t>гаранцију</w:t>
      </w:r>
      <w:r w:rsidRPr="0042512C">
        <w:rPr>
          <w:rFonts w:ascii="Arial" w:hAnsi="Arial" w:cs="Arial"/>
        </w:rPr>
        <w:t xml:space="preserve"> пре</w:t>
      </w:r>
      <w:r w:rsidR="00556B08">
        <w:rPr>
          <w:rFonts w:ascii="Arial" w:hAnsi="Arial" w:cs="Arial"/>
          <w:lang w:val="sr-Cyrl-CS"/>
        </w:rPr>
        <w:t xml:space="preserve"> </w:t>
      </w:r>
      <w:r w:rsidRPr="0042512C">
        <w:rPr>
          <w:rFonts w:ascii="Arial" w:hAnsi="Arial" w:cs="Arial"/>
        </w:rPr>
        <w:t xml:space="preserve">истека рока трајања, осим ако је понуђач у </w:t>
      </w:r>
      <w:r w:rsidRPr="0042512C">
        <w:rPr>
          <w:rFonts w:ascii="Arial" w:hAnsi="Arial" w:cs="Arial"/>
          <w:lang w:val="sr-Cyrl-CS"/>
        </w:rPr>
        <w:t>целини</w:t>
      </w:r>
      <w:r w:rsidRPr="0042512C">
        <w:rPr>
          <w:rFonts w:ascii="Arial" w:hAnsi="Arial" w:cs="Arial"/>
        </w:rPr>
        <w:t xml:space="preserve"> испунио своју </w:t>
      </w:r>
      <w:r w:rsidRPr="0042512C">
        <w:rPr>
          <w:rFonts w:ascii="Arial" w:hAnsi="Arial" w:cs="Arial"/>
          <w:lang w:val="sr-Cyrl-CS"/>
        </w:rPr>
        <w:t xml:space="preserve">обезбеђену </w:t>
      </w:r>
      <w:r w:rsidRPr="0042512C">
        <w:rPr>
          <w:rFonts w:ascii="Arial" w:hAnsi="Arial" w:cs="Arial"/>
        </w:rPr>
        <w:t xml:space="preserve">обавезу.Ако се у току реализације уговора, на захтев </w:t>
      </w:r>
      <w:r w:rsidRPr="0042512C">
        <w:rPr>
          <w:rFonts w:ascii="Arial" w:eastAsia="MS Mincho" w:hAnsi="Arial" w:cs="Arial"/>
          <w:lang w:val="sr-Cyrl-CS"/>
        </w:rPr>
        <w:t>Наручиоца</w:t>
      </w:r>
      <w:r w:rsidRPr="0042512C">
        <w:rPr>
          <w:rFonts w:ascii="Arial" w:hAnsi="Arial" w:cs="Arial"/>
        </w:rPr>
        <w:t>, промене рокови за</w:t>
      </w:r>
      <w:r w:rsidR="00556B08">
        <w:rPr>
          <w:rFonts w:ascii="Arial" w:hAnsi="Arial" w:cs="Arial"/>
          <w:lang w:val="sr-Cyrl-CS"/>
        </w:rPr>
        <w:t xml:space="preserve"> </w:t>
      </w:r>
      <w:r w:rsidRPr="0042512C">
        <w:rPr>
          <w:rFonts w:ascii="Arial" w:hAnsi="Arial" w:cs="Arial"/>
        </w:rPr>
        <w:t>извршење уговорене обавезе</w:t>
      </w:r>
      <w:r w:rsidRPr="0042512C">
        <w:rPr>
          <w:rFonts w:ascii="Arial" w:hAnsi="Arial" w:cs="Arial"/>
          <w:lang w:val="sr-Cyrl-CS"/>
        </w:rPr>
        <w:t>,</w:t>
      </w:r>
      <w:r w:rsidRPr="0042512C">
        <w:rPr>
          <w:rFonts w:ascii="Arial" w:hAnsi="Arial" w:cs="Arial"/>
        </w:rPr>
        <w:t xml:space="preserve"> мора се продужити важност банкарске гаранције</w:t>
      </w:r>
      <w:r w:rsidRPr="0042512C">
        <w:rPr>
          <w:rFonts w:ascii="Arial" w:hAnsi="Arial" w:cs="Arial"/>
          <w:lang w:val="ru-RU"/>
        </w:rPr>
        <w:t>.</w:t>
      </w:r>
    </w:p>
    <w:p w:rsidR="0037452A" w:rsidRDefault="0037452A" w:rsidP="0037452A">
      <w:pPr>
        <w:pStyle w:val="ListParagraph"/>
        <w:jc w:val="both"/>
        <w:rPr>
          <w:rFonts w:ascii="Arial" w:hAnsi="Arial" w:cs="Arial"/>
          <w:b/>
          <w:lang w:val="sr-Cyrl-CS"/>
        </w:rPr>
      </w:pPr>
      <w:r w:rsidRPr="0042512C">
        <w:rPr>
          <w:rFonts w:ascii="Arial" w:hAnsi="Arial" w:cs="Arial"/>
          <w:b/>
          <w:lang w:val="sr-Cyrl-CS"/>
        </w:rPr>
        <w:t>Пи</w:t>
      </w:r>
      <w:r>
        <w:rPr>
          <w:rFonts w:ascii="Arial" w:hAnsi="Arial" w:cs="Arial"/>
          <w:b/>
          <w:lang w:val="sr-Cyrl-CS"/>
        </w:rPr>
        <w:t xml:space="preserve">сма о намерама банке и банкарска гаранција </w:t>
      </w:r>
      <w:r w:rsidRPr="0042512C">
        <w:rPr>
          <w:rFonts w:ascii="Arial" w:hAnsi="Arial" w:cs="Arial"/>
          <w:b/>
          <w:lang w:val="sr-Cyrl-CS"/>
        </w:rPr>
        <w:t xml:space="preserve">за добро извршење посла </w:t>
      </w:r>
      <w:r>
        <w:rPr>
          <w:rFonts w:ascii="Arial" w:hAnsi="Arial" w:cs="Arial"/>
          <w:b/>
          <w:lang w:val="sr-Cyrl-CS"/>
        </w:rPr>
        <w:t>потребно је да буду издата</w:t>
      </w:r>
      <w:r w:rsidRPr="0042512C">
        <w:rPr>
          <w:rFonts w:ascii="Arial" w:hAnsi="Arial" w:cs="Arial"/>
          <w:b/>
          <w:lang w:val="sr-Cyrl-CS"/>
        </w:rPr>
        <w:t xml:space="preserve"> са понуђеном ценом без ПДВ-а. </w:t>
      </w:r>
    </w:p>
    <w:p w:rsidR="005F0AD5" w:rsidRPr="0042512C" w:rsidRDefault="005F0AD5" w:rsidP="0037452A">
      <w:pPr>
        <w:pStyle w:val="ListParagraph"/>
        <w:jc w:val="both"/>
        <w:rPr>
          <w:rFonts w:ascii="Arial" w:hAnsi="Arial" w:cs="Arial"/>
          <w:b/>
          <w:lang w:val="sr-Cyrl-CS"/>
        </w:rPr>
      </w:pPr>
      <w:r>
        <w:rPr>
          <w:rFonts w:ascii="Arial" w:hAnsi="Arial" w:cs="Arial"/>
          <w:b/>
          <w:lang w:val="sr-Cyrl-CS"/>
        </w:rPr>
        <w:t>Писмо о намерама банке и банкарска гаранција за отклањање грешака у гарантном року потребно је да буду издата са понуђеном ценом без ПДВ-а.</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0A29D5" w:rsidRDefault="0037452A" w:rsidP="002C2027">
      <w:pPr>
        <w:pStyle w:val="ListParagraph"/>
        <w:numPr>
          <w:ilvl w:val="0"/>
          <w:numId w:val="43"/>
        </w:numPr>
        <w:jc w:val="both"/>
        <w:outlineLvl w:val="0"/>
        <w:rPr>
          <w:rFonts w:ascii="Arial" w:hAnsi="Arial" w:cs="Arial"/>
          <w:b/>
          <w:bCs/>
          <w:u w:val="single"/>
          <w:lang w:val="sr-Cyrl-CS"/>
        </w:rPr>
      </w:pPr>
      <w:r w:rsidRPr="000A29D5">
        <w:rPr>
          <w:rFonts w:ascii="Arial" w:hAnsi="Arial" w:cs="Arial"/>
          <w:b/>
          <w:bCs/>
          <w:u w:val="single"/>
          <w:lang w:val="sr-Cyrl-CS"/>
        </w:rPr>
        <w:t>Банкарска г</w:t>
      </w:r>
      <w:r w:rsidRPr="000A29D5">
        <w:rPr>
          <w:rFonts w:ascii="Arial" w:hAnsi="Arial" w:cs="Arial"/>
          <w:b/>
          <w:bCs/>
          <w:u w:val="single"/>
        </w:rPr>
        <w:t xml:space="preserve">аранција </w:t>
      </w:r>
      <w:r w:rsidRPr="000A29D5">
        <w:rPr>
          <w:rFonts w:ascii="Arial" w:hAnsi="Arial" w:cs="Arial"/>
          <w:b/>
          <w:bCs/>
          <w:u w:val="single"/>
          <w:lang w:val="sr-Cyrl-CS"/>
        </w:rPr>
        <w:t>за добро извршење посла</w:t>
      </w:r>
    </w:p>
    <w:p w:rsidR="0037452A" w:rsidRPr="00297C10" w:rsidRDefault="0037452A" w:rsidP="0037452A">
      <w:pPr>
        <w:jc w:val="both"/>
        <w:rPr>
          <w:rFonts w:ascii="Arial" w:hAnsi="Arial" w:cs="Arial"/>
          <w:lang w:val="sr-Cyrl-CS"/>
        </w:rPr>
      </w:pPr>
      <w:r w:rsidRPr="00297C10">
        <w:rPr>
          <w:rFonts w:ascii="Arial" w:hAnsi="Arial" w:cs="Arial"/>
        </w:rPr>
        <w:t xml:space="preserve">Понуђач је </w:t>
      </w:r>
      <w:r w:rsidRPr="00297C10">
        <w:rPr>
          <w:rFonts w:ascii="Arial" w:hAnsi="Arial" w:cs="Arial"/>
          <w:lang w:val="sr-Cyrl-CS"/>
        </w:rPr>
        <w:t xml:space="preserve">у </w:t>
      </w:r>
      <w:r w:rsidRPr="00297C10">
        <w:rPr>
          <w:rFonts w:ascii="Arial" w:hAnsi="Arial" w:cs="Arial"/>
        </w:rPr>
        <w:t>обавез</w:t>
      </w:r>
      <w:r w:rsidRPr="00297C10">
        <w:rPr>
          <w:rFonts w:ascii="Arial" w:hAnsi="Arial" w:cs="Arial"/>
          <w:lang w:val="sr-Cyrl-CS"/>
        </w:rPr>
        <w:t>и</w:t>
      </w:r>
      <w:r w:rsidRPr="00297C10">
        <w:rPr>
          <w:rFonts w:ascii="Arial" w:hAnsi="Arial" w:cs="Arial"/>
        </w:rPr>
        <w:t xml:space="preserve"> да достави</w:t>
      </w:r>
      <w:r w:rsidR="005F0AD5">
        <w:rPr>
          <w:rFonts w:ascii="Arial" w:hAnsi="Arial" w:cs="Arial"/>
          <w:lang w:val="sr-Cyrl-RS"/>
        </w:rPr>
        <w:t xml:space="preserve"> </w:t>
      </w:r>
      <w:r w:rsidRPr="00297C10">
        <w:rPr>
          <w:rFonts w:ascii="Arial" w:hAnsi="Arial" w:cs="Arial"/>
        </w:rPr>
        <w:t xml:space="preserve">Писмо о намерама банкеза издавање </w:t>
      </w:r>
      <w:r w:rsidRPr="00297C10">
        <w:rPr>
          <w:rFonts w:ascii="Arial" w:hAnsi="Arial" w:cs="Arial"/>
          <w:lang w:val="sr-Cyrl-CS"/>
        </w:rPr>
        <w:t>безусловне</w:t>
      </w:r>
      <w:r w:rsidR="005F0AD5">
        <w:rPr>
          <w:rFonts w:ascii="Arial" w:hAnsi="Arial" w:cs="Arial"/>
          <w:lang w:val="sr-Cyrl-CS"/>
        </w:rPr>
        <w:t xml:space="preserve"> </w:t>
      </w:r>
      <w:r w:rsidRPr="00297C10">
        <w:rPr>
          <w:rFonts w:ascii="Arial" w:hAnsi="Arial" w:cs="Arial"/>
          <w:lang w:val="sr-Cyrl-CS"/>
        </w:rPr>
        <w:t xml:space="preserve">и плативе на први позив банкарске гаранције за добро извршење посла, </w:t>
      </w:r>
      <w:r w:rsidRPr="00297C10">
        <w:rPr>
          <w:rFonts w:ascii="Arial" w:hAnsi="Arial" w:cs="Arial"/>
        </w:rPr>
        <w:t xml:space="preserve">у износу од </w:t>
      </w:r>
      <w:r w:rsidR="005F0AD5">
        <w:rPr>
          <w:rFonts w:ascii="Arial" w:hAnsi="Arial" w:cs="Arial"/>
          <w:lang w:val="sr-Cyrl-CS"/>
        </w:rPr>
        <w:t>10</w:t>
      </w:r>
      <w:r w:rsidRPr="00297C10">
        <w:rPr>
          <w:rFonts w:ascii="Arial" w:hAnsi="Arial" w:cs="Arial"/>
        </w:rPr>
        <w:t xml:space="preserve">% од вредности </w:t>
      </w:r>
      <w:r w:rsidRPr="00297C10">
        <w:rPr>
          <w:rFonts w:ascii="Arial" w:hAnsi="Arial" w:cs="Arial"/>
          <w:lang w:val="sr-Cyrl-CS"/>
        </w:rPr>
        <w:t xml:space="preserve">уговора и </w:t>
      </w:r>
      <w:r w:rsidRPr="00297C10">
        <w:rPr>
          <w:rFonts w:ascii="Arial" w:hAnsi="Arial" w:cs="Arial"/>
        </w:rPr>
        <w:t xml:space="preserve">са роком важности </w:t>
      </w:r>
      <w:r w:rsidRPr="00297C10">
        <w:rPr>
          <w:rFonts w:ascii="Arial" w:hAnsi="Arial" w:cs="Arial"/>
          <w:lang w:val="sr-Cyrl-CS"/>
        </w:rPr>
        <w:t xml:space="preserve">најмање 5 (пет) дана дуже од дана истека рока за коначно извршење посла. Банкарска гаранција за добро извршење посла се доставља наручиоцу у року од </w:t>
      </w:r>
      <w:r>
        <w:rPr>
          <w:rFonts w:ascii="Arial" w:hAnsi="Arial" w:cs="Arial"/>
          <w:lang w:val="sr-Cyrl-CS"/>
        </w:rPr>
        <w:t>3 дана од дана увођења у посао</w:t>
      </w:r>
      <w:r w:rsidRPr="00297C10">
        <w:rPr>
          <w:rFonts w:ascii="Arial" w:hAnsi="Arial" w:cs="Arial"/>
          <w:lang w:val="sr-Cyrl-CS"/>
        </w:rPr>
        <w:t>. Ако се за време трајања уговора промене рокови за извршење уговорне обавезе, важност банкарске гаранције се мора продужити.</w:t>
      </w:r>
    </w:p>
    <w:p w:rsidR="0037452A" w:rsidRPr="00297C10" w:rsidRDefault="0037452A" w:rsidP="0037452A">
      <w:pPr>
        <w:jc w:val="both"/>
        <w:rPr>
          <w:rFonts w:ascii="Arial" w:hAnsi="Arial" w:cs="Arial"/>
          <w:lang w:val="sr-Cyrl-CS"/>
        </w:rPr>
      </w:pPr>
      <w:r w:rsidRPr="00297C10">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37452A" w:rsidRPr="00297C10" w:rsidRDefault="0037452A" w:rsidP="0037452A">
      <w:pPr>
        <w:jc w:val="both"/>
        <w:rPr>
          <w:rFonts w:ascii="Arial" w:hAnsi="Arial" w:cs="Arial"/>
          <w:lang w:val="sr-Cyrl-CS"/>
        </w:rPr>
      </w:pPr>
      <w:r w:rsidRPr="00297C10">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297C10">
        <w:rPr>
          <w:rFonts w:ascii="Arial" w:hAnsi="Arial" w:cs="Arial"/>
        </w:rPr>
        <w:t>.</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ru-RU"/>
        </w:rPr>
      </w:pPr>
      <w:r w:rsidRPr="00297C10">
        <w:rPr>
          <w:rFonts w:ascii="Arial" w:hAnsi="Arial" w:cs="Arial"/>
          <w:bCs/>
          <w:lang w:val="ru-RU"/>
        </w:rPr>
        <w:t xml:space="preserve">Напред наведена банкарска гаранција и писмо о намерама банке уколико понуду заједнички подноси група понуђача, </w:t>
      </w:r>
      <w:r w:rsidRPr="00297C10">
        <w:rPr>
          <w:rFonts w:ascii="Arial" w:hAnsi="Arial" w:cs="Arial"/>
          <w:lang w:val="ru-RU"/>
        </w:rPr>
        <w:t>може да гласи на име било ког члана групе понуђача.</w:t>
      </w: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Default="0037452A" w:rsidP="0037452A">
      <w:pPr>
        <w:ind w:firstLine="709"/>
        <w:jc w:val="both"/>
        <w:rPr>
          <w:rFonts w:ascii="Arial" w:hAnsi="Arial" w:cs="Arial"/>
          <w:b/>
          <w:bCs/>
          <w:lang w:val="ru-RU"/>
        </w:rPr>
      </w:pPr>
    </w:p>
    <w:p w:rsidR="004D246C" w:rsidRDefault="004D246C" w:rsidP="0037452A">
      <w:pPr>
        <w:ind w:firstLine="709"/>
        <w:jc w:val="both"/>
        <w:rPr>
          <w:rFonts w:ascii="Arial" w:hAnsi="Arial" w:cs="Arial"/>
          <w:b/>
          <w:bCs/>
          <w:lang w:val="ru-RU"/>
        </w:rPr>
      </w:pPr>
    </w:p>
    <w:p w:rsidR="004D246C" w:rsidRDefault="004D246C" w:rsidP="0037452A">
      <w:pPr>
        <w:ind w:firstLine="709"/>
        <w:jc w:val="both"/>
        <w:rPr>
          <w:rFonts w:ascii="Arial" w:hAnsi="Arial" w:cs="Arial"/>
          <w:b/>
          <w:bCs/>
          <w:lang w:val="ru-RU"/>
        </w:rPr>
      </w:pPr>
    </w:p>
    <w:p w:rsidR="004D246C" w:rsidRDefault="004D246C" w:rsidP="0037452A">
      <w:pPr>
        <w:ind w:firstLine="709"/>
        <w:jc w:val="both"/>
        <w:rPr>
          <w:rFonts w:ascii="Arial" w:hAnsi="Arial" w:cs="Arial"/>
          <w:b/>
          <w:bCs/>
          <w:lang w:val="ru-RU"/>
        </w:rPr>
      </w:pPr>
    </w:p>
    <w:p w:rsidR="004D246C" w:rsidRDefault="004D246C" w:rsidP="0037452A">
      <w:pPr>
        <w:ind w:firstLine="709"/>
        <w:jc w:val="both"/>
        <w:rPr>
          <w:rFonts w:ascii="Arial" w:hAnsi="Arial" w:cs="Arial"/>
          <w:b/>
          <w:bCs/>
          <w:lang w:val="ru-RU"/>
        </w:rPr>
      </w:pPr>
    </w:p>
    <w:p w:rsidR="004D246C" w:rsidRDefault="004D246C" w:rsidP="0037452A">
      <w:pPr>
        <w:ind w:firstLine="709"/>
        <w:jc w:val="both"/>
        <w:rPr>
          <w:rFonts w:ascii="Arial" w:hAnsi="Arial" w:cs="Arial"/>
          <w:b/>
          <w:bCs/>
          <w:lang w:val="ru-RU"/>
        </w:rPr>
      </w:pPr>
    </w:p>
    <w:p w:rsidR="004D246C" w:rsidRDefault="004D246C" w:rsidP="0037452A">
      <w:pPr>
        <w:ind w:firstLine="709"/>
        <w:jc w:val="both"/>
        <w:rPr>
          <w:rFonts w:ascii="Arial" w:hAnsi="Arial" w:cs="Arial"/>
          <w:b/>
          <w:bCs/>
          <w:lang w:val="ru-RU"/>
        </w:rPr>
      </w:pPr>
    </w:p>
    <w:p w:rsidR="004D246C" w:rsidRDefault="004D246C" w:rsidP="0037452A">
      <w:pPr>
        <w:ind w:firstLine="709"/>
        <w:jc w:val="both"/>
        <w:rPr>
          <w:rFonts w:ascii="Arial" w:hAnsi="Arial" w:cs="Arial"/>
          <w:b/>
          <w:bCs/>
          <w:lang w:val="ru-RU"/>
        </w:rPr>
      </w:pPr>
    </w:p>
    <w:p w:rsidR="004D246C" w:rsidRDefault="004D246C"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556B08" w:rsidRDefault="00556B08"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lastRenderedPageBreak/>
        <w:t>ОБРАЗАЦ ПИСМА О НАМЕРАМА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both"/>
        <w:rPr>
          <w:rFonts w:ascii="Arial" w:hAnsi="Arial" w:cs="Arial"/>
          <w:b/>
          <w:bCs/>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набавке радова број: ЈНВВ</w:t>
      </w:r>
      <w:r w:rsidR="006B6229">
        <w:rPr>
          <w:rFonts w:ascii="Arial" w:hAnsi="Arial" w:cs="Arial"/>
          <w:lang w:val="sr-Cyrl-CS"/>
        </w:rPr>
        <w:t xml:space="preserve"> </w:t>
      </w:r>
      <w:r w:rsidR="006B6229" w:rsidRPr="00C5768C">
        <w:rPr>
          <w:rFonts w:ascii="Arial" w:hAnsi="Arial" w:cs="Arial"/>
          <w:b/>
          <w:lang w:val="sr-Cyrl-CS"/>
        </w:rPr>
        <w:t>404-2-2</w:t>
      </w:r>
      <w:r w:rsidR="006B6229" w:rsidRPr="00C5768C">
        <w:rPr>
          <w:rFonts w:ascii="Arial" w:hAnsi="Arial" w:cs="Arial"/>
          <w:b/>
          <w:bCs/>
          <w:lang w:val="sr-Cyrl-CS"/>
        </w:rPr>
        <w:t>/2016</w:t>
      </w:r>
      <w:r w:rsidR="006B6229">
        <w:rPr>
          <w:rFonts w:ascii="Arial" w:hAnsi="Arial" w:cs="Arial"/>
          <w:b/>
          <w:bCs/>
          <w:lang w:val="sr-Cyrl-CS"/>
        </w:rPr>
        <w:t xml:space="preserve"> </w:t>
      </w:r>
      <w:r w:rsidRPr="00297C10">
        <w:rPr>
          <w:rFonts w:ascii="Arial" w:hAnsi="Arial" w:cs="Arial"/>
          <w:lang w:val="sr-Cyrl-CS"/>
        </w:rPr>
        <w:t xml:space="preserve"> </w:t>
      </w:r>
      <w:r w:rsidR="007025FD">
        <w:rPr>
          <w:rFonts w:ascii="Arial" w:hAnsi="Arial" w:cs="Arial"/>
          <w:lang w:val="sr-Cyrl-CS"/>
        </w:rPr>
        <w:t>/2016</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Default="0037452A" w:rsidP="0037452A">
      <w:pPr>
        <w:jc w:val="center"/>
        <w:rPr>
          <w:rFonts w:ascii="Arial" w:hAnsi="Arial" w:cs="Arial"/>
          <w:b/>
          <w:lang w:val="sr-Cyrl-CS"/>
        </w:rPr>
      </w:pPr>
      <w:r>
        <w:rPr>
          <w:rFonts w:ascii="Arial" w:hAnsi="Arial" w:cs="Arial"/>
          <w:b/>
          <w:lang w:val="sr-Cyrl-CS"/>
        </w:rPr>
        <w:t xml:space="preserve">НАБАВКА РАДОВА НА </w:t>
      </w:r>
      <w:r w:rsidR="00D6588A">
        <w:rPr>
          <w:rFonts w:ascii="Arial" w:hAnsi="Arial" w:cs="Arial"/>
          <w:b/>
          <w:lang w:val="sr-Cyrl-CS"/>
        </w:rPr>
        <w:t>ИЗГРАДЊИ ДЕОНИЦЕ КРАКА ГЛАВНОГ МАГИСТРАЛНОГ ЦЕВОВОДА НА ПОТЕЗУ ЛУЧКА РЕКА – ЈАВОР У ОКВИРУ СИСТЕМА ЗА СНАБДЕВАЊЕ ВОДОМ ИВАЊИЦЕ И ПРАТЕЋИХ НАСЕЉА</w:t>
      </w:r>
    </w:p>
    <w:p w:rsidR="0037452A" w:rsidRPr="005E230C" w:rsidRDefault="0037452A" w:rsidP="0037452A">
      <w:pPr>
        <w:jc w:val="center"/>
        <w:rPr>
          <w:rFonts w:ascii="Arial" w:hAnsi="Arial" w:cs="Arial"/>
          <w:b/>
          <w:lang w:val="sr-Cyrl-CS"/>
        </w:rPr>
      </w:pPr>
      <w:r w:rsidRPr="00297C10">
        <w:rPr>
          <w:rFonts w:ascii="Arial" w:hAnsi="Arial" w:cs="Arial"/>
          <w:b/>
          <w:lang w:val="ru-RU"/>
        </w:rPr>
        <w:t xml:space="preserve">БР. ЈНВВ </w:t>
      </w:r>
      <w:r w:rsidR="006B6229" w:rsidRPr="00C5768C">
        <w:rPr>
          <w:rFonts w:ascii="Arial" w:hAnsi="Arial" w:cs="Arial"/>
          <w:b/>
          <w:lang w:val="sr-Cyrl-CS"/>
        </w:rPr>
        <w:t>404-2-2</w:t>
      </w:r>
      <w:r w:rsidR="006B6229" w:rsidRPr="00C5768C">
        <w:rPr>
          <w:rFonts w:ascii="Arial" w:hAnsi="Arial" w:cs="Arial"/>
          <w:b/>
          <w:bCs/>
          <w:lang w:val="sr-Cyrl-CS"/>
        </w:rPr>
        <w:t>/2016</w:t>
      </w:r>
      <w:r w:rsidR="006B6229">
        <w:rPr>
          <w:rFonts w:ascii="Arial" w:hAnsi="Arial" w:cs="Arial"/>
          <w:b/>
          <w:bCs/>
          <w:lang w:val="sr-Cyrl-CS"/>
        </w:rPr>
        <w:t xml:space="preserve"> </w:t>
      </w:r>
      <w:r w:rsidR="007025FD">
        <w:rPr>
          <w:rFonts w:ascii="Arial" w:hAnsi="Arial" w:cs="Arial"/>
          <w:b/>
          <w:lang w:val="ru-RU"/>
        </w:rPr>
        <w:t>/2016</w:t>
      </w: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lang w:val="sr-Cyrl-CS"/>
        </w:rPr>
      </w:pPr>
    </w:p>
    <w:p w:rsidR="0037452A" w:rsidRPr="00297C10" w:rsidRDefault="0037452A" w:rsidP="0037452A">
      <w:pPr>
        <w:tabs>
          <w:tab w:val="left" w:pos="3600"/>
        </w:tabs>
        <w:jc w:val="center"/>
        <w:rPr>
          <w:rFonts w:ascii="Arial" w:hAnsi="Arial" w:cs="Arial"/>
          <w:b/>
          <w:bCs/>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lastRenderedPageBreak/>
        <w:t>ОБРАЗАЦ БАНКАРСКЕ ГАРАНЦИЈЕ ЗА ДОБРО ИЗВРШЕЊЕ ПОСЛА – НА ПРВИ ПОЗИВ</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r w:rsidRPr="00297C10">
        <w:rPr>
          <w:rFonts w:ascii="Arial" w:hAnsi="Arial" w:cs="Arial"/>
          <w:i/>
          <w:iCs/>
          <w:lang w:val="sr-Cyrl-CS"/>
        </w:rPr>
        <w:t xml:space="preserve">Назив и адреса банке </w:t>
      </w:r>
    </w:p>
    <w:p w:rsidR="0037452A" w:rsidRPr="00297C10" w:rsidRDefault="0037452A" w:rsidP="0037452A">
      <w:pPr>
        <w:jc w:val="both"/>
        <w:rPr>
          <w:rFonts w:ascii="Arial" w:hAnsi="Arial" w:cs="Arial"/>
          <w:lang w:val="sr-Cyrl-CS"/>
        </w:rPr>
      </w:pPr>
      <w:r w:rsidRPr="00297C10">
        <w:rPr>
          <w:rFonts w:ascii="Arial" w:hAnsi="Arial" w:cs="Arial"/>
          <w:i/>
          <w:iCs/>
          <w:lang w:val="sr-Cyrl-CS"/>
        </w:rPr>
        <w:t>Која издаје гаранцију</w:t>
      </w:r>
      <w:r w:rsidRPr="00297C10">
        <w:rPr>
          <w:rFonts w:ascii="Arial" w:hAnsi="Arial" w:cs="Arial"/>
          <w:lang w:val="sr-Cyrl-CS"/>
        </w:rPr>
        <w:t>:......................................................................................................................</w:t>
      </w:r>
    </w:p>
    <w:p w:rsidR="0037452A" w:rsidRPr="00297C10" w:rsidRDefault="0037452A" w:rsidP="0037452A">
      <w:pPr>
        <w:jc w:val="both"/>
        <w:rPr>
          <w:rFonts w:ascii="Arial" w:hAnsi="Arial" w:cs="Arial"/>
          <w:b/>
          <w:bCs/>
          <w:lang w:val="sr-Cyrl-CS"/>
        </w:rPr>
      </w:pPr>
    </w:p>
    <w:p w:rsidR="0037452A" w:rsidRPr="00297C10" w:rsidRDefault="0037452A" w:rsidP="0037452A">
      <w:pPr>
        <w:rPr>
          <w:rFonts w:ascii="Arial" w:hAnsi="Arial" w:cs="Arial"/>
          <w:lang w:val="sr-Cyrl-CS"/>
        </w:rPr>
      </w:pPr>
      <w:r w:rsidRPr="00297C10">
        <w:rPr>
          <w:rFonts w:ascii="Arial" w:hAnsi="Arial" w:cs="Arial"/>
          <w:i/>
          <w:iCs/>
          <w:lang w:val="sr-Cyrl-CS"/>
        </w:rPr>
        <w:t>Назив и адреса Извођача</w:t>
      </w:r>
      <w:r w:rsidRPr="00297C10">
        <w:rPr>
          <w:rFonts w:ascii="Arial" w:hAnsi="Arial" w:cs="Arial"/>
          <w:lang w:val="sr-Cyrl-CS"/>
        </w:rPr>
        <w:t>:..............................................................................................................</w:t>
      </w:r>
    </w:p>
    <w:p w:rsidR="0037452A" w:rsidRPr="00297C10" w:rsidRDefault="0037452A" w:rsidP="0037452A">
      <w:pPr>
        <w:rPr>
          <w:rFonts w:ascii="Arial" w:hAnsi="Arial" w:cs="Arial"/>
          <w:shd w:val="clear" w:color="auto" w:fill="FF0000"/>
          <w:lang w:val="sr-Cyrl-CS"/>
        </w:rPr>
      </w:pPr>
    </w:p>
    <w:p w:rsidR="0037452A" w:rsidRPr="00297C10" w:rsidRDefault="0037452A" w:rsidP="0037452A">
      <w:pPr>
        <w:jc w:val="both"/>
        <w:rPr>
          <w:rFonts w:ascii="Arial" w:hAnsi="Arial" w:cs="Arial"/>
          <w:lang w:val="ru-RU"/>
        </w:rPr>
      </w:pPr>
      <w:r w:rsidRPr="00297C10">
        <w:rPr>
          <w:rFonts w:ascii="Arial" w:hAnsi="Arial" w:cs="Arial"/>
          <w:lang w:val="sr-Cyrl-CS"/>
        </w:rPr>
        <w:t xml:space="preserve">Назив и адреса </w:t>
      </w:r>
      <w:r w:rsidRPr="00297C10">
        <w:rPr>
          <w:rFonts w:ascii="Arial" w:hAnsi="Arial" w:cs="Arial"/>
          <w:b/>
          <w:lang w:val="sr-Cyrl-CS"/>
        </w:rPr>
        <w:t>Корисника гар</w:t>
      </w:r>
      <w:r w:rsidR="00772ADA">
        <w:rPr>
          <w:rFonts w:ascii="Arial" w:hAnsi="Arial" w:cs="Arial"/>
          <w:b/>
          <w:lang w:val="sr-Cyrl-CS"/>
        </w:rPr>
        <w:t>анције:  Општина</w:t>
      </w:r>
      <w:r w:rsidRPr="00297C10">
        <w:rPr>
          <w:rFonts w:ascii="Arial" w:hAnsi="Arial" w:cs="Arial"/>
          <w:b/>
          <w:lang w:val="sr-Cyrl-CS"/>
        </w:rPr>
        <w:t xml:space="preserve"> Ивањица,</w:t>
      </w:r>
      <w:r w:rsidR="00B85F04">
        <w:rPr>
          <w:rFonts w:ascii="Arial" w:hAnsi="Arial" w:cs="Arial"/>
          <w:b/>
          <w:lang w:val="sr-Cyrl-CS"/>
        </w:rPr>
        <w:t xml:space="preserve">  Улица Венијамина Маринковића број 1</w:t>
      </w:r>
      <w:r w:rsidRPr="00297C10">
        <w:rPr>
          <w:rFonts w:ascii="Arial" w:hAnsi="Arial" w:cs="Arial"/>
          <w:b/>
          <w:lang w:val="sr-Cyrl-CS"/>
        </w:rPr>
        <w:t xml:space="preserve">, 32250 Ивањица, </w:t>
      </w:r>
      <w:r w:rsidR="00B85F04">
        <w:rPr>
          <w:rFonts w:ascii="Arial" w:hAnsi="Arial" w:cs="Arial"/>
          <w:b/>
          <w:bCs/>
          <w:lang w:val="ru-RU"/>
        </w:rPr>
        <w:t>(МБ:07221142; ПИБ 101886934; текући рачун 840-94640-30</w:t>
      </w:r>
      <w:r w:rsidRPr="00297C10">
        <w:rPr>
          <w:rFonts w:ascii="Arial" w:hAnsi="Arial" w:cs="Arial"/>
          <w:b/>
          <w:bCs/>
          <w:lang w:val="ru-RU"/>
        </w:rPr>
        <w:t>)</w:t>
      </w:r>
    </w:p>
    <w:p w:rsidR="0037452A" w:rsidRPr="00297C10" w:rsidRDefault="0037452A" w:rsidP="0037452A">
      <w:pPr>
        <w:jc w:val="both"/>
        <w:rPr>
          <w:rFonts w:ascii="Arial" w:hAnsi="Arial" w:cs="Arial"/>
          <w:lang w:val="sr-Cyrl-CS"/>
        </w:rPr>
      </w:pPr>
      <w:r w:rsidRPr="00297C10">
        <w:rPr>
          <w:rFonts w:ascii="Arial" w:hAnsi="Arial" w:cs="Arial"/>
          <w:lang w:val="sr-Cyrl-CS"/>
        </w:rPr>
        <w:t>(који се Уговором дефинише као Наручилац, у даљем тексту: Наручилац)</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Гаранција за добро извршење посла бр............................</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Уговор бр............................................</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r w:rsidRPr="00297C10">
        <w:rPr>
          <w:rFonts w:ascii="Arial" w:hAnsi="Arial" w:cs="Arial"/>
          <w:b/>
          <w:lang w:val="sr-Cyrl-CS"/>
        </w:rPr>
        <w:t xml:space="preserve">НАЗИВ УГОВОРА: </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021A1B" w:rsidRDefault="00021A1B" w:rsidP="00021A1B">
      <w:pPr>
        <w:jc w:val="center"/>
        <w:rPr>
          <w:rFonts w:ascii="Arial" w:hAnsi="Arial" w:cs="Arial"/>
          <w:b/>
          <w:lang w:val="sr-Cyrl-CS"/>
        </w:rPr>
      </w:pPr>
      <w:r>
        <w:rPr>
          <w:rFonts w:ascii="Arial" w:hAnsi="Arial" w:cs="Arial"/>
          <w:b/>
          <w:lang w:val="sr-Cyrl-CS"/>
        </w:rPr>
        <w:t xml:space="preserve">НАБАВКА РАДОВА НА </w:t>
      </w:r>
      <w:r w:rsidR="00D6588A">
        <w:rPr>
          <w:rFonts w:ascii="Arial" w:hAnsi="Arial" w:cs="Arial"/>
          <w:b/>
          <w:lang w:val="sr-Cyrl-CS"/>
        </w:rPr>
        <w:t>ИЗГРАДЊИ ДЕОНИЦЕ КРАКА ГЛАВНОГ МАГИСТРАЛНОГ ЦЕВОВОДА НА ПОТЕЗУ ЛУЧКА РЕКА – ЈАВОР У ОКВИРУ СИСТЕМА ЗА СНАБДЕВАЊЕ ВОДОМ ИВАЊИЦЕ И ПРАТЕЋИХ НАСЕЉА</w:t>
      </w:r>
    </w:p>
    <w:p w:rsidR="00021A1B" w:rsidRPr="005E230C" w:rsidRDefault="00021A1B" w:rsidP="00021A1B">
      <w:pPr>
        <w:jc w:val="center"/>
        <w:rPr>
          <w:rFonts w:ascii="Arial" w:hAnsi="Arial" w:cs="Arial"/>
          <w:b/>
          <w:lang w:val="sr-Cyrl-CS"/>
        </w:rPr>
      </w:pPr>
      <w:r w:rsidRPr="00297C10">
        <w:rPr>
          <w:rFonts w:ascii="Arial" w:hAnsi="Arial" w:cs="Arial"/>
          <w:b/>
          <w:lang w:val="ru-RU"/>
        </w:rPr>
        <w:t>БР. ЈНВВ</w:t>
      </w:r>
      <w:r w:rsidR="0068604E">
        <w:rPr>
          <w:rFonts w:ascii="Arial" w:hAnsi="Arial" w:cs="Arial"/>
          <w:b/>
          <w:lang w:val="ru-RU"/>
        </w:rPr>
        <w:t xml:space="preserve"> </w:t>
      </w:r>
      <w:r w:rsidR="0068604E" w:rsidRPr="00C5768C">
        <w:rPr>
          <w:rFonts w:ascii="Arial" w:hAnsi="Arial" w:cs="Arial"/>
          <w:b/>
          <w:lang w:val="sr-Cyrl-CS"/>
        </w:rPr>
        <w:t>404-2-2</w:t>
      </w:r>
      <w:r w:rsidR="0068604E" w:rsidRPr="00C5768C">
        <w:rPr>
          <w:rFonts w:ascii="Arial" w:hAnsi="Arial" w:cs="Arial"/>
          <w:b/>
          <w:bCs/>
          <w:lang w:val="sr-Cyrl-CS"/>
        </w:rPr>
        <w:t>/2016</w:t>
      </w:r>
      <w:r w:rsidR="0068604E">
        <w:rPr>
          <w:rFonts w:ascii="Arial" w:hAnsi="Arial" w:cs="Arial"/>
          <w:b/>
          <w:bCs/>
          <w:lang w:val="sr-Cyrl-CS"/>
        </w:rPr>
        <w:t xml:space="preserve"> </w:t>
      </w:r>
      <w:r w:rsidRPr="00297C10">
        <w:rPr>
          <w:rFonts w:ascii="Arial" w:hAnsi="Arial" w:cs="Arial"/>
          <w:b/>
          <w:lang w:val="ru-RU"/>
        </w:rPr>
        <w:t xml:space="preserve"> </w:t>
      </w:r>
    </w:p>
    <w:p w:rsidR="0037452A" w:rsidRDefault="0037452A" w:rsidP="0037452A">
      <w:pPr>
        <w:jc w:val="center"/>
        <w:rPr>
          <w:rFonts w:ascii="Arial" w:hAnsi="Arial" w:cs="Arial"/>
          <w:b/>
          <w:lang w:val="ru-RU"/>
        </w:rPr>
      </w:pPr>
    </w:p>
    <w:p w:rsidR="0037452A" w:rsidRPr="005E230C" w:rsidRDefault="0037452A" w:rsidP="0037452A">
      <w:pPr>
        <w:jc w:val="center"/>
        <w:rPr>
          <w:rFonts w:ascii="Arial" w:hAnsi="Arial" w:cs="Arial"/>
          <w:b/>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pStyle w:val="Header"/>
        <w:jc w:val="both"/>
        <w:rPr>
          <w:rFonts w:ascii="Arial" w:hAnsi="Arial" w:cs="Arial"/>
          <w:sz w:val="22"/>
          <w:szCs w:val="22"/>
          <w:lang w:val="sr-Cyrl-CS"/>
        </w:rPr>
      </w:pPr>
      <w:r w:rsidRPr="00297C10">
        <w:rPr>
          <w:rFonts w:ascii="Arial" w:hAnsi="Arial" w:cs="Arial"/>
          <w:sz w:val="22"/>
          <w:szCs w:val="22"/>
          <w:lang w:val="en-GB"/>
        </w:rPr>
        <w:t>O</w:t>
      </w:r>
      <w:r w:rsidRPr="00297C10">
        <w:rPr>
          <w:rFonts w:ascii="Arial" w:hAnsi="Arial" w:cs="Arial"/>
          <w:sz w:val="22"/>
          <w:szCs w:val="22"/>
          <w:lang w:val="sr-Cyrl-CS"/>
        </w:rPr>
        <w:t xml:space="preserve">бзиром да се ______________________________ </w:t>
      </w:r>
      <w:r w:rsidRPr="00297C10">
        <w:rPr>
          <w:rFonts w:ascii="Arial" w:hAnsi="Arial" w:cs="Arial"/>
          <w:i/>
          <w:iCs/>
          <w:sz w:val="22"/>
          <w:szCs w:val="22"/>
          <w:lang w:val="sr-Cyrl-CS"/>
        </w:rPr>
        <w:t>[уписати назив и адресу Извођача радова]</w:t>
      </w:r>
      <w:r w:rsidRPr="00297C10">
        <w:rPr>
          <w:rFonts w:ascii="Arial" w:hAnsi="Arial" w:cs="Arial"/>
          <w:sz w:val="22"/>
          <w:szCs w:val="22"/>
          <w:lang w:val="sr-Cyrl-CS"/>
        </w:rPr>
        <w:t xml:space="preserve"> (у даљем тексту: Извођач) обавезао, да по Уговору бр. ___________ </w:t>
      </w:r>
      <w:r w:rsidRPr="00297C10">
        <w:rPr>
          <w:rFonts w:ascii="Arial" w:hAnsi="Arial" w:cs="Arial"/>
          <w:i/>
          <w:iCs/>
          <w:sz w:val="22"/>
          <w:szCs w:val="22"/>
          <w:lang w:val="sr-Cyrl-CS"/>
        </w:rPr>
        <w:t>[уписати број Уговора]</w:t>
      </w:r>
      <w:r w:rsidRPr="00297C10">
        <w:rPr>
          <w:rFonts w:ascii="Arial" w:hAnsi="Arial" w:cs="Arial"/>
          <w:sz w:val="22"/>
          <w:szCs w:val="22"/>
          <w:lang w:val="sr-Cyrl-CS"/>
        </w:rPr>
        <w:t xml:space="preserve"> од _____________ </w:t>
      </w:r>
      <w:r w:rsidRPr="00297C10">
        <w:rPr>
          <w:rFonts w:ascii="Arial" w:hAnsi="Arial" w:cs="Arial"/>
          <w:i/>
          <w:iCs/>
          <w:sz w:val="22"/>
          <w:szCs w:val="22"/>
          <w:lang w:val="sr-Cyrl-CS"/>
        </w:rPr>
        <w:t>[уписати датум Уговора]</w:t>
      </w:r>
      <w:r w:rsidRPr="00297C10">
        <w:rPr>
          <w:rFonts w:ascii="Arial" w:hAnsi="Arial" w:cs="Arial"/>
          <w:sz w:val="22"/>
          <w:szCs w:val="22"/>
          <w:lang w:val="sr-Cyrl-CS"/>
        </w:rPr>
        <w:t xml:space="preserve"> изведе радове </w:t>
      </w:r>
      <w:r w:rsidR="00D6588A" w:rsidRPr="00D6588A">
        <w:rPr>
          <w:rFonts w:ascii="Arial" w:hAnsi="Arial" w:cs="Arial"/>
          <w:sz w:val="22"/>
          <w:szCs w:val="22"/>
          <w:lang w:val="sr-Cyrl-RS"/>
        </w:rPr>
        <w:t>на изградњи деонице крака главног магистралног цевовода на потезу Лучка Река – Јавор у оквиру система за снабдевање водом у Ивањице и пратећих насеља</w:t>
      </w:r>
      <w:r w:rsidRPr="00297C10">
        <w:rPr>
          <w:rFonts w:ascii="Arial" w:hAnsi="Arial" w:cs="Arial"/>
          <w:sz w:val="22"/>
          <w:szCs w:val="22"/>
          <w:lang w:val="sr-Cyrl-CS"/>
        </w:rPr>
        <w:t xml:space="preserve">, (у даљем тексту: Уговор) и обзиром да сте ви условили у поменутом Уговору да Извођач треба да вам достави Банкарску гаранцију издату од реномиране банке у износу од </w:t>
      </w:r>
      <w:r w:rsidR="00B85F04">
        <w:rPr>
          <w:rFonts w:ascii="Arial" w:hAnsi="Arial" w:cs="Arial"/>
          <w:sz w:val="22"/>
          <w:szCs w:val="22"/>
          <w:lang w:val="sr-Cyrl-CS"/>
        </w:rPr>
        <w:t>10</w:t>
      </w:r>
      <w:r w:rsidRPr="00297C10">
        <w:rPr>
          <w:rFonts w:ascii="Arial" w:hAnsi="Arial" w:cs="Arial"/>
          <w:sz w:val="22"/>
          <w:szCs w:val="22"/>
          <w:lang w:val="sr-Cyrl-CS"/>
        </w:rPr>
        <w:t>%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37452A" w:rsidRPr="00297C10" w:rsidRDefault="0037452A" w:rsidP="0037452A">
      <w:pPr>
        <w:jc w:val="both"/>
        <w:rPr>
          <w:rFonts w:ascii="Arial" w:hAnsi="Arial" w:cs="Arial"/>
          <w:lang w:val="sr-Cyrl-CS"/>
        </w:rPr>
      </w:pPr>
      <w:r w:rsidRPr="00297C10">
        <w:rPr>
          <w:rFonts w:ascii="Arial" w:hAnsi="Arial" w:cs="Arial"/>
          <w:lang w:val="sr-Cyrl-CS"/>
        </w:rPr>
        <w:lastRenderedPageBreak/>
        <w:t xml:space="preserve">Овим потврђујемо да смо ми Гарант и да према Вама, у име Извођача, сносимо обавезу до укупног износа од ___________ </w:t>
      </w:r>
      <w:r w:rsidRPr="00297C10">
        <w:rPr>
          <w:rFonts w:ascii="Arial" w:hAnsi="Arial" w:cs="Arial"/>
          <w:i/>
          <w:iCs/>
          <w:lang w:val="sr-Cyrl-CS"/>
        </w:rPr>
        <w:t xml:space="preserve">[уписати износ Гаранције] _____________________________ [уписати износ словима], </w:t>
      </w:r>
      <w:r w:rsidRPr="00297C10">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 </w:t>
      </w:r>
      <w:r w:rsidRPr="00297C10">
        <w:rPr>
          <w:rFonts w:ascii="Arial" w:hAnsi="Arial" w:cs="Arial"/>
          <w:i/>
          <w:iCs/>
          <w:lang w:val="sr-Cyrl-CS"/>
        </w:rPr>
        <w:t>[уписати износ гаранције]</w:t>
      </w:r>
      <w:r w:rsidRPr="00297C10">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37452A" w:rsidRPr="00297C10" w:rsidRDefault="0037452A" w:rsidP="0037452A">
      <w:pPr>
        <w:jc w:val="both"/>
        <w:rPr>
          <w:rFonts w:ascii="Arial" w:hAnsi="Arial" w:cs="Arial"/>
          <w:lang w:val="sr-Cyrl-CS"/>
        </w:rPr>
      </w:pPr>
      <w:r w:rsidRPr="00297C10">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37452A" w:rsidRPr="00297C10" w:rsidRDefault="0037452A" w:rsidP="0037452A">
      <w:pPr>
        <w:jc w:val="both"/>
        <w:rPr>
          <w:rFonts w:ascii="Arial" w:hAnsi="Arial" w:cs="Arial"/>
          <w:lang w:val="sr-Cyrl-CS"/>
        </w:rPr>
      </w:pPr>
      <w:r w:rsidRPr="00297C10">
        <w:rPr>
          <w:rFonts w:ascii="Arial" w:hAnsi="Arial" w:cs="Arial"/>
          <w:lang w:val="sr-Cyrl-CS"/>
        </w:rPr>
        <w:t>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између Вас и Извођача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Сваки позив за плаћање мора да нам се достави до ____________ </w:t>
      </w:r>
      <w:r w:rsidRPr="00297C10">
        <w:rPr>
          <w:rFonts w:ascii="Arial" w:hAnsi="Arial" w:cs="Arial"/>
          <w:i/>
          <w:iCs/>
          <w:lang w:val="sr-Cyrl-CS"/>
        </w:rPr>
        <w:t>[уписати датум најмање 5 (пет) дана дуже од дана истека рока за коначно извршење посла]</w:t>
      </w:r>
      <w:r w:rsidRPr="00297C10">
        <w:rPr>
          <w:rFonts w:ascii="Arial" w:hAnsi="Arial" w:cs="Arial"/>
          <w:lang w:val="sr-Cyrl-CS"/>
        </w:rPr>
        <w:t xml:space="preserve"> (датум истека), када ова Гаранција престаје да важи и враћа се нама.</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Default="0037452A" w:rsidP="0037452A">
      <w:pPr>
        <w:jc w:val="center"/>
        <w:rPr>
          <w:rFonts w:ascii="Arial" w:hAnsi="Arial" w:cs="Arial"/>
          <w:b/>
          <w:bCs/>
          <w:lang w:val="ru-RU"/>
        </w:rPr>
      </w:pPr>
    </w:p>
    <w:p w:rsidR="00B85F04" w:rsidRDefault="00B85F04" w:rsidP="0037452A">
      <w:pPr>
        <w:jc w:val="center"/>
        <w:rPr>
          <w:rFonts w:ascii="Arial" w:hAnsi="Arial" w:cs="Arial"/>
          <w:b/>
          <w:bCs/>
          <w:lang w:val="ru-RU"/>
        </w:rPr>
      </w:pPr>
    </w:p>
    <w:p w:rsidR="00B85F04" w:rsidRDefault="00B85F04" w:rsidP="0037452A">
      <w:pPr>
        <w:jc w:val="center"/>
        <w:rPr>
          <w:rFonts w:ascii="Arial" w:hAnsi="Arial" w:cs="Arial"/>
          <w:b/>
          <w:bCs/>
          <w:lang w:val="ru-RU"/>
        </w:rPr>
      </w:pPr>
    </w:p>
    <w:p w:rsidR="00B85F04" w:rsidRDefault="00B85F04" w:rsidP="0037452A">
      <w:pPr>
        <w:jc w:val="center"/>
        <w:rPr>
          <w:rFonts w:ascii="Arial" w:hAnsi="Arial" w:cs="Arial"/>
          <w:b/>
          <w:bCs/>
          <w:lang w:val="ru-RU"/>
        </w:rPr>
      </w:pPr>
    </w:p>
    <w:p w:rsidR="00B85F04" w:rsidRDefault="00B85F04" w:rsidP="0037452A">
      <w:pPr>
        <w:jc w:val="center"/>
        <w:rPr>
          <w:rFonts w:ascii="Arial" w:hAnsi="Arial" w:cs="Arial"/>
          <w:b/>
          <w:bCs/>
          <w:lang w:val="ru-RU"/>
        </w:rPr>
      </w:pPr>
    </w:p>
    <w:p w:rsidR="00B85F04" w:rsidRDefault="00B85F04" w:rsidP="0037452A">
      <w:pPr>
        <w:jc w:val="center"/>
        <w:rPr>
          <w:rFonts w:ascii="Arial" w:hAnsi="Arial" w:cs="Arial"/>
          <w:b/>
          <w:bCs/>
          <w:lang w:val="ru-RU"/>
        </w:rPr>
      </w:pPr>
    </w:p>
    <w:p w:rsidR="00B85F04" w:rsidRDefault="00B85F04" w:rsidP="0037452A">
      <w:pPr>
        <w:jc w:val="center"/>
        <w:rPr>
          <w:rFonts w:ascii="Arial" w:hAnsi="Arial" w:cs="Arial"/>
          <w:b/>
          <w:bCs/>
          <w:lang w:val="ru-RU"/>
        </w:rPr>
      </w:pPr>
    </w:p>
    <w:p w:rsidR="00B85F04" w:rsidRDefault="00B85F04" w:rsidP="0037452A">
      <w:pPr>
        <w:jc w:val="center"/>
        <w:rPr>
          <w:rFonts w:ascii="Arial" w:hAnsi="Arial" w:cs="Arial"/>
          <w:b/>
          <w:bCs/>
          <w:lang w:val="ru-RU"/>
        </w:rPr>
      </w:pPr>
    </w:p>
    <w:p w:rsidR="00B85F04" w:rsidRDefault="00B85F04" w:rsidP="0037452A">
      <w:pPr>
        <w:jc w:val="center"/>
        <w:rPr>
          <w:rFonts w:ascii="Arial" w:hAnsi="Arial" w:cs="Arial"/>
          <w:b/>
          <w:bCs/>
          <w:lang w:val="ru-RU"/>
        </w:rPr>
      </w:pPr>
    </w:p>
    <w:p w:rsidR="0037452A" w:rsidRDefault="0037452A" w:rsidP="0037452A">
      <w:pPr>
        <w:jc w:val="center"/>
        <w:rPr>
          <w:rFonts w:ascii="Arial" w:hAnsi="Arial" w:cs="Arial"/>
          <w:b/>
          <w:bCs/>
          <w:lang w:val="ru-RU"/>
        </w:rPr>
      </w:pPr>
    </w:p>
    <w:p w:rsidR="00422493" w:rsidRDefault="00422493" w:rsidP="0037452A">
      <w:pPr>
        <w:jc w:val="center"/>
        <w:rPr>
          <w:rFonts w:ascii="Arial" w:hAnsi="Arial" w:cs="Arial"/>
          <w:b/>
          <w:bCs/>
          <w:lang w:val="ru-RU"/>
        </w:rPr>
      </w:pPr>
    </w:p>
    <w:p w:rsidR="00422493" w:rsidRPr="00297C10" w:rsidRDefault="00422493" w:rsidP="0037452A">
      <w:pPr>
        <w:jc w:val="center"/>
        <w:rPr>
          <w:rFonts w:ascii="Arial" w:hAnsi="Arial" w:cs="Arial"/>
          <w:b/>
          <w:bCs/>
          <w:lang w:val="ru-RU"/>
        </w:rPr>
      </w:pPr>
    </w:p>
    <w:p w:rsidR="005F0AD5" w:rsidRDefault="005F0AD5" w:rsidP="005F0AD5">
      <w:pPr>
        <w:pStyle w:val="ListParagraph"/>
        <w:numPr>
          <w:ilvl w:val="0"/>
          <w:numId w:val="61"/>
        </w:numPr>
        <w:jc w:val="both"/>
        <w:outlineLvl w:val="0"/>
        <w:rPr>
          <w:rFonts w:ascii="Arial" w:hAnsi="Arial" w:cs="Arial"/>
          <w:b/>
          <w:bCs/>
          <w:u w:val="single"/>
          <w:lang w:val="sr-Cyrl-CS"/>
        </w:rPr>
      </w:pPr>
      <w:r>
        <w:rPr>
          <w:rFonts w:ascii="Arial" w:hAnsi="Arial" w:cs="Arial"/>
          <w:b/>
          <w:u w:val="single"/>
          <w:lang w:val="sr-Latn-RS"/>
        </w:rPr>
        <w:lastRenderedPageBreak/>
        <w:t>Банкарска гаранција за отклањање грешака у гарантном року</w:t>
      </w:r>
    </w:p>
    <w:p w:rsidR="005F0AD5" w:rsidRDefault="005F0AD5" w:rsidP="005F0AD5">
      <w:pPr>
        <w:ind w:firstLine="709"/>
        <w:jc w:val="both"/>
        <w:rPr>
          <w:rFonts w:ascii="Arial" w:hAnsi="Arial" w:cs="Arial"/>
          <w:lang w:val="sr-Cyrl-CS"/>
        </w:rPr>
      </w:pPr>
      <w:r>
        <w:rPr>
          <w:rFonts w:ascii="Arial" w:hAnsi="Arial" w:cs="Arial"/>
          <w:lang w:val="sr-Latn-RS"/>
        </w:rPr>
        <w:t>Понуђач је у обавези да достави Писмо о намерама банке за издавање безусловне и плативе на први позив,</w:t>
      </w:r>
      <w:r>
        <w:rPr>
          <w:rFonts w:ascii="Arial" w:hAnsi="Arial" w:cs="Arial"/>
          <w:lang w:val="sr-Cyrl-CS"/>
        </w:rPr>
        <w:t xml:space="preserve"> </w:t>
      </w:r>
      <w:r>
        <w:rPr>
          <w:rFonts w:ascii="Arial" w:hAnsi="Arial" w:cs="Arial"/>
          <w:lang w:val="sr-Latn-RS"/>
        </w:rPr>
        <w:t>гаранције за отк</w:t>
      </w:r>
      <w:r>
        <w:rPr>
          <w:rFonts w:ascii="Arial" w:hAnsi="Arial" w:cs="Arial"/>
          <w:lang w:val="sr-Cyrl-CS"/>
        </w:rPr>
        <w:t>л</w:t>
      </w:r>
      <w:r>
        <w:rPr>
          <w:rFonts w:ascii="Arial" w:hAnsi="Arial" w:cs="Arial"/>
          <w:lang w:val="sr-Latn-RS"/>
        </w:rPr>
        <w:t xml:space="preserve">ањање грешака у гарантном року у износу од </w:t>
      </w:r>
      <w:r w:rsidR="00F24FDA">
        <w:rPr>
          <w:rFonts w:ascii="Arial" w:hAnsi="Arial" w:cs="Arial"/>
          <w:lang w:val="sr-Latn-RS"/>
        </w:rPr>
        <w:t>5</w:t>
      </w:r>
      <w:r>
        <w:rPr>
          <w:rFonts w:ascii="Arial" w:hAnsi="Arial" w:cs="Arial"/>
          <w:lang w:val="sr-Latn-RS"/>
        </w:rPr>
        <w:t xml:space="preserve">% од вредности уговора и са роком важности </w:t>
      </w:r>
      <w:r>
        <w:rPr>
          <w:rFonts w:ascii="Arial" w:hAnsi="Arial" w:cs="Arial"/>
          <w:lang w:val="sr-Cyrl-CS"/>
        </w:rPr>
        <w:t>(5) пет дана дужим  од уговореног гарантног рока. Ову гаранцију, понуђач предаје Наручиоцу у тренутку примопредаје радова.</w:t>
      </w:r>
    </w:p>
    <w:p w:rsidR="005F0AD5" w:rsidRDefault="005F0AD5" w:rsidP="005F0AD5">
      <w:pPr>
        <w:ind w:firstLine="709"/>
        <w:jc w:val="both"/>
        <w:rPr>
          <w:rFonts w:ascii="Arial" w:hAnsi="Arial" w:cs="Arial"/>
          <w:lang w:val="sr-Cyrl-CS"/>
        </w:rPr>
      </w:pPr>
    </w:p>
    <w:p w:rsidR="005F0AD5" w:rsidRDefault="005F0AD5" w:rsidP="005F0AD5">
      <w:pPr>
        <w:ind w:firstLine="709"/>
        <w:jc w:val="both"/>
        <w:rPr>
          <w:rFonts w:ascii="Arial" w:hAnsi="Arial" w:cs="Arial"/>
          <w:lang w:val="sr-Cyrl-CS"/>
        </w:rPr>
      </w:pPr>
      <w:r>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5F0AD5" w:rsidRDefault="005F0AD5" w:rsidP="005F0AD5">
      <w:pPr>
        <w:ind w:firstLine="709"/>
        <w:jc w:val="both"/>
        <w:rPr>
          <w:rFonts w:ascii="Arial" w:hAnsi="Arial" w:cs="Arial"/>
          <w:lang w:val="sr-Cyrl-CS"/>
        </w:rPr>
      </w:pPr>
    </w:p>
    <w:p w:rsidR="005F0AD5" w:rsidRDefault="005F0AD5" w:rsidP="005F0AD5">
      <w:pPr>
        <w:ind w:firstLine="709"/>
        <w:jc w:val="both"/>
        <w:rPr>
          <w:rFonts w:ascii="Arial" w:hAnsi="Arial" w:cs="Arial"/>
          <w:lang w:val="sr-Cyrl-CS"/>
        </w:rPr>
      </w:pPr>
      <w:r>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5F0AD5" w:rsidRDefault="005F0AD5" w:rsidP="005F0AD5">
      <w:pPr>
        <w:ind w:firstLine="709"/>
        <w:jc w:val="both"/>
        <w:rPr>
          <w:rFonts w:ascii="Arial" w:hAnsi="Arial" w:cs="Arial"/>
          <w:lang w:val="sr-Cyrl-CS"/>
        </w:rPr>
      </w:pPr>
    </w:p>
    <w:p w:rsidR="005F0AD5" w:rsidRDefault="005F0AD5" w:rsidP="005F0AD5">
      <w:pPr>
        <w:ind w:firstLine="709"/>
        <w:jc w:val="both"/>
        <w:rPr>
          <w:rFonts w:ascii="Arial" w:hAnsi="Arial" w:cs="Arial"/>
          <w:lang w:val="sr-Cyrl-CS"/>
        </w:rPr>
      </w:pPr>
      <w:r>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Pr>
          <w:rFonts w:ascii="Arial" w:hAnsi="Arial" w:cs="Arial"/>
          <w:lang w:val="sr-Latn-RS"/>
        </w:rPr>
        <w:t>.</w:t>
      </w:r>
    </w:p>
    <w:p w:rsidR="005F0AD5" w:rsidRDefault="005F0AD5" w:rsidP="005F0AD5">
      <w:pPr>
        <w:ind w:firstLine="709"/>
        <w:jc w:val="both"/>
        <w:rPr>
          <w:rFonts w:ascii="Arial" w:hAnsi="Arial" w:cs="Arial"/>
          <w:lang w:val="sr-Cyrl-CS"/>
        </w:rPr>
      </w:pPr>
    </w:p>
    <w:p w:rsidR="005F0AD5" w:rsidRDefault="005F0AD5" w:rsidP="005F0AD5">
      <w:pPr>
        <w:ind w:firstLine="709"/>
        <w:jc w:val="both"/>
        <w:rPr>
          <w:rFonts w:ascii="Arial" w:hAnsi="Arial" w:cs="Arial"/>
          <w:lang w:val="sr-Cyrl-CS"/>
        </w:rPr>
      </w:pPr>
      <w:r>
        <w:rPr>
          <w:rFonts w:ascii="Arial" w:hAnsi="Arial" w:cs="Arial"/>
          <w:lang w:val="sr-Latn-RS"/>
        </w:rPr>
        <w:t>Напред наведена банкарска гаранција и писмо о намерама банке уколико понуду заједнички подноси група понуђ</w:t>
      </w:r>
      <w:r>
        <w:rPr>
          <w:rFonts w:ascii="Arial" w:hAnsi="Arial" w:cs="Arial"/>
          <w:lang w:val="sr-Cyrl-CS"/>
        </w:rPr>
        <w:t>ача може да гласи на име било ког члана групе понуђача.</w:t>
      </w:r>
    </w:p>
    <w:p w:rsidR="005F0AD5" w:rsidRDefault="005F0AD5" w:rsidP="005F0AD5">
      <w:pPr>
        <w:ind w:firstLine="709"/>
        <w:jc w:val="both"/>
        <w:rPr>
          <w:rFonts w:ascii="Arial" w:hAnsi="Arial" w:cs="Arial"/>
          <w:lang w:val="sr-Cyrl-CS"/>
        </w:rPr>
      </w:pPr>
    </w:p>
    <w:p w:rsidR="005F0AD5" w:rsidRDefault="005F0AD5" w:rsidP="005F0AD5">
      <w:pPr>
        <w:ind w:firstLine="709"/>
        <w:jc w:val="both"/>
        <w:rPr>
          <w:rFonts w:ascii="Arial" w:hAnsi="Arial" w:cs="Arial"/>
          <w:lang w:val="ru-RU"/>
        </w:rPr>
      </w:pPr>
      <w:r>
        <w:rPr>
          <w:rFonts w:ascii="Arial" w:hAnsi="Arial" w:cs="Arial"/>
          <w:lang w:val="ru-RU"/>
        </w:rPr>
        <w:t>У случају да понуђач поднесе понуду за више партија, уз понуду може да приложи једну банкарску гаранцију за отклањање грешака у гарантном року и писмо о намерама банке за све наведене пријављене партије, а може да поднесе и више банкарских гаранција и писама о намерама банке за сваку партију посебно.</w:t>
      </w:r>
    </w:p>
    <w:p w:rsidR="005F0AD5" w:rsidRDefault="005F0AD5" w:rsidP="005F0AD5">
      <w:pPr>
        <w:ind w:firstLine="709"/>
        <w:jc w:val="center"/>
        <w:rPr>
          <w:rFonts w:ascii="Arial" w:hAnsi="Arial" w:cs="Arial"/>
          <w:b/>
          <w:lang w:val="sr-Cyrl-CS"/>
        </w:rPr>
      </w:pPr>
    </w:p>
    <w:p w:rsidR="005F0AD5" w:rsidRDefault="005F0AD5" w:rsidP="005F0AD5">
      <w:pPr>
        <w:ind w:firstLine="709"/>
        <w:jc w:val="center"/>
        <w:rPr>
          <w:rFonts w:ascii="Arial" w:hAnsi="Arial" w:cs="Arial"/>
          <w:b/>
          <w:lang w:val="sr-Cyrl-CS"/>
        </w:rPr>
      </w:pPr>
    </w:p>
    <w:p w:rsidR="005F0AD5" w:rsidRDefault="005F0AD5" w:rsidP="005F0AD5">
      <w:pPr>
        <w:ind w:firstLine="709"/>
        <w:jc w:val="center"/>
        <w:rPr>
          <w:rFonts w:ascii="Arial" w:hAnsi="Arial" w:cs="Arial"/>
          <w:b/>
          <w:lang w:val="sr-Cyrl-CS"/>
        </w:rPr>
      </w:pPr>
    </w:p>
    <w:p w:rsidR="005F0AD5" w:rsidRDefault="005F0AD5" w:rsidP="005F0AD5">
      <w:pPr>
        <w:ind w:firstLine="709"/>
        <w:jc w:val="center"/>
        <w:rPr>
          <w:rFonts w:ascii="Arial" w:hAnsi="Arial" w:cs="Arial"/>
          <w:b/>
          <w:lang w:val="sr-Cyrl-CS"/>
        </w:rPr>
      </w:pPr>
    </w:p>
    <w:p w:rsidR="005F0AD5" w:rsidRDefault="005F0AD5" w:rsidP="005F0AD5">
      <w:pPr>
        <w:ind w:firstLine="709"/>
        <w:jc w:val="center"/>
        <w:rPr>
          <w:rFonts w:ascii="Arial" w:hAnsi="Arial" w:cs="Arial"/>
          <w:b/>
          <w:lang w:val="sr-Cyrl-CS"/>
        </w:rPr>
      </w:pPr>
    </w:p>
    <w:p w:rsidR="005F0AD5" w:rsidRDefault="005F0AD5" w:rsidP="005F0AD5">
      <w:pPr>
        <w:ind w:firstLine="709"/>
        <w:jc w:val="center"/>
        <w:rPr>
          <w:rFonts w:ascii="Arial" w:hAnsi="Arial" w:cs="Arial"/>
          <w:b/>
          <w:lang w:val="sr-Cyrl-CS"/>
        </w:rPr>
      </w:pPr>
    </w:p>
    <w:p w:rsidR="005F0AD5" w:rsidRDefault="005F0AD5" w:rsidP="005F0AD5">
      <w:pPr>
        <w:ind w:firstLine="709"/>
        <w:jc w:val="center"/>
        <w:rPr>
          <w:rFonts w:ascii="Arial" w:hAnsi="Arial" w:cs="Arial"/>
          <w:b/>
          <w:lang w:val="sr-Cyrl-CS"/>
        </w:rPr>
      </w:pPr>
    </w:p>
    <w:p w:rsidR="005F0AD5" w:rsidRDefault="005F0AD5" w:rsidP="005F0AD5">
      <w:pPr>
        <w:ind w:firstLine="709"/>
        <w:jc w:val="center"/>
        <w:rPr>
          <w:rFonts w:ascii="Arial" w:hAnsi="Arial" w:cs="Arial"/>
          <w:b/>
          <w:lang w:val="sr-Cyrl-CS"/>
        </w:rPr>
      </w:pPr>
    </w:p>
    <w:p w:rsidR="005F0AD5" w:rsidRDefault="005F0AD5" w:rsidP="005F0AD5">
      <w:pPr>
        <w:ind w:firstLine="709"/>
        <w:jc w:val="center"/>
        <w:rPr>
          <w:rFonts w:ascii="Arial" w:hAnsi="Arial" w:cs="Arial"/>
          <w:b/>
          <w:lang w:val="sr-Cyrl-CS"/>
        </w:rPr>
      </w:pPr>
    </w:p>
    <w:p w:rsidR="005F0AD5" w:rsidRDefault="005F0AD5" w:rsidP="005F0AD5">
      <w:pPr>
        <w:ind w:firstLine="709"/>
        <w:jc w:val="center"/>
        <w:rPr>
          <w:rFonts w:ascii="Arial" w:hAnsi="Arial" w:cs="Arial"/>
          <w:b/>
          <w:lang w:val="sr-Cyrl-CS"/>
        </w:rPr>
      </w:pPr>
    </w:p>
    <w:p w:rsidR="005F0AD5" w:rsidRDefault="005F0AD5" w:rsidP="005F0AD5">
      <w:pPr>
        <w:ind w:firstLine="709"/>
        <w:jc w:val="center"/>
        <w:rPr>
          <w:rFonts w:ascii="Arial" w:hAnsi="Arial" w:cs="Arial"/>
          <w:b/>
          <w:lang w:val="sr-Cyrl-CS"/>
        </w:rPr>
      </w:pPr>
    </w:p>
    <w:p w:rsidR="005F0AD5" w:rsidRDefault="005F0AD5" w:rsidP="005F0AD5">
      <w:pPr>
        <w:ind w:firstLine="709"/>
        <w:jc w:val="center"/>
        <w:rPr>
          <w:rFonts w:ascii="Arial" w:hAnsi="Arial" w:cs="Arial"/>
          <w:b/>
          <w:lang w:val="sr-Cyrl-CS"/>
        </w:rPr>
      </w:pPr>
    </w:p>
    <w:p w:rsidR="005F0AD5" w:rsidRDefault="005F0AD5" w:rsidP="005F0AD5">
      <w:pPr>
        <w:ind w:firstLine="709"/>
        <w:jc w:val="center"/>
        <w:rPr>
          <w:rFonts w:ascii="Arial" w:hAnsi="Arial" w:cs="Arial"/>
          <w:b/>
          <w:lang w:val="sr-Cyrl-CS"/>
        </w:rPr>
      </w:pPr>
    </w:p>
    <w:p w:rsidR="005F0AD5" w:rsidRDefault="005F0AD5" w:rsidP="005F0AD5">
      <w:pPr>
        <w:ind w:firstLine="709"/>
        <w:jc w:val="center"/>
        <w:rPr>
          <w:rFonts w:ascii="Arial" w:hAnsi="Arial" w:cs="Arial"/>
          <w:b/>
          <w:lang w:val="sr-Cyrl-CS"/>
        </w:rPr>
      </w:pPr>
    </w:p>
    <w:p w:rsidR="005F0AD5" w:rsidRDefault="005F0AD5" w:rsidP="005F0AD5">
      <w:pPr>
        <w:ind w:firstLine="709"/>
        <w:jc w:val="center"/>
        <w:rPr>
          <w:rFonts w:ascii="Arial" w:hAnsi="Arial" w:cs="Arial"/>
          <w:b/>
          <w:lang w:val="sr-Cyrl-CS"/>
        </w:rPr>
      </w:pPr>
    </w:p>
    <w:p w:rsidR="005F0AD5" w:rsidRDefault="005F0AD5" w:rsidP="005F0AD5">
      <w:pPr>
        <w:ind w:firstLine="709"/>
        <w:jc w:val="both"/>
        <w:rPr>
          <w:rFonts w:ascii="Arial" w:hAnsi="Arial" w:cs="Arial"/>
          <w:lang w:val="sr-Latn-RS"/>
        </w:rPr>
      </w:pPr>
    </w:p>
    <w:p w:rsidR="005F0AD5" w:rsidRDefault="005F0AD5" w:rsidP="005F0AD5">
      <w:pPr>
        <w:ind w:firstLine="709"/>
        <w:jc w:val="both"/>
        <w:rPr>
          <w:rFonts w:ascii="Arial" w:hAnsi="Arial" w:cs="Arial"/>
          <w:lang w:val="sr-Latn-RS"/>
        </w:rPr>
      </w:pPr>
    </w:p>
    <w:p w:rsidR="005F0AD5" w:rsidRDefault="005F0AD5" w:rsidP="005F0AD5">
      <w:pPr>
        <w:ind w:firstLine="709"/>
        <w:jc w:val="both"/>
        <w:rPr>
          <w:rFonts w:ascii="Arial" w:hAnsi="Arial" w:cs="Arial"/>
          <w:lang w:val="sr-Latn-RS"/>
        </w:rPr>
      </w:pPr>
    </w:p>
    <w:p w:rsidR="005F0AD5" w:rsidRDefault="005F0AD5" w:rsidP="005F0AD5">
      <w:pPr>
        <w:ind w:firstLine="709"/>
        <w:jc w:val="both"/>
        <w:rPr>
          <w:rFonts w:ascii="Arial" w:hAnsi="Arial" w:cs="Arial"/>
          <w:lang w:val="sr-Latn-RS"/>
        </w:rPr>
      </w:pPr>
    </w:p>
    <w:p w:rsidR="005F0AD5" w:rsidRDefault="005F0AD5" w:rsidP="005F0AD5">
      <w:pPr>
        <w:ind w:firstLine="709"/>
        <w:jc w:val="both"/>
        <w:rPr>
          <w:rFonts w:ascii="Arial" w:hAnsi="Arial" w:cs="Arial"/>
          <w:lang w:val="sr-Latn-RS"/>
        </w:rPr>
      </w:pPr>
    </w:p>
    <w:p w:rsidR="005F0AD5" w:rsidRDefault="005F0AD5" w:rsidP="005F0AD5">
      <w:pPr>
        <w:ind w:firstLine="709"/>
        <w:jc w:val="both"/>
        <w:rPr>
          <w:rFonts w:ascii="Arial" w:hAnsi="Arial" w:cs="Arial"/>
          <w:lang w:val="sr-Latn-RS"/>
        </w:rPr>
      </w:pPr>
    </w:p>
    <w:p w:rsidR="005F0AD5" w:rsidRDefault="005F0AD5" w:rsidP="005F0AD5">
      <w:pPr>
        <w:ind w:firstLine="709"/>
        <w:jc w:val="both"/>
        <w:rPr>
          <w:rFonts w:ascii="Arial" w:hAnsi="Arial" w:cs="Arial"/>
          <w:lang w:val="sr-Latn-RS"/>
        </w:rPr>
      </w:pPr>
    </w:p>
    <w:p w:rsidR="005F0AD5" w:rsidRDefault="005F0AD5" w:rsidP="005F0AD5">
      <w:pPr>
        <w:ind w:firstLine="709"/>
        <w:jc w:val="both"/>
        <w:rPr>
          <w:rFonts w:ascii="Arial" w:hAnsi="Arial" w:cs="Arial"/>
          <w:lang w:val="sr-Latn-RS"/>
        </w:rPr>
      </w:pPr>
    </w:p>
    <w:p w:rsidR="005F0AD5" w:rsidRDefault="005F0AD5" w:rsidP="005F0AD5">
      <w:pPr>
        <w:ind w:firstLine="709"/>
        <w:jc w:val="both"/>
        <w:rPr>
          <w:rFonts w:ascii="Arial" w:hAnsi="Arial" w:cs="Arial"/>
          <w:lang w:val="sr-Cyrl-RS"/>
        </w:rPr>
      </w:pPr>
    </w:p>
    <w:p w:rsidR="00F24FDA" w:rsidRDefault="00F24FDA" w:rsidP="005F0AD5">
      <w:pPr>
        <w:ind w:firstLine="709"/>
        <w:jc w:val="both"/>
        <w:rPr>
          <w:rFonts w:ascii="Arial" w:hAnsi="Arial" w:cs="Arial"/>
          <w:lang w:val="sr-Cyrl-CS"/>
        </w:rPr>
      </w:pPr>
    </w:p>
    <w:p w:rsidR="005F0AD5" w:rsidRDefault="005F0AD5" w:rsidP="005F0AD5">
      <w:pPr>
        <w:jc w:val="center"/>
        <w:rPr>
          <w:rFonts w:ascii="Arial" w:hAnsi="Arial" w:cs="Arial"/>
          <w:b/>
          <w:bCs/>
          <w:lang w:val="sr-Cyrl-CS"/>
        </w:rPr>
      </w:pPr>
      <w:r>
        <w:rPr>
          <w:rFonts w:ascii="Arial" w:hAnsi="Arial" w:cs="Arial"/>
          <w:b/>
          <w:bCs/>
          <w:lang w:val="sr-Cyrl-CS"/>
        </w:rPr>
        <w:lastRenderedPageBreak/>
        <w:t>ОБРАЗАЦ ПИСМА О НАМЕРАМА БАНКЕ</w:t>
      </w:r>
    </w:p>
    <w:p w:rsidR="005F0AD5" w:rsidRDefault="005F0AD5" w:rsidP="005F0AD5">
      <w:pPr>
        <w:jc w:val="center"/>
        <w:rPr>
          <w:rFonts w:ascii="Arial" w:hAnsi="Arial" w:cs="Arial"/>
          <w:b/>
          <w:bCs/>
          <w:lang w:val="sr-Cyrl-CS"/>
        </w:rPr>
      </w:pPr>
    </w:p>
    <w:p w:rsidR="005F0AD5" w:rsidRDefault="005F0AD5" w:rsidP="005F0AD5">
      <w:pPr>
        <w:jc w:val="center"/>
        <w:rPr>
          <w:rFonts w:ascii="Arial" w:hAnsi="Arial" w:cs="Arial"/>
          <w:b/>
          <w:bCs/>
          <w:lang w:val="sr-Cyrl-CS"/>
        </w:rPr>
      </w:pPr>
    </w:p>
    <w:p w:rsidR="005F0AD5" w:rsidRDefault="005F0AD5" w:rsidP="005F0AD5">
      <w:pPr>
        <w:jc w:val="center"/>
        <w:rPr>
          <w:rFonts w:ascii="Arial" w:hAnsi="Arial" w:cs="Arial"/>
          <w:b/>
          <w:bCs/>
          <w:lang w:val="sr-Cyrl-CS"/>
        </w:rPr>
      </w:pPr>
    </w:p>
    <w:p w:rsidR="005F0AD5" w:rsidRDefault="005F0AD5" w:rsidP="005F0AD5">
      <w:pPr>
        <w:jc w:val="center"/>
        <w:rPr>
          <w:rFonts w:ascii="Arial" w:hAnsi="Arial" w:cs="Arial"/>
          <w:b/>
          <w:bCs/>
          <w:lang w:val="sr-Cyrl-CS"/>
        </w:rPr>
      </w:pPr>
    </w:p>
    <w:p w:rsidR="005F0AD5" w:rsidRDefault="005F0AD5" w:rsidP="005F0AD5">
      <w:pPr>
        <w:jc w:val="center"/>
        <w:rPr>
          <w:rFonts w:ascii="Arial" w:hAnsi="Arial" w:cs="Arial"/>
          <w:b/>
          <w:bCs/>
          <w:lang w:val="sr-Cyrl-CS"/>
        </w:rPr>
      </w:pPr>
      <w:r>
        <w:rPr>
          <w:rFonts w:ascii="Arial" w:hAnsi="Arial" w:cs="Arial"/>
          <w:b/>
          <w:bCs/>
          <w:lang w:val="sr-Cyrl-CS"/>
        </w:rPr>
        <w:t>(меморандум банке)</w:t>
      </w:r>
    </w:p>
    <w:p w:rsidR="005F0AD5" w:rsidRDefault="005F0AD5" w:rsidP="005F0AD5">
      <w:pPr>
        <w:jc w:val="center"/>
        <w:rPr>
          <w:rFonts w:ascii="Arial" w:hAnsi="Arial" w:cs="Arial"/>
          <w:b/>
          <w:bCs/>
          <w:lang w:val="sr-Cyrl-CS"/>
        </w:rPr>
      </w:pPr>
    </w:p>
    <w:p w:rsidR="005F0AD5" w:rsidRDefault="005F0AD5" w:rsidP="005F0AD5">
      <w:pPr>
        <w:jc w:val="center"/>
        <w:rPr>
          <w:rFonts w:ascii="Arial" w:hAnsi="Arial" w:cs="Arial"/>
          <w:b/>
          <w:bCs/>
          <w:lang w:val="sr-Cyrl-CS"/>
        </w:rPr>
      </w:pPr>
    </w:p>
    <w:p w:rsidR="005F0AD5" w:rsidRDefault="005F0AD5" w:rsidP="005F0AD5">
      <w:pPr>
        <w:jc w:val="both"/>
        <w:rPr>
          <w:rFonts w:ascii="Arial" w:hAnsi="Arial" w:cs="Arial"/>
          <w:b/>
          <w:bCs/>
          <w:lang w:val="sr-Cyrl-CS"/>
        </w:rPr>
      </w:pPr>
    </w:p>
    <w:p w:rsidR="005F0AD5" w:rsidRDefault="005F0AD5" w:rsidP="005F0AD5">
      <w:pPr>
        <w:jc w:val="both"/>
        <w:rPr>
          <w:rFonts w:ascii="Arial" w:hAnsi="Arial" w:cs="Arial"/>
          <w:b/>
          <w:bCs/>
          <w:lang w:val="sr-Cyrl-CS"/>
        </w:rPr>
      </w:pPr>
    </w:p>
    <w:p w:rsidR="005F0AD5" w:rsidRDefault="005F0AD5" w:rsidP="005F0AD5">
      <w:pPr>
        <w:jc w:val="both"/>
        <w:rPr>
          <w:rFonts w:ascii="Arial" w:hAnsi="Arial" w:cs="Arial"/>
          <w:lang w:val="sr-Cyrl-CS"/>
        </w:rPr>
      </w:pPr>
    </w:p>
    <w:p w:rsidR="005F0AD5" w:rsidRPr="00F24FDA" w:rsidRDefault="005F0AD5" w:rsidP="005F0AD5">
      <w:pPr>
        <w:jc w:val="both"/>
        <w:rPr>
          <w:rFonts w:ascii="Arial" w:hAnsi="Arial" w:cs="Arial"/>
          <w:lang w:val="sr-Latn-RS"/>
        </w:rPr>
      </w:pPr>
      <w:r>
        <w:rPr>
          <w:rFonts w:ascii="Arial" w:hAnsi="Arial" w:cs="Arial"/>
          <w:lang w:val="sr-Cyrl-CS"/>
        </w:rPr>
        <w:t>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набавк</w:t>
      </w:r>
      <w:r w:rsidR="00F24FDA">
        <w:rPr>
          <w:rFonts w:ascii="Arial" w:hAnsi="Arial" w:cs="Arial"/>
          <w:lang w:val="sr-Cyrl-CS"/>
        </w:rPr>
        <w:t xml:space="preserve">е радова број: ЈНВВ </w:t>
      </w:r>
      <w:r w:rsidR="00293AB4" w:rsidRPr="00C5768C">
        <w:rPr>
          <w:rFonts w:ascii="Arial" w:hAnsi="Arial" w:cs="Arial"/>
          <w:b/>
          <w:lang w:val="sr-Cyrl-CS"/>
        </w:rPr>
        <w:t>404-2-2</w:t>
      </w:r>
      <w:r w:rsidR="00293AB4" w:rsidRPr="00C5768C">
        <w:rPr>
          <w:rFonts w:ascii="Arial" w:hAnsi="Arial" w:cs="Arial"/>
          <w:b/>
          <w:bCs/>
          <w:lang w:val="sr-Cyrl-CS"/>
        </w:rPr>
        <w:t>/2016</w:t>
      </w:r>
      <w:r w:rsidR="00293AB4">
        <w:rPr>
          <w:rFonts w:ascii="Arial" w:hAnsi="Arial" w:cs="Arial"/>
          <w:b/>
          <w:bCs/>
          <w:lang w:val="sr-Cyrl-CS"/>
        </w:rPr>
        <w:t xml:space="preserve"> </w:t>
      </w:r>
      <w:r w:rsidR="00F24FDA">
        <w:rPr>
          <w:rFonts w:ascii="Arial" w:hAnsi="Arial" w:cs="Arial"/>
          <w:lang w:val="sr-Cyrl-CS"/>
        </w:rPr>
        <w:t xml:space="preserve">   </w:t>
      </w:r>
    </w:p>
    <w:p w:rsidR="005F0AD5" w:rsidRDefault="005F0AD5" w:rsidP="005F0AD5">
      <w:pPr>
        <w:jc w:val="both"/>
        <w:rPr>
          <w:rFonts w:ascii="Arial" w:hAnsi="Arial" w:cs="Arial"/>
          <w:lang w:val="sr-Cyrl-CS"/>
        </w:rPr>
      </w:pPr>
    </w:p>
    <w:p w:rsidR="005F0AD5" w:rsidRDefault="00F24FDA" w:rsidP="005F0AD5">
      <w:pPr>
        <w:jc w:val="center"/>
        <w:rPr>
          <w:rFonts w:ascii="Arial" w:hAnsi="Arial" w:cs="Arial"/>
          <w:b/>
          <w:lang w:val="ru-RU"/>
        </w:rPr>
      </w:pPr>
      <w:r>
        <w:rPr>
          <w:rFonts w:ascii="Arial" w:hAnsi="Arial" w:cs="Arial"/>
          <w:b/>
          <w:lang w:val="sr-Cyrl-RS"/>
        </w:rPr>
        <w:t>Набавка радова на изградњи деонице крака магистралног цевовода на потезу Лучка Река-Јавор у оквиру система за снабдевање водом Ивањице и пратећих насеља</w:t>
      </w:r>
      <w:r w:rsidR="005F0AD5">
        <w:rPr>
          <w:rFonts w:ascii="Arial" w:hAnsi="Arial" w:cs="Arial"/>
          <w:b/>
          <w:lang w:val="sr-Cyrl-CS"/>
        </w:rPr>
        <w:t xml:space="preserve">, </w:t>
      </w:r>
      <w:r>
        <w:rPr>
          <w:rFonts w:ascii="Arial" w:hAnsi="Arial" w:cs="Arial"/>
          <w:b/>
          <w:lang w:val="ru-RU"/>
        </w:rPr>
        <w:t xml:space="preserve">БР. ЈНВВ </w:t>
      </w:r>
      <w:r w:rsidR="00C100B4" w:rsidRPr="00C5768C">
        <w:rPr>
          <w:rFonts w:ascii="Arial" w:hAnsi="Arial" w:cs="Arial"/>
          <w:b/>
          <w:lang w:val="sr-Cyrl-CS"/>
        </w:rPr>
        <w:t>404-2-2</w:t>
      </w:r>
      <w:r w:rsidR="00C100B4" w:rsidRPr="00C5768C">
        <w:rPr>
          <w:rFonts w:ascii="Arial" w:hAnsi="Arial" w:cs="Arial"/>
          <w:b/>
          <w:bCs/>
          <w:lang w:val="sr-Cyrl-CS"/>
        </w:rPr>
        <w:t>/2016</w:t>
      </w:r>
      <w:r w:rsidR="00C100B4">
        <w:rPr>
          <w:rFonts w:ascii="Arial" w:hAnsi="Arial" w:cs="Arial"/>
          <w:b/>
          <w:bCs/>
          <w:lang w:val="sr-Cyrl-CS"/>
        </w:rPr>
        <w:t xml:space="preserve"> </w:t>
      </w:r>
      <w:r>
        <w:rPr>
          <w:rFonts w:ascii="Arial" w:hAnsi="Arial" w:cs="Arial"/>
          <w:b/>
          <w:lang w:val="ru-RU"/>
        </w:rPr>
        <w:t xml:space="preserve">         </w:t>
      </w:r>
    </w:p>
    <w:p w:rsidR="005F0AD5" w:rsidRDefault="005F0AD5" w:rsidP="005F0AD5">
      <w:pPr>
        <w:jc w:val="both"/>
        <w:rPr>
          <w:rFonts w:ascii="Arial" w:hAnsi="Arial" w:cs="Arial"/>
          <w:b/>
          <w:caps/>
          <w:lang w:val="ru-RU"/>
        </w:rPr>
      </w:pPr>
    </w:p>
    <w:tbl>
      <w:tblPr>
        <w:tblW w:w="10314" w:type="dxa"/>
        <w:tblLook w:val="04A0" w:firstRow="1" w:lastRow="0" w:firstColumn="1" w:lastColumn="0" w:noHBand="0" w:noVBand="1"/>
      </w:tblPr>
      <w:tblGrid>
        <w:gridCol w:w="2062"/>
        <w:gridCol w:w="8252"/>
      </w:tblGrid>
      <w:tr w:rsidR="005F0AD5" w:rsidTr="00F24FDA">
        <w:trPr>
          <w:trHeight w:val="567"/>
        </w:trPr>
        <w:tc>
          <w:tcPr>
            <w:tcW w:w="2062" w:type="dxa"/>
          </w:tcPr>
          <w:p w:rsidR="005F0AD5" w:rsidRDefault="005F0AD5">
            <w:pPr>
              <w:spacing w:line="276" w:lineRule="auto"/>
              <w:jc w:val="right"/>
              <w:rPr>
                <w:sz w:val="20"/>
                <w:szCs w:val="20"/>
                <w:lang w:val="sr-Latn-RS"/>
              </w:rPr>
            </w:pPr>
          </w:p>
        </w:tc>
        <w:tc>
          <w:tcPr>
            <w:tcW w:w="8252" w:type="dxa"/>
          </w:tcPr>
          <w:p w:rsidR="005F0AD5" w:rsidRDefault="005F0AD5">
            <w:pPr>
              <w:pStyle w:val="ListParagraph"/>
              <w:spacing w:line="276" w:lineRule="auto"/>
              <w:jc w:val="both"/>
              <w:rPr>
                <w:rFonts w:ascii="Arial" w:hAnsi="Arial" w:cs="Arial"/>
                <w:sz w:val="20"/>
                <w:szCs w:val="20"/>
                <w:lang w:val="sr-Cyrl-CS"/>
              </w:rPr>
            </w:pPr>
          </w:p>
        </w:tc>
      </w:tr>
    </w:tbl>
    <w:p w:rsidR="005F0AD5" w:rsidRDefault="005F0AD5" w:rsidP="005F0AD5">
      <w:pPr>
        <w:jc w:val="both"/>
        <w:rPr>
          <w:rFonts w:ascii="Arial" w:hAnsi="Arial" w:cs="Arial"/>
          <w:lang w:val="sr-Cyrl-CS"/>
        </w:rPr>
      </w:pPr>
    </w:p>
    <w:p w:rsidR="005F0AD5" w:rsidRDefault="005F0AD5" w:rsidP="005F0AD5">
      <w:pPr>
        <w:jc w:val="both"/>
        <w:rPr>
          <w:rFonts w:ascii="Arial" w:hAnsi="Arial" w:cs="Arial"/>
          <w:lang w:val="sr-Cyrl-CS"/>
        </w:rPr>
      </w:pPr>
      <w:r>
        <w:rPr>
          <w:rFonts w:ascii="Arial" w:hAnsi="Arial" w:cs="Arial"/>
          <w:lang w:val="sr-Cyrl-CS"/>
        </w:rPr>
        <w:t>издати банкарску гаранцију за отклањање грешака у гарантном року, а у складу са обрасцем гаранције која је саставни део ове Конкурсне документације.</w:t>
      </w:r>
    </w:p>
    <w:p w:rsidR="005F0AD5" w:rsidRDefault="005F0AD5" w:rsidP="005F0AD5">
      <w:pPr>
        <w:jc w:val="both"/>
        <w:rPr>
          <w:rFonts w:ascii="Arial" w:hAnsi="Arial" w:cs="Arial"/>
          <w:lang w:val="sr-Cyrl-CS"/>
        </w:rPr>
      </w:pPr>
    </w:p>
    <w:tbl>
      <w:tblPr>
        <w:tblW w:w="9252" w:type="dxa"/>
        <w:tblCellMar>
          <w:left w:w="70" w:type="dxa"/>
          <w:right w:w="70" w:type="dxa"/>
        </w:tblCellMar>
        <w:tblLook w:val="04A0" w:firstRow="1" w:lastRow="0" w:firstColumn="1" w:lastColumn="0" w:noHBand="0" w:noVBand="1"/>
      </w:tblPr>
      <w:tblGrid>
        <w:gridCol w:w="2905"/>
        <w:gridCol w:w="1440"/>
        <w:gridCol w:w="1821"/>
        <w:gridCol w:w="3086"/>
      </w:tblGrid>
      <w:tr w:rsidR="005F0AD5" w:rsidTr="005F0AD5">
        <w:tc>
          <w:tcPr>
            <w:tcW w:w="2905" w:type="dxa"/>
            <w:hideMark/>
          </w:tcPr>
          <w:p w:rsidR="005F0AD5" w:rsidRDefault="005F0AD5">
            <w:pPr>
              <w:pStyle w:val="Header"/>
              <w:spacing w:line="276" w:lineRule="auto"/>
              <w:jc w:val="center"/>
              <w:rPr>
                <w:rFonts w:ascii="Arial" w:hAnsi="Arial" w:cs="Arial"/>
                <w:sz w:val="22"/>
                <w:szCs w:val="22"/>
                <w:lang w:val="sr-Cyrl-CS"/>
              </w:rPr>
            </w:pPr>
            <w:r>
              <w:rPr>
                <w:rFonts w:ascii="Arial" w:hAnsi="Arial" w:cs="Arial"/>
                <w:sz w:val="22"/>
                <w:szCs w:val="22"/>
                <w:lang w:val="sr-Cyrl-CS"/>
              </w:rPr>
              <w:t xml:space="preserve">Банка Гарант </w:t>
            </w:r>
          </w:p>
        </w:tc>
        <w:tc>
          <w:tcPr>
            <w:tcW w:w="1440" w:type="dxa"/>
          </w:tcPr>
          <w:p w:rsidR="005F0AD5" w:rsidRDefault="005F0AD5">
            <w:pPr>
              <w:pStyle w:val="Header"/>
              <w:spacing w:line="276" w:lineRule="auto"/>
              <w:jc w:val="both"/>
              <w:rPr>
                <w:rFonts w:ascii="Arial" w:hAnsi="Arial" w:cs="Arial"/>
                <w:sz w:val="22"/>
                <w:szCs w:val="22"/>
                <w:lang w:val="sr-Cyrl-CS"/>
              </w:rPr>
            </w:pPr>
          </w:p>
        </w:tc>
        <w:tc>
          <w:tcPr>
            <w:tcW w:w="1821" w:type="dxa"/>
          </w:tcPr>
          <w:p w:rsidR="005F0AD5" w:rsidRDefault="005F0AD5">
            <w:pPr>
              <w:pStyle w:val="Header"/>
              <w:spacing w:line="276" w:lineRule="auto"/>
              <w:jc w:val="center"/>
              <w:rPr>
                <w:rFonts w:ascii="Arial" w:hAnsi="Arial" w:cs="Arial"/>
                <w:sz w:val="22"/>
                <w:szCs w:val="22"/>
                <w:lang w:val="sr-Cyrl-CS"/>
              </w:rPr>
            </w:pPr>
          </w:p>
        </w:tc>
        <w:tc>
          <w:tcPr>
            <w:tcW w:w="3086" w:type="dxa"/>
            <w:hideMark/>
          </w:tcPr>
          <w:p w:rsidR="005F0AD5" w:rsidRDefault="005F0AD5">
            <w:pPr>
              <w:pStyle w:val="Header"/>
              <w:snapToGrid w:val="0"/>
              <w:spacing w:line="276" w:lineRule="auto"/>
              <w:jc w:val="center"/>
              <w:rPr>
                <w:rFonts w:ascii="Arial" w:hAnsi="Arial" w:cs="Arial"/>
                <w:sz w:val="22"/>
                <w:szCs w:val="22"/>
                <w:lang w:val="sr-Cyrl-CS"/>
              </w:rPr>
            </w:pPr>
            <w:r>
              <w:rPr>
                <w:rFonts w:ascii="Arial" w:hAnsi="Arial" w:cs="Arial"/>
                <w:sz w:val="22"/>
                <w:szCs w:val="22"/>
                <w:lang w:val="sr-Cyrl-CS"/>
              </w:rPr>
              <w:t>Датум и место издавања</w:t>
            </w:r>
          </w:p>
        </w:tc>
      </w:tr>
      <w:tr w:rsidR="005F0AD5" w:rsidTr="005F0AD5">
        <w:tc>
          <w:tcPr>
            <w:tcW w:w="2905" w:type="dxa"/>
            <w:tcBorders>
              <w:top w:val="nil"/>
              <w:left w:val="nil"/>
              <w:bottom w:val="single" w:sz="4" w:space="0" w:color="auto"/>
              <w:right w:val="nil"/>
            </w:tcBorders>
          </w:tcPr>
          <w:p w:rsidR="005F0AD5" w:rsidRDefault="005F0AD5">
            <w:pPr>
              <w:pStyle w:val="Header"/>
              <w:spacing w:line="276" w:lineRule="auto"/>
              <w:jc w:val="both"/>
              <w:rPr>
                <w:rFonts w:ascii="Arial" w:hAnsi="Arial" w:cs="Arial"/>
                <w:sz w:val="22"/>
                <w:szCs w:val="22"/>
                <w:lang w:val="sr-Cyrl-CS"/>
              </w:rPr>
            </w:pPr>
          </w:p>
          <w:p w:rsidR="005F0AD5" w:rsidRDefault="005F0AD5">
            <w:pPr>
              <w:pStyle w:val="Header"/>
              <w:spacing w:line="276" w:lineRule="auto"/>
              <w:jc w:val="both"/>
              <w:rPr>
                <w:rFonts w:ascii="Arial" w:hAnsi="Arial" w:cs="Arial"/>
                <w:sz w:val="22"/>
                <w:szCs w:val="22"/>
                <w:lang w:val="sr-Cyrl-CS"/>
              </w:rPr>
            </w:pPr>
          </w:p>
        </w:tc>
        <w:tc>
          <w:tcPr>
            <w:tcW w:w="1440" w:type="dxa"/>
          </w:tcPr>
          <w:p w:rsidR="005F0AD5" w:rsidRDefault="005F0AD5">
            <w:pPr>
              <w:pStyle w:val="Header"/>
              <w:spacing w:line="276" w:lineRule="auto"/>
              <w:jc w:val="both"/>
              <w:rPr>
                <w:rFonts w:ascii="Arial" w:hAnsi="Arial" w:cs="Arial"/>
                <w:sz w:val="22"/>
                <w:szCs w:val="22"/>
                <w:lang w:val="sr-Cyrl-CS"/>
              </w:rPr>
            </w:pPr>
          </w:p>
        </w:tc>
        <w:tc>
          <w:tcPr>
            <w:tcW w:w="1821" w:type="dxa"/>
          </w:tcPr>
          <w:p w:rsidR="005F0AD5" w:rsidRDefault="005F0AD5">
            <w:pPr>
              <w:pStyle w:val="Header"/>
              <w:spacing w:line="276" w:lineRule="auto"/>
              <w:jc w:val="center"/>
              <w:rPr>
                <w:rFonts w:ascii="Arial" w:hAnsi="Arial" w:cs="Arial"/>
                <w:sz w:val="22"/>
                <w:szCs w:val="22"/>
                <w:lang w:val="sr-Cyrl-CS"/>
              </w:rPr>
            </w:pPr>
          </w:p>
        </w:tc>
        <w:tc>
          <w:tcPr>
            <w:tcW w:w="3086" w:type="dxa"/>
            <w:tcBorders>
              <w:top w:val="nil"/>
              <w:left w:val="nil"/>
              <w:bottom w:val="single" w:sz="4" w:space="0" w:color="auto"/>
              <w:right w:val="nil"/>
            </w:tcBorders>
          </w:tcPr>
          <w:p w:rsidR="005F0AD5" w:rsidRDefault="005F0AD5">
            <w:pPr>
              <w:pStyle w:val="Header"/>
              <w:snapToGrid w:val="0"/>
              <w:spacing w:line="276" w:lineRule="auto"/>
              <w:jc w:val="center"/>
              <w:rPr>
                <w:rFonts w:ascii="Arial" w:hAnsi="Arial" w:cs="Arial"/>
                <w:sz w:val="22"/>
                <w:szCs w:val="22"/>
                <w:lang w:val="sr-Cyrl-CS"/>
              </w:rPr>
            </w:pPr>
          </w:p>
        </w:tc>
      </w:tr>
      <w:tr w:rsidR="005F0AD5" w:rsidTr="005F0AD5">
        <w:tc>
          <w:tcPr>
            <w:tcW w:w="2905" w:type="dxa"/>
            <w:tcBorders>
              <w:top w:val="single" w:sz="4" w:space="0" w:color="auto"/>
              <w:left w:val="nil"/>
              <w:bottom w:val="nil"/>
              <w:right w:val="nil"/>
            </w:tcBorders>
          </w:tcPr>
          <w:p w:rsidR="005F0AD5" w:rsidRDefault="005F0AD5">
            <w:pPr>
              <w:pStyle w:val="Header"/>
              <w:spacing w:line="276" w:lineRule="auto"/>
              <w:jc w:val="both"/>
              <w:rPr>
                <w:rFonts w:ascii="Arial" w:hAnsi="Arial" w:cs="Arial"/>
                <w:sz w:val="22"/>
                <w:szCs w:val="22"/>
                <w:lang w:val="sr-Cyrl-CS"/>
              </w:rPr>
            </w:pPr>
          </w:p>
        </w:tc>
        <w:tc>
          <w:tcPr>
            <w:tcW w:w="3261" w:type="dxa"/>
            <w:gridSpan w:val="2"/>
          </w:tcPr>
          <w:p w:rsidR="005F0AD5" w:rsidRDefault="005F0AD5">
            <w:pPr>
              <w:pStyle w:val="Header"/>
              <w:spacing w:line="276" w:lineRule="auto"/>
              <w:jc w:val="center"/>
              <w:rPr>
                <w:rFonts w:ascii="Arial" w:hAnsi="Arial" w:cs="Arial"/>
                <w:sz w:val="22"/>
                <w:szCs w:val="22"/>
                <w:lang w:val="sr-Cyrl-CS"/>
              </w:rPr>
            </w:pPr>
          </w:p>
          <w:p w:rsidR="005F0AD5" w:rsidRDefault="005F0AD5">
            <w:pPr>
              <w:pStyle w:val="Header"/>
              <w:spacing w:line="276" w:lineRule="auto"/>
              <w:jc w:val="center"/>
              <w:rPr>
                <w:rFonts w:ascii="Arial" w:hAnsi="Arial" w:cs="Arial"/>
                <w:sz w:val="22"/>
                <w:szCs w:val="22"/>
                <w:lang w:val="sr-Cyrl-CS"/>
              </w:rPr>
            </w:pPr>
          </w:p>
          <w:p w:rsidR="005F0AD5" w:rsidRDefault="005F0AD5">
            <w:pPr>
              <w:pStyle w:val="Header"/>
              <w:spacing w:line="276" w:lineRule="auto"/>
              <w:jc w:val="center"/>
              <w:rPr>
                <w:rFonts w:ascii="Arial" w:hAnsi="Arial" w:cs="Arial"/>
                <w:sz w:val="22"/>
                <w:szCs w:val="22"/>
                <w:lang w:val="sr-Cyrl-CS"/>
              </w:rPr>
            </w:pPr>
            <w:r>
              <w:rPr>
                <w:rFonts w:ascii="Arial" w:hAnsi="Arial" w:cs="Arial"/>
                <w:sz w:val="22"/>
                <w:szCs w:val="22"/>
                <w:lang w:val="sr-Cyrl-CS"/>
              </w:rPr>
              <w:t>Печат и потпис</w:t>
            </w:r>
          </w:p>
        </w:tc>
        <w:tc>
          <w:tcPr>
            <w:tcW w:w="3086" w:type="dxa"/>
            <w:tcBorders>
              <w:top w:val="single" w:sz="4" w:space="0" w:color="auto"/>
              <w:left w:val="nil"/>
              <w:bottom w:val="nil"/>
              <w:right w:val="nil"/>
            </w:tcBorders>
          </w:tcPr>
          <w:p w:rsidR="005F0AD5" w:rsidRDefault="005F0AD5">
            <w:pPr>
              <w:pStyle w:val="Header"/>
              <w:snapToGrid w:val="0"/>
              <w:spacing w:line="276" w:lineRule="auto"/>
              <w:jc w:val="center"/>
              <w:rPr>
                <w:rFonts w:ascii="Arial" w:hAnsi="Arial" w:cs="Arial"/>
                <w:sz w:val="22"/>
                <w:szCs w:val="22"/>
                <w:lang w:val="sr-Cyrl-CS"/>
              </w:rPr>
            </w:pPr>
          </w:p>
        </w:tc>
      </w:tr>
      <w:tr w:rsidR="005F0AD5" w:rsidTr="005F0AD5">
        <w:tc>
          <w:tcPr>
            <w:tcW w:w="2905" w:type="dxa"/>
          </w:tcPr>
          <w:p w:rsidR="005F0AD5" w:rsidRDefault="005F0AD5">
            <w:pPr>
              <w:pStyle w:val="Header"/>
              <w:spacing w:line="276" w:lineRule="auto"/>
              <w:jc w:val="both"/>
              <w:rPr>
                <w:rFonts w:ascii="Arial" w:hAnsi="Arial" w:cs="Arial"/>
                <w:sz w:val="22"/>
                <w:szCs w:val="22"/>
                <w:lang w:val="sr-Cyrl-CS"/>
              </w:rPr>
            </w:pPr>
          </w:p>
        </w:tc>
        <w:tc>
          <w:tcPr>
            <w:tcW w:w="3261" w:type="dxa"/>
            <w:gridSpan w:val="2"/>
            <w:tcBorders>
              <w:top w:val="nil"/>
              <w:left w:val="nil"/>
              <w:bottom w:val="single" w:sz="4" w:space="0" w:color="auto"/>
              <w:right w:val="nil"/>
            </w:tcBorders>
          </w:tcPr>
          <w:p w:rsidR="005F0AD5" w:rsidRDefault="005F0AD5">
            <w:pPr>
              <w:pStyle w:val="Header"/>
              <w:spacing w:line="276" w:lineRule="auto"/>
              <w:jc w:val="center"/>
              <w:rPr>
                <w:rFonts w:ascii="Arial" w:hAnsi="Arial" w:cs="Arial"/>
                <w:sz w:val="22"/>
                <w:szCs w:val="22"/>
                <w:lang w:val="sr-Cyrl-CS"/>
              </w:rPr>
            </w:pPr>
          </w:p>
          <w:p w:rsidR="005F0AD5" w:rsidRDefault="005F0AD5">
            <w:pPr>
              <w:pStyle w:val="Header"/>
              <w:spacing w:line="276" w:lineRule="auto"/>
              <w:jc w:val="center"/>
              <w:rPr>
                <w:rFonts w:ascii="Arial" w:hAnsi="Arial" w:cs="Arial"/>
                <w:sz w:val="22"/>
                <w:szCs w:val="22"/>
                <w:lang w:val="sr-Cyrl-CS"/>
              </w:rPr>
            </w:pPr>
          </w:p>
        </w:tc>
        <w:tc>
          <w:tcPr>
            <w:tcW w:w="3086" w:type="dxa"/>
          </w:tcPr>
          <w:p w:rsidR="005F0AD5" w:rsidRDefault="005F0AD5">
            <w:pPr>
              <w:pStyle w:val="Header"/>
              <w:snapToGrid w:val="0"/>
              <w:spacing w:line="276" w:lineRule="auto"/>
              <w:jc w:val="center"/>
              <w:rPr>
                <w:rFonts w:ascii="Arial" w:hAnsi="Arial" w:cs="Arial"/>
                <w:sz w:val="22"/>
                <w:szCs w:val="22"/>
                <w:lang w:val="sr-Cyrl-CS"/>
              </w:rPr>
            </w:pPr>
          </w:p>
        </w:tc>
      </w:tr>
    </w:tbl>
    <w:p w:rsidR="005F0AD5" w:rsidRDefault="005F0AD5" w:rsidP="005F0AD5">
      <w:pPr>
        <w:jc w:val="center"/>
        <w:rPr>
          <w:rFonts w:ascii="Arial" w:hAnsi="Arial" w:cs="Arial"/>
          <w:b/>
          <w:bCs/>
          <w:lang w:val="sr-Cyrl-CS"/>
        </w:rPr>
      </w:pPr>
    </w:p>
    <w:p w:rsidR="00F24FDA" w:rsidRDefault="00F24FDA" w:rsidP="005F0AD5">
      <w:pPr>
        <w:jc w:val="center"/>
        <w:rPr>
          <w:rFonts w:ascii="Arial" w:hAnsi="Arial" w:cs="Arial"/>
          <w:b/>
          <w:bCs/>
          <w:lang w:val="sr-Cyrl-CS"/>
        </w:rPr>
      </w:pPr>
    </w:p>
    <w:p w:rsidR="00F24FDA" w:rsidRDefault="00F24FDA" w:rsidP="005F0AD5">
      <w:pPr>
        <w:jc w:val="center"/>
        <w:rPr>
          <w:rFonts w:ascii="Arial" w:hAnsi="Arial" w:cs="Arial"/>
          <w:b/>
          <w:bCs/>
          <w:lang w:val="sr-Cyrl-CS"/>
        </w:rPr>
      </w:pPr>
    </w:p>
    <w:p w:rsidR="00F24FDA" w:rsidRDefault="00F24FDA" w:rsidP="005F0AD5">
      <w:pPr>
        <w:jc w:val="center"/>
        <w:rPr>
          <w:rFonts w:ascii="Arial" w:hAnsi="Arial" w:cs="Arial"/>
          <w:b/>
          <w:bCs/>
          <w:lang w:val="sr-Cyrl-CS"/>
        </w:rPr>
      </w:pPr>
    </w:p>
    <w:p w:rsidR="00F24FDA" w:rsidRDefault="00F24FDA" w:rsidP="005F0AD5">
      <w:pPr>
        <w:jc w:val="center"/>
        <w:rPr>
          <w:rFonts w:ascii="Arial" w:hAnsi="Arial" w:cs="Arial"/>
          <w:b/>
          <w:bCs/>
          <w:lang w:val="sr-Cyrl-CS"/>
        </w:rPr>
      </w:pPr>
    </w:p>
    <w:p w:rsidR="00F24FDA" w:rsidRDefault="00F24FDA" w:rsidP="005F0AD5">
      <w:pPr>
        <w:jc w:val="center"/>
        <w:rPr>
          <w:rFonts w:ascii="Arial" w:hAnsi="Arial" w:cs="Arial"/>
          <w:b/>
          <w:bCs/>
          <w:lang w:val="sr-Cyrl-CS"/>
        </w:rPr>
      </w:pPr>
    </w:p>
    <w:p w:rsidR="00F24FDA" w:rsidRDefault="00F24FDA" w:rsidP="005F0AD5">
      <w:pPr>
        <w:jc w:val="center"/>
        <w:rPr>
          <w:rFonts w:ascii="Arial" w:hAnsi="Arial" w:cs="Arial"/>
          <w:b/>
          <w:bCs/>
          <w:lang w:val="sr-Cyrl-CS"/>
        </w:rPr>
      </w:pPr>
    </w:p>
    <w:p w:rsidR="00F24FDA" w:rsidRDefault="00F24FDA" w:rsidP="005F0AD5">
      <w:pPr>
        <w:jc w:val="center"/>
        <w:rPr>
          <w:rFonts w:ascii="Arial" w:hAnsi="Arial" w:cs="Arial"/>
          <w:b/>
          <w:bCs/>
          <w:lang w:val="sr-Cyrl-CS"/>
        </w:rPr>
      </w:pPr>
    </w:p>
    <w:p w:rsidR="00F24FDA" w:rsidRDefault="00F24FDA" w:rsidP="005F0AD5">
      <w:pPr>
        <w:jc w:val="center"/>
        <w:rPr>
          <w:rFonts w:ascii="Arial" w:hAnsi="Arial" w:cs="Arial"/>
          <w:b/>
          <w:bCs/>
          <w:lang w:val="sr-Cyrl-CS"/>
        </w:rPr>
      </w:pPr>
    </w:p>
    <w:p w:rsidR="00F24FDA" w:rsidRDefault="00F24FDA" w:rsidP="005F0AD5">
      <w:pPr>
        <w:jc w:val="center"/>
        <w:rPr>
          <w:rFonts w:ascii="Arial" w:hAnsi="Arial" w:cs="Arial"/>
          <w:b/>
          <w:bCs/>
          <w:lang w:val="sr-Cyrl-CS"/>
        </w:rPr>
      </w:pPr>
    </w:p>
    <w:p w:rsidR="00F24FDA" w:rsidRDefault="00F24FDA" w:rsidP="005F0AD5">
      <w:pPr>
        <w:jc w:val="center"/>
        <w:rPr>
          <w:rFonts w:ascii="Arial" w:hAnsi="Arial" w:cs="Arial"/>
          <w:b/>
          <w:bCs/>
          <w:lang w:val="sr-Cyrl-CS"/>
        </w:rPr>
      </w:pPr>
    </w:p>
    <w:p w:rsidR="00F24FDA" w:rsidRDefault="00F24FDA" w:rsidP="005F0AD5">
      <w:pPr>
        <w:jc w:val="center"/>
        <w:rPr>
          <w:rFonts w:ascii="Arial" w:hAnsi="Arial" w:cs="Arial"/>
          <w:b/>
          <w:bCs/>
          <w:lang w:val="sr-Cyrl-CS"/>
        </w:rPr>
      </w:pPr>
    </w:p>
    <w:p w:rsidR="00F24FDA" w:rsidRDefault="00F24FDA" w:rsidP="005F0AD5">
      <w:pPr>
        <w:jc w:val="center"/>
        <w:rPr>
          <w:rFonts w:ascii="Arial" w:hAnsi="Arial" w:cs="Arial"/>
          <w:b/>
          <w:bCs/>
          <w:lang w:val="sr-Cyrl-CS"/>
        </w:rPr>
      </w:pPr>
    </w:p>
    <w:p w:rsidR="00F24FDA" w:rsidRDefault="00F24FDA" w:rsidP="005F0AD5">
      <w:pPr>
        <w:jc w:val="center"/>
        <w:rPr>
          <w:rFonts w:ascii="Arial" w:hAnsi="Arial" w:cs="Arial"/>
          <w:b/>
          <w:bCs/>
          <w:lang w:val="sr-Cyrl-CS"/>
        </w:rPr>
      </w:pPr>
    </w:p>
    <w:p w:rsidR="00F24FDA" w:rsidRDefault="00F24FDA" w:rsidP="005F0AD5">
      <w:pPr>
        <w:jc w:val="center"/>
        <w:rPr>
          <w:rFonts w:ascii="Arial" w:hAnsi="Arial" w:cs="Arial"/>
          <w:b/>
          <w:bCs/>
          <w:lang w:val="sr-Cyrl-CS"/>
        </w:rPr>
      </w:pPr>
    </w:p>
    <w:p w:rsidR="00F24FDA" w:rsidRDefault="00F24FDA" w:rsidP="005F0AD5">
      <w:pPr>
        <w:jc w:val="center"/>
        <w:rPr>
          <w:rFonts w:ascii="Arial" w:hAnsi="Arial" w:cs="Arial"/>
          <w:b/>
          <w:bCs/>
          <w:lang w:val="sr-Cyrl-CS"/>
        </w:rPr>
      </w:pPr>
    </w:p>
    <w:p w:rsidR="00F24FDA" w:rsidRDefault="00F24FDA" w:rsidP="005F0AD5">
      <w:pPr>
        <w:jc w:val="center"/>
        <w:rPr>
          <w:rFonts w:ascii="Arial" w:hAnsi="Arial" w:cs="Arial"/>
          <w:b/>
          <w:bCs/>
          <w:lang w:val="sr-Cyrl-CS"/>
        </w:rPr>
      </w:pPr>
    </w:p>
    <w:p w:rsidR="00F24FDA" w:rsidRDefault="00F24FDA" w:rsidP="005F0AD5">
      <w:pPr>
        <w:jc w:val="center"/>
        <w:rPr>
          <w:rFonts w:ascii="Arial" w:hAnsi="Arial" w:cs="Arial"/>
          <w:b/>
          <w:bCs/>
          <w:lang w:val="sr-Cyrl-CS"/>
        </w:rPr>
      </w:pPr>
    </w:p>
    <w:p w:rsidR="005F0AD5" w:rsidRDefault="005F0AD5" w:rsidP="005F0AD5">
      <w:pPr>
        <w:jc w:val="center"/>
        <w:rPr>
          <w:rFonts w:ascii="Arial" w:hAnsi="Arial" w:cs="Arial"/>
          <w:b/>
          <w:bCs/>
          <w:lang w:val="sr-Cyrl-CS"/>
        </w:rPr>
      </w:pPr>
      <w:r>
        <w:rPr>
          <w:rFonts w:ascii="Arial" w:hAnsi="Arial" w:cs="Arial"/>
          <w:b/>
          <w:bCs/>
          <w:lang w:val="sr-Cyrl-CS"/>
        </w:rPr>
        <w:lastRenderedPageBreak/>
        <w:t>ОБРАЗАЦ ГАРАНЦИЈЕ ЗА ОТКЛАЊАЊЕ ГРЕШАКА У ГАРАНТНОМ РОКУ – НА ПРВИ ПОЗИВ</w:t>
      </w:r>
    </w:p>
    <w:p w:rsidR="005F0AD5" w:rsidRDefault="005F0AD5" w:rsidP="005F0AD5">
      <w:pPr>
        <w:rPr>
          <w:rFonts w:ascii="Arial" w:hAnsi="Arial" w:cs="Arial"/>
          <w:b/>
          <w:bCs/>
          <w:lang w:val="sr-Cyrl-CS"/>
        </w:rPr>
      </w:pPr>
    </w:p>
    <w:p w:rsidR="005F0AD5" w:rsidRDefault="005F0AD5" w:rsidP="005F0AD5">
      <w:pPr>
        <w:rPr>
          <w:rFonts w:ascii="Arial" w:hAnsi="Arial" w:cs="Arial"/>
          <w:lang w:val="sr-Cyrl-CS"/>
        </w:rPr>
      </w:pPr>
      <w:r>
        <w:rPr>
          <w:rFonts w:ascii="Arial" w:hAnsi="Arial" w:cs="Arial"/>
          <w:lang w:val="sr-Cyrl-CS"/>
        </w:rPr>
        <w:t>Назив и седиште банке која издаје гаранцију:...........................................................</w:t>
      </w:r>
    </w:p>
    <w:p w:rsidR="005F0AD5" w:rsidRDefault="005F0AD5" w:rsidP="005F0AD5">
      <w:pPr>
        <w:rPr>
          <w:rFonts w:ascii="Arial" w:hAnsi="Arial" w:cs="Arial"/>
          <w:lang w:val="sr-Cyrl-CS"/>
        </w:rPr>
      </w:pPr>
    </w:p>
    <w:p w:rsidR="005F0AD5" w:rsidRDefault="005F0AD5" w:rsidP="005F0AD5">
      <w:pPr>
        <w:rPr>
          <w:rFonts w:ascii="Arial" w:hAnsi="Arial" w:cs="Arial"/>
          <w:lang w:val="sr-Cyrl-CS"/>
        </w:rPr>
      </w:pPr>
      <w:r>
        <w:rPr>
          <w:rFonts w:ascii="Arial" w:hAnsi="Arial" w:cs="Arial"/>
          <w:lang w:val="sr-Cyrl-CS"/>
        </w:rPr>
        <w:t>Датум:.......................................</w:t>
      </w:r>
    </w:p>
    <w:p w:rsidR="005F0AD5" w:rsidRDefault="005F0AD5" w:rsidP="005F0AD5">
      <w:pPr>
        <w:rPr>
          <w:rFonts w:ascii="Arial" w:hAnsi="Arial" w:cs="Arial"/>
          <w:lang w:val="sr-Cyrl-CS"/>
        </w:rPr>
      </w:pPr>
    </w:p>
    <w:p w:rsidR="003C6C33" w:rsidRDefault="003C6C33" w:rsidP="005F0AD5">
      <w:pPr>
        <w:rPr>
          <w:rFonts w:ascii="Arial" w:hAnsi="Arial" w:cs="Arial"/>
          <w:lang w:val="sr-Cyrl-CS"/>
        </w:rPr>
      </w:pPr>
    </w:p>
    <w:p w:rsidR="003C6C33" w:rsidRDefault="003C6C33" w:rsidP="005F0AD5">
      <w:pPr>
        <w:rPr>
          <w:rFonts w:ascii="Arial" w:hAnsi="Arial" w:cs="Arial"/>
          <w:lang w:val="sr-Cyrl-CS"/>
        </w:rPr>
      </w:pPr>
    </w:p>
    <w:p w:rsidR="005F0AD5" w:rsidRDefault="005F0AD5" w:rsidP="005F0AD5">
      <w:pPr>
        <w:jc w:val="center"/>
        <w:rPr>
          <w:rFonts w:ascii="Arial" w:hAnsi="Arial" w:cs="Arial"/>
          <w:b/>
          <w:bCs/>
          <w:lang w:val="sr-Cyrl-CS"/>
        </w:rPr>
      </w:pPr>
      <w:r>
        <w:rPr>
          <w:rFonts w:ascii="Arial" w:hAnsi="Arial" w:cs="Arial"/>
          <w:lang w:val="sr-Cyrl-CS"/>
        </w:rPr>
        <w:t>ГАРАНЦИЈА ЗА ОТКЛАЊАЊЕ ГРЕШАКА  У ГАРАНТНОМ РОКУ</w:t>
      </w:r>
      <w:r>
        <w:rPr>
          <w:rFonts w:ascii="Arial" w:hAnsi="Arial" w:cs="Arial"/>
          <w:b/>
          <w:bCs/>
          <w:lang w:val="sr-Cyrl-CS"/>
        </w:rPr>
        <w:t xml:space="preserve"> </w:t>
      </w:r>
    </w:p>
    <w:p w:rsidR="005F0AD5" w:rsidRDefault="005F0AD5" w:rsidP="005F0AD5">
      <w:pPr>
        <w:jc w:val="center"/>
        <w:rPr>
          <w:rFonts w:ascii="Arial" w:hAnsi="Arial" w:cs="Arial"/>
          <w:lang w:val="sr-Cyrl-CS"/>
        </w:rPr>
      </w:pPr>
      <w:r>
        <w:rPr>
          <w:rFonts w:ascii="Arial" w:hAnsi="Arial" w:cs="Arial"/>
          <w:lang w:val="sr-Cyrl-CS"/>
        </w:rPr>
        <w:t>БР.........................................</w:t>
      </w:r>
    </w:p>
    <w:p w:rsidR="005F0AD5" w:rsidRDefault="005F0AD5" w:rsidP="005F0AD5">
      <w:pPr>
        <w:jc w:val="center"/>
        <w:rPr>
          <w:rFonts w:ascii="Arial" w:hAnsi="Arial" w:cs="Arial"/>
          <w:lang w:val="sr-Cyrl-CS"/>
        </w:rPr>
      </w:pPr>
      <w:r>
        <w:rPr>
          <w:rFonts w:ascii="Arial" w:hAnsi="Arial" w:cs="Arial"/>
          <w:lang w:val="sr-Cyrl-CS"/>
        </w:rPr>
        <w:t>Уговор бр........................................</w:t>
      </w:r>
    </w:p>
    <w:p w:rsidR="005F0AD5" w:rsidRDefault="005F0AD5" w:rsidP="005F0AD5">
      <w:pPr>
        <w:jc w:val="center"/>
        <w:rPr>
          <w:rFonts w:ascii="Arial" w:hAnsi="Arial" w:cs="Arial"/>
          <w:lang w:val="sr-Cyrl-CS"/>
        </w:rPr>
      </w:pPr>
    </w:p>
    <w:p w:rsidR="005F0AD5" w:rsidRDefault="005F0AD5" w:rsidP="005F0AD5">
      <w:pPr>
        <w:jc w:val="center"/>
        <w:rPr>
          <w:rFonts w:ascii="Arial" w:hAnsi="Arial" w:cs="Arial"/>
          <w:lang w:val="sr-Cyrl-CS"/>
        </w:rPr>
      </w:pPr>
      <w:r>
        <w:rPr>
          <w:rFonts w:ascii="Arial" w:hAnsi="Arial" w:cs="Arial"/>
          <w:lang w:val="sr-Cyrl-CS"/>
        </w:rPr>
        <w:t xml:space="preserve">Назив Уговора: </w:t>
      </w:r>
    </w:p>
    <w:p w:rsidR="005F0AD5" w:rsidRDefault="005F0AD5" w:rsidP="005F0AD5">
      <w:pPr>
        <w:jc w:val="center"/>
        <w:rPr>
          <w:rFonts w:ascii="Arial" w:hAnsi="Arial" w:cs="Arial"/>
          <w:lang w:val="sr-Cyrl-CS"/>
        </w:rPr>
      </w:pPr>
    </w:p>
    <w:p w:rsidR="005F0AD5" w:rsidRDefault="00F24FDA" w:rsidP="005F0AD5">
      <w:pPr>
        <w:jc w:val="both"/>
        <w:rPr>
          <w:rFonts w:ascii="Arial" w:hAnsi="Arial" w:cs="Arial"/>
          <w:b/>
          <w:caps/>
          <w:lang w:val="ru-RU"/>
        </w:rPr>
      </w:pPr>
      <w:r>
        <w:rPr>
          <w:rFonts w:ascii="Arial" w:hAnsi="Arial" w:cs="Arial"/>
          <w:b/>
          <w:caps/>
          <w:lang w:val="ru-RU"/>
        </w:rPr>
        <w:t xml:space="preserve">             Набавка радова на изградњи деонице кракА ГЛАВНОГ МАГИСТРАЛНОГ ЦЕВОВОДА НА ПОТЕЗУ ЛУЧКА РЕКА-ЈАВОР У ОКВИРУ СИСТЕМА ЗА СНАБДЕВАЊЕ ВОДОМ ИВАЊИЦЕ И ПРАТЕЋИХ НАСЕЉА</w:t>
      </w:r>
      <w:r w:rsidR="003C6C33">
        <w:rPr>
          <w:rFonts w:ascii="Arial" w:hAnsi="Arial" w:cs="Arial"/>
          <w:b/>
          <w:caps/>
          <w:lang w:val="ru-RU"/>
        </w:rPr>
        <w:t xml:space="preserve"> ЈНВВ БР.  </w:t>
      </w:r>
      <w:r w:rsidR="00556170" w:rsidRPr="00C5768C">
        <w:rPr>
          <w:rFonts w:ascii="Arial" w:hAnsi="Arial" w:cs="Arial"/>
          <w:b/>
          <w:lang w:val="sr-Cyrl-CS"/>
        </w:rPr>
        <w:t>404-2-2</w:t>
      </w:r>
      <w:r w:rsidR="00556170" w:rsidRPr="00C5768C">
        <w:rPr>
          <w:rFonts w:ascii="Arial" w:hAnsi="Arial" w:cs="Arial"/>
          <w:b/>
          <w:bCs/>
          <w:lang w:val="sr-Cyrl-CS"/>
        </w:rPr>
        <w:t>/2016</w:t>
      </w:r>
      <w:r w:rsidR="00556170">
        <w:rPr>
          <w:rFonts w:ascii="Arial" w:hAnsi="Arial" w:cs="Arial"/>
          <w:b/>
          <w:bCs/>
          <w:lang w:val="sr-Cyrl-CS"/>
        </w:rPr>
        <w:t xml:space="preserve"> </w:t>
      </w:r>
      <w:r w:rsidR="003C6C33">
        <w:rPr>
          <w:rFonts w:ascii="Arial" w:hAnsi="Arial" w:cs="Arial"/>
          <w:b/>
          <w:caps/>
          <w:lang w:val="ru-RU"/>
        </w:rPr>
        <w:t xml:space="preserve">               </w:t>
      </w:r>
    </w:p>
    <w:p w:rsidR="005F0AD5" w:rsidRDefault="005F0AD5" w:rsidP="005F0AD5">
      <w:pPr>
        <w:rPr>
          <w:rFonts w:ascii="Arial" w:hAnsi="Arial" w:cs="Arial"/>
          <w:lang w:val="sr-Cyrl-CS"/>
        </w:rPr>
      </w:pPr>
    </w:p>
    <w:p w:rsidR="005F0AD5" w:rsidRDefault="005F0AD5" w:rsidP="005F0AD5">
      <w:pPr>
        <w:ind w:firstLine="720"/>
        <w:jc w:val="both"/>
        <w:rPr>
          <w:rFonts w:ascii="Arial" w:hAnsi="Arial" w:cs="Arial"/>
          <w:lang w:val="sr-Cyrl-CS"/>
        </w:rPr>
      </w:pPr>
      <w:r>
        <w:rPr>
          <w:rFonts w:ascii="Arial" w:hAnsi="Arial" w:cs="Arial"/>
          <w:lang w:val="sr-Cyrl-CS"/>
        </w:rPr>
        <w:t xml:space="preserve">Назив и адреса Корисника: </w:t>
      </w:r>
      <w:r>
        <w:rPr>
          <w:rFonts w:ascii="Arial" w:hAnsi="Arial" w:cs="Arial"/>
          <w:b/>
          <w:bCs/>
          <w:lang w:val="sr-Cyrl-CS"/>
        </w:rPr>
        <w:t>Општина Ивањица, Венијамина Маринковића 1, 32250 Ивањица (МБ 07221142; ПИБ 101886934; текући рачун 840-94640-30)</w:t>
      </w:r>
      <w:r>
        <w:rPr>
          <w:rFonts w:ascii="Arial" w:hAnsi="Arial" w:cs="Arial"/>
          <w:lang w:val="ru-RU"/>
        </w:rPr>
        <w:t xml:space="preserve">, </w:t>
      </w:r>
      <w:r>
        <w:rPr>
          <w:rFonts w:ascii="Arial" w:hAnsi="Arial" w:cs="Arial"/>
          <w:lang w:val="sr-Cyrl-CS"/>
        </w:rPr>
        <w:t>(који се Уговором дефинише као Наручилац, у даљем тексту: Наручилац)</w:t>
      </w:r>
    </w:p>
    <w:p w:rsidR="005F0AD5" w:rsidRDefault="005F0AD5" w:rsidP="005F0AD5">
      <w:pPr>
        <w:pStyle w:val="ListParagraph"/>
        <w:ind w:left="0"/>
        <w:jc w:val="both"/>
        <w:rPr>
          <w:rFonts w:ascii="Arial" w:hAnsi="Arial" w:cs="Arial"/>
          <w:lang w:val="sr-Cyrl-CS"/>
        </w:rPr>
      </w:pPr>
      <w:r>
        <w:rPr>
          <w:rFonts w:ascii="Arial" w:hAnsi="Arial" w:cs="Arial"/>
          <w:lang w:val="en-GB"/>
        </w:rPr>
        <w:t>O</w:t>
      </w:r>
      <w:r>
        <w:rPr>
          <w:rFonts w:ascii="Arial" w:hAnsi="Arial" w:cs="Arial"/>
          <w:lang w:val="sr-Cyrl-CS"/>
        </w:rPr>
        <w:t xml:space="preserve">бзиром да се __________________________________ </w:t>
      </w:r>
      <w:r>
        <w:rPr>
          <w:rFonts w:ascii="Arial" w:hAnsi="Arial" w:cs="Arial"/>
          <w:i/>
          <w:iCs/>
          <w:lang w:val="sr-Cyrl-CS"/>
        </w:rPr>
        <w:t>[уписати назив и адресу Извођача радова]</w:t>
      </w:r>
      <w:r>
        <w:rPr>
          <w:rFonts w:ascii="Arial" w:hAnsi="Arial" w:cs="Arial"/>
          <w:lang w:val="sr-Cyrl-CS"/>
        </w:rPr>
        <w:t xml:space="preserve"> (у даљем тексту: Извођач) обавезао, да по Уговору бр. ________ </w:t>
      </w:r>
      <w:r>
        <w:rPr>
          <w:rFonts w:ascii="Arial" w:hAnsi="Arial" w:cs="Arial"/>
          <w:i/>
          <w:iCs/>
          <w:lang w:val="sr-Cyrl-CS"/>
        </w:rPr>
        <w:t>[уписати број Уговора]</w:t>
      </w:r>
      <w:r>
        <w:rPr>
          <w:rFonts w:ascii="Arial" w:hAnsi="Arial" w:cs="Arial"/>
          <w:lang w:val="sr-Cyrl-CS"/>
        </w:rPr>
        <w:t xml:space="preserve"> од _____________ </w:t>
      </w:r>
      <w:r>
        <w:rPr>
          <w:rFonts w:ascii="Arial" w:hAnsi="Arial" w:cs="Arial"/>
          <w:i/>
          <w:iCs/>
          <w:lang w:val="sr-Cyrl-CS"/>
        </w:rPr>
        <w:t>[уписати датум Уговора]</w:t>
      </w:r>
      <w:r>
        <w:rPr>
          <w:rFonts w:ascii="Arial" w:hAnsi="Arial" w:cs="Arial"/>
          <w:lang w:val="sr-Cyrl-CS"/>
        </w:rPr>
        <w:t xml:space="preserve"> изведе радов</w:t>
      </w:r>
      <w:r w:rsidR="003C6C33">
        <w:rPr>
          <w:rFonts w:ascii="Arial" w:hAnsi="Arial" w:cs="Arial"/>
          <w:lang w:val="sr-Cyrl-CS"/>
        </w:rPr>
        <w:t xml:space="preserve">е на изградњи деонице крака главног магистралног цевовода на потезу Лучка Река-Јавор у оквиру система за снабдевање водом Ивањице и пратећих насеља </w:t>
      </w:r>
      <w:r>
        <w:rPr>
          <w:rFonts w:ascii="Arial" w:hAnsi="Arial" w:cs="Arial"/>
          <w:lang w:val="sr-Cyrl-CS"/>
        </w:rPr>
        <w:t xml:space="preserve"> (у даљем тексту: Уговор) и обзиром да сте ви условили у поменутом Уговору да Извођач треба да вам достави Банкарску гаранцију издату од реномир</w:t>
      </w:r>
      <w:r w:rsidR="003C6C33">
        <w:rPr>
          <w:rFonts w:ascii="Arial" w:hAnsi="Arial" w:cs="Arial"/>
          <w:lang w:val="sr-Cyrl-CS"/>
        </w:rPr>
        <w:t>ане банке у износу од 5</w:t>
      </w:r>
      <w:r>
        <w:rPr>
          <w:rFonts w:ascii="Arial" w:hAnsi="Arial" w:cs="Arial"/>
          <w:lang w:val="sr-Cyrl-CS"/>
        </w:rPr>
        <w:t>%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5F0AD5" w:rsidRDefault="005F0AD5" w:rsidP="005F0AD5">
      <w:pPr>
        <w:ind w:firstLine="720"/>
        <w:jc w:val="both"/>
        <w:rPr>
          <w:rFonts w:ascii="Arial" w:hAnsi="Arial" w:cs="Arial"/>
          <w:lang w:val="sr-Cyrl-CS"/>
        </w:rPr>
      </w:pPr>
      <w:r>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_____________ </w:t>
      </w:r>
      <w:r>
        <w:rPr>
          <w:rFonts w:ascii="Arial" w:hAnsi="Arial" w:cs="Arial"/>
          <w:i/>
          <w:iCs/>
          <w:lang w:val="sr-Cyrl-CS"/>
        </w:rPr>
        <w:t xml:space="preserve">[уписати износ Гаранције] ______________________ [уписати износ словима], </w:t>
      </w:r>
      <w:r>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________________ </w:t>
      </w:r>
      <w:r>
        <w:rPr>
          <w:rFonts w:ascii="Arial" w:hAnsi="Arial" w:cs="Arial"/>
          <w:i/>
          <w:iCs/>
          <w:lang w:val="sr-Cyrl-CS"/>
        </w:rPr>
        <w:t>[уписати износ гаранције]</w:t>
      </w:r>
      <w:r>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5F0AD5" w:rsidRDefault="005F0AD5" w:rsidP="005F0AD5">
      <w:pPr>
        <w:ind w:firstLine="720"/>
        <w:jc w:val="both"/>
        <w:rPr>
          <w:rFonts w:ascii="Arial" w:hAnsi="Arial" w:cs="Arial"/>
          <w:lang w:val="sr-Cyrl-CS"/>
        </w:rPr>
      </w:pPr>
      <w:r>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5F0AD5" w:rsidRDefault="005F0AD5" w:rsidP="005F0AD5">
      <w:pPr>
        <w:ind w:firstLine="720"/>
        <w:jc w:val="both"/>
        <w:rPr>
          <w:rFonts w:ascii="Arial" w:hAnsi="Arial" w:cs="Arial"/>
          <w:lang w:val="sr-Cyrl-CS"/>
        </w:rPr>
      </w:pPr>
      <w:r>
        <w:rPr>
          <w:rFonts w:ascii="Arial" w:hAnsi="Arial" w:cs="Arial"/>
          <w:lang w:val="sr-Cyrl-CS"/>
        </w:rPr>
        <w:t>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између Вас и Извођача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5F0AD5" w:rsidRDefault="005F0AD5" w:rsidP="005F0AD5">
      <w:pPr>
        <w:ind w:firstLine="720"/>
        <w:jc w:val="both"/>
        <w:rPr>
          <w:rFonts w:ascii="Arial" w:hAnsi="Arial" w:cs="Arial"/>
          <w:lang w:val="sr-Cyrl-CS"/>
        </w:rPr>
      </w:pPr>
      <w:r>
        <w:rPr>
          <w:rFonts w:ascii="Arial" w:hAnsi="Arial" w:cs="Arial"/>
          <w:lang w:val="sr-Cyrl-CS"/>
        </w:rPr>
        <w:t xml:space="preserve">Сваки позив за плаћање мора да нам се достави до ___________ </w:t>
      </w:r>
      <w:r>
        <w:rPr>
          <w:rFonts w:ascii="Arial" w:hAnsi="Arial" w:cs="Arial"/>
          <w:i/>
          <w:iCs/>
          <w:lang w:val="sr-Cyrl-CS"/>
        </w:rPr>
        <w:t>[уписати датум 5 (пет) дана дижи од уговореног гарантног рока]</w:t>
      </w:r>
      <w:r>
        <w:rPr>
          <w:rFonts w:ascii="Arial" w:hAnsi="Arial" w:cs="Arial"/>
          <w:lang w:val="sr-Cyrl-CS"/>
        </w:rPr>
        <w:t xml:space="preserve"> (датум истека), када ова Гаранција престаје да важи и враћа се нама.</w:t>
      </w:r>
    </w:p>
    <w:p w:rsidR="005F0AD5" w:rsidRDefault="005F0AD5" w:rsidP="005F0AD5">
      <w:pPr>
        <w:ind w:firstLine="720"/>
        <w:jc w:val="both"/>
        <w:rPr>
          <w:rFonts w:ascii="Arial" w:hAnsi="Arial" w:cs="Arial"/>
          <w:lang w:val="sr-Cyrl-CS"/>
        </w:rPr>
      </w:pPr>
    </w:p>
    <w:p w:rsidR="005F0AD5" w:rsidRDefault="005F0AD5" w:rsidP="005F0AD5">
      <w:pPr>
        <w:ind w:firstLine="720"/>
        <w:jc w:val="both"/>
        <w:rPr>
          <w:rFonts w:ascii="Arial" w:hAnsi="Arial" w:cs="Arial"/>
          <w:lang w:val="sr-Cyrl-CS"/>
        </w:rPr>
      </w:pPr>
    </w:p>
    <w:p w:rsidR="005F0AD5" w:rsidRDefault="005F0AD5" w:rsidP="005F0AD5">
      <w:pPr>
        <w:ind w:firstLine="720"/>
        <w:jc w:val="both"/>
        <w:rPr>
          <w:rFonts w:ascii="Arial" w:hAnsi="Arial" w:cs="Arial"/>
          <w:lang w:val="sr-Cyrl-CS"/>
        </w:rPr>
      </w:pPr>
    </w:p>
    <w:p w:rsidR="005F0AD5" w:rsidRDefault="005F0AD5" w:rsidP="005F0AD5">
      <w:pPr>
        <w:ind w:firstLine="720"/>
        <w:jc w:val="both"/>
        <w:rPr>
          <w:rFonts w:ascii="Arial" w:hAnsi="Arial" w:cs="Arial"/>
          <w:lang w:val="sr-Cyrl-CS"/>
        </w:rPr>
      </w:pPr>
    </w:p>
    <w:p w:rsidR="005F0AD5" w:rsidRDefault="005F0AD5" w:rsidP="005F0AD5">
      <w:pPr>
        <w:ind w:firstLine="720"/>
        <w:jc w:val="both"/>
        <w:rPr>
          <w:rFonts w:ascii="Arial" w:hAnsi="Arial" w:cs="Arial"/>
          <w:lang w:val="sr-Cyrl-CS"/>
        </w:rPr>
      </w:pPr>
    </w:p>
    <w:p w:rsidR="005F0AD5" w:rsidRDefault="005F0AD5" w:rsidP="005F0AD5">
      <w:pPr>
        <w:jc w:val="both"/>
        <w:rPr>
          <w:rFonts w:ascii="Arial" w:hAnsi="Arial" w:cs="Arial"/>
          <w:lang w:val="sr-Cyrl-CS"/>
        </w:rPr>
      </w:pPr>
    </w:p>
    <w:tbl>
      <w:tblPr>
        <w:tblW w:w="9252" w:type="dxa"/>
        <w:tblCellMar>
          <w:left w:w="70" w:type="dxa"/>
          <w:right w:w="70" w:type="dxa"/>
        </w:tblCellMar>
        <w:tblLook w:val="04A0" w:firstRow="1" w:lastRow="0" w:firstColumn="1" w:lastColumn="0" w:noHBand="0" w:noVBand="1"/>
      </w:tblPr>
      <w:tblGrid>
        <w:gridCol w:w="2905"/>
        <w:gridCol w:w="1440"/>
        <w:gridCol w:w="1821"/>
        <w:gridCol w:w="3086"/>
      </w:tblGrid>
      <w:tr w:rsidR="005F0AD5" w:rsidTr="005F0AD5">
        <w:tc>
          <w:tcPr>
            <w:tcW w:w="2905" w:type="dxa"/>
            <w:hideMark/>
          </w:tcPr>
          <w:p w:rsidR="005F0AD5" w:rsidRDefault="005F0AD5">
            <w:pPr>
              <w:pStyle w:val="Header"/>
              <w:spacing w:line="276" w:lineRule="auto"/>
              <w:jc w:val="center"/>
              <w:rPr>
                <w:rFonts w:ascii="Arial" w:hAnsi="Arial" w:cs="Arial"/>
                <w:sz w:val="22"/>
                <w:szCs w:val="22"/>
                <w:lang w:val="sr-Cyrl-CS"/>
              </w:rPr>
            </w:pPr>
            <w:r>
              <w:rPr>
                <w:rFonts w:ascii="Arial" w:hAnsi="Arial" w:cs="Arial"/>
                <w:sz w:val="22"/>
                <w:szCs w:val="22"/>
                <w:lang w:val="sr-Cyrl-CS"/>
              </w:rPr>
              <w:t xml:space="preserve">Банка Гарант </w:t>
            </w:r>
          </w:p>
        </w:tc>
        <w:tc>
          <w:tcPr>
            <w:tcW w:w="1440" w:type="dxa"/>
          </w:tcPr>
          <w:p w:rsidR="005F0AD5" w:rsidRDefault="005F0AD5">
            <w:pPr>
              <w:pStyle w:val="Header"/>
              <w:spacing w:line="276" w:lineRule="auto"/>
              <w:jc w:val="both"/>
              <w:rPr>
                <w:rFonts w:ascii="Arial" w:hAnsi="Arial" w:cs="Arial"/>
                <w:sz w:val="22"/>
                <w:szCs w:val="22"/>
                <w:lang w:val="sr-Cyrl-CS"/>
              </w:rPr>
            </w:pPr>
          </w:p>
        </w:tc>
        <w:tc>
          <w:tcPr>
            <w:tcW w:w="1821" w:type="dxa"/>
          </w:tcPr>
          <w:p w:rsidR="005F0AD5" w:rsidRDefault="005F0AD5">
            <w:pPr>
              <w:pStyle w:val="Header"/>
              <w:spacing w:line="276" w:lineRule="auto"/>
              <w:jc w:val="center"/>
              <w:rPr>
                <w:rFonts w:ascii="Arial" w:hAnsi="Arial" w:cs="Arial"/>
                <w:sz w:val="22"/>
                <w:szCs w:val="22"/>
                <w:lang w:val="sr-Cyrl-CS"/>
              </w:rPr>
            </w:pPr>
          </w:p>
        </w:tc>
        <w:tc>
          <w:tcPr>
            <w:tcW w:w="3086" w:type="dxa"/>
            <w:hideMark/>
          </w:tcPr>
          <w:p w:rsidR="005F0AD5" w:rsidRDefault="005F0AD5">
            <w:pPr>
              <w:pStyle w:val="Header"/>
              <w:snapToGrid w:val="0"/>
              <w:spacing w:line="276" w:lineRule="auto"/>
              <w:jc w:val="center"/>
              <w:rPr>
                <w:rFonts w:ascii="Arial" w:hAnsi="Arial" w:cs="Arial"/>
                <w:sz w:val="22"/>
                <w:szCs w:val="22"/>
                <w:lang w:val="sr-Cyrl-CS"/>
              </w:rPr>
            </w:pPr>
            <w:r>
              <w:rPr>
                <w:rFonts w:ascii="Arial" w:hAnsi="Arial" w:cs="Arial"/>
                <w:sz w:val="22"/>
                <w:szCs w:val="22"/>
                <w:lang w:val="sr-Cyrl-CS"/>
              </w:rPr>
              <w:t>Датум и место издавања</w:t>
            </w:r>
          </w:p>
        </w:tc>
      </w:tr>
      <w:tr w:rsidR="005F0AD5" w:rsidTr="005F0AD5">
        <w:tc>
          <w:tcPr>
            <w:tcW w:w="2905" w:type="dxa"/>
            <w:tcBorders>
              <w:top w:val="nil"/>
              <w:left w:val="nil"/>
              <w:bottom w:val="single" w:sz="4" w:space="0" w:color="auto"/>
              <w:right w:val="nil"/>
            </w:tcBorders>
          </w:tcPr>
          <w:p w:rsidR="005F0AD5" w:rsidRDefault="005F0AD5">
            <w:pPr>
              <w:pStyle w:val="Header"/>
              <w:spacing w:line="276" w:lineRule="auto"/>
              <w:jc w:val="both"/>
              <w:rPr>
                <w:rFonts w:ascii="Arial" w:hAnsi="Arial" w:cs="Arial"/>
                <w:sz w:val="22"/>
                <w:szCs w:val="22"/>
                <w:lang w:val="sr-Cyrl-CS"/>
              </w:rPr>
            </w:pPr>
          </w:p>
          <w:p w:rsidR="005F0AD5" w:rsidRDefault="005F0AD5">
            <w:pPr>
              <w:pStyle w:val="Header"/>
              <w:spacing w:line="276" w:lineRule="auto"/>
              <w:jc w:val="both"/>
              <w:rPr>
                <w:rFonts w:ascii="Arial" w:hAnsi="Arial" w:cs="Arial"/>
                <w:sz w:val="22"/>
                <w:szCs w:val="22"/>
                <w:lang w:val="sr-Cyrl-CS"/>
              </w:rPr>
            </w:pPr>
          </w:p>
        </w:tc>
        <w:tc>
          <w:tcPr>
            <w:tcW w:w="1440" w:type="dxa"/>
          </w:tcPr>
          <w:p w:rsidR="005F0AD5" w:rsidRDefault="005F0AD5">
            <w:pPr>
              <w:pStyle w:val="Header"/>
              <w:spacing w:line="276" w:lineRule="auto"/>
              <w:jc w:val="both"/>
              <w:rPr>
                <w:rFonts w:ascii="Arial" w:hAnsi="Arial" w:cs="Arial"/>
                <w:sz w:val="22"/>
                <w:szCs w:val="22"/>
                <w:lang w:val="sr-Cyrl-CS"/>
              </w:rPr>
            </w:pPr>
          </w:p>
        </w:tc>
        <w:tc>
          <w:tcPr>
            <w:tcW w:w="1821" w:type="dxa"/>
          </w:tcPr>
          <w:p w:rsidR="005F0AD5" w:rsidRDefault="005F0AD5">
            <w:pPr>
              <w:pStyle w:val="Header"/>
              <w:spacing w:line="276" w:lineRule="auto"/>
              <w:jc w:val="center"/>
              <w:rPr>
                <w:rFonts w:ascii="Arial" w:hAnsi="Arial" w:cs="Arial"/>
                <w:sz w:val="22"/>
                <w:szCs w:val="22"/>
                <w:lang w:val="sr-Cyrl-CS"/>
              </w:rPr>
            </w:pPr>
          </w:p>
        </w:tc>
        <w:tc>
          <w:tcPr>
            <w:tcW w:w="3086" w:type="dxa"/>
            <w:tcBorders>
              <w:top w:val="nil"/>
              <w:left w:val="nil"/>
              <w:bottom w:val="single" w:sz="4" w:space="0" w:color="auto"/>
              <w:right w:val="nil"/>
            </w:tcBorders>
          </w:tcPr>
          <w:p w:rsidR="005F0AD5" w:rsidRDefault="005F0AD5">
            <w:pPr>
              <w:pStyle w:val="Header"/>
              <w:snapToGrid w:val="0"/>
              <w:spacing w:line="276" w:lineRule="auto"/>
              <w:jc w:val="center"/>
              <w:rPr>
                <w:rFonts w:ascii="Arial" w:hAnsi="Arial" w:cs="Arial"/>
                <w:sz w:val="22"/>
                <w:szCs w:val="22"/>
                <w:lang w:val="sr-Cyrl-CS"/>
              </w:rPr>
            </w:pPr>
          </w:p>
        </w:tc>
      </w:tr>
      <w:tr w:rsidR="005F0AD5" w:rsidTr="005F0AD5">
        <w:tc>
          <w:tcPr>
            <w:tcW w:w="2905" w:type="dxa"/>
            <w:tcBorders>
              <w:top w:val="single" w:sz="4" w:space="0" w:color="auto"/>
              <w:left w:val="nil"/>
              <w:bottom w:val="nil"/>
              <w:right w:val="nil"/>
            </w:tcBorders>
          </w:tcPr>
          <w:p w:rsidR="005F0AD5" w:rsidRDefault="005F0AD5">
            <w:pPr>
              <w:pStyle w:val="Header"/>
              <w:spacing w:line="276" w:lineRule="auto"/>
              <w:jc w:val="both"/>
              <w:rPr>
                <w:rFonts w:ascii="Arial" w:hAnsi="Arial" w:cs="Arial"/>
                <w:sz w:val="22"/>
                <w:szCs w:val="22"/>
                <w:lang w:val="sr-Cyrl-CS"/>
              </w:rPr>
            </w:pPr>
          </w:p>
        </w:tc>
        <w:tc>
          <w:tcPr>
            <w:tcW w:w="3261" w:type="dxa"/>
            <w:gridSpan w:val="2"/>
          </w:tcPr>
          <w:p w:rsidR="005F0AD5" w:rsidRDefault="005F0AD5">
            <w:pPr>
              <w:pStyle w:val="Header"/>
              <w:spacing w:line="276" w:lineRule="auto"/>
              <w:jc w:val="center"/>
              <w:rPr>
                <w:rFonts w:ascii="Arial" w:hAnsi="Arial" w:cs="Arial"/>
                <w:sz w:val="22"/>
                <w:szCs w:val="22"/>
                <w:lang w:val="sr-Cyrl-CS"/>
              </w:rPr>
            </w:pPr>
          </w:p>
          <w:p w:rsidR="005F0AD5" w:rsidRDefault="005F0AD5">
            <w:pPr>
              <w:pStyle w:val="Header"/>
              <w:spacing w:line="276" w:lineRule="auto"/>
              <w:jc w:val="center"/>
              <w:rPr>
                <w:rFonts w:ascii="Arial" w:hAnsi="Arial" w:cs="Arial"/>
                <w:sz w:val="22"/>
                <w:szCs w:val="22"/>
                <w:lang w:val="sr-Cyrl-CS"/>
              </w:rPr>
            </w:pPr>
          </w:p>
          <w:p w:rsidR="005F0AD5" w:rsidRDefault="005F0AD5">
            <w:pPr>
              <w:pStyle w:val="Header"/>
              <w:spacing w:line="276" w:lineRule="auto"/>
              <w:jc w:val="center"/>
              <w:rPr>
                <w:rFonts w:ascii="Arial" w:hAnsi="Arial" w:cs="Arial"/>
                <w:sz w:val="22"/>
                <w:szCs w:val="22"/>
                <w:lang w:val="sr-Cyrl-CS"/>
              </w:rPr>
            </w:pPr>
            <w:r>
              <w:rPr>
                <w:rFonts w:ascii="Arial" w:hAnsi="Arial" w:cs="Arial"/>
                <w:sz w:val="22"/>
                <w:szCs w:val="22"/>
                <w:lang w:val="sr-Cyrl-CS"/>
              </w:rPr>
              <w:t>Печат и потпис</w:t>
            </w:r>
          </w:p>
        </w:tc>
        <w:tc>
          <w:tcPr>
            <w:tcW w:w="3086" w:type="dxa"/>
            <w:tcBorders>
              <w:top w:val="single" w:sz="4" w:space="0" w:color="auto"/>
              <w:left w:val="nil"/>
              <w:bottom w:val="nil"/>
              <w:right w:val="nil"/>
            </w:tcBorders>
          </w:tcPr>
          <w:p w:rsidR="005F0AD5" w:rsidRDefault="005F0AD5">
            <w:pPr>
              <w:pStyle w:val="Header"/>
              <w:snapToGrid w:val="0"/>
              <w:spacing w:line="276" w:lineRule="auto"/>
              <w:jc w:val="center"/>
              <w:rPr>
                <w:rFonts w:ascii="Arial" w:hAnsi="Arial" w:cs="Arial"/>
                <w:sz w:val="22"/>
                <w:szCs w:val="22"/>
                <w:lang w:val="sr-Cyrl-CS"/>
              </w:rPr>
            </w:pPr>
          </w:p>
        </w:tc>
      </w:tr>
      <w:tr w:rsidR="005F0AD5" w:rsidTr="005F0AD5">
        <w:tc>
          <w:tcPr>
            <w:tcW w:w="2905" w:type="dxa"/>
          </w:tcPr>
          <w:p w:rsidR="005F0AD5" w:rsidRDefault="005F0AD5">
            <w:pPr>
              <w:pStyle w:val="Header"/>
              <w:spacing w:line="276" w:lineRule="auto"/>
              <w:jc w:val="both"/>
              <w:rPr>
                <w:rFonts w:ascii="Arial" w:hAnsi="Arial" w:cs="Arial"/>
                <w:sz w:val="22"/>
                <w:szCs w:val="22"/>
                <w:lang w:val="sr-Cyrl-CS"/>
              </w:rPr>
            </w:pPr>
          </w:p>
        </w:tc>
        <w:tc>
          <w:tcPr>
            <w:tcW w:w="3261" w:type="dxa"/>
            <w:gridSpan w:val="2"/>
            <w:tcBorders>
              <w:top w:val="nil"/>
              <w:left w:val="nil"/>
              <w:bottom w:val="single" w:sz="4" w:space="0" w:color="auto"/>
              <w:right w:val="nil"/>
            </w:tcBorders>
          </w:tcPr>
          <w:p w:rsidR="005F0AD5" w:rsidRDefault="005F0AD5">
            <w:pPr>
              <w:pStyle w:val="Header"/>
              <w:spacing w:line="276" w:lineRule="auto"/>
              <w:jc w:val="center"/>
              <w:rPr>
                <w:rFonts w:ascii="Arial" w:hAnsi="Arial" w:cs="Arial"/>
                <w:sz w:val="22"/>
                <w:szCs w:val="22"/>
                <w:lang w:val="sr-Cyrl-CS"/>
              </w:rPr>
            </w:pPr>
          </w:p>
          <w:p w:rsidR="005F0AD5" w:rsidRDefault="005F0AD5">
            <w:pPr>
              <w:pStyle w:val="Header"/>
              <w:spacing w:line="276" w:lineRule="auto"/>
              <w:jc w:val="center"/>
              <w:rPr>
                <w:rFonts w:ascii="Arial" w:hAnsi="Arial" w:cs="Arial"/>
                <w:sz w:val="22"/>
                <w:szCs w:val="22"/>
                <w:lang w:val="sr-Cyrl-CS"/>
              </w:rPr>
            </w:pPr>
          </w:p>
        </w:tc>
        <w:tc>
          <w:tcPr>
            <w:tcW w:w="3086" w:type="dxa"/>
          </w:tcPr>
          <w:p w:rsidR="005F0AD5" w:rsidRDefault="005F0AD5">
            <w:pPr>
              <w:pStyle w:val="Header"/>
              <w:snapToGrid w:val="0"/>
              <w:spacing w:line="276" w:lineRule="auto"/>
              <w:jc w:val="center"/>
              <w:rPr>
                <w:rFonts w:ascii="Arial" w:hAnsi="Arial" w:cs="Arial"/>
                <w:sz w:val="22"/>
                <w:szCs w:val="22"/>
                <w:lang w:val="sr-Cyrl-CS"/>
              </w:rPr>
            </w:pPr>
          </w:p>
        </w:tc>
      </w:tr>
    </w:tbl>
    <w:p w:rsidR="005F0AD5" w:rsidRDefault="005F0AD5" w:rsidP="005F0AD5">
      <w:pPr>
        <w:ind w:firstLine="709"/>
        <w:jc w:val="both"/>
        <w:rPr>
          <w:rFonts w:ascii="Arial" w:hAnsi="Arial" w:cs="Arial"/>
          <w:lang w:val="sr-Cyrl-CS"/>
        </w:rPr>
      </w:pPr>
    </w:p>
    <w:p w:rsidR="005F0AD5" w:rsidRDefault="005F0AD5" w:rsidP="005F0AD5">
      <w:pPr>
        <w:ind w:firstLine="709"/>
        <w:jc w:val="both"/>
        <w:rPr>
          <w:rFonts w:ascii="Arial" w:hAnsi="Arial" w:cs="Arial"/>
          <w:lang w:val="sr-Cyrl-CS"/>
        </w:rPr>
      </w:pPr>
    </w:p>
    <w:p w:rsidR="005F0AD5" w:rsidRDefault="005F0AD5" w:rsidP="005F0AD5">
      <w:pPr>
        <w:ind w:firstLine="709"/>
        <w:jc w:val="both"/>
        <w:rPr>
          <w:rFonts w:ascii="Arial" w:hAnsi="Arial" w:cs="Arial"/>
          <w:lang w:val="sr-Cyrl-CS"/>
        </w:rPr>
      </w:pPr>
    </w:p>
    <w:p w:rsidR="005F0AD5" w:rsidRDefault="005F0AD5" w:rsidP="005F0AD5">
      <w:pPr>
        <w:ind w:firstLine="709"/>
        <w:jc w:val="both"/>
        <w:rPr>
          <w:rFonts w:ascii="Arial" w:hAnsi="Arial" w:cs="Arial"/>
          <w:lang w:val="sr-Cyrl-CS"/>
        </w:rPr>
      </w:pPr>
    </w:p>
    <w:p w:rsidR="005F0AD5" w:rsidRDefault="005F0AD5" w:rsidP="005F0AD5">
      <w:pPr>
        <w:ind w:firstLine="709"/>
        <w:jc w:val="both"/>
        <w:rPr>
          <w:rFonts w:ascii="Arial" w:hAnsi="Arial" w:cs="Arial"/>
          <w:lang w:val="sr-Cyrl-CS"/>
        </w:rPr>
      </w:pPr>
    </w:p>
    <w:p w:rsidR="005F0AD5" w:rsidRDefault="005F0AD5" w:rsidP="005F0AD5">
      <w:pPr>
        <w:ind w:firstLine="709"/>
        <w:jc w:val="both"/>
        <w:rPr>
          <w:rFonts w:ascii="Arial" w:hAnsi="Arial" w:cs="Arial"/>
          <w:lang w:val="sr-Cyrl-CS"/>
        </w:rPr>
      </w:pPr>
    </w:p>
    <w:p w:rsidR="005F0AD5" w:rsidRDefault="005F0AD5" w:rsidP="005F0AD5">
      <w:pPr>
        <w:ind w:firstLine="709"/>
        <w:jc w:val="both"/>
        <w:rPr>
          <w:rFonts w:ascii="Arial" w:hAnsi="Arial" w:cs="Arial"/>
          <w:lang w:val="sr-Cyrl-CS"/>
        </w:rPr>
      </w:pPr>
    </w:p>
    <w:p w:rsidR="005F0AD5" w:rsidRDefault="005F0AD5" w:rsidP="005F0AD5">
      <w:pPr>
        <w:ind w:firstLine="709"/>
        <w:jc w:val="both"/>
        <w:rPr>
          <w:rFonts w:ascii="Arial" w:hAnsi="Arial" w:cs="Arial"/>
          <w:lang w:val="sr-Cyrl-CS"/>
        </w:rPr>
      </w:pPr>
    </w:p>
    <w:p w:rsidR="005F0AD5" w:rsidRDefault="005F0AD5" w:rsidP="005F0AD5">
      <w:pPr>
        <w:ind w:firstLine="709"/>
        <w:jc w:val="both"/>
        <w:rPr>
          <w:rFonts w:ascii="Arial" w:hAnsi="Arial" w:cs="Arial"/>
          <w:lang w:val="sr-Cyrl-CS"/>
        </w:rPr>
      </w:pPr>
    </w:p>
    <w:p w:rsidR="005F0AD5" w:rsidRDefault="005F0AD5" w:rsidP="005F0AD5">
      <w:pPr>
        <w:ind w:firstLine="709"/>
        <w:jc w:val="both"/>
        <w:rPr>
          <w:rFonts w:ascii="Arial" w:hAnsi="Arial" w:cs="Arial"/>
          <w:lang w:val="sr-Cyrl-CS"/>
        </w:rPr>
      </w:pPr>
    </w:p>
    <w:p w:rsidR="005F0AD5" w:rsidRDefault="005F0AD5" w:rsidP="005F0AD5">
      <w:pPr>
        <w:ind w:firstLine="709"/>
        <w:jc w:val="both"/>
        <w:rPr>
          <w:rFonts w:ascii="Arial" w:hAnsi="Arial" w:cs="Arial"/>
          <w:lang w:val="sr-Cyrl-CS"/>
        </w:rPr>
      </w:pPr>
    </w:p>
    <w:p w:rsidR="0037452A" w:rsidRPr="00297C10" w:rsidRDefault="0037452A" w:rsidP="0037452A">
      <w:pPr>
        <w:jc w:val="center"/>
        <w:rPr>
          <w:rFonts w:ascii="Arial" w:hAnsi="Arial" w:cs="Arial"/>
          <w:b/>
          <w:bCs/>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C00D4C" w:rsidRDefault="0037452A" w:rsidP="00DC4447">
      <w:pPr>
        <w:jc w:val="both"/>
        <w:rPr>
          <w:rFonts w:ascii="Arial" w:hAnsi="Arial" w:cs="Arial"/>
          <w:lang w:val="sr-Cyrl-CS"/>
        </w:rPr>
      </w:pPr>
    </w:p>
    <w:p w:rsidR="005043FE" w:rsidRDefault="005043FE"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5F0AD5" w:rsidRDefault="005F0AD5" w:rsidP="000630C7">
      <w:pPr>
        <w:pStyle w:val="Normal1"/>
        <w:shd w:val="clear" w:color="auto" w:fill="FFFFFF"/>
        <w:spacing w:before="0" w:beforeAutospacing="0" w:after="0" w:afterAutospacing="0"/>
        <w:rPr>
          <w:rFonts w:ascii="Arial" w:hAnsi="Arial" w:cs="Arial"/>
          <w:noProof/>
          <w:sz w:val="22"/>
          <w:szCs w:val="22"/>
          <w:lang w:val="sr-Cyrl-CS"/>
        </w:rPr>
      </w:pPr>
    </w:p>
    <w:p w:rsidR="005F0AD5" w:rsidRDefault="005F0AD5" w:rsidP="000630C7">
      <w:pPr>
        <w:pStyle w:val="Normal1"/>
        <w:shd w:val="clear" w:color="auto" w:fill="FFFFFF"/>
        <w:spacing w:before="0" w:beforeAutospacing="0" w:after="0" w:afterAutospacing="0"/>
        <w:rPr>
          <w:rFonts w:ascii="Arial" w:hAnsi="Arial" w:cs="Arial"/>
          <w:noProof/>
          <w:sz w:val="22"/>
          <w:szCs w:val="22"/>
          <w:lang w:val="sr-Cyrl-CS"/>
        </w:rPr>
      </w:pPr>
    </w:p>
    <w:p w:rsidR="005F0AD5" w:rsidRDefault="005F0AD5" w:rsidP="000630C7">
      <w:pPr>
        <w:pStyle w:val="Normal1"/>
        <w:shd w:val="clear" w:color="auto" w:fill="FFFFFF"/>
        <w:spacing w:before="0" w:beforeAutospacing="0" w:after="0" w:afterAutospacing="0"/>
        <w:rPr>
          <w:rFonts w:ascii="Arial" w:hAnsi="Arial" w:cs="Arial"/>
          <w:noProof/>
          <w:sz w:val="22"/>
          <w:szCs w:val="22"/>
          <w:lang w:val="sr-Cyrl-CS"/>
        </w:rPr>
      </w:pPr>
    </w:p>
    <w:p w:rsidR="005F0AD5" w:rsidRDefault="005F0AD5" w:rsidP="000630C7">
      <w:pPr>
        <w:pStyle w:val="Normal1"/>
        <w:shd w:val="clear" w:color="auto" w:fill="FFFFFF"/>
        <w:spacing w:before="0" w:beforeAutospacing="0" w:after="0" w:afterAutospacing="0"/>
        <w:rPr>
          <w:rFonts w:ascii="Arial" w:hAnsi="Arial" w:cs="Arial"/>
          <w:noProof/>
          <w:sz w:val="22"/>
          <w:szCs w:val="22"/>
          <w:lang w:val="sr-Cyrl-CS"/>
        </w:rPr>
      </w:pPr>
    </w:p>
    <w:p w:rsidR="005F0AD5" w:rsidRDefault="005F0AD5" w:rsidP="000630C7">
      <w:pPr>
        <w:pStyle w:val="Normal1"/>
        <w:shd w:val="clear" w:color="auto" w:fill="FFFFFF"/>
        <w:spacing w:before="0" w:beforeAutospacing="0" w:after="0" w:afterAutospacing="0"/>
        <w:rPr>
          <w:rFonts w:ascii="Arial" w:hAnsi="Arial" w:cs="Arial"/>
          <w:noProof/>
          <w:sz w:val="22"/>
          <w:szCs w:val="22"/>
          <w:lang w:val="sr-Cyrl-CS"/>
        </w:rPr>
      </w:pPr>
    </w:p>
    <w:p w:rsidR="005F0AD5" w:rsidRDefault="005F0AD5" w:rsidP="000630C7">
      <w:pPr>
        <w:pStyle w:val="Normal1"/>
        <w:shd w:val="clear" w:color="auto" w:fill="FFFFFF"/>
        <w:spacing w:before="0" w:beforeAutospacing="0" w:after="0" w:afterAutospacing="0"/>
        <w:rPr>
          <w:rFonts w:ascii="Arial" w:hAnsi="Arial" w:cs="Arial"/>
          <w:noProof/>
          <w:sz w:val="22"/>
          <w:szCs w:val="22"/>
          <w:lang w:val="sr-Cyrl-CS"/>
        </w:rPr>
      </w:pPr>
    </w:p>
    <w:p w:rsidR="005F0AD5" w:rsidRDefault="005F0AD5" w:rsidP="000630C7">
      <w:pPr>
        <w:pStyle w:val="Normal1"/>
        <w:shd w:val="clear" w:color="auto" w:fill="FFFFFF"/>
        <w:spacing w:before="0" w:beforeAutospacing="0" w:after="0" w:afterAutospacing="0"/>
        <w:rPr>
          <w:rFonts w:ascii="Arial" w:hAnsi="Arial" w:cs="Arial"/>
          <w:noProof/>
          <w:sz w:val="22"/>
          <w:szCs w:val="22"/>
          <w:lang w:val="sr-Cyrl-CS"/>
        </w:rPr>
      </w:pPr>
    </w:p>
    <w:p w:rsidR="005F0AD5" w:rsidRDefault="005F0AD5" w:rsidP="000630C7">
      <w:pPr>
        <w:pStyle w:val="Normal1"/>
        <w:shd w:val="clear" w:color="auto" w:fill="FFFFFF"/>
        <w:spacing w:before="0" w:beforeAutospacing="0" w:after="0" w:afterAutospacing="0"/>
        <w:rPr>
          <w:rFonts w:ascii="Arial" w:hAnsi="Arial" w:cs="Arial"/>
          <w:noProof/>
          <w:sz w:val="22"/>
          <w:szCs w:val="22"/>
          <w:lang w:val="sr-Cyrl-CS"/>
        </w:rPr>
      </w:pPr>
    </w:p>
    <w:p w:rsidR="005043FE" w:rsidRPr="00A42164" w:rsidRDefault="0037452A" w:rsidP="00DC4447">
      <w:pPr>
        <w:ind w:left="360"/>
        <w:rPr>
          <w:rFonts w:ascii="Arial" w:hAnsi="Arial" w:cs="Arial"/>
          <w:bCs/>
          <w:iCs/>
        </w:rPr>
      </w:pPr>
      <w:r>
        <w:rPr>
          <w:rFonts w:ascii="Arial" w:hAnsi="Arial" w:cs="Arial"/>
          <w:b/>
          <w:bCs/>
          <w:i/>
          <w:lang w:val="sr-Cyrl-CS"/>
        </w:rPr>
        <w:lastRenderedPageBreak/>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37452A"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Pr="00A42164">
        <w:rPr>
          <w:rFonts w:ascii="Arial" w:hAnsi="Arial" w:cs="Arial"/>
          <w:i/>
          <w:lang w:val="en-US"/>
        </w:rPr>
        <w:t>Бранислава Нушића 12</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6" w:history="1">
        <w:r w:rsidRPr="00A42164">
          <w:rPr>
            <w:rStyle w:val="Hyperlink"/>
            <w:rFonts w:ascii="Arial" w:hAnsi="Arial" w:cs="Arial"/>
            <w:i/>
            <w:iCs/>
            <w:lang w:val="en-US"/>
          </w:rPr>
          <w:t>adsldirekcija@sezampro.rs</w:t>
        </w:r>
      </w:hyperlink>
      <w:r w:rsidRPr="00A42164">
        <w:rPr>
          <w:rFonts w:ascii="Arial" w:hAnsi="Arial" w:cs="Arial"/>
          <w:i/>
          <w:iCs/>
          <w:lang w:val="sr-Cyrl-CS"/>
        </w:rPr>
        <w:t>и</w:t>
      </w:r>
      <w:r w:rsidRPr="00A42164">
        <w:rPr>
          <w:rFonts w:ascii="Arial" w:hAnsi="Arial" w:cs="Arial"/>
          <w:i/>
        </w:rPr>
        <w:t>ли факсом</w:t>
      </w:r>
      <w:r w:rsidRPr="00A42164">
        <w:rPr>
          <w:rFonts w:ascii="Arial" w:hAnsi="Arial" w:cs="Arial"/>
          <w:i/>
          <w:lang w:val="sr-Cyrl-CS"/>
        </w:rPr>
        <w:t xml:space="preserve"> на број: 032 662 015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B344EC"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ЈНВВ</w:t>
      </w:r>
      <w:r w:rsidR="00B344EC">
        <w:rPr>
          <w:rFonts w:ascii="Arial" w:eastAsia="TimesNewRomanPS-BoldMT" w:hAnsi="Arial" w:cs="Arial"/>
          <w:b/>
          <w:bCs/>
          <w:lang w:val="sr-Cyrl-CS"/>
        </w:rPr>
        <w:t xml:space="preserve"> </w:t>
      </w:r>
      <w:r w:rsidR="00B344EC" w:rsidRPr="00C5768C">
        <w:rPr>
          <w:rFonts w:ascii="Arial" w:hAnsi="Arial" w:cs="Arial"/>
          <w:b/>
          <w:lang w:val="sr-Cyrl-CS"/>
        </w:rPr>
        <w:t>404-2-2</w:t>
      </w:r>
      <w:r w:rsidR="00B344EC" w:rsidRPr="00C5768C">
        <w:rPr>
          <w:rFonts w:ascii="Arial" w:hAnsi="Arial" w:cs="Arial"/>
          <w:b/>
          <w:bCs/>
          <w:lang w:val="sr-Cyrl-CS"/>
        </w:rPr>
        <w:t>/</w:t>
      </w:r>
      <w:r w:rsidR="007025FD">
        <w:rPr>
          <w:rFonts w:ascii="Arial" w:hAnsi="Arial" w:cs="Arial"/>
          <w:b/>
          <w:lang w:val="ru-RU"/>
        </w:rPr>
        <w:t>/2016</w:t>
      </w:r>
      <w:r w:rsidRPr="00A42164">
        <w:rPr>
          <w:rFonts w:ascii="Arial" w:eastAsia="TimesNewRomanPS-BoldMT" w:hAnsi="Arial" w:cs="Arial"/>
          <w:b/>
          <w:bCs/>
          <w:lang w:val="sr-Cyrl-CS"/>
        </w:rPr>
        <w:t>.</w:t>
      </w:r>
      <w:r w:rsidRPr="00A42164">
        <w:rPr>
          <w:rFonts w:ascii="Arial" w:hAnsi="Arial" w:cs="Arial"/>
          <w:lang w:val="ru-RU"/>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37452A" w:rsidP="00183FC2">
      <w:pPr>
        <w:ind w:left="360"/>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lastRenderedPageBreak/>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5043FE" w:rsidP="000630C7">
      <w:pPr>
        <w:rPr>
          <w:rFonts w:ascii="Arial" w:hAnsi="Arial" w:cs="Arial"/>
          <w:lang w:val="en-US"/>
        </w:rPr>
      </w:pPr>
    </w:p>
    <w:p w:rsidR="005043FE" w:rsidRPr="00A42164" w:rsidRDefault="0037452A" w:rsidP="00DA1926">
      <w:pPr>
        <w:ind w:left="360"/>
        <w:rPr>
          <w:rFonts w:ascii="Arial" w:hAnsi="Arial" w:cs="Arial"/>
          <w:bCs/>
          <w:iCs/>
        </w:rPr>
      </w:pPr>
      <w:r>
        <w:rPr>
          <w:rFonts w:ascii="Arial" w:hAnsi="Arial" w:cs="Arial"/>
          <w:b/>
          <w:bCs/>
          <w:lang w:val="sr-Cyrl-CS"/>
        </w:rPr>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Default="00021A1B" w:rsidP="006F2E39">
      <w:pPr>
        <w:ind w:firstLine="709"/>
        <w:rPr>
          <w:rFonts w:ascii="Arial" w:hAnsi="Arial" w:cs="Arial"/>
          <w:lang w:val="ru-RU"/>
        </w:rPr>
      </w:pPr>
      <w:r>
        <w:rPr>
          <w:rFonts w:ascii="Arial" w:hAnsi="Arial" w:cs="Arial"/>
          <w:lang w:val="ru-RU"/>
        </w:rPr>
        <w:t>Укупно максимално: 100 пондера.</w:t>
      </w:r>
    </w:p>
    <w:p w:rsidR="00021A1B" w:rsidRPr="00A42164" w:rsidRDefault="00021A1B" w:rsidP="006F2E39">
      <w:pPr>
        <w:ind w:firstLine="709"/>
        <w:rPr>
          <w:rFonts w:ascii="Arial" w:hAnsi="Arial" w:cs="Arial"/>
          <w:lang w:val="ru-RU"/>
        </w:rPr>
      </w:pPr>
    </w:p>
    <w:p w:rsidR="005043FE" w:rsidRPr="00A42164" w:rsidRDefault="0037452A" w:rsidP="00DA1926">
      <w:pPr>
        <w:ind w:left="360"/>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9369EE">
        <w:rPr>
          <w:rFonts w:ascii="Arial" w:hAnsi="Arial" w:cs="Arial"/>
          <w:lang w:val="sr-Cyrl-CS"/>
        </w:rPr>
        <w:t>понуди најдужи гаранти рок за изведене радове.</w:t>
      </w:r>
    </w:p>
    <w:p w:rsidR="0012481E" w:rsidRPr="0012481E" w:rsidRDefault="0012481E" w:rsidP="006F2E39">
      <w:pPr>
        <w:rPr>
          <w:rFonts w:ascii="Arial" w:hAnsi="Arial" w:cs="Arial"/>
          <w:lang w:val="sr-Cyrl-CS"/>
        </w:rPr>
      </w:pPr>
    </w:p>
    <w:p w:rsidR="005043FE" w:rsidRPr="00A42164" w:rsidRDefault="00DA1926" w:rsidP="00DA1926">
      <w:pPr>
        <w:ind w:left="360"/>
        <w:rPr>
          <w:rFonts w:ascii="Arial" w:hAnsi="Arial" w:cs="Arial"/>
          <w:bCs/>
          <w:iCs/>
        </w:rPr>
      </w:pPr>
      <w:r>
        <w:rPr>
          <w:rFonts w:ascii="Arial" w:hAnsi="Arial" w:cs="Arial"/>
          <w:b/>
          <w:bCs/>
          <w:lang w:val="sr-Cyrl-CS"/>
        </w:rPr>
        <w:t>1</w:t>
      </w:r>
      <w:r w:rsidR="0037452A">
        <w:rPr>
          <w:rFonts w:ascii="Arial" w:hAnsi="Arial" w:cs="Arial"/>
          <w:b/>
          <w:bCs/>
          <w:lang w:val="sr-Cyrl-CS"/>
        </w:rPr>
        <w:t>8</w:t>
      </w:r>
      <w:r>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37452A" w:rsidP="00DA1926">
      <w:pPr>
        <w:ind w:left="360"/>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37452A"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7" w:history="1">
        <w:r w:rsidRPr="00E479C3">
          <w:rPr>
            <w:rStyle w:val="Hyperlink"/>
            <w:rFonts w:ascii="Arial" w:hAnsi="Arial" w:cs="Arial"/>
            <w:lang w:val="en-US"/>
          </w:rPr>
          <w:t>adsldirekija@sezampro.rs</w:t>
        </w:r>
      </w:hyperlink>
      <w:r>
        <w:rPr>
          <w:rFonts w:ascii="Arial" w:hAnsi="Arial" w:cs="Arial"/>
          <w:lang w:val="sr-Cyrl-CS"/>
        </w:rPr>
        <w:t>, факсом на број: 032/662-015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lastRenderedPageBreak/>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2C2027">
      <w:pPr>
        <w:pStyle w:val="ListParagraph"/>
        <w:numPr>
          <w:ilvl w:val="0"/>
          <w:numId w:val="40"/>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w:t>
      </w:r>
      <w:r w:rsidR="007C7149">
        <w:rPr>
          <w:rFonts w:ascii="Arial" w:hAnsi="Arial" w:cs="Arial"/>
          <w:lang w:val="sr-Cyrl-CS"/>
        </w:rPr>
        <w:t>.</w:t>
      </w:r>
      <w:r>
        <w:rPr>
          <w:rFonts w:ascii="Arial" w:hAnsi="Arial" w:cs="Arial"/>
          <w:lang w:val="sr-Cyrl-CS"/>
        </w:rPr>
        <w:t xml:space="preserve"> до 167.Закона о јавним набавкама.</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C6C33" w:rsidRPr="00DF2056" w:rsidRDefault="003C6C33" w:rsidP="0073589A">
      <w:pPr>
        <w:pStyle w:val="Normal2"/>
        <w:shd w:val="clear" w:color="auto" w:fill="FFFFFF"/>
        <w:spacing w:before="0" w:beforeAutospacing="0" w:after="0" w:afterAutospacing="0"/>
        <w:jc w:val="both"/>
        <w:rPr>
          <w:rFonts w:ascii="Arial" w:hAnsi="Arial" w:cs="Arial"/>
          <w:noProof/>
          <w:sz w:val="22"/>
          <w:szCs w:val="22"/>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37452A"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37452A"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2C2027">
      <w:pPr>
        <w:pStyle w:val="ListParagraph"/>
        <w:numPr>
          <w:ilvl w:val="0"/>
          <w:numId w:val="27"/>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2C2027">
      <w:pPr>
        <w:pStyle w:val="ListParagraph"/>
        <w:numPr>
          <w:ilvl w:val="0"/>
          <w:numId w:val="27"/>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2C2027">
      <w:pPr>
        <w:pStyle w:val="ListParagraph"/>
        <w:numPr>
          <w:ilvl w:val="0"/>
          <w:numId w:val="27"/>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2C2027">
      <w:pPr>
        <w:pStyle w:val="ListParagraph"/>
        <w:numPr>
          <w:ilvl w:val="0"/>
          <w:numId w:val="27"/>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2C2027">
      <w:pPr>
        <w:pStyle w:val="ListParagraph"/>
        <w:numPr>
          <w:ilvl w:val="0"/>
          <w:numId w:val="27"/>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lastRenderedPageBreak/>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2C2027">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2C2027">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2C2027">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2C2027">
      <w:pPr>
        <w:pStyle w:val="Header"/>
        <w:numPr>
          <w:ilvl w:val="0"/>
          <w:numId w:val="28"/>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2C2027">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2C2027">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2C2027">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2C2027">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2C2027">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2C2027">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2C2027">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2C2027">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w:t>
      </w:r>
      <w:r w:rsidRPr="00DF2056">
        <w:rPr>
          <w:rFonts w:ascii="Arial" w:hAnsi="Arial" w:cs="Arial"/>
          <w:noProof/>
          <w:sz w:val="22"/>
          <w:szCs w:val="22"/>
          <w:lang w:val="sr-Cyrl-CS"/>
        </w:rPr>
        <w:lastRenderedPageBreak/>
        <w:t xml:space="preserve">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Default="00D56BA3" w:rsidP="006F2E39">
      <w:pPr>
        <w:tabs>
          <w:tab w:val="left" w:pos="720"/>
        </w:tabs>
        <w:ind w:firstLine="709"/>
        <w:rPr>
          <w:rFonts w:ascii="Arial" w:hAnsi="Arial" w:cs="Arial"/>
          <w:b/>
          <w:bCs/>
          <w:lang w:val="sr-Cyrl-CS"/>
        </w:rPr>
      </w:pPr>
    </w:p>
    <w:p w:rsidR="00D56BA3" w:rsidRPr="00A42164" w:rsidRDefault="00D56BA3"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2C2027">
      <w:pPr>
        <w:numPr>
          <w:ilvl w:val="0"/>
          <w:numId w:val="14"/>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42164" w:rsidRDefault="005043FE" w:rsidP="00F250DF">
      <w:pPr>
        <w:jc w:val="both"/>
        <w:rPr>
          <w:rFonts w:ascii="Arial" w:hAnsi="Arial" w:cs="Arial"/>
          <w:b/>
          <w:i/>
          <w:iCs/>
        </w:rPr>
      </w:pPr>
      <w:r w:rsidRPr="00A42164">
        <w:rPr>
          <w:rFonts w:ascii="Arial" w:hAnsi="Arial" w:cs="Arial"/>
          <w:b/>
          <w:iCs/>
        </w:rPr>
        <w:t xml:space="preserve">Понуда бр ___________ од ___________ за </w:t>
      </w:r>
      <w:r w:rsidRPr="00A42164">
        <w:rPr>
          <w:rFonts w:ascii="Arial" w:hAnsi="Arial" w:cs="Arial"/>
          <w:b/>
          <w:iCs/>
          <w:lang w:val="sr-Cyrl-CS"/>
        </w:rPr>
        <w:t>јавну набавку</w:t>
      </w:r>
      <w:r w:rsidR="00021A1B" w:rsidRPr="0015321D">
        <w:rPr>
          <w:rFonts w:ascii="Arial" w:hAnsi="Arial" w:cs="Arial"/>
        </w:rPr>
        <w:t xml:space="preserve"> </w:t>
      </w:r>
      <w:r w:rsidR="00021A1B" w:rsidRPr="00021A1B">
        <w:rPr>
          <w:rFonts w:ascii="Arial" w:hAnsi="Arial" w:cs="Arial"/>
          <w:b/>
        </w:rPr>
        <w:t>радова</w:t>
      </w:r>
      <w:r w:rsidR="00021A1B" w:rsidRPr="00021A1B">
        <w:rPr>
          <w:rFonts w:ascii="Arial" w:hAnsi="Arial" w:cs="Arial"/>
          <w:b/>
          <w:lang w:val="sr-Cyrl-CS"/>
        </w:rPr>
        <w:t xml:space="preserve"> на </w:t>
      </w:r>
      <w:r w:rsidR="008F23F9">
        <w:rPr>
          <w:rFonts w:ascii="Arial" w:hAnsi="Arial" w:cs="Arial"/>
          <w:b/>
          <w:lang w:val="sr-Cyrl-CS"/>
        </w:rPr>
        <w:t>изградњи деонице крака главног магистралног цевовода на потезу Лучка Река – Јавор у оквиру система за снабдевање водом Ивањице и пратећих насеља</w:t>
      </w:r>
      <w:r w:rsidRPr="00A42164">
        <w:rPr>
          <w:rFonts w:ascii="Arial" w:hAnsi="Arial" w:cs="Arial"/>
          <w:b/>
          <w:lang w:val="sr-Cyrl-CS"/>
        </w:rPr>
        <w:t xml:space="preserve"> ЈНВВ број</w:t>
      </w:r>
      <w:r w:rsidR="007C7149">
        <w:rPr>
          <w:rFonts w:ascii="Arial" w:hAnsi="Arial" w:cs="Arial"/>
          <w:b/>
          <w:lang w:val="sr-Cyrl-CS"/>
        </w:rPr>
        <w:t xml:space="preserve"> </w:t>
      </w:r>
      <w:r w:rsidR="007C7149" w:rsidRPr="00C5768C">
        <w:rPr>
          <w:rFonts w:ascii="Arial" w:hAnsi="Arial" w:cs="Arial"/>
          <w:b/>
          <w:lang w:val="sr-Cyrl-CS"/>
        </w:rPr>
        <w:t>404-2-2</w:t>
      </w:r>
      <w:r w:rsidR="009B5B4E">
        <w:rPr>
          <w:rFonts w:ascii="Arial" w:hAnsi="Arial" w:cs="Arial"/>
          <w:b/>
          <w:lang w:val="ru-RU"/>
        </w:rPr>
        <w:t>/2016</w:t>
      </w:r>
      <w:r w:rsidR="006F2E39">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3C6C33">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3C6C33">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2C2027">
      <w:pPr>
        <w:numPr>
          <w:ilvl w:val="0"/>
          <w:numId w:val="29"/>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2C2027">
      <w:pPr>
        <w:numPr>
          <w:ilvl w:val="0"/>
          <w:numId w:val="29"/>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2C2027">
      <w:pPr>
        <w:numPr>
          <w:ilvl w:val="0"/>
          <w:numId w:val="29"/>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2C2027">
      <w:pPr>
        <w:pStyle w:val="Heading2"/>
        <w:numPr>
          <w:ilvl w:val="0"/>
          <w:numId w:val="30"/>
        </w:numPr>
        <w:ind w:left="0" w:firstLine="0"/>
        <w:jc w:val="left"/>
        <w:rPr>
          <w:rFonts w:ascii="Arial" w:hAnsi="Arial" w:cs="Arial"/>
          <w:b/>
          <w:bCs/>
          <w:i w:val="0"/>
          <w:iCs w:val="0"/>
          <w:sz w:val="28"/>
          <w:szCs w:val="28"/>
        </w:rPr>
      </w:pPr>
      <w:r w:rsidRPr="00A42164">
        <w:rPr>
          <w:rFonts w:ascii="Arial" w:hAnsi="Arial" w:cs="Arial"/>
          <w:b/>
          <w:bCs/>
          <w:i w:val="0"/>
          <w:iCs w:val="0"/>
          <w:sz w:val="28"/>
          <w:szCs w:val="28"/>
        </w:rPr>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F250DF">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јавну набавку</w:t>
      </w:r>
      <w:r w:rsidR="00F250DF" w:rsidRPr="0015321D">
        <w:rPr>
          <w:rFonts w:ascii="Arial" w:hAnsi="Arial" w:cs="Arial"/>
        </w:rPr>
        <w:t xml:space="preserve"> </w:t>
      </w:r>
      <w:r w:rsidR="00F250DF" w:rsidRPr="00F250DF">
        <w:rPr>
          <w:rFonts w:ascii="Arial" w:hAnsi="Arial" w:cs="Arial"/>
          <w:b/>
        </w:rPr>
        <w:t>радова</w:t>
      </w:r>
      <w:r w:rsidR="00F250DF" w:rsidRPr="00F250DF">
        <w:rPr>
          <w:rFonts w:ascii="Arial" w:hAnsi="Arial" w:cs="Arial"/>
          <w:b/>
          <w:lang w:val="sr-Cyrl-CS"/>
        </w:rPr>
        <w:t xml:space="preserve"> на </w:t>
      </w:r>
      <w:r w:rsidR="008F23F9">
        <w:rPr>
          <w:rFonts w:ascii="Arial" w:hAnsi="Arial" w:cs="Arial"/>
          <w:b/>
          <w:lang w:val="sr-Cyrl-CS"/>
        </w:rPr>
        <w:t>изградњи деонице крака главног магистралног цевовода на потезу Лучка Река – Јавор у оквиру система за снабдевање водом Ивањице и пратећих насења,</w:t>
      </w:r>
      <w:r w:rsidRPr="00F250DF">
        <w:rPr>
          <w:rFonts w:ascii="Arial" w:hAnsi="Arial" w:cs="Arial"/>
          <w:b/>
          <w:lang w:val="sr-Cyrl-CS"/>
        </w:rPr>
        <w:t>ЈНВВ</w:t>
      </w:r>
      <w:r w:rsidRPr="00A42164">
        <w:rPr>
          <w:rFonts w:ascii="Arial" w:hAnsi="Arial" w:cs="Arial"/>
          <w:b/>
          <w:lang w:val="sr-Cyrl-CS"/>
        </w:rPr>
        <w:t xml:space="preserve"> број </w:t>
      </w:r>
      <w:r w:rsidR="00F3656F" w:rsidRPr="00C5768C">
        <w:rPr>
          <w:rFonts w:ascii="Arial" w:hAnsi="Arial" w:cs="Arial"/>
          <w:b/>
          <w:lang w:val="sr-Cyrl-CS"/>
        </w:rPr>
        <w:t>404-2-2</w:t>
      </w:r>
      <w:r w:rsidR="009B5B4E">
        <w:rPr>
          <w:rFonts w:ascii="Arial" w:hAnsi="Arial" w:cs="Arial"/>
          <w:b/>
          <w:lang w:val="ru-RU"/>
        </w:rPr>
        <w:t>/2016</w:t>
      </w:r>
      <w:r w:rsidR="006F2E39">
        <w:rPr>
          <w:rFonts w:ascii="Arial" w:hAnsi="Arial" w:cs="Arial"/>
          <w:b/>
          <w:lang w:val="ru-RU"/>
        </w:rPr>
        <w:t>.</w:t>
      </w:r>
    </w:p>
    <w:p w:rsidR="005043FE" w:rsidRPr="00A42164" w:rsidRDefault="005043FE" w:rsidP="00F250DF">
      <w:pPr>
        <w:jc w:val="both"/>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bCs/>
          <w:i/>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17B03">
      <w:pPr>
        <w:rPr>
          <w:rFonts w:ascii="Arial" w:hAnsi="Arial" w:cs="Arial"/>
          <w:sz w:val="24"/>
          <w:szCs w:val="24"/>
          <w:lang w:val="sr-Cyrl-CS"/>
        </w:rPr>
      </w:pPr>
    </w:p>
    <w:p w:rsidR="005043FE" w:rsidRPr="00F3656F" w:rsidRDefault="005043FE" w:rsidP="006F2E39">
      <w:pPr>
        <w:pStyle w:val="Heading2"/>
        <w:numPr>
          <w:ilvl w:val="0"/>
          <w:numId w:val="30"/>
        </w:numPr>
        <w:ind w:left="0" w:firstLine="0"/>
        <w:jc w:val="left"/>
        <w:rPr>
          <w:rFonts w:ascii="Arial" w:hAnsi="Arial" w:cs="Arial"/>
        </w:rPr>
      </w:pPr>
      <w:r w:rsidRPr="00F3656F">
        <w:rPr>
          <w:rFonts w:ascii="Arial" w:hAnsi="Arial" w:cs="Arial"/>
          <w:b/>
          <w:bCs/>
          <w:sz w:val="28"/>
          <w:szCs w:val="28"/>
        </w:rPr>
        <w:t>ПОНУДА СА ПОДИЗВОЂАЧЕМ - ОПШТИ ПОДАЦИ О ПОНУЂАЧУ</w:t>
      </w:r>
    </w:p>
    <w:p w:rsidR="005043FE" w:rsidRPr="00A42164" w:rsidRDefault="005043FE" w:rsidP="00F3656F">
      <w:pPr>
        <w:jc w:val="both"/>
        <w:rPr>
          <w:rFonts w:ascii="Arial" w:hAnsi="Arial" w:cs="Arial"/>
          <w:b/>
          <w:i/>
          <w:iCs/>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F250DF" w:rsidRPr="00F250DF">
        <w:rPr>
          <w:rFonts w:ascii="Arial" w:hAnsi="Arial" w:cs="Arial"/>
          <w:b/>
        </w:rPr>
        <w:t>радова</w:t>
      </w:r>
      <w:r w:rsidR="00F250DF" w:rsidRPr="00F250DF">
        <w:rPr>
          <w:rFonts w:ascii="Arial" w:hAnsi="Arial" w:cs="Arial"/>
          <w:b/>
          <w:lang w:val="sr-Cyrl-CS"/>
        </w:rPr>
        <w:t xml:space="preserve"> на </w:t>
      </w:r>
      <w:r w:rsidR="007F51FA">
        <w:rPr>
          <w:rFonts w:ascii="Arial" w:hAnsi="Arial" w:cs="Arial"/>
          <w:b/>
          <w:lang w:val="sr-Cyrl-CS"/>
        </w:rPr>
        <w:t>изградњи деонице крака главног магистралног цевовода на потезу Лучка Река – Јавор у оквиру система за снабдевање водом Ивањице и пратећих насеља</w:t>
      </w:r>
      <w:r w:rsidR="00F250DF">
        <w:rPr>
          <w:rFonts w:ascii="Arial" w:hAnsi="Arial" w:cs="Arial"/>
          <w:lang w:val="sr-Cyrl-CS"/>
        </w:rPr>
        <w:t xml:space="preserve"> </w:t>
      </w:r>
      <w:r w:rsidRPr="00A42164">
        <w:rPr>
          <w:rFonts w:ascii="Arial" w:hAnsi="Arial" w:cs="Arial"/>
          <w:b/>
          <w:lang w:val="sr-Cyrl-CS"/>
        </w:rPr>
        <w:t xml:space="preserve">ЈНВВ број </w:t>
      </w:r>
      <w:r w:rsidR="00F3656F" w:rsidRPr="00C5768C">
        <w:rPr>
          <w:rFonts w:ascii="Arial" w:hAnsi="Arial" w:cs="Arial"/>
          <w:b/>
          <w:lang w:val="sr-Cyrl-CS"/>
        </w:rPr>
        <w:t>404-2-2</w:t>
      </w:r>
      <w:r w:rsidR="009B5B4E">
        <w:rPr>
          <w:rFonts w:ascii="Arial" w:hAnsi="Arial" w:cs="Arial"/>
          <w:b/>
          <w:lang w:val="ru-RU"/>
        </w:rPr>
        <w:t>/2016</w:t>
      </w:r>
      <w:r w:rsidR="00617B03">
        <w:rPr>
          <w:rFonts w:ascii="Arial" w:hAnsi="Arial" w:cs="Arial"/>
          <w:b/>
          <w:lang w:val="ru-RU"/>
        </w:rPr>
        <w:t>.</w:t>
      </w: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617B03"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2C2027">
      <w:pPr>
        <w:numPr>
          <w:ilvl w:val="0"/>
          <w:numId w:val="5"/>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2C2027">
      <w:pPr>
        <w:numPr>
          <w:ilvl w:val="0"/>
          <w:numId w:val="5"/>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5043FE" w:rsidRPr="00A42164" w:rsidRDefault="005043FE" w:rsidP="002C2027">
      <w:pPr>
        <w:pStyle w:val="Heading2"/>
        <w:numPr>
          <w:ilvl w:val="0"/>
          <w:numId w:val="30"/>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F250DF">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F250DF" w:rsidRPr="00F250DF">
        <w:rPr>
          <w:rFonts w:ascii="Arial" w:hAnsi="Arial" w:cs="Arial"/>
          <w:b/>
        </w:rPr>
        <w:t>радова</w:t>
      </w:r>
      <w:r w:rsidR="00F250DF" w:rsidRPr="00F250DF">
        <w:rPr>
          <w:rFonts w:ascii="Arial" w:hAnsi="Arial" w:cs="Arial"/>
          <w:b/>
          <w:lang w:val="sr-Cyrl-CS"/>
        </w:rPr>
        <w:t xml:space="preserve"> на </w:t>
      </w:r>
      <w:r w:rsidR="00A16A4C">
        <w:rPr>
          <w:rFonts w:ascii="Arial" w:hAnsi="Arial" w:cs="Arial"/>
          <w:b/>
          <w:lang w:val="sr-Cyrl-CS"/>
        </w:rPr>
        <w:t>изградњи деонице крака главног магистралног цевовода на потезу Лучка Река – Јавор у оквиру система за снабдевање водом Ивањице и пратећих насеља</w:t>
      </w:r>
      <w:r w:rsidR="00F250DF">
        <w:rPr>
          <w:rFonts w:ascii="Arial" w:hAnsi="Arial" w:cs="Arial"/>
          <w:lang w:val="sr-Cyrl-CS"/>
        </w:rPr>
        <w:t xml:space="preserve"> </w:t>
      </w:r>
      <w:r w:rsidRPr="00A42164">
        <w:rPr>
          <w:rFonts w:ascii="Arial" w:hAnsi="Arial" w:cs="Arial"/>
          <w:b/>
          <w:lang w:val="sr-Cyrl-CS"/>
        </w:rPr>
        <w:t xml:space="preserve">ЈНВВ број </w:t>
      </w:r>
      <w:r w:rsidR="00827FB7" w:rsidRPr="00C5768C">
        <w:rPr>
          <w:rFonts w:ascii="Arial" w:hAnsi="Arial" w:cs="Arial"/>
          <w:b/>
          <w:lang w:val="sr-Cyrl-CS"/>
        </w:rPr>
        <w:t>404-2-2</w:t>
      </w:r>
      <w:r w:rsidR="009B5B4E">
        <w:rPr>
          <w:rFonts w:ascii="Arial" w:hAnsi="Arial" w:cs="Arial"/>
          <w:b/>
          <w:lang w:val="ru-RU"/>
        </w:rPr>
        <w:t>/2016</w:t>
      </w:r>
      <w:r w:rsidR="00617B03">
        <w:rPr>
          <w:rFonts w:ascii="Arial" w:hAnsi="Arial" w:cs="Arial"/>
          <w:b/>
          <w:lang w:val="ru-RU"/>
        </w:rPr>
        <w:t>.</w:t>
      </w: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12481E">
      <w:pPr>
        <w:rPr>
          <w:rFonts w:ascii="Arial" w:hAnsi="Arial" w:cs="Arial"/>
          <w:b/>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2C2027">
      <w:pPr>
        <w:numPr>
          <w:ilvl w:val="0"/>
          <w:numId w:val="5"/>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2C2027">
      <w:pPr>
        <w:numPr>
          <w:ilvl w:val="0"/>
          <w:numId w:val="5"/>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8D4E7B" w:rsidRDefault="008D4E7B" w:rsidP="008D4E7B">
      <w:pPr>
        <w:suppressAutoHyphens/>
        <w:rPr>
          <w:rFonts w:ascii="Arial" w:hAnsi="Arial" w:cs="Arial"/>
          <w:b/>
          <w:bCs/>
          <w:i/>
          <w:lang w:val="sr-Cyrl-CS"/>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F56EC2">
            <w:pPr>
              <w:rPr>
                <w:rFonts w:ascii="Arial" w:hAnsi="Arial" w:cs="Arial"/>
                <w:lang w:val="sr-Cyrl-CS"/>
              </w:rPr>
            </w:pPr>
            <w:r w:rsidRPr="00A42164">
              <w:rPr>
                <w:rFonts w:ascii="Arial" w:hAnsi="Arial" w:cs="Arial"/>
                <w:lang w:val="sr-Cyrl-CS"/>
              </w:rPr>
              <w:t>Јавна набавка број</w:t>
            </w:r>
            <w:r w:rsidR="00F56EC2">
              <w:rPr>
                <w:rFonts w:ascii="Arial" w:hAnsi="Arial" w:cs="Arial"/>
                <w:lang w:val="sr-Cyrl-CS"/>
              </w:rPr>
              <w:t xml:space="preserve"> </w:t>
            </w:r>
            <w:r w:rsidR="00F56EC2" w:rsidRPr="00F56EC2">
              <w:rPr>
                <w:rFonts w:ascii="Arial" w:hAnsi="Arial" w:cs="Arial"/>
                <w:lang w:val="sr-Cyrl-CS"/>
              </w:rPr>
              <w:t>404-2-2</w:t>
            </w:r>
            <w:r w:rsidR="009B5B4E">
              <w:rPr>
                <w:rFonts w:ascii="Arial" w:hAnsi="Arial" w:cs="Arial"/>
                <w:lang w:val="ru-RU"/>
              </w:rPr>
              <w:t>/2016</w:t>
            </w:r>
            <w:r w:rsidR="008D4E7B">
              <w:rPr>
                <w:rFonts w:ascii="Arial" w:hAnsi="Arial" w:cs="Arial"/>
                <w:lang w:val="sr-Cyrl-CS"/>
              </w:rPr>
              <w:t xml:space="preserve">: </w:t>
            </w:r>
            <w:r w:rsidR="00A16A4C">
              <w:rPr>
                <w:rFonts w:ascii="Arial" w:hAnsi="Arial" w:cs="Arial"/>
                <w:lang w:val="sr-Cyrl-RS"/>
              </w:rPr>
              <w:t>Набавка радова на изградњи деонице крака главног магистралног цевовода на потезу Лучка Река – Јавор у оквиру система за снабдевање водом у Ивањице и пратећих насеља;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9369EE" w:rsidP="009B5B4E">
            <w:pPr>
              <w:ind w:firstLine="34"/>
              <w:rPr>
                <w:rFonts w:ascii="Arial" w:hAnsi="Arial" w:cs="Arial"/>
                <w:lang w:val="sr-Cyrl-CS"/>
              </w:rPr>
            </w:pPr>
            <w:r w:rsidRPr="00A42164">
              <w:rPr>
                <w:rFonts w:ascii="Arial" w:hAnsi="Arial" w:cs="Arial"/>
                <w:lang w:val="sr-Cyrl-CS"/>
              </w:rPr>
              <w:t xml:space="preserve">Јавна набавка број </w:t>
            </w:r>
            <w:r w:rsidR="00F56EC2" w:rsidRPr="00F56EC2">
              <w:rPr>
                <w:rFonts w:ascii="Arial" w:hAnsi="Arial" w:cs="Arial"/>
                <w:lang w:val="sr-Cyrl-CS"/>
              </w:rPr>
              <w:t>404-2-2</w:t>
            </w:r>
            <w:r w:rsidR="009B5B4E" w:rsidRPr="00F56EC2">
              <w:rPr>
                <w:rFonts w:ascii="Arial" w:hAnsi="Arial" w:cs="Arial"/>
                <w:lang w:val="ru-RU"/>
              </w:rPr>
              <w:t>/2016</w:t>
            </w:r>
            <w:r>
              <w:rPr>
                <w:rFonts w:ascii="Arial" w:hAnsi="Arial" w:cs="Arial"/>
                <w:lang w:val="sr-Cyrl-CS"/>
              </w:rPr>
              <w:t xml:space="preserve">: </w:t>
            </w:r>
            <w:r w:rsidR="00A16A4C">
              <w:rPr>
                <w:rFonts w:ascii="Arial" w:hAnsi="Arial" w:cs="Arial"/>
                <w:lang w:val="sr-Cyrl-RS"/>
              </w:rPr>
              <w:t>Набавка радова на изградњи деонице крака главног магистралног цевовода на потезу Лучка Река – Јавор у оквиру система за снабдевање водом у Ивањице и пратећих насеља;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8D4E7B" w:rsidRDefault="005043FE" w:rsidP="009369EE">
            <w:pPr>
              <w:ind w:left="2085"/>
              <w:rPr>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en-US"/>
              </w:rPr>
            </w:pPr>
          </w:p>
        </w:tc>
        <w:tc>
          <w:tcPr>
            <w:tcW w:w="6770" w:type="dxa"/>
            <w:gridSpan w:val="5"/>
            <w:vAlign w:val="center"/>
          </w:tcPr>
          <w:p w:rsidR="005043FE" w:rsidRPr="00A42164" w:rsidRDefault="005043FE" w:rsidP="006F2E39">
            <w:pPr>
              <w:rPr>
                <w:rFonts w:ascii="Arial" w:hAnsi="Arial" w:cs="Arial"/>
                <w:i/>
                <w:lang w:val="sr-Cyrl-CS"/>
              </w:rPr>
            </w:pPr>
            <w:r w:rsidRPr="00A42164">
              <w:rPr>
                <w:rFonts w:ascii="Arial" w:hAnsi="Arial" w:cs="Arial"/>
                <w:lang w:val="sr-Cyrl-CS"/>
              </w:rPr>
              <w:t>Авансно плаћање није дозвољено</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A42164" w:rsidRDefault="005043FE" w:rsidP="009369EE">
            <w:pPr>
              <w:rPr>
                <w:rFonts w:ascii="Arial" w:hAnsi="Arial" w:cs="Arial"/>
                <w:lang w:val="en-US"/>
              </w:rPr>
            </w:pPr>
            <w:r w:rsidRPr="00A42164">
              <w:rPr>
                <w:rFonts w:ascii="Arial" w:hAnsi="Arial" w:cs="Arial"/>
                <w:lang w:val="en-US"/>
              </w:rPr>
              <w:t xml:space="preserve">Наручилац ће извођачу платити за </w:t>
            </w:r>
            <w:r w:rsidR="009369EE">
              <w:rPr>
                <w:rFonts w:ascii="Arial" w:hAnsi="Arial" w:cs="Arial"/>
                <w:lang w:val="sr-Cyrl-CS"/>
              </w:rPr>
              <w:t>изведене радове</w:t>
            </w:r>
            <w:r w:rsidRPr="00A42164">
              <w:rPr>
                <w:rFonts w:ascii="Arial" w:hAnsi="Arial" w:cs="Arial"/>
                <w:lang w:val="en-US"/>
              </w:rPr>
              <w:t xml:space="preserve"> у року од ______________дана од дана овере привремене ситуације </w:t>
            </w:r>
            <w:r w:rsidRPr="00A42164">
              <w:rPr>
                <w:rFonts w:ascii="Arial" w:hAnsi="Arial" w:cs="Arial"/>
                <w:i/>
                <w:lang w:val="sr-Cyrl-CS"/>
              </w:rPr>
              <w:t>(</w:t>
            </w:r>
            <w:r w:rsidR="00617B03">
              <w:rPr>
                <w:rFonts w:ascii="Arial" w:hAnsi="Arial" w:cs="Arial"/>
                <w:i/>
                <w:lang w:val="sr-Cyrl-CS"/>
              </w:rPr>
              <w:t>рок је 45 дана)</w:t>
            </w: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en-U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Pr="00A42164" w:rsidRDefault="005043FE" w:rsidP="006F2E39">
      <w:pPr>
        <w:suppressAutoHyphens/>
        <w:rPr>
          <w:rFonts w:ascii="Arial" w:hAnsi="Arial" w:cs="Arial"/>
          <w:lang w:val="sr-Cyrl-CS"/>
        </w:rPr>
      </w:pPr>
    </w:p>
    <w:p w:rsidR="005043FE" w:rsidRPr="009369EE" w:rsidRDefault="009369EE" w:rsidP="006F2E39">
      <w:pPr>
        <w:suppressAutoHyphens/>
        <w:rPr>
          <w:rFonts w:ascii="Arial" w:hAnsi="Arial" w:cs="Arial"/>
          <w:b/>
          <w:lang w:val="sr-Cyrl-CS"/>
        </w:rPr>
      </w:pPr>
      <w:r>
        <w:rPr>
          <w:rFonts w:ascii="Arial" w:hAnsi="Arial" w:cs="Arial"/>
          <w:b/>
          <w:lang w:val="sr-Cyrl-CS"/>
        </w:rPr>
        <w:t>Гарантни рок _______________________ (минимум две године)</w:t>
      </w: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w:t>
      </w:r>
      <w:r w:rsidR="009369EE">
        <w:rPr>
          <w:rFonts w:ascii="Arial" w:hAnsi="Arial" w:cs="Arial"/>
          <w:b/>
          <w:lang w:val="sr-Cyrl-CS"/>
        </w:rPr>
        <w:t>извођење радова</w:t>
      </w:r>
      <w:r w:rsidRPr="00D33DC0">
        <w:rPr>
          <w:rFonts w:ascii="Arial" w:hAnsi="Arial" w:cs="Arial"/>
          <w:lang w:val="sr-Cyrl-CS"/>
        </w:rPr>
        <w:t>____________</w:t>
      </w:r>
      <w:r w:rsidR="003C6C33" w:rsidRPr="003C6C33">
        <w:rPr>
          <w:rFonts w:ascii="Arial" w:hAnsi="Arial" w:cs="Arial"/>
          <w:b/>
          <w:lang w:val="sr-Cyrl-CS"/>
        </w:rPr>
        <w:t xml:space="preserve"> радних</w:t>
      </w:r>
      <w:r w:rsidR="003C6C33">
        <w:rPr>
          <w:rFonts w:ascii="Arial" w:hAnsi="Arial" w:cs="Arial"/>
          <w:lang w:val="sr-Cyrl-CS"/>
        </w:rPr>
        <w:t xml:space="preserve"> </w:t>
      </w:r>
      <w:r w:rsidR="009369EE">
        <w:rPr>
          <w:rFonts w:ascii="Arial" w:hAnsi="Arial" w:cs="Arial"/>
          <w:b/>
          <w:lang w:val="sr-Cyrl-CS"/>
        </w:rPr>
        <w:t>дана</w:t>
      </w:r>
      <w:r>
        <w:rPr>
          <w:rFonts w:ascii="Arial" w:hAnsi="Arial" w:cs="Arial"/>
          <w:lang w:val="sr-Cyrl-CS"/>
        </w:rPr>
        <w:t xml:space="preserve"> (</w:t>
      </w:r>
      <w:r w:rsidR="00EE03A2">
        <w:rPr>
          <w:rFonts w:ascii="Arial" w:hAnsi="Arial" w:cs="Arial"/>
          <w:i/>
          <w:lang w:val="sr-Cyrl-CS"/>
        </w:rPr>
        <w:t>9</w:t>
      </w:r>
      <w:r w:rsidR="000F2C95">
        <w:rPr>
          <w:rFonts w:ascii="Arial" w:hAnsi="Arial" w:cs="Arial"/>
          <w:i/>
          <w:lang w:val="sr-Cyrl-CS"/>
        </w:rPr>
        <w:t>0</w:t>
      </w:r>
      <w:r w:rsidR="006762FE">
        <w:rPr>
          <w:rFonts w:ascii="Arial" w:hAnsi="Arial" w:cs="Arial"/>
          <w:i/>
          <w:lang w:val="sr-Cyrl-CS"/>
        </w:rPr>
        <w:t xml:space="preserve"> </w:t>
      </w:r>
      <w:r w:rsidR="00EE03A2">
        <w:rPr>
          <w:rFonts w:ascii="Arial" w:hAnsi="Arial" w:cs="Arial"/>
          <w:i/>
          <w:lang w:val="sr-Cyrl-CS"/>
        </w:rPr>
        <w:t>календарских</w:t>
      </w:r>
      <w:r w:rsidR="009369EE">
        <w:rPr>
          <w:rFonts w:ascii="Arial" w:hAnsi="Arial" w:cs="Arial"/>
          <w:i/>
          <w:lang w:val="sr-Cyrl-CS"/>
        </w:rPr>
        <w:t xml:space="preserve"> дана од дана увођења у посао</w:t>
      </w:r>
      <w:r w:rsidRPr="00D33DC0">
        <w:rPr>
          <w:rFonts w:ascii="Arial" w:hAnsi="Arial" w:cs="Arial"/>
          <w:i/>
          <w:lang w:val="sr-Cyrl-CS"/>
        </w:rPr>
        <w:t>)</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B5B4E" w:rsidP="006F2E39">
            <w:pPr>
              <w:pStyle w:val="Header"/>
              <w:rPr>
                <w:rFonts w:ascii="Arial" w:hAnsi="Arial" w:cs="Arial"/>
                <w:sz w:val="22"/>
                <w:szCs w:val="22"/>
                <w:lang w:val="sr-Cyrl-CS"/>
              </w:rPr>
            </w:pPr>
            <w:r>
              <w:rPr>
                <w:rFonts w:ascii="Arial" w:hAnsi="Arial" w:cs="Arial"/>
                <w:sz w:val="22"/>
                <w:szCs w:val="22"/>
                <w:lang w:val="sr-Cyrl-CS"/>
              </w:rPr>
              <w:t>2016</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5043FE" w:rsidRPr="00A42164" w:rsidRDefault="005043FE" w:rsidP="002C2027">
      <w:pPr>
        <w:numPr>
          <w:ilvl w:val="0"/>
          <w:numId w:val="14"/>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2C2027">
      <w:pPr>
        <w:numPr>
          <w:ilvl w:val="0"/>
          <w:numId w:val="32"/>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2C2027">
      <w:pPr>
        <w:numPr>
          <w:ilvl w:val="0"/>
          <w:numId w:val="32"/>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2C2027">
      <w:pPr>
        <w:numPr>
          <w:ilvl w:val="0"/>
          <w:numId w:val="32"/>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2C2027">
      <w:pPr>
        <w:numPr>
          <w:ilvl w:val="0"/>
          <w:numId w:val="32"/>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Default="005043FE" w:rsidP="006F2E39">
      <w:pPr>
        <w:rPr>
          <w:rFonts w:ascii="Arial" w:eastAsia="TimesNewRomanPSMT" w:hAnsi="Arial" w:cs="Arial"/>
          <w:b/>
          <w:lang w:val="sr-Cyrl-RS"/>
        </w:rPr>
      </w:pPr>
    </w:p>
    <w:p w:rsidR="00D56BA3" w:rsidRDefault="00D56BA3" w:rsidP="006F2E39">
      <w:pPr>
        <w:rPr>
          <w:rFonts w:ascii="Arial" w:eastAsia="TimesNewRomanPSMT" w:hAnsi="Arial" w:cs="Arial"/>
          <w:b/>
          <w:lang w:val="sr-Cyrl-RS"/>
        </w:rPr>
      </w:pPr>
    </w:p>
    <w:p w:rsidR="00D56BA3" w:rsidRDefault="00D56BA3" w:rsidP="006F2E39">
      <w:pPr>
        <w:rPr>
          <w:rFonts w:ascii="Arial" w:eastAsia="TimesNewRomanPSMT" w:hAnsi="Arial" w:cs="Arial"/>
          <w:b/>
          <w:lang w:val="sr-Cyrl-RS"/>
        </w:rPr>
      </w:pPr>
    </w:p>
    <w:p w:rsidR="00D56BA3" w:rsidRDefault="00D56BA3" w:rsidP="006F2E39">
      <w:pPr>
        <w:rPr>
          <w:rFonts w:ascii="Arial" w:eastAsia="TimesNewRomanPSMT" w:hAnsi="Arial" w:cs="Arial"/>
          <w:b/>
          <w:lang w:val="sr-Cyrl-RS"/>
        </w:rPr>
      </w:pPr>
    </w:p>
    <w:p w:rsidR="00D56BA3" w:rsidRDefault="00D56BA3" w:rsidP="006F2E39">
      <w:pPr>
        <w:rPr>
          <w:rFonts w:ascii="Arial" w:eastAsia="TimesNewRomanPSMT" w:hAnsi="Arial" w:cs="Arial"/>
          <w:b/>
          <w:lang w:val="sr-Cyrl-RS"/>
        </w:rPr>
      </w:pPr>
    </w:p>
    <w:p w:rsidR="00D56BA3" w:rsidRDefault="00D56BA3" w:rsidP="006F2E39">
      <w:pPr>
        <w:rPr>
          <w:rFonts w:ascii="Arial" w:eastAsia="TimesNewRomanPSMT" w:hAnsi="Arial" w:cs="Arial"/>
          <w:b/>
          <w:lang w:val="sr-Cyrl-RS"/>
        </w:rPr>
      </w:pPr>
    </w:p>
    <w:p w:rsidR="00D56BA3" w:rsidRDefault="00D56BA3" w:rsidP="006F2E39">
      <w:pPr>
        <w:rPr>
          <w:rFonts w:ascii="Arial" w:eastAsia="TimesNewRomanPSMT" w:hAnsi="Arial" w:cs="Arial"/>
          <w:b/>
          <w:lang w:val="sr-Cyrl-RS"/>
        </w:rPr>
      </w:pPr>
    </w:p>
    <w:p w:rsidR="00D56BA3" w:rsidRDefault="00D56BA3" w:rsidP="006F2E39">
      <w:pPr>
        <w:rPr>
          <w:rFonts w:ascii="Arial" w:eastAsia="TimesNewRomanPSMT" w:hAnsi="Arial" w:cs="Arial"/>
          <w:b/>
          <w:lang w:val="sr-Cyrl-RS"/>
        </w:rPr>
      </w:pPr>
    </w:p>
    <w:p w:rsidR="00D56BA3" w:rsidRDefault="00D56BA3" w:rsidP="006F2E39">
      <w:pPr>
        <w:rPr>
          <w:rFonts w:ascii="Arial" w:eastAsia="TimesNewRomanPSMT" w:hAnsi="Arial" w:cs="Arial"/>
          <w:b/>
          <w:lang w:val="sr-Cyrl-RS"/>
        </w:rPr>
      </w:pPr>
    </w:p>
    <w:p w:rsidR="00D56BA3" w:rsidRDefault="00D56BA3" w:rsidP="006F2E39">
      <w:pPr>
        <w:rPr>
          <w:rFonts w:ascii="Arial" w:eastAsia="TimesNewRomanPSMT" w:hAnsi="Arial" w:cs="Arial"/>
          <w:b/>
          <w:lang w:val="sr-Cyrl-RS"/>
        </w:rPr>
      </w:pPr>
    </w:p>
    <w:p w:rsidR="00D56BA3" w:rsidRDefault="00D56BA3" w:rsidP="006F2E39">
      <w:pPr>
        <w:rPr>
          <w:rFonts w:ascii="Arial" w:eastAsia="TimesNewRomanPSMT" w:hAnsi="Arial" w:cs="Arial"/>
          <w:b/>
          <w:lang w:val="sr-Cyrl-RS"/>
        </w:rPr>
      </w:pPr>
    </w:p>
    <w:p w:rsidR="00D56BA3" w:rsidRDefault="00D56BA3" w:rsidP="006F2E39">
      <w:pPr>
        <w:rPr>
          <w:rFonts w:ascii="Arial" w:eastAsia="TimesNewRomanPSMT" w:hAnsi="Arial" w:cs="Arial"/>
          <w:b/>
          <w:lang w:val="sr-Cyrl-RS"/>
        </w:rPr>
      </w:pPr>
    </w:p>
    <w:p w:rsidR="00D56BA3" w:rsidRPr="00D56BA3" w:rsidRDefault="00D56BA3" w:rsidP="006F2E39">
      <w:pPr>
        <w:rPr>
          <w:rFonts w:ascii="Arial" w:eastAsia="TimesNewRomanPSMT" w:hAnsi="Arial" w:cs="Arial"/>
          <w:b/>
          <w:lang w:val="sr-Cyrl-R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730141" w:rsidRPr="00730141" w:rsidRDefault="00730141" w:rsidP="00730141">
      <w:pPr>
        <w:jc w:val="center"/>
        <w:rPr>
          <w:b/>
          <w:lang w:val="sr-Cyrl-RS"/>
        </w:rPr>
      </w:pPr>
    </w:p>
    <w:p w:rsidR="00730141" w:rsidRPr="00730141" w:rsidRDefault="00730141" w:rsidP="00730141">
      <w:pPr>
        <w:jc w:val="center"/>
        <w:rPr>
          <w:b/>
          <w:lang w:val="sr-Latn-RS"/>
        </w:rPr>
      </w:pPr>
      <w:r w:rsidRPr="00730141">
        <w:rPr>
          <w:b/>
          <w:lang w:val="sr-Cyrl-RS"/>
        </w:rPr>
        <w:t xml:space="preserve">МОДЕЛ УГОВОРА </w:t>
      </w:r>
    </w:p>
    <w:p w:rsidR="00730141" w:rsidRPr="00730141" w:rsidRDefault="00730141" w:rsidP="00730141">
      <w:pPr>
        <w:jc w:val="center"/>
        <w:rPr>
          <w:b/>
          <w:lang w:val="sr-Cyrl-RS"/>
        </w:rPr>
      </w:pPr>
      <w:r w:rsidRPr="00730141">
        <w:rPr>
          <w:b/>
          <w:lang w:val="sr-Cyrl-RS"/>
        </w:rPr>
        <w:t>Набавка радова на изградњи деонице крака главног магистралног цевовода на потезу Лучка Река-Јавор у оквиру система за снабдевање водом Ивањице и пратећих насеља</w:t>
      </w:r>
    </w:p>
    <w:p w:rsidR="00730141" w:rsidRPr="00730141" w:rsidRDefault="00730141" w:rsidP="00730141">
      <w:pPr>
        <w:jc w:val="center"/>
        <w:rPr>
          <w:b/>
          <w:lang w:val="sr-Latn-RS"/>
        </w:rPr>
      </w:pPr>
    </w:p>
    <w:p w:rsidR="00730141" w:rsidRDefault="00730141" w:rsidP="00730141">
      <w:pPr>
        <w:jc w:val="both"/>
        <w:rPr>
          <w:lang w:val="sr-Latn-RS"/>
        </w:rPr>
      </w:pPr>
    </w:p>
    <w:p w:rsidR="00730141" w:rsidRDefault="00730141" w:rsidP="00730141">
      <w:pPr>
        <w:jc w:val="both"/>
        <w:rPr>
          <w:lang w:val="sr-Cyrl-RS"/>
        </w:rPr>
      </w:pPr>
      <w:r>
        <w:rPr>
          <w:lang w:val="sr-Cyrl-RS"/>
        </w:rPr>
        <w:t>Наручилац је: Општина Ивањица, са седиштем у Ивањици, Улица Венијамина Маринковића број 1, 32250 Ивањица</w:t>
      </w:r>
    </w:p>
    <w:p w:rsidR="00730141" w:rsidRDefault="00730141" w:rsidP="00730141">
      <w:pPr>
        <w:jc w:val="both"/>
        <w:rPr>
          <w:lang w:val="sr-Cyrl-RS"/>
        </w:rPr>
      </w:pPr>
      <w:r>
        <w:rPr>
          <w:lang w:val="sr-Cyrl-RS"/>
        </w:rPr>
        <w:t xml:space="preserve">ПИБ:  101886934, Матични број: 07221142, коју заступа </w:t>
      </w:r>
      <w:r w:rsidR="00656E39">
        <w:rPr>
          <w:lang w:val="sr-Cyrl-RS"/>
        </w:rPr>
        <w:t>начелник Општинске управе Миланка Коларевић</w:t>
      </w:r>
    </w:p>
    <w:p w:rsidR="00730141" w:rsidRDefault="00730141" w:rsidP="00730141">
      <w:pPr>
        <w:jc w:val="both"/>
        <w:rPr>
          <w:lang w:val="sr-Cyrl-RS"/>
        </w:rPr>
      </w:pPr>
      <w:r>
        <w:rPr>
          <w:lang w:val="sr-Cyrl-RS"/>
        </w:rPr>
        <w:t>(у даљем тексту: наручилац)</w:t>
      </w:r>
    </w:p>
    <w:p w:rsidR="00730141" w:rsidRDefault="00730141" w:rsidP="00730141">
      <w:pPr>
        <w:jc w:val="both"/>
        <w:rPr>
          <w:lang w:val="sr-Cyrl-RS"/>
        </w:rPr>
      </w:pPr>
    </w:p>
    <w:p w:rsidR="00730141" w:rsidRDefault="00730141" w:rsidP="00730141">
      <w:pPr>
        <w:jc w:val="both"/>
        <w:rPr>
          <w:lang w:val="sr-Cyrl-RS"/>
        </w:rPr>
      </w:pPr>
      <w:r>
        <w:rPr>
          <w:lang w:val="sr-Cyrl-RS"/>
        </w:rPr>
        <w:t xml:space="preserve">Извођач је: </w:t>
      </w:r>
    </w:p>
    <w:p w:rsidR="00730141" w:rsidRDefault="00730141" w:rsidP="00730141">
      <w:pPr>
        <w:jc w:val="both"/>
        <w:rPr>
          <w:lang w:val="sr-Cyrl-RS"/>
        </w:rPr>
      </w:pPr>
      <w:r>
        <w:rPr>
          <w:lang w:val="sr-Cyrl-RS"/>
        </w:rPr>
        <w:t>................................................................................................</w:t>
      </w:r>
    </w:p>
    <w:p w:rsidR="00730141" w:rsidRDefault="00730141" w:rsidP="00730141">
      <w:pPr>
        <w:jc w:val="both"/>
        <w:rPr>
          <w:lang w:val="sr-Cyrl-RS"/>
        </w:rPr>
      </w:pPr>
      <w:r>
        <w:rPr>
          <w:lang w:val="sr-Cyrl-RS"/>
        </w:rPr>
        <w:t>са седиштем у ............................................, улица .........................................., ПИБ:.......................... Матични број: ........................................</w:t>
      </w:r>
    </w:p>
    <w:p w:rsidR="00730141" w:rsidRDefault="00730141" w:rsidP="00730141">
      <w:pPr>
        <w:jc w:val="both"/>
        <w:rPr>
          <w:lang w:val="sr-Cyrl-RS"/>
        </w:rPr>
      </w:pPr>
      <w:r>
        <w:rPr>
          <w:lang w:val="sr-Cyrl-RS"/>
        </w:rPr>
        <w:t>Број рачуна: ............................................ Назив банке:......................................, Телефон:............................Телефакс:</w:t>
      </w:r>
    </w:p>
    <w:p w:rsidR="00730141" w:rsidRDefault="00730141" w:rsidP="00730141">
      <w:pPr>
        <w:jc w:val="both"/>
        <w:rPr>
          <w:lang w:val="sr-Cyrl-RS"/>
        </w:rPr>
      </w:pPr>
      <w:r>
        <w:rPr>
          <w:lang w:val="sr-Cyrl-RS"/>
        </w:rPr>
        <w:t>кога заступа................................................................... (у даљем тексту:извођач радова),</w:t>
      </w:r>
    </w:p>
    <w:p w:rsidR="00730141" w:rsidRDefault="00730141" w:rsidP="00730141">
      <w:pPr>
        <w:jc w:val="both"/>
        <w:rPr>
          <w:lang w:val="sr-Cyrl-RS"/>
        </w:rPr>
      </w:pPr>
    </w:p>
    <w:p w:rsidR="00730141" w:rsidRDefault="00730141" w:rsidP="00730141">
      <w:pPr>
        <w:jc w:val="both"/>
        <w:rPr>
          <w:lang w:val="sr-Cyrl-RS"/>
        </w:rPr>
      </w:pPr>
      <w:r>
        <w:rPr>
          <w:lang w:val="sr-Cyrl-RS"/>
        </w:rPr>
        <w:t>Наручилац жели да се изведу одређени радови који су познати као радови на изградњи деонице крака главног магистралног цевовода на потезу Лучка Река-Јавор у оквиру система за снабдевање водом Ивањице и пратећих насеља</w:t>
      </w:r>
    </w:p>
    <w:p w:rsidR="00730141" w:rsidRDefault="00730141" w:rsidP="00730141">
      <w:pPr>
        <w:jc w:val="both"/>
        <w:rPr>
          <w:lang w:val="sr-Cyrl-RS"/>
        </w:rPr>
      </w:pPr>
    </w:p>
    <w:p w:rsidR="00730141" w:rsidRDefault="00730141" w:rsidP="00730141">
      <w:pPr>
        <w:jc w:val="both"/>
        <w:rPr>
          <w:lang w:val="sr-Cyrl-RS"/>
        </w:rPr>
      </w:pPr>
      <w:bookmarkStart w:id="4" w:name="bookmark2"/>
      <w:r>
        <w:rPr>
          <w:lang w:val="sr-Cyrl-RS"/>
        </w:rPr>
        <w:t>ПОНУДА</w:t>
      </w:r>
      <w:bookmarkEnd w:id="4"/>
    </w:p>
    <w:p w:rsidR="00730141" w:rsidRDefault="00730141" w:rsidP="00730141">
      <w:pPr>
        <w:jc w:val="both"/>
        <w:rPr>
          <w:lang w:val="sr-Cyrl-RS"/>
        </w:rPr>
      </w:pPr>
      <w:r>
        <w:rPr>
          <w:lang w:val="sr-Cyrl-RS"/>
        </w:rPr>
        <w:t>Извођач је прегледао документацију наведену у Прилогу који сачињава саставни део овог Уговора и нуди се да изведе радове у складу са Уговором за износ од     ______________ (бројкама) _______________________________ (словима)</w:t>
      </w:r>
      <w:r>
        <w:rPr>
          <w:lang w:val="en-US"/>
        </w:rPr>
        <w:t>,</w:t>
      </w:r>
      <w:r>
        <w:rPr>
          <w:lang w:val="sr-Cyrl-RS"/>
        </w:rPr>
        <w:t xml:space="preserve"> без обрачунатог ПДВ-а.</w:t>
      </w:r>
    </w:p>
    <w:p w:rsidR="00730141" w:rsidRDefault="00730141" w:rsidP="00730141">
      <w:pPr>
        <w:jc w:val="both"/>
        <w:rPr>
          <w:lang w:val="sr-Cyrl-RS"/>
        </w:rPr>
      </w:pPr>
      <w:r>
        <w:rPr>
          <w:lang w:val="sr-Cyrl-RS"/>
        </w:rPr>
        <w:t>Наручилац може да ову понуду, коју је Извођач поднео у два потписана оригинална примерка, прихвати потписивањем и враћањем Извођачу једног примерка оригинала до _____ (датум).</w:t>
      </w:r>
    </w:p>
    <w:p w:rsidR="00730141" w:rsidRDefault="00730141" w:rsidP="00730141">
      <w:pPr>
        <w:jc w:val="both"/>
        <w:rPr>
          <w:lang w:val="sr-Cyrl-RS"/>
        </w:rPr>
      </w:pPr>
      <w:r>
        <w:rPr>
          <w:lang w:val="sr-Cyrl-RS"/>
        </w:rPr>
        <w:t>Извођачу је познато да Наручилац није у обавези да прихвати најнижу или било коју другу понуду примљену за извођење радова.</w:t>
      </w:r>
    </w:p>
    <w:p w:rsidR="00730141" w:rsidRDefault="00730141" w:rsidP="00730141">
      <w:pPr>
        <w:rPr>
          <w:lang w:val="sr-Cyrl-RS"/>
        </w:rPr>
        <w:sectPr w:rsidR="00730141" w:rsidSect="00FD6A1D">
          <w:footerReference w:type="default" r:id="rId18"/>
          <w:footerReference w:type="first" r:id="rId19"/>
          <w:type w:val="oddPage"/>
          <w:pgSz w:w="12240" w:h="15840" w:code="1"/>
          <w:pgMar w:top="1077" w:right="1440" w:bottom="1440" w:left="1440" w:header="0" w:footer="227" w:gutter="0"/>
          <w:pgNumType w:start="0"/>
          <w:cols w:space="720"/>
          <w:docGrid w:linePitch="299"/>
        </w:sectPr>
      </w:pPr>
    </w:p>
    <w:p w:rsidR="00730141" w:rsidRDefault="00730141" w:rsidP="00730141">
      <w:pPr>
        <w:jc w:val="both"/>
        <w:rPr>
          <w:lang w:val="sr-Cyrl-RS"/>
        </w:rPr>
      </w:pPr>
      <w:r>
        <w:rPr>
          <w:lang w:val="sr-Cyrl-RS"/>
        </w:rPr>
        <w:lastRenderedPageBreak/>
        <w:t>Потпис:_____________________________</w:t>
      </w:r>
    </w:p>
    <w:p w:rsidR="00730141" w:rsidRDefault="00730141" w:rsidP="00730141">
      <w:pPr>
        <w:jc w:val="both"/>
        <w:rPr>
          <w:lang w:val="sr-Cyrl-RS"/>
        </w:rPr>
      </w:pPr>
      <w:r>
        <w:rPr>
          <w:lang w:val="sr-Cyrl-RS"/>
        </w:rPr>
        <w:lastRenderedPageBreak/>
        <w:t>Датум: _____________________________</w:t>
      </w:r>
    </w:p>
    <w:p w:rsidR="00730141" w:rsidRDefault="00730141" w:rsidP="00730141">
      <w:pPr>
        <w:rPr>
          <w:lang w:val="sr-Cyrl-RS"/>
        </w:rPr>
        <w:sectPr w:rsidR="00730141">
          <w:type w:val="continuous"/>
          <w:pgSz w:w="12240" w:h="15840"/>
          <w:pgMar w:top="1440" w:right="1440" w:bottom="1440" w:left="1440" w:header="0" w:footer="3" w:gutter="0"/>
          <w:pgNumType w:start="8"/>
          <w:cols w:num="2" w:space="720"/>
        </w:sectPr>
      </w:pPr>
    </w:p>
    <w:p w:rsidR="00730141" w:rsidRDefault="00730141" w:rsidP="00730141">
      <w:pPr>
        <w:jc w:val="both"/>
        <w:rPr>
          <w:lang w:val="sr-Cyrl-RS"/>
        </w:rPr>
      </w:pPr>
      <w:r>
        <w:rPr>
          <w:lang w:val="sr-Cyrl-RS"/>
        </w:rPr>
        <w:lastRenderedPageBreak/>
        <w:t>Име: _______________________________</w:t>
      </w:r>
    </w:p>
    <w:p w:rsidR="00730141" w:rsidRDefault="00730141" w:rsidP="00730141">
      <w:pPr>
        <w:jc w:val="both"/>
        <w:rPr>
          <w:lang w:val="sr-Cyrl-RS"/>
        </w:rPr>
      </w:pPr>
      <w:r>
        <w:rPr>
          <w:lang w:val="sr-Cyrl-RS"/>
        </w:rPr>
        <w:lastRenderedPageBreak/>
        <w:t>који је овлашћен да потписује у име (назив организације):</w:t>
      </w:r>
    </w:p>
    <w:p w:rsidR="00730141" w:rsidRDefault="00730141" w:rsidP="00730141">
      <w:pPr>
        <w:rPr>
          <w:lang w:val="sr-Cyrl-RS"/>
        </w:rPr>
        <w:sectPr w:rsidR="00730141">
          <w:type w:val="continuous"/>
          <w:pgSz w:w="12240" w:h="15840"/>
          <w:pgMar w:top="1440" w:right="1440" w:bottom="1440" w:left="1440" w:header="0" w:footer="3" w:gutter="0"/>
          <w:pgNumType w:start="8"/>
          <w:cols w:num="2" w:space="720"/>
        </w:sectPr>
      </w:pPr>
    </w:p>
    <w:p w:rsidR="00730141" w:rsidRDefault="00730141" w:rsidP="00730141">
      <w:pPr>
        <w:jc w:val="both"/>
        <w:rPr>
          <w:lang w:val="sr-Cyrl-RS"/>
        </w:rPr>
      </w:pPr>
      <w:r>
        <w:rPr>
          <w:lang w:val="sr-Cyrl-RS"/>
        </w:rPr>
        <w:lastRenderedPageBreak/>
        <w:t>Својство: ___________________________</w:t>
      </w:r>
      <w:r>
        <w:rPr>
          <w:lang w:val="sr-Cyrl-RS"/>
        </w:rPr>
        <w:tab/>
      </w:r>
    </w:p>
    <w:p w:rsidR="00730141" w:rsidRDefault="00730141" w:rsidP="00730141">
      <w:pPr>
        <w:jc w:val="both"/>
        <w:rPr>
          <w:lang w:val="sr-Cyrl-RS"/>
        </w:rPr>
      </w:pPr>
      <w:bookmarkStart w:id="5" w:name="bookmark3"/>
    </w:p>
    <w:p w:rsidR="00730141" w:rsidRDefault="00730141" w:rsidP="00730141">
      <w:pPr>
        <w:jc w:val="both"/>
        <w:rPr>
          <w:lang w:val="sr-Cyrl-RS"/>
        </w:rPr>
      </w:pPr>
      <w:r>
        <w:rPr>
          <w:lang w:val="sr-Cyrl-RS"/>
        </w:rPr>
        <w:t>ПРИХВАТАЊЕ</w:t>
      </w:r>
      <w:bookmarkEnd w:id="5"/>
    </w:p>
    <w:p w:rsidR="00730141" w:rsidRDefault="00730141" w:rsidP="00730141">
      <w:pPr>
        <w:jc w:val="both"/>
        <w:rPr>
          <w:lang w:val="sr-Cyrl-RS"/>
        </w:rPr>
      </w:pPr>
    </w:p>
    <w:p w:rsidR="00730141" w:rsidRDefault="00730141" w:rsidP="00730141">
      <w:pPr>
        <w:jc w:val="both"/>
        <w:rPr>
          <w:lang w:val="sr-Cyrl-RS"/>
        </w:rPr>
      </w:pPr>
      <w:r>
        <w:rPr>
          <w:lang w:val="sr-Cyrl-RS"/>
        </w:rPr>
        <w:t>Наручилац својим потписом испод овог текста потврђује да је прихватио понуду Извођача и да пристаје да за извођење Радова Извођачу плати у складу са Уговором. Овај Уговор ступа на снагу оног дана када Извођач прими оригинални примерак овог документа који је потписан од стране Наручиоца.</w:t>
      </w:r>
    </w:p>
    <w:p w:rsidR="00730141" w:rsidRDefault="00730141" w:rsidP="00730141">
      <w:pPr>
        <w:jc w:val="both"/>
        <w:rPr>
          <w:lang w:val="sr-Cyrl-RS"/>
        </w:rPr>
      </w:pPr>
    </w:p>
    <w:p w:rsidR="00730141" w:rsidRDefault="00730141" w:rsidP="00730141">
      <w:pPr>
        <w:rPr>
          <w:lang w:val="sr-Cyrl-RS"/>
        </w:rPr>
        <w:sectPr w:rsidR="00730141">
          <w:type w:val="continuous"/>
          <w:pgSz w:w="12240" w:h="15840"/>
          <w:pgMar w:top="1440" w:right="1440" w:bottom="1440" w:left="1440" w:header="0" w:footer="3" w:gutter="0"/>
          <w:pgNumType w:start="8"/>
          <w:cols w:space="720"/>
        </w:sectPr>
      </w:pPr>
    </w:p>
    <w:p w:rsidR="00730141" w:rsidRDefault="00730141" w:rsidP="00730141">
      <w:pPr>
        <w:jc w:val="both"/>
        <w:rPr>
          <w:lang w:val="sr-Cyrl-RS"/>
        </w:rPr>
      </w:pPr>
      <w:r>
        <w:rPr>
          <w:lang w:val="sr-Cyrl-RS"/>
        </w:rPr>
        <w:lastRenderedPageBreak/>
        <w:t>Потпис: ____________________________</w:t>
      </w:r>
    </w:p>
    <w:p w:rsidR="00730141" w:rsidRDefault="00730141" w:rsidP="00730141">
      <w:pPr>
        <w:jc w:val="both"/>
        <w:rPr>
          <w:lang w:val="sr-Cyrl-RS"/>
        </w:rPr>
      </w:pPr>
      <w:r>
        <w:rPr>
          <w:lang w:val="sr-Cyrl-RS"/>
        </w:rPr>
        <w:lastRenderedPageBreak/>
        <w:t>Датум: _____________________________</w:t>
      </w:r>
    </w:p>
    <w:p w:rsidR="00730141" w:rsidRDefault="00730141" w:rsidP="00730141">
      <w:pPr>
        <w:rPr>
          <w:lang w:val="sr-Cyrl-RS"/>
        </w:rPr>
        <w:sectPr w:rsidR="00730141">
          <w:type w:val="continuous"/>
          <w:pgSz w:w="12240" w:h="15840"/>
          <w:pgMar w:top="1440" w:right="1440" w:bottom="1440" w:left="1440" w:header="0" w:footer="3" w:gutter="0"/>
          <w:pgNumType w:start="8"/>
          <w:cols w:num="2" w:space="720"/>
        </w:sectPr>
      </w:pPr>
    </w:p>
    <w:p w:rsidR="00730141" w:rsidRDefault="00730141" w:rsidP="00730141">
      <w:pPr>
        <w:jc w:val="both"/>
        <w:rPr>
          <w:lang w:val="sr-Cyrl-RS"/>
        </w:rPr>
      </w:pPr>
    </w:p>
    <w:p w:rsidR="00730141" w:rsidRDefault="00730141" w:rsidP="00730141">
      <w:pPr>
        <w:rPr>
          <w:lang w:val="sr-Cyrl-RS"/>
        </w:rPr>
        <w:sectPr w:rsidR="00730141">
          <w:type w:val="continuous"/>
          <w:pgSz w:w="12240" w:h="15840"/>
          <w:pgMar w:top="1440" w:right="1440" w:bottom="1440" w:left="1440" w:header="0" w:footer="3" w:gutter="0"/>
          <w:pgNumType w:start="8"/>
          <w:cols w:space="720"/>
        </w:sectPr>
      </w:pPr>
    </w:p>
    <w:p w:rsidR="00730141" w:rsidRDefault="00730141" w:rsidP="00730141">
      <w:pPr>
        <w:jc w:val="both"/>
        <w:rPr>
          <w:lang w:val="sr-Cyrl-RS"/>
        </w:rPr>
      </w:pPr>
      <w:r>
        <w:rPr>
          <w:lang w:val="sr-Cyrl-RS"/>
        </w:rPr>
        <w:lastRenderedPageBreak/>
        <w:t>Име: _______________________________</w:t>
      </w:r>
    </w:p>
    <w:p w:rsidR="00730141" w:rsidRDefault="00730141" w:rsidP="00730141">
      <w:pPr>
        <w:jc w:val="both"/>
        <w:rPr>
          <w:lang w:val="sr-Cyrl-RS"/>
        </w:rPr>
      </w:pPr>
      <w:r>
        <w:rPr>
          <w:lang w:val="sr-Cyrl-RS"/>
        </w:rPr>
        <w:lastRenderedPageBreak/>
        <w:t>који је овлашћен да потписује у име (назив организације):</w:t>
      </w:r>
    </w:p>
    <w:p w:rsidR="00730141" w:rsidRDefault="00730141" w:rsidP="00730141">
      <w:pPr>
        <w:rPr>
          <w:lang w:val="sr-Cyrl-RS"/>
        </w:rPr>
        <w:sectPr w:rsidR="00730141">
          <w:type w:val="continuous"/>
          <w:pgSz w:w="12240" w:h="15840"/>
          <w:pgMar w:top="1440" w:right="1440" w:bottom="1440" w:left="1440" w:header="0" w:footer="3" w:gutter="0"/>
          <w:pgNumType w:start="8"/>
          <w:cols w:num="2" w:space="720"/>
        </w:sectPr>
      </w:pPr>
    </w:p>
    <w:p w:rsidR="00730141" w:rsidRDefault="00730141" w:rsidP="00730141">
      <w:pPr>
        <w:jc w:val="both"/>
        <w:rPr>
          <w:lang w:val="sr-Cyrl-RS"/>
        </w:rPr>
      </w:pPr>
      <w:r>
        <w:rPr>
          <w:lang w:val="sr-Cyrl-RS"/>
        </w:rPr>
        <w:lastRenderedPageBreak/>
        <w:t>Својство: ___________________________</w:t>
      </w:r>
    </w:p>
    <w:p w:rsidR="00730141" w:rsidRDefault="00730141" w:rsidP="00730141">
      <w:pPr>
        <w:jc w:val="both"/>
        <w:rPr>
          <w:lang w:val="sr-Cyrl-RS"/>
        </w:rPr>
      </w:pPr>
      <w:r>
        <w:rPr>
          <w:lang w:val="sr-Cyrl-RS"/>
        </w:rPr>
        <w:lastRenderedPageBreak/>
        <w:t>____________________________________</w:t>
      </w:r>
    </w:p>
    <w:p w:rsidR="00D56BA3" w:rsidRDefault="00D56BA3" w:rsidP="00730141">
      <w:pPr>
        <w:rPr>
          <w:lang w:val="sr-Latn-RS"/>
        </w:rPr>
      </w:pPr>
    </w:p>
    <w:p w:rsidR="00FD6A1D" w:rsidRPr="00FD6A1D" w:rsidRDefault="00FD6A1D" w:rsidP="00730141">
      <w:pPr>
        <w:rPr>
          <w:lang w:val="sr-Latn-RS"/>
        </w:rPr>
        <w:sectPr w:rsidR="00FD6A1D" w:rsidRPr="00FD6A1D" w:rsidSect="00C71F5D">
          <w:type w:val="continuous"/>
          <w:pgSz w:w="12240" w:h="15840"/>
          <w:pgMar w:top="1440" w:right="1440" w:bottom="1440" w:left="1440" w:header="0" w:footer="3" w:gutter="0"/>
          <w:pgNumType w:start="56"/>
          <w:cols w:num="2" w:space="720"/>
        </w:sectPr>
      </w:pPr>
    </w:p>
    <w:p w:rsidR="00730141" w:rsidRDefault="00730141" w:rsidP="00730141">
      <w:pPr>
        <w:ind w:firstLine="567"/>
        <w:rPr>
          <w:b/>
          <w:sz w:val="28"/>
          <w:lang w:val="sr-Cyrl-RS"/>
        </w:rPr>
      </w:pPr>
      <w:r>
        <w:rPr>
          <w:b/>
          <w:sz w:val="28"/>
          <w:lang w:val="sr-Cyrl-RS"/>
        </w:rPr>
        <w:lastRenderedPageBreak/>
        <w:t>ПРИЛОГ</w:t>
      </w:r>
    </w:p>
    <w:p w:rsidR="00730141" w:rsidRDefault="00730141" w:rsidP="00730141">
      <w:pPr>
        <w:ind w:firstLine="567"/>
        <w:rPr>
          <w:b/>
          <w:sz w:val="28"/>
          <w:lang w:val="sr-Cyrl-RS"/>
        </w:rPr>
      </w:pPr>
    </w:p>
    <w:p w:rsidR="00730141" w:rsidRDefault="00730141" w:rsidP="00730141">
      <w:pPr>
        <w:ind w:firstLine="567"/>
        <w:rPr>
          <w:sz w:val="23"/>
          <w:lang w:val="sr-Cyrl-RS"/>
        </w:rPr>
      </w:pPr>
      <w:r>
        <w:rPr>
          <w:lang w:val="sr-Cyrl-RS"/>
        </w:rPr>
        <w:t>Овај прилог сачињава саставни део Уговора.</w:t>
      </w:r>
    </w:p>
    <w:p w:rsidR="00730141" w:rsidRDefault="00730141" w:rsidP="00730141">
      <w:pPr>
        <w:ind w:firstLine="567"/>
        <w:rPr>
          <w:lang w:val="sr-Cyrl-RS"/>
        </w:rPr>
      </w:pPr>
      <w:r>
        <w:rPr>
          <w:lang w:val="sr-Cyrl-RS"/>
        </w:rPr>
        <w:t>(Напомена: Извођач уноси следеће податке, изузев ставки за које су унети услови Наручиоца пре подношења понуде)</w:t>
      </w:r>
    </w:p>
    <w:p w:rsidR="00730141" w:rsidRDefault="00730141" w:rsidP="00730141">
      <w:pPr>
        <w:ind w:firstLine="567"/>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1123"/>
        <w:gridCol w:w="4416"/>
      </w:tblGrid>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jc w:val="center"/>
              <w:rPr>
                <w:rFonts w:ascii="Times New Roman" w:eastAsia="Times New Roman" w:hAnsi="Times New Roman"/>
                <w:b/>
                <w:sz w:val="23"/>
                <w:u w:val="single"/>
                <w:lang w:val="sr-Cyrl-RS"/>
              </w:rPr>
            </w:pPr>
            <w:r>
              <w:rPr>
                <w:b/>
                <w:u w:val="single"/>
                <w:lang w:val="sr-Cyrl-RS"/>
              </w:rPr>
              <w:t>Ставка</w:t>
            </w:r>
          </w:p>
        </w:tc>
        <w:tc>
          <w:tcPr>
            <w:tcW w:w="1123"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jc w:val="center"/>
              <w:rPr>
                <w:rFonts w:ascii="Times New Roman" w:eastAsia="Times New Roman" w:hAnsi="Times New Roman"/>
                <w:b/>
                <w:sz w:val="23"/>
                <w:u w:val="single"/>
                <w:lang w:val="sr-Cyrl-RS"/>
              </w:rPr>
            </w:pPr>
            <w:r>
              <w:rPr>
                <w:b/>
                <w:u w:val="single"/>
                <w:lang w:val="sr-Cyrl-RS"/>
              </w:rPr>
              <w:t>Члан</w:t>
            </w:r>
          </w:p>
        </w:tc>
        <w:tc>
          <w:tcPr>
            <w:tcW w:w="4416"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jc w:val="center"/>
              <w:rPr>
                <w:rFonts w:ascii="Times New Roman" w:eastAsia="Times New Roman" w:hAnsi="Times New Roman"/>
                <w:b/>
                <w:sz w:val="23"/>
                <w:u w:val="single"/>
                <w:lang w:val="sr-Cyrl-RS"/>
              </w:rPr>
            </w:pPr>
            <w:r>
              <w:rPr>
                <w:b/>
                <w:u w:val="single"/>
                <w:lang w:val="sr-Cyrl-RS"/>
              </w:rPr>
              <w:t>Подаци</w:t>
            </w:r>
          </w:p>
        </w:tc>
      </w:tr>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Документи који сачињавају саставни део Уговора по реду првенства</w:t>
            </w:r>
          </w:p>
        </w:tc>
        <w:tc>
          <w:tcPr>
            <w:tcW w:w="1123"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1.1.1</w:t>
            </w:r>
          </w:p>
        </w:tc>
        <w:tc>
          <w:tcPr>
            <w:tcW w:w="4416"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b/>
                <w:sz w:val="23"/>
                <w:lang w:val="sr-Cyrl-RS"/>
              </w:rPr>
            </w:pPr>
          </w:p>
        </w:tc>
      </w:tr>
      <w:tr w:rsidR="00730141" w:rsidTr="00730141">
        <w:tc>
          <w:tcPr>
            <w:tcW w:w="4037"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c>
          <w:tcPr>
            <w:tcW w:w="1123"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c>
          <w:tcPr>
            <w:tcW w:w="4416"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Ознака Документа</w:t>
            </w:r>
          </w:p>
        </w:tc>
      </w:tr>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Документ (избрисати ако не важи)</w:t>
            </w:r>
          </w:p>
        </w:tc>
        <w:tc>
          <w:tcPr>
            <w:tcW w:w="1123"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c>
          <w:tcPr>
            <w:tcW w:w="4416"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___________________________________</w:t>
            </w:r>
          </w:p>
        </w:tc>
      </w:tr>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rsidP="00730141">
            <w:pPr>
              <w:pStyle w:val="ListParagraph"/>
              <w:numPr>
                <w:ilvl w:val="0"/>
                <w:numId w:val="63"/>
              </w:numPr>
              <w:rPr>
                <w:rFonts w:ascii="Times New Roman" w:hAnsi="Times New Roman"/>
                <w:lang w:val="sr-Cyrl-RS"/>
              </w:rPr>
            </w:pPr>
            <w:r>
              <w:rPr>
                <w:rFonts w:ascii="Times New Roman" w:hAnsi="Times New Roman"/>
                <w:lang w:val="sr-Cyrl-RS"/>
              </w:rPr>
              <w:t>Уговор</w:t>
            </w:r>
          </w:p>
        </w:tc>
        <w:tc>
          <w:tcPr>
            <w:tcW w:w="1123"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c>
          <w:tcPr>
            <w:tcW w:w="4416"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___________________________________</w:t>
            </w:r>
          </w:p>
        </w:tc>
      </w:tr>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rsidP="00730141">
            <w:pPr>
              <w:pStyle w:val="ListParagraph"/>
              <w:numPr>
                <w:ilvl w:val="0"/>
                <w:numId w:val="63"/>
              </w:numPr>
              <w:rPr>
                <w:rFonts w:ascii="Times New Roman" w:hAnsi="Times New Roman"/>
                <w:lang w:val="sr-Cyrl-RS"/>
              </w:rPr>
            </w:pPr>
            <w:r>
              <w:rPr>
                <w:rFonts w:ascii="Times New Roman" w:hAnsi="Times New Roman"/>
                <w:lang w:val="sr-Cyrl-RS"/>
              </w:rPr>
              <w:t>Посебни услови</w:t>
            </w:r>
          </w:p>
        </w:tc>
        <w:tc>
          <w:tcPr>
            <w:tcW w:w="1123"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c>
          <w:tcPr>
            <w:tcW w:w="4416"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___________________________________</w:t>
            </w:r>
          </w:p>
        </w:tc>
      </w:tr>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rsidP="00730141">
            <w:pPr>
              <w:pStyle w:val="ListParagraph"/>
              <w:numPr>
                <w:ilvl w:val="0"/>
                <w:numId w:val="63"/>
              </w:numPr>
              <w:rPr>
                <w:rFonts w:ascii="Times New Roman" w:hAnsi="Times New Roman"/>
                <w:lang w:val="sr-Cyrl-RS"/>
              </w:rPr>
            </w:pPr>
            <w:r>
              <w:rPr>
                <w:rFonts w:ascii="Times New Roman" w:hAnsi="Times New Roman"/>
                <w:lang w:val="sr-Cyrl-RS"/>
              </w:rPr>
              <w:t>Општи услови</w:t>
            </w:r>
          </w:p>
        </w:tc>
        <w:tc>
          <w:tcPr>
            <w:tcW w:w="1123"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c>
          <w:tcPr>
            <w:tcW w:w="4416"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___________________________________</w:t>
            </w:r>
          </w:p>
        </w:tc>
      </w:tr>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rsidP="00730141">
            <w:pPr>
              <w:pStyle w:val="ListParagraph"/>
              <w:numPr>
                <w:ilvl w:val="0"/>
                <w:numId w:val="63"/>
              </w:numPr>
              <w:rPr>
                <w:rFonts w:ascii="Times New Roman" w:hAnsi="Times New Roman"/>
                <w:lang w:val="sr-Cyrl-RS"/>
              </w:rPr>
            </w:pPr>
            <w:r>
              <w:rPr>
                <w:rFonts w:ascii="Times New Roman" w:hAnsi="Times New Roman"/>
                <w:lang w:val="sr-Cyrl-RS"/>
              </w:rPr>
              <w:t>Понуда у складу са предмером радова</w:t>
            </w:r>
          </w:p>
        </w:tc>
        <w:tc>
          <w:tcPr>
            <w:tcW w:w="1123"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c>
          <w:tcPr>
            <w:tcW w:w="4416"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r>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rsidP="00730141">
            <w:pPr>
              <w:pStyle w:val="ListParagraph"/>
              <w:numPr>
                <w:ilvl w:val="0"/>
                <w:numId w:val="63"/>
              </w:numPr>
              <w:rPr>
                <w:rFonts w:ascii="Times New Roman" w:hAnsi="Times New Roman"/>
                <w:lang w:val="sr-Cyrl-RS"/>
              </w:rPr>
            </w:pPr>
            <w:r>
              <w:rPr>
                <w:rFonts w:ascii="Times New Roman" w:hAnsi="Times New Roman"/>
                <w:lang w:val="sr-Cyrl-RS"/>
              </w:rPr>
              <w:t>Предмер и предрачун</w:t>
            </w:r>
          </w:p>
        </w:tc>
        <w:tc>
          <w:tcPr>
            <w:tcW w:w="1123"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c>
          <w:tcPr>
            <w:tcW w:w="4416"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___________________________________</w:t>
            </w:r>
          </w:p>
        </w:tc>
      </w:tr>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rsidP="00730141">
            <w:pPr>
              <w:pStyle w:val="ListParagraph"/>
              <w:numPr>
                <w:ilvl w:val="0"/>
                <w:numId w:val="63"/>
              </w:numPr>
              <w:rPr>
                <w:rFonts w:ascii="Times New Roman" w:hAnsi="Times New Roman"/>
                <w:lang w:val="sr-Cyrl-RS"/>
              </w:rPr>
            </w:pPr>
            <w:r>
              <w:rPr>
                <w:rFonts w:ascii="Times New Roman" w:hAnsi="Times New Roman"/>
                <w:lang w:val="sr-Cyrl-RS"/>
              </w:rPr>
              <w:t>Пројекат за грађевинску дозволу-дигитални облик</w:t>
            </w:r>
          </w:p>
        </w:tc>
        <w:tc>
          <w:tcPr>
            <w:tcW w:w="1123"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c>
          <w:tcPr>
            <w:tcW w:w="4416"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r>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rsidP="00730141">
            <w:pPr>
              <w:pStyle w:val="ListParagraph"/>
              <w:numPr>
                <w:ilvl w:val="0"/>
                <w:numId w:val="63"/>
              </w:numPr>
              <w:rPr>
                <w:rFonts w:ascii="Times New Roman" w:hAnsi="Times New Roman"/>
                <w:lang w:val="sr-Cyrl-RS"/>
              </w:rPr>
            </w:pPr>
            <w:r>
              <w:rPr>
                <w:rFonts w:ascii="Times New Roman" w:hAnsi="Times New Roman"/>
                <w:lang w:val="sr-Cyrl-RS"/>
              </w:rPr>
              <w:t>Пројекат за извођење- штампани и дигитални облик</w:t>
            </w:r>
          </w:p>
        </w:tc>
        <w:tc>
          <w:tcPr>
            <w:tcW w:w="1123"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c>
          <w:tcPr>
            <w:tcW w:w="4416"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r>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Рок за завршетак</w:t>
            </w:r>
          </w:p>
        </w:tc>
        <w:tc>
          <w:tcPr>
            <w:tcW w:w="1123"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jc w:val="center"/>
              <w:rPr>
                <w:rFonts w:ascii="Times New Roman" w:eastAsia="Times New Roman" w:hAnsi="Times New Roman"/>
                <w:sz w:val="23"/>
                <w:lang w:val="sr-Cyrl-RS"/>
              </w:rPr>
            </w:pPr>
            <w:r>
              <w:rPr>
                <w:lang w:val="sr-Cyrl-RS"/>
              </w:rPr>
              <w:t>1.1.9</w:t>
            </w:r>
          </w:p>
        </w:tc>
        <w:tc>
          <w:tcPr>
            <w:tcW w:w="4416" w:type="dxa"/>
            <w:tcBorders>
              <w:top w:val="single" w:sz="4" w:space="0" w:color="auto"/>
              <w:left w:val="single" w:sz="4" w:space="0" w:color="auto"/>
              <w:bottom w:val="single" w:sz="4" w:space="0" w:color="auto"/>
              <w:right w:val="single" w:sz="4" w:space="0" w:color="auto"/>
            </w:tcBorders>
            <w:hideMark/>
          </w:tcPr>
          <w:p w:rsidR="00730141" w:rsidRDefault="00730141" w:rsidP="00763B92">
            <w:pPr>
              <w:spacing w:line="270" w:lineRule="atLeast"/>
              <w:rPr>
                <w:rFonts w:ascii="Times New Roman" w:eastAsia="Times New Roman" w:hAnsi="Times New Roman"/>
                <w:iCs/>
                <w:sz w:val="23"/>
                <w:lang w:val="sr-Cyrl-RS"/>
              </w:rPr>
            </w:pPr>
            <w:r>
              <w:rPr>
                <w:iCs/>
                <w:lang w:val="sr-Cyrl-RS"/>
              </w:rPr>
              <w:t xml:space="preserve">Рок за извођење радова </w:t>
            </w:r>
            <w:r w:rsidR="00763B92">
              <w:rPr>
                <w:iCs/>
                <w:lang w:val="sr-Cyrl-RS"/>
              </w:rPr>
              <w:t>је 90 календарских дана од дана увођења у посао</w:t>
            </w:r>
            <w:r>
              <w:rPr>
                <w:iCs/>
                <w:lang w:val="sr-Cyrl-RS"/>
              </w:rPr>
              <w:t>.</w:t>
            </w:r>
          </w:p>
        </w:tc>
      </w:tr>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Меродавно право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1.4</w:t>
            </w:r>
          </w:p>
        </w:tc>
        <w:tc>
          <w:tcPr>
            <w:tcW w:w="4416"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Право Републике Србије</w:t>
            </w:r>
          </w:p>
        </w:tc>
      </w:tr>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Језик</w:t>
            </w:r>
          </w:p>
        </w:tc>
        <w:tc>
          <w:tcPr>
            <w:tcW w:w="1123"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1.5</w:t>
            </w:r>
          </w:p>
        </w:tc>
        <w:tc>
          <w:tcPr>
            <w:tcW w:w="4416"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Српски језик</w:t>
            </w:r>
          </w:p>
        </w:tc>
      </w:tr>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Обезбеђење приступа градилишту</w:t>
            </w:r>
          </w:p>
        </w:tc>
        <w:tc>
          <w:tcPr>
            <w:tcW w:w="1123"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2.1</w:t>
            </w:r>
          </w:p>
        </w:tc>
        <w:tc>
          <w:tcPr>
            <w:tcW w:w="4416" w:type="dxa"/>
            <w:tcBorders>
              <w:top w:val="single" w:sz="4" w:space="0" w:color="auto"/>
              <w:left w:val="single" w:sz="4" w:space="0" w:color="auto"/>
              <w:bottom w:val="single" w:sz="4" w:space="0" w:color="auto"/>
              <w:right w:val="single" w:sz="4" w:space="0" w:color="auto"/>
            </w:tcBorders>
            <w:hideMark/>
          </w:tcPr>
          <w:p w:rsidR="00730141" w:rsidRDefault="00730141" w:rsidP="00763B92">
            <w:pPr>
              <w:spacing w:line="270" w:lineRule="atLeast"/>
              <w:rPr>
                <w:rFonts w:ascii="Times New Roman" w:eastAsia="Times New Roman" w:hAnsi="Times New Roman"/>
                <w:sz w:val="23"/>
                <w:lang w:val="sr-Cyrl-RS"/>
              </w:rPr>
            </w:pPr>
            <w:r>
              <w:rPr>
                <w:lang w:val="sr-Cyrl-RS"/>
              </w:rPr>
              <w:t xml:space="preserve">Датум </w:t>
            </w:r>
            <w:r w:rsidR="00763B92">
              <w:rPr>
                <w:lang w:val="sr-Cyrl-RS"/>
              </w:rPr>
              <w:t>увођења у посао.</w:t>
            </w:r>
          </w:p>
        </w:tc>
      </w:tr>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Име и адреса представника Наручиоца (ако су познати)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3.2</w:t>
            </w:r>
          </w:p>
        </w:tc>
        <w:tc>
          <w:tcPr>
            <w:tcW w:w="4416"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rPr>
                <w:rFonts w:ascii="Times New Roman" w:eastAsia="Times New Roman" w:hAnsi="Times New Roman"/>
                <w:sz w:val="23"/>
                <w:lang w:val="sr-Cyrl-RS"/>
              </w:rPr>
            </w:pPr>
            <w:r>
              <w:rPr>
                <w:lang w:val="sr-Cyrl-RS"/>
              </w:rPr>
              <w:t>Општина Дољевац, Николе Тесле 121, 18410 Дољевац</w:t>
            </w:r>
          </w:p>
        </w:tc>
      </w:tr>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Средство обезбеђења за добро извршење посла:</w:t>
            </w:r>
          </w:p>
        </w:tc>
        <w:tc>
          <w:tcPr>
            <w:tcW w:w="1123"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4.4</w:t>
            </w:r>
          </w:p>
        </w:tc>
        <w:tc>
          <w:tcPr>
            <w:tcW w:w="4416"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both"/>
              <w:rPr>
                <w:rFonts w:ascii="Times New Roman" w:eastAsia="Times New Roman" w:hAnsi="Times New Roman"/>
                <w:sz w:val="23"/>
                <w:lang w:val="sr-Cyrl-RS"/>
              </w:rPr>
            </w:pPr>
            <w:r>
              <w:rPr>
                <w:lang w:val="sr-Cyrl-RS"/>
              </w:rPr>
              <w:t>Банкарска гаранција</w:t>
            </w:r>
          </w:p>
        </w:tc>
      </w:tr>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ind w:firstLine="284"/>
              <w:rPr>
                <w:rFonts w:ascii="Times New Roman" w:eastAsia="Times New Roman" w:hAnsi="Times New Roman"/>
                <w:sz w:val="23"/>
                <w:lang w:val="sr-Cyrl-RS"/>
              </w:rPr>
            </w:pPr>
            <w:r>
              <w:rPr>
                <w:lang w:val="sr-Cyrl-RS"/>
              </w:rPr>
              <w:t>Износ</w:t>
            </w:r>
          </w:p>
        </w:tc>
        <w:tc>
          <w:tcPr>
            <w:tcW w:w="1123"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4.4</w:t>
            </w:r>
          </w:p>
        </w:tc>
        <w:tc>
          <w:tcPr>
            <w:tcW w:w="4416" w:type="dxa"/>
            <w:tcBorders>
              <w:top w:val="single" w:sz="4" w:space="0" w:color="auto"/>
              <w:left w:val="single" w:sz="4" w:space="0" w:color="auto"/>
              <w:bottom w:val="single" w:sz="4" w:space="0" w:color="auto"/>
              <w:right w:val="single" w:sz="4" w:space="0" w:color="auto"/>
            </w:tcBorders>
            <w:vAlign w:val="center"/>
            <w:hideMark/>
          </w:tcPr>
          <w:p w:rsidR="00730141" w:rsidRDefault="00730141" w:rsidP="006E7FB9">
            <w:pPr>
              <w:spacing w:line="270" w:lineRule="atLeast"/>
              <w:jc w:val="both"/>
              <w:rPr>
                <w:rFonts w:ascii="Times New Roman" w:eastAsia="Times New Roman" w:hAnsi="Times New Roman"/>
                <w:sz w:val="23"/>
                <w:lang w:val="sr-Cyrl-RS"/>
              </w:rPr>
            </w:pPr>
            <w:r>
              <w:rPr>
                <w:lang w:val="sr-Cyrl-RS"/>
              </w:rPr>
              <w:t xml:space="preserve">10 % од укупне вредности Уговора без ПДВ-а са роком важности </w:t>
            </w:r>
            <w:r w:rsidR="006E7FB9">
              <w:rPr>
                <w:lang w:val="sr-Cyrl-RS"/>
              </w:rPr>
              <w:t>најмање 5 дана дуже од дана истека рока за коначно извршење посла.</w:t>
            </w:r>
          </w:p>
        </w:tc>
      </w:tr>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rFonts w:eastAsia="TimesNewRomanPSMT"/>
                <w:bCs/>
                <w:iCs/>
                <w:lang w:val="sr-Cyrl-RS"/>
              </w:rPr>
              <w:t>Средство финансијског обезбеђења за отклањање грешака у гарантном року</w:t>
            </w:r>
          </w:p>
        </w:tc>
        <w:tc>
          <w:tcPr>
            <w:tcW w:w="1123"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4.4.1</w:t>
            </w:r>
          </w:p>
        </w:tc>
        <w:tc>
          <w:tcPr>
            <w:tcW w:w="4416"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both"/>
              <w:rPr>
                <w:rFonts w:ascii="Times New Roman" w:eastAsia="Times New Roman" w:hAnsi="Times New Roman"/>
                <w:sz w:val="23"/>
                <w:lang w:val="sr-Cyrl-RS"/>
              </w:rPr>
            </w:pPr>
            <w:r>
              <w:rPr>
                <w:lang w:val="sr-Cyrl-RS"/>
              </w:rPr>
              <w:t xml:space="preserve">Банкарска гаранција </w:t>
            </w:r>
          </w:p>
        </w:tc>
      </w:tr>
      <w:tr w:rsidR="00730141" w:rsidTr="00730141">
        <w:tc>
          <w:tcPr>
            <w:tcW w:w="40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NewRomanPSMT" w:hAnsi="Times New Roman"/>
                <w:bCs/>
                <w:iCs/>
                <w:sz w:val="23"/>
                <w:lang w:val="sr-Cyrl-RS"/>
              </w:rPr>
            </w:pPr>
            <w:r>
              <w:rPr>
                <w:rFonts w:eastAsia="TimesNewRomanPSMT"/>
                <w:bCs/>
                <w:iCs/>
                <w:lang w:val="sr-Cyrl-RS"/>
              </w:rPr>
              <w:t>Износ</w:t>
            </w:r>
          </w:p>
        </w:tc>
        <w:tc>
          <w:tcPr>
            <w:tcW w:w="1123"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4.4.1</w:t>
            </w:r>
          </w:p>
        </w:tc>
        <w:tc>
          <w:tcPr>
            <w:tcW w:w="4416"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both"/>
              <w:rPr>
                <w:rFonts w:ascii="Times New Roman" w:eastAsia="Times New Roman" w:hAnsi="Times New Roman"/>
                <w:sz w:val="23"/>
                <w:lang w:val="sr-Cyrl-RS"/>
              </w:rPr>
            </w:pPr>
            <w:r>
              <w:rPr>
                <w:rFonts w:eastAsia="TimesNewRomanPSMT"/>
                <w:bCs/>
                <w:iCs/>
                <w:lang w:val="sr-Cyrl-RS"/>
              </w:rPr>
              <w:t>5% од укупне вредности уговора, без ПДВ-а.</w:t>
            </w:r>
          </w:p>
        </w:tc>
      </w:tr>
    </w:tbl>
    <w:p w:rsidR="00730141" w:rsidRDefault="00730141" w:rsidP="00730141">
      <w:pPr>
        <w:rPr>
          <w:rFonts w:eastAsia="Times New Roman"/>
          <w:b/>
          <w:sz w:val="23"/>
          <w:szCs w:val="20"/>
          <w:lang w:val="sr-Cyrl-RS"/>
        </w:rPr>
      </w:pPr>
    </w:p>
    <w:p w:rsidR="00730141" w:rsidRDefault="00730141" w:rsidP="00730141">
      <w:pPr>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1570"/>
        <w:gridCol w:w="4108"/>
      </w:tblGrid>
      <w:tr w:rsidR="00730141" w:rsidTr="00730141">
        <w:tc>
          <w:tcPr>
            <w:tcW w:w="389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jc w:val="center"/>
              <w:rPr>
                <w:rFonts w:ascii="Times New Roman" w:eastAsia="Times New Roman" w:hAnsi="Times New Roman"/>
                <w:b/>
                <w:sz w:val="23"/>
                <w:u w:val="single"/>
                <w:lang w:val="sr-Cyrl-RS"/>
              </w:rPr>
            </w:pPr>
            <w:r>
              <w:rPr>
                <w:b/>
                <w:u w:val="single"/>
                <w:lang w:val="sr-Cyrl-RS"/>
              </w:rPr>
              <w:t>Ставка</w:t>
            </w:r>
          </w:p>
        </w:tc>
        <w:tc>
          <w:tcPr>
            <w:tcW w:w="1570"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jc w:val="center"/>
              <w:rPr>
                <w:rFonts w:ascii="Times New Roman" w:eastAsia="Times New Roman" w:hAnsi="Times New Roman"/>
                <w:b/>
                <w:sz w:val="23"/>
                <w:u w:val="single"/>
                <w:lang w:val="sr-Cyrl-RS"/>
              </w:rPr>
            </w:pPr>
            <w:r>
              <w:rPr>
                <w:b/>
                <w:u w:val="single"/>
                <w:lang w:val="sr-Cyrl-RS"/>
              </w:rPr>
              <w:t>Подклаузула</w:t>
            </w:r>
          </w:p>
        </w:tc>
        <w:tc>
          <w:tcPr>
            <w:tcW w:w="41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jc w:val="center"/>
              <w:rPr>
                <w:rFonts w:ascii="Times New Roman" w:eastAsia="Times New Roman" w:hAnsi="Times New Roman"/>
                <w:b/>
                <w:sz w:val="23"/>
                <w:u w:val="single"/>
                <w:lang w:val="sr-Cyrl-RS"/>
              </w:rPr>
            </w:pPr>
            <w:r>
              <w:rPr>
                <w:b/>
                <w:u w:val="single"/>
                <w:lang w:val="sr-Cyrl-RS"/>
              </w:rPr>
              <w:t>Подаци</w:t>
            </w:r>
          </w:p>
        </w:tc>
      </w:tr>
      <w:tr w:rsidR="00730141" w:rsidTr="00730141">
        <w:tc>
          <w:tcPr>
            <w:tcW w:w="389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Динамички план радова:</w:t>
            </w:r>
          </w:p>
        </w:tc>
        <w:tc>
          <w:tcPr>
            <w:tcW w:w="1570" w:type="dxa"/>
            <w:tcBorders>
              <w:top w:val="single" w:sz="4" w:space="0" w:color="auto"/>
              <w:left w:val="single" w:sz="4" w:space="0" w:color="auto"/>
              <w:bottom w:val="single" w:sz="4" w:space="0" w:color="auto"/>
              <w:right w:val="single" w:sz="4" w:space="0" w:color="auto"/>
            </w:tcBorders>
            <w:vAlign w:val="center"/>
          </w:tcPr>
          <w:p w:rsidR="00730141" w:rsidRDefault="00730141">
            <w:pPr>
              <w:spacing w:line="270" w:lineRule="atLeast"/>
              <w:jc w:val="center"/>
              <w:rPr>
                <w:rFonts w:ascii="Times New Roman" w:eastAsia="Times New Roman" w:hAnsi="Times New Roman"/>
                <w:sz w:val="23"/>
                <w:lang w:val="sr-Cyrl-RS"/>
              </w:rPr>
            </w:pPr>
          </w:p>
        </w:tc>
        <w:tc>
          <w:tcPr>
            <w:tcW w:w="4108"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r>
      <w:tr w:rsidR="00730141" w:rsidTr="00730141">
        <w:tc>
          <w:tcPr>
            <w:tcW w:w="389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ind w:firstLine="284"/>
              <w:rPr>
                <w:rFonts w:ascii="Times New Roman" w:eastAsia="Times New Roman" w:hAnsi="Times New Roman"/>
                <w:sz w:val="23"/>
                <w:lang w:val="sr-Cyrl-RS"/>
              </w:rPr>
            </w:pPr>
            <w:r>
              <w:rPr>
                <w:lang w:val="sr-Cyrl-RS"/>
              </w:rPr>
              <w:t>Рок за подношење</w:t>
            </w:r>
          </w:p>
        </w:tc>
        <w:tc>
          <w:tcPr>
            <w:tcW w:w="1570"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7.2</w:t>
            </w:r>
          </w:p>
        </w:tc>
        <w:tc>
          <w:tcPr>
            <w:tcW w:w="41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У тренутку подношења понуде.</w:t>
            </w:r>
          </w:p>
        </w:tc>
      </w:tr>
      <w:tr w:rsidR="00730141" w:rsidTr="00730141">
        <w:tc>
          <w:tcPr>
            <w:tcW w:w="389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ind w:firstLine="284"/>
              <w:rPr>
                <w:rFonts w:ascii="Times New Roman" w:eastAsia="Times New Roman" w:hAnsi="Times New Roman"/>
                <w:sz w:val="23"/>
                <w:lang w:val="sr-Cyrl-RS"/>
              </w:rPr>
            </w:pPr>
            <w:r>
              <w:rPr>
                <w:lang w:val="sr-Cyrl-RS"/>
              </w:rPr>
              <w:t xml:space="preserve">Образац </w:t>
            </w:r>
          </w:p>
        </w:tc>
        <w:tc>
          <w:tcPr>
            <w:tcW w:w="1570"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7.2</w:t>
            </w:r>
          </w:p>
        </w:tc>
        <w:tc>
          <w:tcPr>
            <w:tcW w:w="41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Текстуално и табеларно</w:t>
            </w:r>
          </w:p>
        </w:tc>
      </w:tr>
      <w:tr w:rsidR="00730141" w:rsidTr="00730141">
        <w:tc>
          <w:tcPr>
            <w:tcW w:w="389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Износ који је платив због неизвршавања</w:t>
            </w:r>
          </w:p>
        </w:tc>
        <w:tc>
          <w:tcPr>
            <w:tcW w:w="1570"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7.4</w:t>
            </w:r>
          </w:p>
        </w:tc>
        <w:tc>
          <w:tcPr>
            <w:tcW w:w="4108" w:type="dxa"/>
            <w:tcBorders>
              <w:top w:val="single" w:sz="4" w:space="0" w:color="auto"/>
              <w:left w:val="single" w:sz="4" w:space="0" w:color="auto"/>
              <w:bottom w:val="single" w:sz="4" w:space="0" w:color="auto"/>
              <w:right w:val="single" w:sz="4" w:space="0" w:color="auto"/>
            </w:tcBorders>
            <w:hideMark/>
          </w:tcPr>
          <w:p w:rsidR="00730141" w:rsidRDefault="006E7FB9">
            <w:pPr>
              <w:spacing w:line="270" w:lineRule="atLeast"/>
              <w:rPr>
                <w:rFonts w:ascii="Times New Roman" w:eastAsia="Times New Roman" w:hAnsi="Times New Roman"/>
                <w:sz w:val="23"/>
                <w:lang w:val="sr-Cyrl-RS"/>
              </w:rPr>
            </w:pPr>
            <w:r>
              <w:rPr>
                <w:lang w:val="sr-Cyrl-RS"/>
              </w:rPr>
              <w:t xml:space="preserve">2 промила од укупне уговорене вредности за сваки дан прекорачења </w:t>
            </w:r>
            <w:r>
              <w:rPr>
                <w:lang w:val="sr-Cyrl-RS"/>
              </w:rPr>
              <w:lastRenderedPageBreak/>
              <w:t>уговореног рока до завршетка радова, а највише 5% од уговорене вредности.</w:t>
            </w:r>
          </w:p>
        </w:tc>
      </w:tr>
      <w:tr w:rsidR="00730141" w:rsidTr="00730141">
        <w:tc>
          <w:tcPr>
            <w:tcW w:w="3898"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c>
          <w:tcPr>
            <w:tcW w:w="1570" w:type="dxa"/>
            <w:tcBorders>
              <w:top w:val="single" w:sz="4" w:space="0" w:color="auto"/>
              <w:left w:val="single" w:sz="4" w:space="0" w:color="auto"/>
              <w:bottom w:val="single" w:sz="4" w:space="0" w:color="auto"/>
              <w:right w:val="single" w:sz="4" w:space="0" w:color="auto"/>
            </w:tcBorders>
            <w:vAlign w:val="center"/>
          </w:tcPr>
          <w:p w:rsidR="00730141" w:rsidRDefault="00730141">
            <w:pPr>
              <w:spacing w:line="270" w:lineRule="atLeast"/>
              <w:jc w:val="center"/>
              <w:rPr>
                <w:rFonts w:ascii="Times New Roman" w:eastAsia="Times New Roman" w:hAnsi="Times New Roman"/>
                <w:sz w:val="23"/>
                <w:lang w:val="sr-Cyrl-RS"/>
              </w:rPr>
            </w:pPr>
          </w:p>
        </w:tc>
        <w:tc>
          <w:tcPr>
            <w:tcW w:w="4108"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r>
      <w:tr w:rsidR="00730141" w:rsidTr="00730141">
        <w:tc>
          <w:tcPr>
            <w:tcW w:w="389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Рок за пријаву недостатака(Гарантни рок)</w:t>
            </w:r>
          </w:p>
        </w:tc>
        <w:tc>
          <w:tcPr>
            <w:tcW w:w="1570"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9.1 и 1.5</w:t>
            </w:r>
          </w:p>
        </w:tc>
        <w:tc>
          <w:tcPr>
            <w:tcW w:w="41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_________  месеца од дана наведеног у саопштењу из члана 8.2</w:t>
            </w:r>
          </w:p>
        </w:tc>
      </w:tr>
      <w:tr w:rsidR="00730141" w:rsidTr="00730141">
        <w:tc>
          <w:tcPr>
            <w:tcW w:w="3898"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c>
          <w:tcPr>
            <w:tcW w:w="1570"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c>
          <w:tcPr>
            <w:tcW w:w="4108"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r>
      <w:tr w:rsidR="00730141" w:rsidTr="00730141">
        <w:tc>
          <w:tcPr>
            <w:tcW w:w="389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Поступак вршења Измена</w:t>
            </w:r>
          </w:p>
        </w:tc>
        <w:tc>
          <w:tcPr>
            <w:tcW w:w="1570"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c>
          <w:tcPr>
            <w:tcW w:w="4108"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r>
      <w:tr w:rsidR="00730141" w:rsidTr="00730141">
        <w:tc>
          <w:tcPr>
            <w:tcW w:w="389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ind w:firstLine="284"/>
              <w:rPr>
                <w:rFonts w:ascii="Times New Roman" w:eastAsia="Times New Roman" w:hAnsi="Times New Roman"/>
                <w:sz w:val="23"/>
                <w:lang w:val="sr-Cyrl-RS"/>
              </w:rPr>
            </w:pPr>
            <w:r>
              <w:rPr>
                <w:lang w:val="sr-Cyrl-RS"/>
              </w:rPr>
              <w:t>Тарифе за додатне радове</w:t>
            </w:r>
          </w:p>
        </w:tc>
        <w:tc>
          <w:tcPr>
            <w:tcW w:w="1570"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10.2</w:t>
            </w:r>
          </w:p>
        </w:tc>
        <w:tc>
          <w:tcPr>
            <w:tcW w:w="41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Највише до 5 % укупне вредности Закљученог Уговора.</w:t>
            </w:r>
          </w:p>
        </w:tc>
      </w:tr>
      <w:tr w:rsidR="00730141" w:rsidTr="00730141">
        <w:tc>
          <w:tcPr>
            <w:tcW w:w="3898"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c>
          <w:tcPr>
            <w:tcW w:w="1570" w:type="dxa"/>
            <w:tcBorders>
              <w:top w:val="single" w:sz="4" w:space="0" w:color="auto"/>
              <w:left w:val="single" w:sz="4" w:space="0" w:color="auto"/>
              <w:bottom w:val="single" w:sz="4" w:space="0" w:color="auto"/>
              <w:right w:val="single" w:sz="4" w:space="0" w:color="auto"/>
            </w:tcBorders>
            <w:vAlign w:val="center"/>
          </w:tcPr>
          <w:p w:rsidR="00730141" w:rsidRDefault="00730141">
            <w:pPr>
              <w:spacing w:line="270" w:lineRule="atLeast"/>
              <w:jc w:val="center"/>
              <w:rPr>
                <w:rFonts w:ascii="Times New Roman" w:eastAsia="Times New Roman" w:hAnsi="Times New Roman"/>
                <w:sz w:val="23"/>
                <w:lang w:val="sr-Cyrl-RS"/>
              </w:rPr>
            </w:pPr>
          </w:p>
        </w:tc>
        <w:tc>
          <w:tcPr>
            <w:tcW w:w="4108"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r>
      <w:tr w:rsidR="00730141" w:rsidTr="00730141">
        <w:tc>
          <w:tcPr>
            <w:tcW w:w="389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Вредновање радова</w:t>
            </w:r>
          </w:p>
        </w:tc>
        <w:tc>
          <w:tcPr>
            <w:tcW w:w="1570" w:type="dxa"/>
            <w:tcBorders>
              <w:top w:val="single" w:sz="4" w:space="0" w:color="auto"/>
              <w:left w:val="single" w:sz="4" w:space="0" w:color="auto"/>
              <w:bottom w:val="single" w:sz="4" w:space="0" w:color="auto"/>
              <w:right w:val="single" w:sz="4" w:space="0" w:color="auto"/>
            </w:tcBorders>
            <w:vAlign w:val="center"/>
          </w:tcPr>
          <w:p w:rsidR="00730141" w:rsidRDefault="00730141">
            <w:pPr>
              <w:spacing w:line="270" w:lineRule="atLeast"/>
              <w:jc w:val="center"/>
              <w:rPr>
                <w:rFonts w:ascii="Times New Roman" w:eastAsia="Times New Roman" w:hAnsi="Times New Roman"/>
                <w:sz w:val="23"/>
                <w:lang w:val="sr-Cyrl-RS"/>
              </w:rPr>
            </w:pPr>
          </w:p>
        </w:tc>
        <w:tc>
          <w:tcPr>
            <w:tcW w:w="4108"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r>
      <w:tr w:rsidR="00730141" w:rsidTr="00730141">
        <w:tc>
          <w:tcPr>
            <w:tcW w:w="389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ind w:firstLine="284"/>
              <w:rPr>
                <w:rFonts w:ascii="Times New Roman" w:eastAsia="Times New Roman" w:hAnsi="Times New Roman"/>
                <w:sz w:val="23"/>
                <w:lang w:val="sr-Cyrl-RS"/>
              </w:rPr>
            </w:pPr>
            <w:r>
              <w:rPr>
                <w:lang w:val="sr-Cyrl-RS"/>
              </w:rPr>
              <w:t xml:space="preserve">Паушална цена </w:t>
            </w:r>
          </w:p>
        </w:tc>
        <w:tc>
          <w:tcPr>
            <w:tcW w:w="1570"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11.1</w:t>
            </w:r>
          </w:p>
        </w:tc>
        <w:tc>
          <w:tcPr>
            <w:tcW w:w="41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______________________(појединости)</w:t>
            </w:r>
          </w:p>
        </w:tc>
      </w:tr>
      <w:tr w:rsidR="00730141" w:rsidTr="00730141">
        <w:tc>
          <w:tcPr>
            <w:tcW w:w="389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ind w:firstLine="284"/>
              <w:rPr>
                <w:rFonts w:ascii="Times New Roman" w:eastAsia="Times New Roman" w:hAnsi="Times New Roman"/>
                <w:sz w:val="23"/>
                <w:lang w:val="sr-Cyrl-RS"/>
              </w:rPr>
            </w:pPr>
            <w:r>
              <w:rPr>
                <w:lang w:val="sr-Cyrl-RS"/>
              </w:rPr>
              <w:t>Паушална цена са ценовником</w:t>
            </w:r>
          </w:p>
        </w:tc>
        <w:tc>
          <w:tcPr>
            <w:tcW w:w="1570"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11.1</w:t>
            </w:r>
          </w:p>
        </w:tc>
        <w:tc>
          <w:tcPr>
            <w:tcW w:w="41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______________________(појединости)</w:t>
            </w:r>
          </w:p>
        </w:tc>
      </w:tr>
      <w:tr w:rsidR="00730141" w:rsidTr="00730141">
        <w:tc>
          <w:tcPr>
            <w:tcW w:w="389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ind w:firstLine="284"/>
              <w:rPr>
                <w:rFonts w:ascii="Times New Roman" w:eastAsia="Times New Roman" w:hAnsi="Times New Roman"/>
                <w:sz w:val="23"/>
                <w:lang w:val="sr-Cyrl-RS"/>
              </w:rPr>
            </w:pPr>
            <w:r>
              <w:rPr>
                <w:lang w:val="sr-Cyrl-RS"/>
              </w:rPr>
              <w:t>Паушална цена са предмером</w:t>
            </w:r>
          </w:p>
        </w:tc>
        <w:tc>
          <w:tcPr>
            <w:tcW w:w="1570"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11.1</w:t>
            </w:r>
          </w:p>
        </w:tc>
        <w:tc>
          <w:tcPr>
            <w:tcW w:w="41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______________________(појединости)</w:t>
            </w:r>
          </w:p>
        </w:tc>
      </w:tr>
      <w:tr w:rsidR="00730141" w:rsidTr="00730141">
        <w:tc>
          <w:tcPr>
            <w:tcW w:w="389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ind w:left="284"/>
              <w:rPr>
                <w:rFonts w:ascii="Times New Roman" w:eastAsia="Times New Roman" w:hAnsi="Times New Roman"/>
                <w:sz w:val="23"/>
                <w:lang w:val="sr-Cyrl-RS"/>
              </w:rPr>
            </w:pPr>
            <w:r>
              <w:rPr>
                <w:lang w:val="sr-Cyrl-RS"/>
              </w:rPr>
              <w:t>Поновно мерење са тендерским предмером</w:t>
            </w:r>
          </w:p>
        </w:tc>
        <w:tc>
          <w:tcPr>
            <w:tcW w:w="1570"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11.1</w:t>
            </w:r>
          </w:p>
        </w:tc>
        <w:tc>
          <w:tcPr>
            <w:tcW w:w="41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______________________(појединости)</w:t>
            </w:r>
          </w:p>
        </w:tc>
      </w:tr>
      <w:tr w:rsidR="00730141" w:rsidTr="00730141">
        <w:tc>
          <w:tcPr>
            <w:tcW w:w="389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ind w:firstLine="284"/>
              <w:rPr>
                <w:rFonts w:ascii="Times New Roman" w:eastAsia="Times New Roman" w:hAnsi="Times New Roman"/>
                <w:sz w:val="23"/>
                <w:lang w:val="sr-Cyrl-RS"/>
              </w:rPr>
            </w:pPr>
            <w:r>
              <w:rPr>
                <w:lang w:val="sr-Cyrl-RS"/>
              </w:rPr>
              <w:t>Надокнадиви трошкови</w:t>
            </w:r>
          </w:p>
        </w:tc>
        <w:tc>
          <w:tcPr>
            <w:tcW w:w="1570"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11.1</w:t>
            </w:r>
          </w:p>
        </w:tc>
        <w:tc>
          <w:tcPr>
            <w:tcW w:w="41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______________________(појединости)</w:t>
            </w:r>
          </w:p>
        </w:tc>
      </w:tr>
    </w:tbl>
    <w:p w:rsidR="00730141" w:rsidRDefault="00730141" w:rsidP="00730141">
      <w:pPr>
        <w:rPr>
          <w:rFonts w:eastAsia="Times New Roman"/>
          <w:b/>
          <w:sz w:val="23"/>
          <w:szCs w:val="20"/>
          <w:lang w:val="sr-Cyrl-RS"/>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1452"/>
        <w:gridCol w:w="4667"/>
      </w:tblGrid>
      <w:tr w:rsidR="00730141" w:rsidTr="00730141">
        <w:tc>
          <w:tcPr>
            <w:tcW w:w="37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jc w:val="center"/>
              <w:rPr>
                <w:rFonts w:ascii="Times New Roman" w:eastAsia="Times New Roman" w:hAnsi="Times New Roman"/>
                <w:b/>
                <w:sz w:val="23"/>
                <w:u w:val="single"/>
                <w:lang w:val="sr-Cyrl-RS"/>
              </w:rPr>
            </w:pPr>
            <w:r>
              <w:rPr>
                <w:b/>
                <w:u w:val="single"/>
                <w:lang w:val="sr-Cyrl-RS"/>
              </w:rPr>
              <w:t>Ставка</w:t>
            </w:r>
          </w:p>
        </w:tc>
        <w:tc>
          <w:tcPr>
            <w:tcW w:w="1452"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jc w:val="center"/>
              <w:rPr>
                <w:rFonts w:ascii="Times New Roman" w:eastAsia="Times New Roman" w:hAnsi="Times New Roman"/>
                <w:b/>
                <w:sz w:val="23"/>
                <w:u w:val="single"/>
                <w:lang w:val="sr-Cyrl-RS"/>
              </w:rPr>
            </w:pPr>
            <w:r>
              <w:rPr>
                <w:b/>
                <w:u w:val="single"/>
                <w:lang w:val="sr-Cyrl-RS"/>
              </w:rPr>
              <w:t>Члан</w:t>
            </w:r>
          </w:p>
        </w:tc>
        <w:tc>
          <w:tcPr>
            <w:tcW w:w="466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jc w:val="center"/>
              <w:rPr>
                <w:rFonts w:ascii="Times New Roman" w:eastAsia="Times New Roman" w:hAnsi="Times New Roman"/>
                <w:b/>
                <w:sz w:val="23"/>
                <w:u w:val="single"/>
                <w:lang w:val="sr-Cyrl-RS"/>
              </w:rPr>
            </w:pPr>
            <w:r>
              <w:rPr>
                <w:b/>
                <w:u w:val="single"/>
                <w:lang w:val="sr-Cyrl-RS"/>
              </w:rPr>
              <w:t>Подаци</w:t>
            </w:r>
          </w:p>
        </w:tc>
      </w:tr>
      <w:tr w:rsidR="00730141" w:rsidTr="00730141">
        <w:tc>
          <w:tcPr>
            <w:tcW w:w="37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Проценат гарантног депозита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11.3</w:t>
            </w:r>
          </w:p>
        </w:tc>
        <w:tc>
          <w:tcPr>
            <w:tcW w:w="466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0%</w:t>
            </w:r>
          </w:p>
        </w:tc>
      </w:tr>
      <w:tr w:rsidR="00730141" w:rsidTr="00730141">
        <w:tc>
          <w:tcPr>
            <w:tcW w:w="37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Валута плаћања</w:t>
            </w:r>
          </w:p>
        </w:tc>
        <w:tc>
          <w:tcPr>
            <w:tcW w:w="1452"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jc w:val="center"/>
              <w:rPr>
                <w:rFonts w:ascii="Times New Roman" w:eastAsia="Times New Roman" w:hAnsi="Times New Roman"/>
                <w:sz w:val="23"/>
                <w:lang w:val="sr-Cyrl-RS"/>
              </w:rPr>
            </w:pPr>
            <w:r>
              <w:rPr>
                <w:lang w:val="sr-Cyrl-RS"/>
              </w:rPr>
              <w:t>11.7</w:t>
            </w:r>
          </w:p>
        </w:tc>
        <w:tc>
          <w:tcPr>
            <w:tcW w:w="466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iCs/>
                <w:lang w:val="sr-Cyrl-RS"/>
              </w:rPr>
              <w:t>Цена је исказана у динарима, са и без пореза на додату вредност.</w:t>
            </w:r>
          </w:p>
        </w:tc>
      </w:tr>
      <w:tr w:rsidR="00730141" w:rsidTr="00730141">
        <w:tc>
          <w:tcPr>
            <w:tcW w:w="37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Каматна стопа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11.8</w:t>
            </w:r>
          </w:p>
        </w:tc>
        <w:tc>
          <w:tcPr>
            <w:tcW w:w="466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Законска затезна камата.</w:t>
            </w:r>
          </w:p>
        </w:tc>
      </w:tr>
      <w:tr w:rsidR="00730141" w:rsidTr="00730141">
        <w:tc>
          <w:tcPr>
            <w:tcW w:w="37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Осигурања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14.1</w:t>
            </w:r>
          </w:p>
        </w:tc>
        <w:tc>
          <w:tcPr>
            <w:tcW w:w="4668" w:type="dxa"/>
            <w:tcBorders>
              <w:top w:val="single" w:sz="4" w:space="0" w:color="auto"/>
              <w:left w:val="single" w:sz="4" w:space="0" w:color="auto"/>
              <w:bottom w:val="single" w:sz="4" w:space="0" w:color="auto"/>
              <w:right w:val="single" w:sz="4" w:space="0" w:color="auto"/>
            </w:tcBorders>
          </w:tcPr>
          <w:p w:rsidR="00730141" w:rsidRDefault="00730141">
            <w:pPr>
              <w:pStyle w:val="ListParagraph"/>
              <w:ind w:left="0"/>
              <w:jc w:val="both"/>
              <w:rPr>
                <w:rFonts w:ascii="Times New Roman" w:hAnsi="Times New Roman"/>
                <w:lang w:val="sr-Cyrl-RS"/>
              </w:rPr>
            </w:pPr>
            <w:r>
              <w:rPr>
                <w:rFonts w:ascii="Times New Roman" w:hAnsi="Times New Roman"/>
                <w:lang w:val="sr-Cyrl-RS"/>
              </w:rPr>
              <w:t>а) за губитак и оштећење Радова, Материјала, Постројења и Опреме Извођача,</w:t>
            </w:r>
          </w:p>
          <w:p w:rsidR="00730141" w:rsidRDefault="00730141">
            <w:pPr>
              <w:pStyle w:val="ListParagraph"/>
              <w:ind w:left="0"/>
              <w:jc w:val="both"/>
              <w:rPr>
                <w:rFonts w:ascii="Times New Roman" w:hAnsi="Times New Roman"/>
                <w:lang w:val="sr-Cyrl-RS"/>
              </w:rPr>
            </w:pPr>
            <w:r>
              <w:rPr>
                <w:rFonts w:ascii="Times New Roman" w:hAnsi="Times New Roman"/>
                <w:lang w:val="sr-Cyrl-RS"/>
              </w:rPr>
              <w:t>б) од одговорности за губитак, оштећење, смрт или повреду трећих лица или њихове имовине као последица извршавања Уговора од стране Извођача, укључујући и одговорност Извођача за штету нанету имовини Наручиоца мимо Радова, и</w:t>
            </w:r>
          </w:p>
          <w:p w:rsidR="00730141" w:rsidRDefault="00730141">
            <w:pPr>
              <w:pStyle w:val="ListParagraph"/>
              <w:ind w:left="0"/>
              <w:jc w:val="both"/>
              <w:rPr>
                <w:rFonts w:ascii="Times New Roman" w:hAnsi="Times New Roman"/>
                <w:lang w:val="sr-Cyrl-RS"/>
              </w:rPr>
            </w:pPr>
            <w:r>
              <w:rPr>
                <w:rFonts w:ascii="Times New Roman" w:hAnsi="Times New Roman"/>
                <w:lang w:val="sr-Cyrl-RS"/>
              </w:rPr>
              <w:t>ц) од одговорности обе Стране и било ког представника Наручиоца за смрт или повреду особља Извођача, уколико до тога није дошло због немара на страни Наручиоца, Представника Наручиоца или њихових радника.</w:t>
            </w:r>
          </w:p>
          <w:p w:rsidR="00730141" w:rsidRDefault="00730141">
            <w:pPr>
              <w:spacing w:line="270" w:lineRule="atLeast"/>
              <w:rPr>
                <w:rFonts w:ascii="Times New Roman" w:eastAsia="Times New Roman" w:hAnsi="Times New Roman"/>
                <w:sz w:val="23"/>
                <w:lang w:val="sr-Cyrl-RS"/>
              </w:rPr>
            </w:pPr>
          </w:p>
        </w:tc>
      </w:tr>
      <w:tr w:rsidR="00730141" w:rsidTr="00730141">
        <w:tc>
          <w:tcPr>
            <w:tcW w:w="37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b/>
                <w:sz w:val="23"/>
                <w:u w:val="single"/>
                <w:lang w:val="sr-Cyrl-RS"/>
              </w:rPr>
            </w:pPr>
            <w:r>
              <w:rPr>
                <w:b/>
                <w:u w:val="single"/>
                <w:lang w:val="sr-Cyrl-RS"/>
              </w:rPr>
              <w:t>Врста покрића</w:t>
            </w:r>
          </w:p>
        </w:tc>
        <w:tc>
          <w:tcPr>
            <w:tcW w:w="1452" w:type="dxa"/>
            <w:tcBorders>
              <w:top w:val="single" w:sz="4" w:space="0" w:color="auto"/>
              <w:left w:val="single" w:sz="4" w:space="0" w:color="auto"/>
              <w:bottom w:val="single" w:sz="4" w:space="0" w:color="auto"/>
              <w:right w:val="single" w:sz="4" w:space="0" w:color="auto"/>
            </w:tcBorders>
            <w:hideMark/>
          </w:tcPr>
          <w:p w:rsidR="00730141" w:rsidRDefault="00730141">
            <w:pPr>
              <w:rPr>
                <w:rFonts w:ascii="Times New Roman" w:eastAsia="Times New Roman" w:hAnsi="Times New Roman"/>
                <w:b/>
                <w:sz w:val="23"/>
                <w:u w:val="single"/>
                <w:lang w:val="sr-Cyrl-RS"/>
              </w:rPr>
            </w:pPr>
            <w:r>
              <w:rPr>
                <w:b/>
                <w:u w:val="single"/>
                <w:lang w:val="sr-Cyrl-RS"/>
              </w:rPr>
              <w:t xml:space="preserve">Осигурани  </w:t>
            </w:r>
          </w:p>
          <w:p w:rsidR="00730141" w:rsidRDefault="00730141">
            <w:pPr>
              <w:spacing w:line="270" w:lineRule="atLeast"/>
              <w:rPr>
                <w:rFonts w:ascii="Times New Roman" w:eastAsia="Times New Roman" w:hAnsi="Times New Roman"/>
                <w:b/>
                <w:sz w:val="23"/>
                <w:u w:val="single"/>
                <w:lang w:val="sr-Cyrl-RS"/>
              </w:rPr>
            </w:pPr>
            <w:r>
              <w:rPr>
                <w:b/>
                <w:u w:val="single"/>
                <w:lang w:val="sr-Cyrl-RS"/>
              </w:rPr>
              <w:t>износ</w:t>
            </w:r>
          </w:p>
        </w:tc>
        <w:tc>
          <w:tcPr>
            <w:tcW w:w="466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b/>
                <w:sz w:val="23"/>
                <w:u w:val="single"/>
                <w:lang w:val="sr-Cyrl-RS"/>
              </w:rPr>
            </w:pPr>
            <w:r>
              <w:rPr>
                <w:b/>
                <w:u w:val="single"/>
                <w:lang w:val="sr-Cyrl-RS"/>
              </w:rPr>
              <w:t>Изузећа</w:t>
            </w:r>
          </w:p>
        </w:tc>
      </w:tr>
      <w:tr w:rsidR="00730141" w:rsidTr="00730141">
        <w:tc>
          <w:tcPr>
            <w:tcW w:w="37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Радови, материјали, постројења и таксе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Износ наведен у Уговоу + 15%</w:t>
            </w:r>
          </w:p>
        </w:tc>
        <w:tc>
          <w:tcPr>
            <w:tcW w:w="4668"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_______________________________</w:t>
            </w:r>
          </w:p>
        </w:tc>
      </w:tr>
      <w:tr w:rsidR="00730141" w:rsidTr="00730141">
        <w:tc>
          <w:tcPr>
            <w:tcW w:w="37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Опрема Извођача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Пуна цена замене</w:t>
            </w:r>
          </w:p>
        </w:tc>
        <w:tc>
          <w:tcPr>
            <w:tcW w:w="466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_______________________________</w:t>
            </w:r>
          </w:p>
        </w:tc>
      </w:tr>
      <w:tr w:rsidR="00730141" w:rsidTr="00730141">
        <w:tc>
          <w:tcPr>
            <w:tcW w:w="37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Повреда лица и имовинска штета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______________</w:t>
            </w:r>
          </w:p>
        </w:tc>
        <w:tc>
          <w:tcPr>
            <w:tcW w:w="466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_______________________________</w:t>
            </w:r>
          </w:p>
        </w:tc>
      </w:tr>
      <w:tr w:rsidR="00730141" w:rsidTr="00730141">
        <w:tc>
          <w:tcPr>
            <w:tcW w:w="37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lastRenderedPageBreak/>
              <w:t>Радници</w:t>
            </w:r>
          </w:p>
        </w:tc>
        <w:tc>
          <w:tcPr>
            <w:tcW w:w="1452"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______________</w:t>
            </w:r>
          </w:p>
        </w:tc>
        <w:tc>
          <w:tcPr>
            <w:tcW w:w="466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_______________________________</w:t>
            </w:r>
          </w:p>
        </w:tc>
      </w:tr>
      <w:tr w:rsidR="00730141" w:rsidTr="00730141">
        <w:tc>
          <w:tcPr>
            <w:tcW w:w="37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Остало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______________</w:t>
            </w:r>
          </w:p>
        </w:tc>
        <w:tc>
          <w:tcPr>
            <w:tcW w:w="466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_______________________________</w:t>
            </w:r>
          </w:p>
        </w:tc>
      </w:tr>
      <w:tr w:rsidR="00730141" w:rsidTr="00730141">
        <w:tc>
          <w:tcPr>
            <w:tcW w:w="37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b/>
                <w:sz w:val="23"/>
                <w:lang w:val="sr-Cyrl-RS"/>
              </w:rPr>
            </w:pPr>
            <w:r>
              <w:rPr>
                <w:b/>
                <w:lang w:val="sr-Cyrl-RS"/>
              </w:rPr>
              <w:t>Арбитража</w:t>
            </w:r>
          </w:p>
        </w:tc>
        <w:tc>
          <w:tcPr>
            <w:tcW w:w="1452"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b/>
                <w:sz w:val="23"/>
                <w:lang w:val="sr-Cyrl-RS"/>
              </w:rPr>
            </w:pPr>
          </w:p>
        </w:tc>
        <w:tc>
          <w:tcPr>
            <w:tcW w:w="4668"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b/>
                <w:sz w:val="23"/>
                <w:lang w:val="sr-Cyrl-RS"/>
              </w:rPr>
            </w:pPr>
          </w:p>
        </w:tc>
      </w:tr>
      <w:tr w:rsidR="00730141" w:rsidTr="00730141">
        <w:tc>
          <w:tcPr>
            <w:tcW w:w="37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Правила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15.3</w:t>
            </w:r>
          </w:p>
        </w:tc>
        <w:tc>
          <w:tcPr>
            <w:tcW w:w="466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Право Републике Србије</w:t>
            </w:r>
          </w:p>
        </w:tc>
      </w:tr>
      <w:tr w:rsidR="00730141" w:rsidTr="00730141">
        <w:tc>
          <w:tcPr>
            <w:tcW w:w="3708"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c>
          <w:tcPr>
            <w:tcW w:w="1452" w:type="dxa"/>
            <w:tcBorders>
              <w:top w:val="single" w:sz="4" w:space="0" w:color="auto"/>
              <w:left w:val="single" w:sz="4" w:space="0" w:color="auto"/>
              <w:bottom w:val="single" w:sz="4" w:space="0" w:color="auto"/>
              <w:right w:val="single" w:sz="4" w:space="0" w:color="auto"/>
            </w:tcBorders>
            <w:vAlign w:val="center"/>
          </w:tcPr>
          <w:p w:rsidR="00730141" w:rsidRDefault="00730141">
            <w:pPr>
              <w:spacing w:line="270" w:lineRule="atLeast"/>
              <w:jc w:val="center"/>
              <w:rPr>
                <w:rFonts w:ascii="Times New Roman" w:eastAsia="Times New Roman" w:hAnsi="Times New Roman"/>
                <w:sz w:val="23"/>
                <w:lang w:val="sr-Cyrl-RS"/>
              </w:rPr>
            </w:pPr>
          </w:p>
        </w:tc>
        <w:tc>
          <w:tcPr>
            <w:tcW w:w="4668"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r>
      <w:tr w:rsidR="00730141" w:rsidTr="00730141">
        <w:tc>
          <w:tcPr>
            <w:tcW w:w="37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 xml:space="preserve">Одређујући орган </w:t>
            </w:r>
          </w:p>
        </w:tc>
        <w:tc>
          <w:tcPr>
            <w:tcW w:w="1452"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15.3</w:t>
            </w:r>
          </w:p>
        </w:tc>
        <w:tc>
          <w:tcPr>
            <w:tcW w:w="4668" w:type="dxa"/>
            <w:tcBorders>
              <w:top w:val="single" w:sz="4" w:space="0" w:color="auto"/>
              <w:left w:val="single" w:sz="4" w:space="0" w:color="auto"/>
              <w:bottom w:val="single" w:sz="4" w:space="0" w:color="auto"/>
              <w:right w:val="single" w:sz="4" w:space="0" w:color="auto"/>
            </w:tcBorders>
            <w:hideMark/>
          </w:tcPr>
          <w:p w:rsidR="00730141" w:rsidRDefault="00730141" w:rsidP="006E7FB9">
            <w:pPr>
              <w:spacing w:line="270" w:lineRule="atLeast"/>
              <w:rPr>
                <w:rFonts w:ascii="Times New Roman" w:eastAsia="Times New Roman" w:hAnsi="Times New Roman"/>
                <w:sz w:val="23"/>
                <w:lang w:val="sr-Cyrl-RS"/>
              </w:rPr>
            </w:pPr>
            <w:r>
              <w:rPr>
                <w:lang w:val="sr-Cyrl-RS"/>
              </w:rPr>
              <w:t xml:space="preserve">Привредни суд у </w:t>
            </w:r>
            <w:r w:rsidR="006E7FB9">
              <w:rPr>
                <w:lang w:val="sr-Cyrl-RS"/>
              </w:rPr>
              <w:t>Чачку</w:t>
            </w:r>
          </w:p>
        </w:tc>
      </w:tr>
      <w:tr w:rsidR="00730141" w:rsidTr="00730141">
        <w:tc>
          <w:tcPr>
            <w:tcW w:w="3708"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c>
          <w:tcPr>
            <w:tcW w:w="1452" w:type="dxa"/>
            <w:tcBorders>
              <w:top w:val="single" w:sz="4" w:space="0" w:color="auto"/>
              <w:left w:val="single" w:sz="4" w:space="0" w:color="auto"/>
              <w:bottom w:val="single" w:sz="4" w:space="0" w:color="auto"/>
              <w:right w:val="single" w:sz="4" w:space="0" w:color="auto"/>
            </w:tcBorders>
            <w:vAlign w:val="center"/>
          </w:tcPr>
          <w:p w:rsidR="00730141" w:rsidRDefault="00730141">
            <w:pPr>
              <w:spacing w:line="270" w:lineRule="atLeast"/>
              <w:jc w:val="center"/>
              <w:rPr>
                <w:rFonts w:ascii="Times New Roman" w:eastAsia="Times New Roman" w:hAnsi="Times New Roman"/>
                <w:sz w:val="23"/>
                <w:lang w:val="sr-Cyrl-RS"/>
              </w:rPr>
            </w:pPr>
          </w:p>
        </w:tc>
        <w:tc>
          <w:tcPr>
            <w:tcW w:w="4668" w:type="dxa"/>
            <w:tcBorders>
              <w:top w:val="single" w:sz="4" w:space="0" w:color="auto"/>
              <w:left w:val="single" w:sz="4" w:space="0" w:color="auto"/>
              <w:bottom w:val="single" w:sz="4" w:space="0" w:color="auto"/>
              <w:right w:val="single" w:sz="4" w:space="0" w:color="auto"/>
            </w:tcBorders>
          </w:tcPr>
          <w:p w:rsidR="00730141" w:rsidRDefault="00730141">
            <w:pPr>
              <w:spacing w:line="270" w:lineRule="atLeast"/>
              <w:rPr>
                <w:rFonts w:ascii="Times New Roman" w:eastAsia="Times New Roman" w:hAnsi="Times New Roman"/>
                <w:sz w:val="23"/>
                <w:lang w:val="sr-Cyrl-RS"/>
              </w:rPr>
            </w:pPr>
          </w:p>
        </w:tc>
      </w:tr>
      <w:tr w:rsidR="00730141" w:rsidTr="00730141">
        <w:tc>
          <w:tcPr>
            <w:tcW w:w="3708"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rPr>
                <w:rFonts w:ascii="Times New Roman" w:eastAsia="Times New Roman" w:hAnsi="Times New Roman"/>
                <w:sz w:val="23"/>
                <w:lang w:val="sr-Cyrl-RS"/>
              </w:rPr>
            </w:pPr>
            <w:r>
              <w:rPr>
                <w:lang w:val="sr-Cyrl-RS"/>
              </w:rPr>
              <w:t>Место арбитраже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730141" w:rsidRDefault="00730141">
            <w:pPr>
              <w:spacing w:line="270" w:lineRule="atLeast"/>
              <w:jc w:val="center"/>
              <w:rPr>
                <w:rFonts w:ascii="Times New Roman" w:eastAsia="Times New Roman" w:hAnsi="Times New Roman"/>
                <w:sz w:val="23"/>
                <w:lang w:val="sr-Cyrl-RS"/>
              </w:rPr>
            </w:pPr>
            <w:r>
              <w:rPr>
                <w:lang w:val="sr-Cyrl-RS"/>
              </w:rPr>
              <w:t>15.3</w:t>
            </w:r>
          </w:p>
        </w:tc>
        <w:tc>
          <w:tcPr>
            <w:tcW w:w="4668" w:type="dxa"/>
            <w:tcBorders>
              <w:top w:val="single" w:sz="4" w:space="0" w:color="auto"/>
              <w:left w:val="single" w:sz="4" w:space="0" w:color="auto"/>
              <w:bottom w:val="single" w:sz="4" w:space="0" w:color="auto"/>
              <w:right w:val="single" w:sz="4" w:space="0" w:color="auto"/>
            </w:tcBorders>
            <w:hideMark/>
          </w:tcPr>
          <w:p w:rsidR="00730141" w:rsidRDefault="00730141" w:rsidP="006E7FB9">
            <w:pPr>
              <w:spacing w:line="270" w:lineRule="atLeast"/>
              <w:rPr>
                <w:rFonts w:ascii="Times New Roman" w:eastAsia="Times New Roman" w:hAnsi="Times New Roman"/>
                <w:sz w:val="23"/>
                <w:lang w:val="sr-Cyrl-RS"/>
              </w:rPr>
            </w:pPr>
            <w:r>
              <w:rPr>
                <w:lang w:val="sr-Cyrl-RS"/>
              </w:rPr>
              <w:t xml:space="preserve">Република Србија, </w:t>
            </w:r>
            <w:r w:rsidR="006E7FB9">
              <w:rPr>
                <w:lang w:val="sr-Cyrl-RS"/>
              </w:rPr>
              <w:t>Чачак</w:t>
            </w:r>
          </w:p>
        </w:tc>
      </w:tr>
    </w:tbl>
    <w:p w:rsidR="00730141" w:rsidRDefault="00730141" w:rsidP="00730141">
      <w:pPr>
        <w:rPr>
          <w:rFonts w:eastAsia="Times New Roman"/>
          <w:b/>
          <w:sz w:val="23"/>
          <w:szCs w:val="20"/>
          <w:lang w:val="sr-Cyrl-RS"/>
        </w:rPr>
      </w:pPr>
    </w:p>
    <w:p w:rsidR="00730141" w:rsidRDefault="00730141" w:rsidP="00730141">
      <w:pPr>
        <w:rPr>
          <w:b/>
          <w:lang w:val="sr-Cyrl-RS"/>
        </w:rPr>
      </w:pPr>
      <w:r>
        <w:rPr>
          <w:b/>
          <w:lang w:val="sr-Cyrl-RS"/>
        </w:rPr>
        <w:t>Наручилац мења по потреби</w:t>
      </w:r>
    </w:p>
    <w:p w:rsidR="00730141" w:rsidRDefault="00730141" w:rsidP="00730141">
      <w:pPr>
        <w:rPr>
          <w:b/>
          <w:lang w:val="sr-Cyrl-RS"/>
        </w:rPr>
        <w:sectPr w:rsidR="00730141" w:rsidSect="00C71F5D">
          <w:type w:val="continuous"/>
          <w:pgSz w:w="12240" w:h="15840"/>
          <w:pgMar w:top="1440" w:right="1440" w:bottom="1440" w:left="1440" w:header="0" w:footer="3" w:gutter="0"/>
          <w:pgNumType w:start="57"/>
          <w:cols w:space="720"/>
        </w:sectPr>
      </w:pPr>
    </w:p>
    <w:p w:rsidR="00730141" w:rsidRDefault="00730141" w:rsidP="00730141">
      <w:pPr>
        <w:jc w:val="both"/>
        <w:rPr>
          <w:b/>
          <w:sz w:val="28"/>
          <w:lang w:val="sr-Cyrl-RS"/>
        </w:rPr>
      </w:pPr>
    </w:p>
    <w:p w:rsidR="00730141" w:rsidRDefault="00730141" w:rsidP="00730141">
      <w:pPr>
        <w:jc w:val="both"/>
        <w:rPr>
          <w:b/>
          <w:sz w:val="28"/>
          <w:lang w:val="sr-Cyrl-RS"/>
        </w:rPr>
      </w:pPr>
    </w:p>
    <w:tbl>
      <w:tblPr>
        <w:tblW w:w="8580" w:type="dxa"/>
        <w:tblInd w:w="108" w:type="dxa"/>
        <w:tblLook w:val="04A0" w:firstRow="1" w:lastRow="0" w:firstColumn="1" w:lastColumn="0" w:noHBand="0" w:noVBand="1"/>
      </w:tblPr>
      <w:tblGrid>
        <w:gridCol w:w="5440"/>
        <w:gridCol w:w="3140"/>
      </w:tblGrid>
      <w:tr w:rsidR="00730141" w:rsidTr="00730141">
        <w:trPr>
          <w:trHeight w:val="375"/>
        </w:trPr>
        <w:tc>
          <w:tcPr>
            <w:tcW w:w="8580" w:type="dxa"/>
            <w:gridSpan w:val="2"/>
            <w:noWrap/>
            <w:vAlign w:val="center"/>
            <w:hideMark/>
          </w:tcPr>
          <w:p w:rsidR="00730141" w:rsidRDefault="00730141">
            <w:pPr>
              <w:spacing w:line="270" w:lineRule="atLeast"/>
              <w:jc w:val="center"/>
              <w:rPr>
                <w:rFonts w:ascii="Times New Roman" w:eastAsia="Times New Roman" w:hAnsi="Times New Roman"/>
                <w:b/>
                <w:bCs/>
                <w:sz w:val="28"/>
                <w:szCs w:val="28"/>
                <w:lang w:val="en-US"/>
              </w:rPr>
            </w:pPr>
            <w:r>
              <w:rPr>
                <w:b/>
                <w:bCs/>
                <w:sz w:val="28"/>
                <w:szCs w:val="28"/>
                <w:lang w:val="sr-Cyrl-RS"/>
              </w:rPr>
              <w:t>Садржај</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ДЕО 1: ОПШТИ УСЛОВИ</w:t>
            </w:r>
          </w:p>
        </w:tc>
        <w:tc>
          <w:tcPr>
            <w:tcW w:w="3140" w:type="dxa"/>
            <w:noWrap/>
            <w:vAlign w:val="bottom"/>
            <w:hideMark/>
          </w:tcPr>
          <w:p w:rsidR="00730141" w:rsidRDefault="00730141">
            <w:pPr>
              <w:rPr>
                <w:sz w:val="20"/>
                <w:lang w:val="sr-Latn-RS" w:eastAsia="sr-Latn-RS"/>
              </w:rPr>
            </w:pP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sr-Cyrl-RS"/>
              </w:rPr>
              <w:t>Опште одредбе</w:t>
            </w:r>
          </w:p>
        </w:tc>
        <w:tc>
          <w:tcPr>
            <w:tcW w:w="31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en-US"/>
              </w:rPr>
              <w:t>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Дефиниције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1.1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Тумачење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1.2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Приоритет документације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1.3</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Меродавно право</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1.4</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Комуникације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1.5</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Законске обавезе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1.6</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sr-Cyrl-RS"/>
              </w:rPr>
              <w:t>Наручилац</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Обезбеђење градилишта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2.1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Дозволе и лиценце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2.2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Упутства Наручиоца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2.3</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Одобрења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2.4</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sr-Cyrl-RS"/>
              </w:rPr>
              <w:t>Представник Наручиоца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3</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Овлашћено лице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3.1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Представник Наручиоца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3.2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sr-Cyrl-RS"/>
              </w:rPr>
              <w:t>Извођач</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4</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Опште обавезе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4.1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Представник Извођача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4.2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Подуговарање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4.3</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 xml:space="preserve">Средство обезбеђења за добро извршење    </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4.4</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sr-Cyrl-RS"/>
              </w:rPr>
              <w:t>Пројектовање од стране извођача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5</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 xml:space="preserve">Пројекти Извођача </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5.1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Одговорност за пројекте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5.2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en-US"/>
              </w:rPr>
              <w:t>Одговорности наручиоца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6</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Одговорности наручиоца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6.1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en-US"/>
              </w:rPr>
              <w:t>Рок за завршетак</w:t>
            </w:r>
          </w:p>
        </w:tc>
        <w:tc>
          <w:tcPr>
            <w:tcW w:w="31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en-US"/>
              </w:rPr>
              <w:t>7</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lastRenderedPageBreak/>
              <w:t>Извођење радова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7.1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Програм</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7.2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Продужење рока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7.3</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Закаснели завршетак</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7.4</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sr-Cyrl-RS"/>
              </w:rPr>
              <w:t>Примопредаја</w:t>
            </w:r>
          </w:p>
        </w:tc>
        <w:tc>
          <w:tcPr>
            <w:tcW w:w="31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sr-Cyrl-RS"/>
              </w:rPr>
              <w:t>8</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Завршетак</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8.1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Обавештење о примопредаји</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8.2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sr-Cyrl-RS"/>
              </w:rPr>
              <w:t>Отклањање недостатака</w:t>
            </w:r>
          </w:p>
        </w:tc>
        <w:tc>
          <w:tcPr>
            <w:tcW w:w="31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sr-Cyrl-RS"/>
              </w:rPr>
              <w:t>9</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Отклањање недостатака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9.1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Откривање и испитивање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9.2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en-US"/>
              </w:rPr>
              <w:t>Измене и захтеви</w:t>
            </w:r>
          </w:p>
        </w:tc>
        <w:tc>
          <w:tcPr>
            <w:tcW w:w="31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en-US"/>
              </w:rPr>
              <w:t>10</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Право на Измене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10.1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Вредновање Измена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10.2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Благовремено упозорење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10.3</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Право на Захтев</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10.4</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Поступак Измена и Захтева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10.5</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en-US"/>
              </w:rPr>
              <w:t>Уговорна цена и плаћање</w:t>
            </w:r>
          </w:p>
        </w:tc>
        <w:tc>
          <w:tcPr>
            <w:tcW w:w="31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en-US"/>
              </w:rPr>
              <w:t>11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Вредновање Радова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11.1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Месечни обрачун</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11.2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Привремене ситуације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11.3</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Исплата прве половине Гарантног депозита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11.4</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Исплата друге половине Гарантног депозита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11.5</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Окончана ситуација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11.6</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Валута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11.7</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Кашњење у плаћању</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11.8</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sr-Cyrl-RS"/>
              </w:rPr>
              <w:t>Неизвршење обавеза</w:t>
            </w:r>
          </w:p>
        </w:tc>
        <w:tc>
          <w:tcPr>
            <w:tcW w:w="31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sr-Cyrl-RS"/>
              </w:rPr>
              <w:t>12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Неизвршење од стране Извођача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12.1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Неизвршење од стране Наручиоца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12.2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Несолвентност</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12.3</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Плаћање по раскиду</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12.4</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sr-Cyrl-RS"/>
              </w:rPr>
              <w:t>Ризик и одговорност</w:t>
            </w:r>
          </w:p>
        </w:tc>
        <w:tc>
          <w:tcPr>
            <w:tcW w:w="31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en-US"/>
              </w:rPr>
              <w:t>13</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Извођачево старање о Радовима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13.1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Виша Сила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13.2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sr-Cyrl-RS"/>
              </w:rPr>
              <w:t>Осигурање</w:t>
            </w:r>
          </w:p>
        </w:tc>
        <w:tc>
          <w:tcPr>
            <w:tcW w:w="31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en-US"/>
              </w:rPr>
              <w:t>14</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Покриће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14.1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Аранжмани осигурања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14.2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Пропуст да се изврши осигурање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14.3</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sr-Cyrl-RS"/>
              </w:rPr>
              <w:t>Решавање спорова</w:t>
            </w:r>
          </w:p>
        </w:tc>
        <w:tc>
          <w:tcPr>
            <w:tcW w:w="3140" w:type="dxa"/>
            <w:noWrap/>
            <w:vAlign w:val="center"/>
            <w:hideMark/>
          </w:tcPr>
          <w:p w:rsidR="00730141" w:rsidRDefault="00730141">
            <w:pPr>
              <w:spacing w:line="270" w:lineRule="atLeast"/>
              <w:jc w:val="both"/>
              <w:rPr>
                <w:rFonts w:ascii="Times New Roman" w:eastAsia="Times New Roman" w:hAnsi="Times New Roman"/>
                <w:b/>
                <w:bCs/>
                <w:sz w:val="23"/>
                <w:lang w:val="en-US"/>
              </w:rPr>
            </w:pPr>
            <w:r>
              <w:rPr>
                <w:b/>
                <w:bCs/>
                <w:lang w:val="en-US"/>
              </w:rPr>
              <w:t>15</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Адјудикација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15.1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Обавештење о незадовољству</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15.2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Арбитража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15.3</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lastRenderedPageBreak/>
              <w:t>ДЕО 2: ПОСЕБНИ УСЛОВИ</w:t>
            </w:r>
          </w:p>
        </w:tc>
        <w:tc>
          <w:tcPr>
            <w:tcW w:w="3140" w:type="dxa"/>
            <w:noWrap/>
            <w:vAlign w:val="bottom"/>
            <w:hideMark/>
          </w:tcPr>
          <w:p w:rsidR="00730141" w:rsidRDefault="00730141">
            <w:pPr>
              <w:rPr>
                <w:sz w:val="20"/>
                <w:lang w:val="sr-Latn-RS" w:eastAsia="sr-Latn-RS"/>
              </w:rPr>
            </w:pP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Дефиниције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 xml:space="preserve">1.1.2, 1.1.3, 1.1.7 и 1.1.19 </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Овлашћено лице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3.1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 xml:space="preserve">Средство обезбеђења за добро извршење    </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4.4</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 xml:space="preserve">Пројекти Извођача </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5.1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Одговорност за пројекте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5.2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Програм</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7.2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Отклањање недостатака</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en-US"/>
              </w:rPr>
              <w:t>9.1</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Откривање и испитивање</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9.2</w:t>
            </w:r>
          </w:p>
        </w:tc>
      </w:tr>
      <w:tr w:rsidR="00730141" w:rsidTr="00730141">
        <w:trPr>
          <w:trHeight w:val="315"/>
        </w:trPr>
        <w:tc>
          <w:tcPr>
            <w:tcW w:w="54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Кашњење у плаћању</w:t>
            </w:r>
          </w:p>
        </w:tc>
        <w:tc>
          <w:tcPr>
            <w:tcW w:w="3140" w:type="dxa"/>
            <w:noWrap/>
            <w:vAlign w:val="center"/>
            <w:hideMark/>
          </w:tcPr>
          <w:p w:rsidR="00730141" w:rsidRDefault="00730141">
            <w:pPr>
              <w:spacing w:line="270" w:lineRule="atLeast"/>
              <w:jc w:val="both"/>
              <w:rPr>
                <w:rFonts w:ascii="Times New Roman" w:eastAsia="Times New Roman" w:hAnsi="Times New Roman"/>
                <w:sz w:val="23"/>
                <w:lang w:val="en-US"/>
              </w:rPr>
            </w:pPr>
            <w:r>
              <w:rPr>
                <w:lang w:val="sr-Cyrl-RS"/>
              </w:rPr>
              <w:t>11.8</w:t>
            </w:r>
          </w:p>
        </w:tc>
      </w:tr>
    </w:tbl>
    <w:p w:rsidR="00730141" w:rsidRDefault="00730141" w:rsidP="00730141">
      <w:pPr>
        <w:rPr>
          <w:lang w:val="sr-Cyrl-RS"/>
        </w:rPr>
        <w:sectPr w:rsidR="00730141" w:rsidSect="00C71F5D">
          <w:type w:val="continuous"/>
          <w:pgSz w:w="12240" w:h="15840"/>
          <w:pgMar w:top="1440" w:right="1440" w:bottom="1440" w:left="1440" w:header="0" w:footer="3" w:gutter="0"/>
          <w:pgNumType w:start="59"/>
          <w:cols w:space="720"/>
        </w:sectPr>
      </w:pPr>
    </w:p>
    <w:p w:rsidR="00730141" w:rsidRDefault="00730141" w:rsidP="00730141">
      <w:pPr>
        <w:mirrorIndents/>
        <w:jc w:val="both"/>
        <w:rPr>
          <w:rFonts w:eastAsia="Times New Roman"/>
          <w:sz w:val="23"/>
          <w:szCs w:val="20"/>
          <w:lang w:val="sr-Cyrl-RS"/>
        </w:rPr>
      </w:pPr>
    </w:p>
    <w:p w:rsidR="00730141" w:rsidRDefault="00730141" w:rsidP="00730141">
      <w:pPr>
        <w:rPr>
          <w:lang w:val="sr-Cyrl-RS"/>
        </w:rPr>
        <w:sectPr w:rsidR="00730141">
          <w:type w:val="continuous"/>
          <w:pgSz w:w="12240" w:h="15840"/>
          <w:pgMar w:top="1440" w:right="1440" w:bottom="1440" w:left="1440" w:header="0" w:footer="3" w:gutter="0"/>
          <w:pgNumType w:start="32"/>
          <w:cols w:num="2" w:space="48"/>
        </w:sectPr>
      </w:pPr>
    </w:p>
    <w:p w:rsidR="00730141" w:rsidRDefault="00730141" w:rsidP="00730141">
      <w:pPr>
        <w:mirrorIndents/>
        <w:jc w:val="both"/>
        <w:rPr>
          <w:b/>
          <w:sz w:val="28"/>
          <w:lang w:val="sr-Cyrl-RS"/>
        </w:rPr>
      </w:pPr>
      <w:r>
        <w:rPr>
          <w:b/>
          <w:sz w:val="28"/>
          <w:lang w:val="sr-Cyrl-RS"/>
        </w:rPr>
        <w:lastRenderedPageBreak/>
        <w:t>ОПШТИ УСЛОВИ</w:t>
      </w:r>
    </w:p>
    <w:p w:rsidR="00730141" w:rsidRDefault="00730141" w:rsidP="00730141">
      <w:pPr>
        <w:mirrorIndents/>
        <w:jc w:val="both"/>
        <w:rPr>
          <w:b/>
          <w:sz w:val="28"/>
          <w:lang w:val="sr-Cyrl-RS"/>
        </w:rPr>
      </w:pPr>
    </w:p>
    <w:p w:rsidR="00730141" w:rsidRDefault="00730141" w:rsidP="00730141">
      <w:pPr>
        <w:pStyle w:val="ListParagraph"/>
        <w:numPr>
          <w:ilvl w:val="0"/>
          <w:numId w:val="64"/>
        </w:numPr>
        <w:mirrorIndents/>
        <w:jc w:val="both"/>
        <w:rPr>
          <w:rFonts w:ascii="Times New Roman" w:hAnsi="Times New Roman"/>
          <w:b/>
          <w:sz w:val="28"/>
          <w:lang w:val="sr-Cyrl-RS"/>
        </w:rPr>
      </w:pPr>
      <w:r>
        <w:rPr>
          <w:rFonts w:ascii="Times New Roman" w:hAnsi="Times New Roman"/>
          <w:b/>
          <w:sz w:val="28"/>
          <w:lang w:val="sr-Cyrl-RS"/>
        </w:rPr>
        <w:t>Опште одредбе</w:t>
      </w:r>
    </w:p>
    <w:p w:rsidR="00730141" w:rsidRDefault="00730141" w:rsidP="00730141">
      <w:pPr>
        <w:pStyle w:val="ListParagraph"/>
        <w:numPr>
          <w:ilvl w:val="1"/>
          <w:numId w:val="64"/>
        </w:numPr>
        <w:mirrorIndents/>
        <w:jc w:val="both"/>
        <w:rPr>
          <w:rFonts w:ascii="Times New Roman" w:hAnsi="Times New Roman"/>
          <w:b/>
          <w:lang w:val="sr-Cyrl-RS"/>
        </w:rPr>
      </w:pPr>
      <w:r>
        <w:rPr>
          <w:rFonts w:ascii="Times New Roman" w:hAnsi="Times New Roman"/>
          <w:b/>
          <w:lang w:val="sr-Cyrl-RS"/>
        </w:rPr>
        <w:t>Дефиниције</w:t>
      </w:r>
    </w:p>
    <w:p w:rsidR="00730141" w:rsidRDefault="00730141" w:rsidP="00730141">
      <w:pPr>
        <w:ind w:firstLine="360"/>
        <w:mirrorIndents/>
        <w:jc w:val="both"/>
        <w:rPr>
          <w:rFonts w:ascii="Times New Roman" w:hAnsi="Times New Roman"/>
          <w:lang w:val="sr-Cyrl-RS"/>
        </w:rPr>
      </w:pPr>
      <w:r>
        <w:rPr>
          <w:lang w:val="sr-Cyrl-RS"/>
        </w:rPr>
        <w:t>Речи и изрази који се користе у ниже дефинисаном уговору имају значење које им је овде дато, осим када контекст изискује друкчије значење:</w:t>
      </w:r>
    </w:p>
    <w:p w:rsidR="00730141" w:rsidRDefault="00730141" w:rsidP="00730141">
      <w:pPr>
        <w:mirrorIndents/>
        <w:jc w:val="both"/>
        <w:rPr>
          <w:lang w:val="sr-Cyrl-RS"/>
        </w:rPr>
      </w:pPr>
    </w:p>
    <w:p w:rsidR="00730141" w:rsidRDefault="00730141" w:rsidP="00730141">
      <w:pPr>
        <w:mirrorIndents/>
        <w:jc w:val="both"/>
        <w:rPr>
          <w:i/>
          <w:lang w:val="sr-Cyrl-RS"/>
        </w:rPr>
      </w:pPr>
      <w:r>
        <w:rPr>
          <w:i/>
          <w:lang w:val="sr-Cyrl-RS"/>
        </w:rPr>
        <w:t>Уговор</w:t>
      </w:r>
    </w:p>
    <w:p w:rsidR="00730141" w:rsidRDefault="00730141" w:rsidP="00730141">
      <w:pPr>
        <w:mirrorIndents/>
        <w:jc w:val="both"/>
        <w:rPr>
          <w:lang w:val="sr-Cyrl-RS"/>
        </w:rPr>
      </w:pPr>
      <w:r>
        <w:rPr>
          <w:lang w:val="sr-Cyrl-RS"/>
        </w:rPr>
        <w:t>1.1.1</w:t>
      </w:r>
      <w:r>
        <w:rPr>
          <w:lang w:val="sr-Cyrl-RS"/>
        </w:rPr>
        <w:tab/>
        <w:t>"Уговор" представља Споразум и сву осталу документацију наведену у Прилогу.</w:t>
      </w:r>
    </w:p>
    <w:p w:rsidR="00730141" w:rsidRDefault="00730141" w:rsidP="00730141">
      <w:pPr>
        <w:mirrorIndents/>
        <w:jc w:val="both"/>
        <w:rPr>
          <w:lang w:val="sr-Cyrl-RS"/>
        </w:rPr>
      </w:pPr>
      <w:r>
        <w:rPr>
          <w:lang w:val="sr-Cyrl-RS"/>
        </w:rPr>
        <w:t>1.1.2</w:t>
      </w:r>
      <w:r>
        <w:rPr>
          <w:lang w:val="sr-Cyrl-RS"/>
        </w:rPr>
        <w:tab/>
        <w:t>"Спецификације" представљају документ који је наведен у Прилогу и који садржи захтеве Наручиоца у погледу пројектовања које врши Извођач, ако је предвиђено, и све Измене у том документу.</w:t>
      </w:r>
    </w:p>
    <w:p w:rsidR="00730141" w:rsidRDefault="00730141" w:rsidP="00730141">
      <w:pPr>
        <w:mirrorIndents/>
        <w:jc w:val="both"/>
        <w:rPr>
          <w:lang w:val="sr-Cyrl-RS"/>
        </w:rPr>
      </w:pPr>
      <w:r>
        <w:rPr>
          <w:lang w:val="sr-Cyrl-RS"/>
        </w:rPr>
        <w:t>1.1.3</w:t>
      </w:r>
      <w:r>
        <w:rPr>
          <w:lang w:val="sr-Cyrl-RS"/>
        </w:rPr>
        <w:tab/>
        <w:t>"Цртежи" представљају цртеже Наручиоца Радова према списку у Прилогу и све Измене у тим цртежима.</w:t>
      </w:r>
    </w:p>
    <w:p w:rsidR="00730141" w:rsidRDefault="00730141" w:rsidP="00730141">
      <w:pPr>
        <w:mirrorIndents/>
        <w:jc w:val="both"/>
        <w:rPr>
          <w:lang w:val="sr-Cyrl-RS"/>
        </w:rPr>
      </w:pPr>
    </w:p>
    <w:p w:rsidR="00730141" w:rsidRDefault="00730141" w:rsidP="00730141">
      <w:pPr>
        <w:mirrorIndents/>
        <w:jc w:val="both"/>
        <w:rPr>
          <w:i/>
          <w:lang w:val="sr-Cyrl-RS"/>
        </w:rPr>
      </w:pPr>
      <w:r>
        <w:rPr>
          <w:i/>
          <w:lang w:val="sr-Cyrl-RS"/>
        </w:rPr>
        <w:t>Лица</w:t>
      </w:r>
    </w:p>
    <w:p w:rsidR="00730141" w:rsidRDefault="00730141" w:rsidP="00730141">
      <w:pPr>
        <w:mirrorIndents/>
        <w:jc w:val="both"/>
        <w:rPr>
          <w:lang w:val="sr-Cyrl-RS"/>
        </w:rPr>
      </w:pPr>
      <w:r>
        <w:rPr>
          <w:lang w:val="sr-Cyrl-RS"/>
        </w:rPr>
        <w:t>1.1.4</w:t>
      </w:r>
      <w:r>
        <w:rPr>
          <w:lang w:val="sr-Cyrl-RS"/>
        </w:rPr>
        <w:tab/>
        <w:t>"Наручилац" представља лице које је именовано у Споразуму и правне следбенике тог лица, али не и његове цесионаре (уколико се Извођач с тим није сагласио).</w:t>
      </w:r>
    </w:p>
    <w:p w:rsidR="00730141" w:rsidRDefault="00730141" w:rsidP="00730141">
      <w:pPr>
        <w:mirrorIndents/>
        <w:jc w:val="both"/>
        <w:rPr>
          <w:lang w:val="sr-Cyrl-RS"/>
        </w:rPr>
      </w:pPr>
      <w:r>
        <w:rPr>
          <w:lang w:val="sr-Cyrl-RS"/>
        </w:rPr>
        <w:t>1.1.5</w:t>
      </w:r>
      <w:r>
        <w:rPr>
          <w:lang w:val="sr-Cyrl-RS"/>
        </w:rPr>
        <w:tab/>
        <w:t>"Извођач" представља лице које је именовано у споразуму и правне следбенике тог лица, али не и његове цесионаре (уколико се Наручилац с тим није сагласио).</w:t>
      </w:r>
    </w:p>
    <w:p w:rsidR="00730141" w:rsidRDefault="00730141" w:rsidP="00730141">
      <w:pPr>
        <w:mirrorIndents/>
        <w:jc w:val="both"/>
        <w:rPr>
          <w:lang w:val="sr-Cyrl-RS"/>
        </w:rPr>
      </w:pPr>
      <w:r>
        <w:rPr>
          <w:lang w:val="sr-Cyrl-RS"/>
        </w:rPr>
        <w:t>1.1.6</w:t>
      </w:r>
      <w:r>
        <w:rPr>
          <w:lang w:val="sr-Cyrl-RS"/>
        </w:rPr>
        <w:tab/>
        <w:t>"Страна" представља било Наручиоца или Извођача.</w:t>
      </w:r>
    </w:p>
    <w:p w:rsidR="00730141" w:rsidRDefault="00730141" w:rsidP="00730141">
      <w:pPr>
        <w:mirrorIndents/>
        <w:jc w:val="both"/>
        <w:rPr>
          <w:lang w:val="sr-Cyrl-RS"/>
        </w:rPr>
      </w:pPr>
    </w:p>
    <w:p w:rsidR="00730141" w:rsidRDefault="00730141" w:rsidP="00730141">
      <w:pPr>
        <w:mirrorIndents/>
        <w:jc w:val="both"/>
        <w:rPr>
          <w:i/>
          <w:lang w:val="sr-Cyrl-RS"/>
        </w:rPr>
      </w:pPr>
      <w:r>
        <w:rPr>
          <w:i/>
          <w:lang w:val="sr-Cyrl-RS"/>
        </w:rPr>
        <w:t>Датуми, време и рокови</w:t>
      </w:r>
    </w:p>
    <w:p w:rsidR="00730141" w:rsidRDefault="00730141" w:rsidP="00730141">
      <w:pPr>
        <w:mirrorIndents/>
        <w:jc w:val="both"/>
        <w:rPr>
          <w:lang w:val="sr-Cyrl-RS"/>
        </w:rPr>
      </w:pPr>
      <w:r>
        <w:rPr>
          <w:lang w:val="sr-Cyrl-RS"/>
        </w:rPr>
        <w:t>1.1</w:t>
      </w:r>
      <w:r w:rsidR="00BF31AB">
        <w:rPr>
          <w:lang w:val="sr-Cyrl-RS"/>
        </w:rPr>
        <w:t>.7</w:t>
      </w:r>
      <w:r w:rsidR="00BF31AB">
        <w:rPr>
          <w:lang w:val="sr-Cyrl-RS"/>
        </w:rPr>
        <w:tab/>
        <w:t>"Датум почетка" представља 14</w:t>
      </w:r>
      <w:r>
        <w:rPr>
          <w:lang w:val="sr-Cyrl-RS"/>
        </w:rPr>
        <w:t>. дан од датума када је Споразум ступио на снагу, или било који други датум који је договорен између страна.</w:t>
      </w:r>
    </w:p>
    <w:p w:rsidR="00730141" w:rsidRDefault="00730141" w:rsidP="00730141">
      <w:pPr>
        <w:mirrorIndents/>
        <w:jc w:val="both"/>
        <w:rPr>
          <w:lang w:val="sr-Cyrl-RS"/>
        </w:rPr>
      </w:pPr>
      <w:r>
        <w:rPr>
          <w:lang w:val="sr-Cyrl-RS"/>
        </w:rPr>
        <w:t>1.1.8</w:t>
      </w:r>
      <w:r>
        <w:rPr>
          <w:lang w:val="sr-Cyrl-RS"/>
        </w:rPr>
        <w:tab/>
        <w:t>"дан" представља календарски дан.</w:t>
      </w:r>
    </w:p>
    <w:p w:rsidR="00730141" w:rsidRDefault="00730141" w:rsidP="00730141">
      <w:pPr>
        <w:mirrorIndents/>
        <w:jc w:val="both"/>
        <w:rPr>
          <w:lang w:val="sr-Cyrl-RS"/>
        </w:rPr>
      </w:pPr>
      <w:r>
        <w:rPr>
          <w:lang w:val="sr-Cyrl-RS"/>
        </w:rPr>
        <w:t>1.1.9</w:t>
      </w:r>
      <w:r>
        <w:rPr>
          <w:lang w:val="sr-Cyrl-RS"/>
        </w:rPr>
        <w:tab/>
        <w:t>"Рок за завршетак" представља рок за завршетак радова који је наведен у Прилогу (или који је продужен у складу са чланом 7.3) рачунато од Датума почетка.</w:t>
      </w:r>
    </w:p>
    <w:p w:rsidR="00730141" w:rsidRDefault="00730141" w:rsidP="00730141">
      <w:pPr>
        <w:mirrorIndents/>
        <w:jc w:val="both"/>
        <w:rPr>
          <w:lang w:val="sr-Cyrl-RS"/>
        </w:rPr>
      </w:pPr>
    </w:p>
    <w:p w:rsidR="00730141" w:rsidRDefault="00730141" w:rsidP="00730141">
      <w:pPr>
        <w:mirrorIndents/>
        <w:jc w:val="both"/>
        <w:rPr>
          <w:i/>
          <w:lang w:val="sr-Cyrl-RS"/>
        </w:rPr>
      </w:pPr>
      <w:r>
        <w:rPr>
          <w:i/>
          <w:lang w:val="sr-Cyrl-RS"/>
        </w:rPr>
        <w:t>Новац и плаћања</w:t>
      </w:r>
    </w:p>
    <w:p w:rsidR="00730141" w:rsidRDefault="00730141" w:rsidP="00730141">
      <w:pPr>
        <w:mirrorIndents/>
        <w:jc w:val="both"/>
        <w:rPr>
          <w:lang w:val="sr-Cyrl-RS"/>
        </w:rPr>
      </w:pPr>
      <w:r>
        <w:rPr>
          <w:lang w:val="sr-Cyrl-RS"/>
        </w:rPr>
        <w:t xml:space="preserve">1.1.10 "Трошак" представљају све трошкове који је Извођач оправдано имао (или ће имати), било на или ван градилишта, укључујући и режијске и сличне трошкове, али који не укључују и добит. </w:t>
      </w:r>
    </w:p>
    <w:p w:rsidR="00730141" w:rsidRDefault="00730141" w:rsidP="00730141">
      <w:pPr>
        <w:mirrorIndents/>
        <w:jc w:val="both"/>
        <w:rPr>
          <w:lang w:val="sr-Cyrl-RS"/>
        </w:rPr>
      </w:pPr>
    </w:p>
    <w:p w:rsidR="00730141" w:rsidRDefault="00730141" w:rsidP="00730141">
      <w:pPr>
        <w:mirrorIndents/>
        <w:jc w:val="both"/>
        <w:rPr>
          <w:i/>
          <w:lang w:val="sr-Cyrl-RS"/>
        </w:rPr>
      </w:pPr>
      <w:r>
        <w:rPr>
          <w:i/>
          <w:lang w:val="sr-Cyrl-RS"/>
        </w:rPr>
        <w:t>Остале дефиниције</w:t>
      </w:r>
    </w:p>
    <w:p w:rsidR="00730141" w:rsidRDefault="00730141" w:rsidP="00730141">
      <w:pPr>
        <w:mirrorIndents/>
        <w:jc w:val="both"/>
        <w:rPr>
          <w:lang w:val="sr-Cyrl-RS"/>
        </w:rPr>
      </w:pPr>
      <w:r>
        <w:rPr>
          <w:lang w:val="sr-Cyrl-RS"/>
        </w:rPr>
        <w:lastRenderedPageBreak/>
        <w:t>1.1.11 "Опрема извођача" представља све апарате, машине, возила, објекте и остале ствари које су потребне за извођење радова, али без материјала или постројења.</w:t>
      </w:r>
    </w:p>
    <w:p w:rsidR="00730141" w:rsidRDefault="00730141" w:rsidP="00730141">
      <w:pPr>
        <w:mirrorIndents/>
        <w:jc w:val="both"/>
        <w:rPr>
          <w:lang w:val="sr-Cyrl-RS"/>
        </w:rPr>
      </w:pPr>
      <w:r>
        <w:rPr>
          <w:lang w:val="sr-Cyrl-RS"/>
        </w:rPr>
        <w:t>1.1.12 "Земља" представља земљу у којој се налази Градилиште.</w:t>
      </w:r>
    </w:p>
    <w:p w:rsidR="00730141" w:rsidRDefault="00730141" w:rsidP="00730141">
      <w:pPr>
        <w:mirrorIndents/>
        <w:jc w:val="both"/>
        <w:rPr>
          <w:lang w:val="sr-Cyrl-RS"/>
        </w:rPr>
      </w:pPr>
      <w:r>
        <w:rPr>
          <w:lang w:val="sr-Cyrl-RS"/>
        </w:rPr>
        <w:t>1.1.13 "Обавезе Наручиоца" представљају оне ствари које су наведене у члану 6.1.</w:t>
      </w:r>
    </w:p>
    <w:p w:rsidR="00730141" w:rsidRDefault="00730141" w:rsidP="00730141">
      <w:pPr>
        <w:mirrorIndents/>
        <w:jc w:val="both"/>
        <w:rPr>
          <w:lang w:val="sr-Cyrl-RS"/>
        </w:rPr>
      </w:pPr>
      <w:r>
        <w:rPr>
          <w:lang w:val="sr-Cyrl-RS"/>
        </w:rPr>
        <w:t>1.1.14 ''Виша Сила" представља некакав изузетан догађај или околност која је ван контроле Страна, против које та Страна објективно није могла да се обезбеди пре закључивања уговора, коју по њеном настанку та страна објективно није могла да избегне или савлада, и која се у битној мери не може приписати другој страни.</w:t>
      </w:r>
    </w:p>
    <w:p w:rsidR="00730141" w:rsidRDefault="00730141" w:rsidP="00730141">
      <w:pPr>
        <w:mirrorIndents/>
        <w:jc w:val="both"/>
        <w:rPr>
          <w:lang w:val="sr-Cyrl-RS"/>
        </w:rPr>
      </w:pPr>
      <w:r>
        <w:rPr>
          <w:lang w:val="sr-Cyrl-RS"/>
        </w:rPr>
        <w:t>1.1.15 "Материјали" представљају ствари било које врсте (осим Постројења) које сачињавају или ће сачињавати део основних радова.</w:t>
      </w:r>
    </w:p>
    <w:p w:rsidR="00730141" w:rsidRDefault="00730141" w:rsidP="00730141">
      <w:pPr>
        <w:mirrorIndents/>
        <w:jc w:val="both"/>
        <w:rPr>
          <w:lang w:val="sr-Cyrl-RS"/>
        </w:rPr>
      </w:pPr>
    </w:p>
    <w:p w:rsidR="00730141" w:rsidRDefault="00730141" w:rsidP="00730141">
      <w:pPr>
        <w:mirrorIndents/>
        <w:jc w:val="both"/>
        <w:rPr>
          <w:lang w:val="sr-Cyrl-RS"/>
        </w:rPr>
      </w:pPr>
      <w:r>
        <w:rPr>
          <w:lang w:val="sr-Cyrl-RS"/>
        </w:rPr>
        <w:t>1.1.16 "Постројење" представља машине и апарате који сачињавају или ће сачињавати део основних радова.</w:t>
      </w:r>
    </w:p>
    <w:p w:rsidR="00730141" w:rsidRDefault="00730141" w:rsidP="00730141">
      <w:pPr>
        <w:mirrorIndents/>
        <w:jc w:val="both"/>
        <w:rPr>
          <w:lang w:val="sr-Cyrl-RS"/>
        </w:rPr>
      </w:pPr>
      <w:r>
        <w:rPr>
          <w:lang w:val="sr-Cyrl-RS"/>
        </w:rPr>
        <w:t>1.1.17 "Градилиште" представља место које је обезбедио Наручилац за извођење радова и свако друго место које је уговором предвиђено као део Градилишта.</w:t>
      </w:r>
    </w:p>
    <w:p w:rsidR="00730141" w:rsidRDefault="00730141" w:rsidP="00730141">
      <w:pPr>
        <w:mirrorIndents/>
        <w:jc w:val="both"/>
        <w:rPr>
          <w:lang w:val="sr-Cyrl-RS"/>
        </w:rPr>
      </w:pPr>
      <w:r>
        <w:rPr>
          <w:lang w:val="sr-Cyrl-RS"/>
        </w:rPr>
        <w:t>1.1.18 "Измена" представља измену спецификација и/или цртежа (ако постоје) коју је Наручилац наложио у складу са чланом 10.1.</w:t>
      </w:r>
    </w:p>
    <w:p w:rsidR="00730141" w:rsidRDefault="00730141" w:rsidP="00730141">
      <w:pPr>
        <w:mirrorIndents/>
        <w:jc w:val="both"/>
        <w:rPr>
          <w:lang w:val="sr-Cyrl-RS"/>
        </w:rPr>
      </w:pPr>
      <w:r>
        <w:rPr>
          <w:lang w:val="sr-Cyrl-RS"/>
        </w:rPr>
        <w:t>1.1.19 "Радови" представљају сав рад и пројектовање (евентуално) које врши Извођач, укључујући и привремене радове и све Измене.</w:t>
      </w:r>
    </w:p>
    <w:p w:rsidR="00730141" w:rsidRDefault="00730141" w:rsidP="00730141">
      <w:pPr>
        <w:mirrorIndents/>
        <w:jc w:val="both"/>
        <w:rPr>
          <w:lang w:val="sr-Cyrl-RS"/>
        </w:rPr>
      </w:pPr>
    </w:p>
    <w:p w:rsidR="00730141" w:rsidRDefault="00730141" w:rsidP="00730141">
      <w:pPr>
        <w:mirrorIndents/>
        <w:jc w:val="both"/>
        <w:rPr>
          <w:b/>
          <w:lang w:val="sr-Cyrl-RS"/>
        </w:rPr>
      </w:pPr>
      <w:r>
        <w:rPr>
          <w:b/>
          <w:lang w:val="sr-Cyrl-RS"/>
        </w:rPr>
        <w:t>1.2 Тумачења</w:t>
      </w:r>
    </w:p>
    <w:p w:rsidR="00730141" w:rsidRDefault="00730141" w:rsidP="00730141">
      <w:pPr>
        <w:ind w:firstLine="567"/>
        <w:mirrorIndents/>
        <w:jc w:val="both"/>
        <w:rPr>
          <w:lang w:val="sr-Cyrl-RS"/>
        </w:rPr>
      </w:pPr>
      <w:r>
        <w:rPr>
          <w:lang w:val="sr-Cyrl-RS"/>
        </w:rPr>
        <w:t>Речи које указују на лица или стране укључују привредна друштва и организације. Речи које указују на једнину или један род укључују множину или неки други род, зависно од контекста.</w:t>
      </w:r>
    </w:p>
    <w:p w:rsidR="00730141" w:rsidRDefault="00730141" w:rsidP="00730141">
      <w:pPr>
        <w:ind w:firstLine="567"/>
        <w:mirrorIndents/>
        <w:jc w:val="both"/>
        <w:rPr>
          <w:lang w:val="sr-Cyrl-RS"/>
        </w:rPr>
      </w:pPr>
    </w:p>
    <w:p w:rsidR="00730141" w:rsidRDefault="00730141" w:rsidP="00730141">
      <w:pPr>
        <w:mirrorIndents/>
        <w:jc w:val="both"/>
        <w:rPr>
          <w:b/>
          <w:lang w:val="sr-Cyrl-RS"/>
        </w:rPr>
      </w:pPr>
      <w:r>
        <w:rPr>
          <w:b/>
          <w:lang w:val="sr-Cyrl-RS"/>
        </w:rPr>
        <w:t>1.3 Приоритет документације</w:t>
      </w:r>
    </w:p>
    <w:p w:rsidR="00730141" w:rsidRDefault="00730141" w:rsidP="00730141">
      <w:pPr>
        <w:ind w:firstLine="567"/>
        <w:mirrorIndents/>
        <w:jc w:val="both"/>
        <w:rPr>
          <w:lang w:val="sr-Cyrl-RS"/>
        </w:rPr>
      </w:pPr>
      <w:r>
        <w:rPr>
          <w:lang w:val="sr-Cyrl-RS"/>
        </w:rPr>
        <w:t>Документи који сачињавају Уговор сматрају се узајамно објашњивим. У случају двосмислености или неусаглашености докумената, Наручилац Извођачу издаје сва потребна упутства, с тим што се приоритет одређује по списку из Прилога.</w:t>
      </w:r>
    </w:p>
    <w:p w:rsidR="00730141" w:rsidRDefault="00730141" w:rsidP="00730141">
      <w:pPr>
        <w:ind w:firstLine="567"/>
        <w:mirrorIndents/>
        <w:jc w:val="both"/>
        <w:rPr>
          <w:lang w:val="sr-Cyrl-RS"/>
        </w:rPr>
      </w:pPr>
    </w:p>
    <w:p w:rsidR="00730141" w:rsidRDefault="00730141" w:rsidP="00730141">
      <w:pPr>
        <w:mirrorIndents/>
        <w:jc w:val="both"/>
        <w:rPr>
          <w:b/>
          <w:lang w:val="sr-Cyrl-RS"/>
        </w:rPr>
      </w:pPr>
      <w:r>
        <w:rPr>
          <w:b/>
          <w:lang w:val="sr-Cyrl-RS"/>
        </w:rPr>
        <w:t>1.4 Меродавно право</w:t>
      </w:r>
    </w:p>
    <w:p w:rsidR="00730141" w:rsidRDefault="00730141" w:rsidP="00730141">
      <w:pPr>
        <w:ind w:firstLine="567"/>
        <w:mirrorIndents/>
        <w:jc w:val="both"/>
        <w:rPr>
          <w:lang w:val="sr-Cyrl-RS"/>
        </w:rPr>
      </w:pPr>
      <w:r>
        <w:rPr>
          <w:lang w:val="sr-Cyrl-RS"/>
        </w:rPr>
        <w:t>Меродавно уговорно право се наводи у Прилогу.</w:t>
      </w:r>
    </w:p>
    <w:p w:rsidR="00730141" w:rsidRDefault="00730141" w:rsidP="00730141">
      <w:pPr>
        <w:ind w:firstLine="567"/>
        <w:mirrorIndents/>
        <w:jc w:val="both"/>
        <w:rPr>
          <w:lang w:val="sr-Cyrl-RS"/>
        </w:rPr>
      </w:pPr>
    </w:p>
    <w:p w:rsidR="00730141" w:rsidRDefault="00730141" w:rsidP="00730141">
      <w:pPr>
        <w:mirrorIndents/>
        <w:jc w:val="both"/>
        <w:rPr>
          <w:b/>
          <w:lang w:val="sr-Cyrl-RS"/>
        </w:rPr>
      </w:pPr>
      <w:r>
        <w:rPr>
          <w:b/>
          <w:lang w:val="sr-Cyrl-RS"/>
        </w:rPr>
        <w:t>1.5 Комуникације</w:t>
      </w:r>
    </w:p>
    <w:p w:rsidR="00730141" w:rsidRDefault="00730141" w:rsidP="00730141">
      <w:pPr>
        <w:ind w:firstLine="567"/>
        <w:mirrorIndents/>
        <w:jc w:val="both"/>
        <w:rPr>
          <w:lang w:val="sr-Cyrl-RS"/>
        </w:rPr>
      </w:pPr>
      <w:r>
        <w:rPr>
          <w:lang w:val="sr-Cyrl-RS"/>
        </w:rPr>
        <w:t>Кад год је предвиђено давање или издавање обавештења, упутства или осталих комуникација било ком лицу, то се чини у писаној форми на језику који је наведен у Прилогу, уколико другачије није предвиђено, и не може се са тим одуговлачити нити може бити неоправдано ускраћено.</w:t>
      </w:r>
    </w:p>
    <w:p w:rsidR="00730141" w:rsidRDefault="00730141" w:rsidP="00730141">
      <w:pPr>
        <w:ind w:firstLine="567"/>
        <w:mirrorIndents/>
        <w:jc w:val="both"/>
        <w:rPr>
          <w:lang w:val="sr-Cyrl-RS"/>
        </w:rPr>
      </w:pPr>
    </w:p>
    <w:p w:rsidR="00730141" w:rsidRDefault="00730141" w:rsidP="00730141">
      <w:pPr>
        <w:mirrorIndents/>
        <w:jc w:val="both"/>
        <w:rPr>
          <w:b/>
          <w:lang w:val="sr-Cyrl-RS"/>
        </w:rPr>
      </w:pPr>
      <w:r>
        <w:rPr>
          <w:b/>
          <w:lang w:val="sr-Cyrl-RS"/>
        </w:rPr>
        <w:t>1.6 Законске обавезе</w:t>
      </w:r>
    </w:p>
    <w:p w:rsidR="00730141" w:rsidRDefault="00730141" w:rsidP="00730141">
      <w:pPr>
        <w:ind w:firstLine="567"/>
        <w:mirrorIndents/>
        <w:jc w:val="both"/>
        <w:rPr>
          <w:lang w:val="sr-Cyrl-RS"/>
        </w:rPr>
      </w:pPr>
      <w:r>
        <w:rPr>
          <w:lang w:val="sr-Cyrl-RS"/>
        </w:rPr>
        <w:t>Извођач се обавезује да поступа у складу са законима земаља у којима се обављају активности. Извођач се обавезује да даје сва обавештења и да плаћа све накнаде и сличне трошкове у вези са Радовима.</w:t>
      </w:r>
    </w:p>
    <w:p w:rsidR="00730141" w:rsidRDefault="00730141" w:rsidP="00730141">
      <w:pPr>
        <w:ind w:firstLine="567"/>
        <w:mirrorIndents/>
        <w:jc w:val="both"/>
        <w:rPr>
          <w:lang w:val="sr-Cyrl-RS"/>
        </w:rPr>
      </w:pPr>
    </w:p>
    <w:p w:rsidR="00730141" w:rsidRDefault="00730141" w:rsidP="00730141">
      <w:pPr>
        <w:mirrorIndents/>
        <w:jc w:val="both"/>
        <w:rPr>
          <w:b/>
          <w:lang w:val="sr-Cyrl-RS"/>
        </w:rPr>
      </w:pPr>
      <w:r>
        <w:rPr>
          <w:b/>
          <w:sz w:val="28"/>
          <w:lang w:val="sr-Cyrl-RS"/>
        </w:rPr>
        <w:t>2. Наручилац</w:t>
      </w:r>
    </w:p>
    <w:p w:rsidR="00730141" w:rsidRDefault="00730141" w:rsidP="00730141">
      <w:pPr>
        <w:pStyle w:val="ListParagraph"/>
        <w:ind w:left="0"/>
        <w:mirrorIndents/>
        <w:jc w:val="both"/>
        <w:rPr>
          <w:rFonts w:ascii="Times New Roman" w:hAnsi="Times New Roman"/>
          <w:b/>
          <w:lang w:val="sr-Cyrl-RS"/>
        </w:rPr>
      </w:pPr>
    </w:p>
    <w:p w:rsidR="00730141" w:rsidRDefault="00730141" w:rsidP="00730141">
      <w:pPr>
        <w:mirrorIndents/>
        <w:jc w:val="both"/>
        <w:rPr>
          <w:rFonts w:ascii="Times New Roman" w:hAnsi="Times New Roman"/>
          <w:b/>
          <w:lang w:val="sr-Cyrl-RS"/>
        </w:rPr>
      </w:pPr>
      <w:r>
        <w:rPr>
          <w:b/>
          <w:lang w:val="sr-Cyrl-RS"/>
        </w:rPr>
        <w:t>2.1 Обезбеђење Градилишта</w:t>
      </w:r>
    </w:p>
    <w:p w:rsidR="00730141" w:rsidRDefault="00730141" w:rsidP="00730141">
      <w:pPr>
        <w:mirrorIndents/>
        <w:jc w:val="both"/>
        <w:rPr>
          <w:lang w:val="sr-Cyrl-RS"/>
        </w:rPr>
      </w:pPr>
      <w:r>
        <w:rPr>
          <w:b/>
          <w:lang w:val="sr-Cyrl-RS"/>
        </w:rPr>
        <w:lastRenderedPageBreak/>
        <w:tab/>
      </w:r>
      <w:r>
        <w:rPr>
          <w:lang w:val="sr-Cyrl-RS"/>
        </w:rPr>
        <w:t>Наручилац се обавезује да обезбеди Градилиште и право приступа истом у времену наведеном у Прилогу.</w:t>
      </w:r>
    </w:p>
    <w:p w:rsidR="00730141" w:rsidRDefault="00730141" w:rsidP="00730141">
      <w:pPr>
        <w:mirrorIndents/>
        <w:jc w:val="both"/>
        <w:rPr>
          <w:b/>
          <w:lang w:val="sr-Cyrl-RS"/>
        </w:rPr>
      </w:pPr>
    </w:p>
    <w:p w:rsidR="00730141" w:rsidRDefault="00730141" w:rsidP="00730141">
      <w:pPr>
        <w:mirrorIndents/>
        <w:jc w:val="both"/>
        <w:rPr>
          <w:b/>
          <w:lang w:val="sr-Cyrl-RS"/>
        </w:rPr>
      </w:pPr>
      <w:r>
        <w:rPr>
          <w:b/>
          <w:lang w:val="sr-Cyrl-RS"/>
        </w:rPr>
        <w:t>2.2</w:t>
      </w:r>
      <w:r>
        <w:rPr>
          <w:b/>
          <w:lang w:val="sr-Cyrl-RS"/>
        </w:rPr>
        <w:tab/>
        <w:t>Дозволе и лиценце</w:t>
      </w:r>
    </w:p>
    <w:p w:rsidR="00730141" w:rsidRDefault="00730141" w:rsidP="00730141">
      <w:pPr>
        <w:ind w:firstLine="567"/>
        <w:mirrorIndents/>
        <w:jc w:val="both"/>
        <w:rPr>
          <w:lang w:val="sr-Cyrl-RS"/>
        </w:rPr>
      </w:pPr>
      <w:r>
        <w:rPr>
          <w:lang w:val="sr-Cyrl-RS"/>
        </w:rPr>
        <w:t>Наручилац се обавезује да на захтев Извођача, Извођачу пружи помоћ у подношењу захтева за дозволе, лиценце или одобрења који су потребни за Радове.</w:t>
      </w:r>
    </w:p>
    <w:p w:rsidR="00730141" w:rsidRDefault="00730141" w:rsidP="00730141">
      <w:pPr>
        <w:ind w:firstLine="567"/>
        <w:mirrorIndents/>
        <w:jc w:val="both"/>
        <w:rPr>
          <w:b/>
          <w:lang w:val="sr-Cyrl-RS"/>
        </w:rPr>
      </w:pPr>
    </w:p>
    <w:p w:rsidR="00730141" w:rsidRDefault="00730141" w:rsidP="00730141">
      <w:pPr>
        <w:mirrorIndents/>
        <w:jc w:val="both"/>
        <w:rPr>
          <w:b/>
          <w:lang w:val="sr-Cyrl-RS"/>
        </w:rPr>
      </w:pPr>
      <w:r>
        <w:rPr>
          <w:b/>
          <w:lang w:val="sr-Cyrl-RS"/>
        </w:rPr>
        <w:t>2.3</w:t>
      </w:r>
      <w:r>
        <w:rPr>
          <w:b/>
          <w:lang w:val="sr-Cyrl-RS"/>
        </w:rPr>
        <w:tab/>
        <w:t>Упутства Наручиоца</w:t>
      </w:r>
    </w:p>
    <w:p w:rsidR="00730141" w:rsidRDefault="00730141" w:rsidP="00730141">
      <w:pPr>
        <w:ind w:firstLine="567"/>
        <w:mirrorIndents/>
        <w:jc w:val="both"/>
        <w:rPr>
          <w:lang w:val="sr-Cyrl-RS"/>
        </w:rPr>
      </w:pPr>
      <w:r>
        <w:rPr>
          <w:lang w:val="sr-Cyrl-RS"/>
        </w:rPr>
        <w:t>Извођач се обавезује да поступа у складу са упутствима које Наручилац буде издао у вези са Радовима, укључујући и обуставу радова у целини или делимично.</w:t>
      </w:r>
    </w:p>
    <w:p w:rsidR="00730141" w:rsidRDefault="00730141" w:rsidP="00730141">
      <w:pPr>
        <w:ind w:firstLine="567"/>
        <w:mirrorIndents/>
        <w:jc w:val="both"/>
        <w:rPr>
          <w:lang w:val="sr-Cyrl-RS"/>
        </w:rPr>
      </w:pPr>
    </w:p>
    <w:p w:rsidR="00730141" w:rsidRDefault="00730141" w:rsidP="00730141">
      <w:pPr>
        <w:mirrorIndents/>
        <w:jc w:val="both"/>
        <w:rPr>
          <w:b/>
          <w:lang w:val="sr-Cyrl-RS"/>
        </w:rPr>
      </w:pPr>
    </w:p>
    <w:p w:rsidR="00730141" w:rsidRDefault="00730141" w:rsidP="00730141">
      <w:pPr>
        <w:mirrorIndents/>
        <w:jc w:val="both"/>
        <w:rPr>
          <w:b/>
          <w:lang w:val="sr-Cyrl-RS"/>
        </w:rPr>
      </w:pPr>
      <w:r>
        <w:rPr>
          <w:b/>
          <w:lang w:val="sr-Cyrl-RS"/>
        </w:rPr>
        <w:t>2.4</w:t>
      </w:r>
      <w:r>
        <w:rPr>
          <w:b/>
          <w:lang w:val="sr-Cyrl-RS"/>
        </w:rPr>
        <w:tab/>
        <w:t>Одобрења</w:t>
      </w:r>
    </w:p>
    <w:p w:rsidR="00730141" w:rsidRPr="00C71F5D" w:rsidRDefault="00730141" w:rsidP="00C71F5D">
      <w:pPr>
        <w:ind w:firstLine="567"/>
        <w:mirrorIndents/>
        <w:jc w:val="both"/>
        <w:rPr>
          <w:lang w:val="sr-Latn-RS"/>
        </w:rPr>
        <w:sectPr w:rsidR="00730141" w:rsidRPr="00C71F5D" w:rsidSect="00C71F5D">
          <w:type w:val="continuous"/>
          <w:pgSz w:w="12240" w:h="15840"/>
          <w:pgMar w:top="1440" w:right="1440" w:bottom="1440" w:left="1440" w:header="0" w:footer="3" w:gutter="0"/>
          <w:pgNumType w:start="61"/>
          <w:cols w:space="720"/>
        </w:sectPr>
      </w:pPr>
      <w:r>
        <w:rPr>
          <w:lang w:val="sr-Cyrl-RS"/>
        </w:rPr>
        <w:t>Никакво одобрење или сагласност или уздржавање од коментара од стране Наручиоца или • Представника Наручиоца не мож</w:t>
      </w:r>
      <w:r w:rsidR="00C71F5D">
        <w:rPr>
          <w:lang w:val="sr-Cyrl-RS"/>
        </w:rPr>
        <w:t>е да утиче на обавезе Извођача.</w:t>
      </w:r>
    </w:p>
    <w:p w:rsidR="00730141" w:rsidRPr="00C71F5D" w:rsidRDefault="00730141" w:rsidP="00730141">
      <w:pPr>
        <w:rPr>
          <w:lang w:val="sr-Latn-RS"/>
        </w:rPr>
        <w:sectPr w:rsidR="00730141" w:rsidRPr="00C71F5D">
          <w:type w:val="continuous"/>
          <w:pgSz w:w="12240" w:h="15840"/>
          <w:pgMar w:top="1440" w:right="1440" w:bottom="1440" w:left="1440" w:header="0" w:footer="3" w:gutter="0"/>
          <w:cols w:num="2" w:space="720" w:equalWidth="0">
            <w:col w:w="4289" w:space="302"/>
            <w:col w:w="4309"/>
          </w:cols>
        </w:sectPr>
      </w:pPr>
    </w:p>
    <w:p w:rsidR="00730141" w:rsidRDefault="00730141" w:rsidP="00730141">
      <w:pPr>
        <w:pStyle w:val="ListParagraph"/>
        <w:numPr>
          <w:ilvl w:val="0"/>
          <w:numId w:val="65"/>
        </w:numPr>
        <w:ind w:left="0" w:firstLine="0"/>
        <w:jc w:val="both"/>
        <w:rPr>
          <w:rFonts w:ascii="Times New Roman" w:hAnsi="Times New Roman"/>
          <w:b/>
          <w:sz w:val="28"/>
          <w:lang w:val="sr-Cyrl-RS"/>
        </w:rPr>
      </w:pPr>
      <w:r>
        <w:rPr>
          <w:rFonts w:ascii="Times New Roman" w:hAnsi="Times New Roman"/>
          <w:b/>
          <w:sz w:val="28"/>
          <w:lang w:val="sr-Cyrl-RS"/>
        </w:rPr>
        <w:lastRenderedPageBreak/>
        <w:t>Представник Наручиоца</w:t>
      </w:r>
    </w:p>
    <w:p w:rsidR="00730141" w:rsidRPr="00CF6E79" w:rsidRDefault="00730141" w:rsidP="00730141">
      <w:pPr>
        <w:jc w:val="both"/>
        <w:rPr>
          <w:rFonts w:ascii="Times New Roman" w:hAnsi="Times New Roman"/>
          <w:b/>
          <w:sz w:val="20"/>
          <w:szCs w:val="20"/>
          <w:lang w:val="sr-Cyrl-RS"/>
        </w:rPr>
      </w:pPr>
    </w:p>
    <w:p w:rsidR="00730141" w:rsidRPr="00CF6E79" w:rsidRDefault="00730141" w:rsidP="00730141">
      <w:pPr>
        <w:jc w:val="both"/>
        <w:rPr>
          <w:rFonts w:ascii="Arial" w:hAnsi="Arial" w:cs="Arial"/>
          <w:b/>
          <w:sz w:val="20"/>
          <w:szCs w:val="20"/>
          <w:lang w:val="sr-Cyrl-RS"/>
        </w:rPr>
      </w:pPr>
      <w:r w:rsidRPr="00CF6E79">
        <w:rPr>
          <w:rFonts w:ascii="Arial" w:hAnsi="Arial" w:cs="Arial"/>
          <w:b/>
          <w:sz w:val="20"/>
          <w:szCs w:val="20"/>
          <w:lang w:val="sr-Cyrl-RS"/>
        </w:rPr>
        <w:t>3.1 Овлашћено лице</w:t>
      </w:r>
    </w:p>
    <w:p w:rsidR="00730141" w:rsidRPr="00CF6E79" w:rsidRDefault="00730141" w:rsidP="00730141">
      <w:pPr>
        <w:ind w:firstLine="567"/>
        <w:jc w:val="both"/>
        <w:rPr>
          <w:rFonts w:ascii="Arial" w:hAnsi="Arial" w:cs="Arial"/>
          <w:sz w:val="20"/>
          <w:szCs w:val="20"/>
          <w:lang w:val="sr-Cyrl-RS"/>
        </w:rPr>
      </w:pPr>
      <w:r w:rsidRPr="00CF6E79">
        <w:rPr>
          <w:rFonts w:ascii="Arial" w:hAnsi="Arial" w:cs="Arial"/>
          <w:sz w:val="20"/>
          <w:szCs w:val="20"/>
          <w:lang w:val="sr-Cyrl-RS"/>
        </w:rPr>
        <w:t>Једном члану особља Наручиоца издаје се овлашћење да делује у његово име. Име тог лица наводи се у Прилогу или га Наручилац на неки други начин саопштава Извођачу.</w:t>
      </w:r>
    </w:p>
    <w:p w:rsidR="00730141" w:rsidRPr="00CF6E79" w:rsidRDefault="00730141" w:rsidP="00730141">
      <w:pPr>
        <w:ind w:firstLine="567"/>
        <w:jc w:val="both"/>
        <w:rPr>
          <w:rFonts w:ascii="Arial" w:hAnsi="Arial" w:cs="Arial"/>
          <w:sz w:val="20"/>
          <w:szCs w:val="20"/>
          <w:lang w:val="sr-Cyrl-RS"/>
        </w:rPr>
      </w:pPr>
    </w:p>
    <w:p w:rsidR="00730141" w:rsidRPr="00CF6E79" w:rsidRDefault="00730141" w:rsidP="00730141">
      <w:pPr>
        <w:jc w:val="both"/>
        <w:rPr>
          <w:rFonts w:ascii="Arial" w:hAnsi="Arial" w:cs="Arial"/>
          <w:b/>
          <w:sz w:val="20"/>
          <w:szCs w:val="20"/>
          <w:lang w:val="sr-Cyrl-RS"/>
        </w:rPr>
      </w:pPr>
      <w:r w:rsidRPr="00CF6E79">
        <w:rPr>
          <w:rFonts w:ascii="Arial" w:hAnsi="Arial" w:cs="Arial"/>
          <w:b/>
          <w:sz w:val="20"/>
          <w:szCs w:val="20"/>
          <w:lang w:val="sr-Cyrl-RS"/>
        </w:rPr>
        <w:t>3.2 Представник Наручиоца</w:t>
      </w:r>
    </w:p>
    <w:p w:rsidR="00730141" w:rsidRPr="00CF6E79" w:rsidRDefault="00730141" w:rsidP="00730141">
      <w:pPr>
        <w:ind w:firstLine="567"/>
        <w:jc w:val="both"/>
        <w:rPr>
          <w:rFonts w:ascii="Arial" w:hAnsi="Arial" w:cs="Arial"/>
          <w:sz w:val="20"/>
          <w:szCs w:val="20"/>
          <w:lang w:val="sr-Cyrl-RS"/>
        </w:rPr>
      </w:pPr>
      <w:r w:rsidRPr="00CF6E79">
        <w:rPr>
          <w:rFonts w:ascii="Arial" w:hAnsi="Arial" w:cs="Arial"/>
          <w:sz w:val="20"/>
          <w:szCs w:val="20"/>
          <w:lang w:val="sr-Cyrl-RS"/>
        </w:rPr>
        <w:t>Наручилац такође може да ангажује неку фирму или појединца за извршавање одређених обавеза. Назив односно име привредног друштва или лица именованог за вршење таквих дужности може да се наведе у Прилогу или да се Извођачу саопштава с времена на време. Наручилац се обавезује да Извођача обавести о обавезама и овлашћењима представника Наручиоца.</w:t>
      </w:r>
    </w:p>
    <w:p w:rsidR="00730141" w:rsidRPr="00CF6E79" w:rsidRDefault="00730141" w:rsidP="00730141">
      <w:pPr>
        <w:jc w:val="both"/>
        <w:rPr>
          <w:rFonts w:ascii="Arial" w:hAnsi="Arial" w:cs="Arial"/>
          <w:sz w:val="20"/>
          <w:szCs w:val="20"/>
          <w:lang w:val="sr-Cyrl-RS"/>
        </w:rPr>
      </w:pPr>
    </w:p>
    <w:p w:rsidR="00730141" w:rsidRPr="00CF6E79" w:rsidRDefault="00730141" w:rsidP="00730141">
      <w:pPr>
        <w:pStyle w:val="ListParagraph"/>
        <w:numPr>
          <w:ilvl w:val="0"/>
          <w:numId w:val="65"/>
        </w:numPr>
        <w:ind w:left="0" w:firstLine="0"/>
        <w:jc w:val="both"/>
        <w:rPr>
          <w:rFonts w:ascii="Arial" w:hAnsi="Arial" w:cs="Arial"/>
          <w:b/>
          <w:sz w:val="20"/>
          <w:szCs w:val="20"/>
          <w:lang w:val="sr-Cyrl-RS"/>
        </w:rPr>
      </w:pPr>
      <w:r w:rsidRPr="00CF6E79">
        <w:rPr>
          <w:rFonts w:ascii="Arial" w:hAnsi="Arial" w:cs="Arial"/>
          <w:b/>
          <w:sz w:val="20"/>
          <w:szCs w:val="20"/>
          <w:lang w:val="sr-Cyrl-RS"/>
        </w:rPr>
        <w:t>Извођач</w:t>
      </w:r>
    </w:p>
    <w:p w:rsidR="00730141" w:rsidRPr="00CF6E79" w:rsidRDefault="00730141" w:rsidP="00730141">
      <w:pPr>
        <w:pStyle w:val="ListParagraph"/>
        <w:ind w:left="0"/>
        <w:jc w:val="both"/>
        <w:rPr>
          <w:rFonts w:ascii="Arial" w:hAnsi="Arial" w:cs="Arial"/>
          <w:sz w:val="20"/>
          <w:szCs w:val="20"/>
          <w:lang w:val="sr-Cyrl-RS"/>
        </w:rPr>
      </w:pPr>
    </w:p>
    <w:p w:rsidR="00730141" w:rsidRPr="00CF6E79" w:rsidRDefault="00730141" w:rsidP="00730141">
      <w:pPr>
        <w:pStyle w:val="ListParagraph"/>
        <w:ind w:left="0"/>
        <w:jc w:val="both"/>
        <w:rPr>
          <w:rFonts w:ascii="Arial" w:hAnsi="Arial" w:cs="Arial"/>
          <w:b/>
          <w:sz w:val="20"/>
          <w:szCs w:val="20"/>
          <w:lang w:val="sr-Cyrl-RS"/>
        </w:rPr>
      </w:pPr>
      <w:r w:rsidRPr="00CF6E79">
        <w:rPr>
          <w:rFonts w:ascii="Arial" w:hAnsi="Arial" w:cs="Arial"/>
          <w:b/>
          <w:sz w:val="20"/>
          <w:szCs w:val="20"/>
          <w:lang w:val="sr-Cyrl-RS"/>
        </w:rPr>
        <w:t>4.1 Опште обавезе</w:t>
      </w:r>
    </w:p>
    <w:p w:rsidR="00730141" w:rsidRPr="00CF6E79" w:rsidRDefault="00730141" w:rsidP="00730141">
      <w:pPr>
        <w:pStyle w:val="ListParagraph"/>
        <w:ind w:left="0" w:firstLine="567"/>
        <w:jc w:val="both"/>
        <w:rPr>
          <w:rFonts w:ascii="Arial" w:hAnsi="Arial" w:cs="Arial"/>
          <w:sz w:val="20"/>
          <w:szCs w:val="20"/>
          <w:lang w:val="sr-Cyrl-RS"/>
        </w:rPr>
      </w:pPr>
      <w:r w:rsidRPr="00CF6E79">
        <w:rPr>
          <w:rFonts w:ascii="Arial" w:hAnsi="Arial" w:cs="Arial"/>
          <w:sz w:val="20"/>
          <w:szCs w:val="20"/>
          <w:lang w:val="sr-Cyrl-RS"/>
        </w:rPr>
        <w:t>Извођач се обавезује да Радове изведе добро и у складу са Уговором. Извођач се обавезује да обезбеди сав надзор, радну снагу, материјале, постројења и опрему Извођача који буду потребни. Сав материјал и постројења који се налазе на градилишту сматрају се власништвом Наручиоца.</w:t>
      </w:r>
    </w:p>
    <w:p w:rsidR="00730141" w:rsidRPr="00CF6E79" w:rsidRDefault="00730141" w:rsidP="00730141">
      <w:pPr>
        <w:pStyle w:val="ListParagraph"/>
        <w:ind w:left="0" w:firstLine="567"/>
        <w:jc w:val="both"/>
        <w:rPr>
          <w:rFonts w:ascii="Arial" w:hAnsi="Arial" w:cs="Arial"/>
          <w:sz w:val="20"/>
          <w:szCs w:val="20"/>
          <w:lang w:val="sr-Cyrl-RS"/>
        </w:rPr>
      </w:pPr>
    </w:p>
    <w:p w:rsidR="00730141" w:rsidRPr="00CF6E79" w:rsidRDefault="00730141" w:rsidP="00730141">
      <w:pPr>
        <w:pStyle w:val="ListParagraph"/>
        <w:ind w:left="0"/>
        <w:jc w:val="both"/>
        <w:rPr>
          <w:rFonts w:ascii="Arial" w:hAnsi="Arial" w:cs="Arial"/>
          <w:b/>
          <w:sz w:val="20"/>
          <w:szCs w:val="20"/>
          <w:lang w:val="sr-Cyrl-RS"/>
        </w:rPr>
      </w:pPr>
      <w:r w:rsidRPr="00CF6E79">
        <w:rPr>
          <w:rFonts w:ascii="Arial" w:hAnsi="Arial" w:cs="Arial"/>
          <w:b/>
          <w:sz w:val="20"/>
          <w:szCs w:val="20"/>
          <w:lang w:val="sr-Cyrl-RS"/>
        </w:rPr>
        <w:t>4.2 Представник Извођача</w:t>
      </w:r>
    </w:p>
    <w:p w:rsidR="00730141" w:rsidRPr="00CF6E79" w:rsidRDefault="00730141" w:rsidP="00730141">
      <w:pPr>
        <w:pStyle w:val="ListParagraph"/>
        <w:ind w:left="0" w:firstLine="567"/>
        <w:jc w:val="both"/>
        <w:rPr>
          <w:rFonts w:ascii="Arial" w:hAnsi="Arial" w:cs="Arial"/>
          <w:sz w:val="20"/>
          <w:szCs w:val="20"/>
          <w:lang w:val="sr-Cyrl-RS"/>
        </w:rPr>
      </w:pPr>
      <w:r w:rsidRPr="00CF6E79">
        <w:rPr>
          <w:rFonts w:ascii="Arial" w:hAnsi="Arial" w:cs="Arial"/>
          <w:sz w:val="20"/>
          <w:szCs w:val="20"/>
          <w:lang w:val="sr-Cyrl-RS"/>
        </w:rPr>
        <w:t>Извођач се обавезује да Наручиоцу поднесе на сагласност име и податке о лицу које је овлашћено да прима налоге у име Извођача.</w:t>
      </w:r>
    </w:p>
    <w:p w:rsidR="00730141" w:rsidRPr="00CF6E79" w:rsidRDefault="00730141" w:rsidP="00730141">
      <w:pPr>
        <w:pStyle w:val="ListParagraph"/>
        <w:ind w:left="0" w:firstLine="567"/>
        <w:jc w:val="both"/>
        <w:rPr>
          <w:rFonts w:ascii="Arial" w:hAnsi="Arial" w:cs="Arial"/>
          <w:sz w:val="20"/>
          <w:szCs w:val="20"/>
          <w:lang w:val="sr-Cyrl-RS"/>
        </w:rPr>
      </w:pPr>
    </w:p>
    <w:p w:rsidR="00730141" w:rsidRPr="00CF6E79" w:rsidRDefault="00730141" w:rsidP="00730141">
      <w:pPr>
        <w:pStyle w:val="ListParagraph"/>
        <w:ind w:left="0"/>
        <w:jc w:val="both"/>
        <w:rPr>
          <w:rFonts w:ascii="Arial" w:hAnsi="Arial" w:cs="Arial"/>
          <w:b/>
          <w:sz w:val="20"/>
          <w:szCs w:val="20"/>
          <w:lang w:val="sr-Cyrl-RS"/>
        </w:rPr>
      </w:pPr>
      <w:r w:rsidRPr="00CF6E79">
        <w:rPr>
          <w:rFonts w:ascii="Arial" w:hAnsi="Arial" w:cs="Arial"/>
          <w:b/>
          <w:sz w:val="20"/>
          <w:szCs w:val="20"/>
          <w:lang w:val="sr-Cyrl-RS"/>
        </w:rPr>
        <w:t>4.3 Подуговарање</w:t>
      </w:r>
    </w:p>
    <w:p w:rsidR="00730141" w:rsidRPr="00CF6E79" w:rsidRDefault="00730141" w:rsidP="00730141">
      <w:pPr>
        <w:pStyle w:val="ListParagraph"/>
        <w:ind w:left="0" w:firstLine="567"/>
        <w:jc w:val="both"/>
        <w:rPr>
          <w:rFonts w:ascii="Arial" w:hAnsi="Arial" w:cs="Arial"/>
          <w:sz w:val="20"/>
          <w:szCs w:val="20"/>
          <w:lang w:val="sr-Cyrl-RS"/>
        </w:rPr>
      </w:pPr>
      <w:r w:rsidRPr="00CF6E79">
        <w:rPr>
          <w:rFonts w:ascii="Arial" w:hAnsi="Arial" w:cs="Arial"/>
          <w:sz w:val="20"/>
          <w:szCs w:val="20"/>
          <w:lang w:val="sr-Cyrl-RS"/>
        </w:rPr>
        <w:t>Извођач нема право да радове у целини уступи подизвођачима. Извођач нема право да уступи било који део радова подизвођачима без сагласности Наручиоца.</w:t>
      </w:r>
    </w:p>
    <w:p w:rsidR="00730141" w:rsidRPr="00CF6E79" w:rsidRDefault="00730141" w:rsidP="00730141">
      <w:pPr>
        <w:pStyle w:val="ListParagraph"/>
        <w:ind w:left="0" w:firstLine="567"/>
        <w:jc w:val="both"/>
        <w:rPr>
          <w:rFonts w:ascii="Arial" w:hAnsi="Arial" w:cs="Arial"/>
          <w:sz w:val="20"/>
          <w:szCs w:val="20"/>
          <w:lang w:val="sr-Cyrl-RS"/>
        </w:rPr>
      </w:pPr>
    </w:p>
    <w:p w:rsidR="00730141" w:rsidRPr="00CF6E79" w:rsidRDefault="00730141" w:rsidP="00730141">
      <w:pPr>
        <w:pStyle w:val="ListParagraph"/>
        <w:ind w:left="0"/>
        <w:jc w:val="both"/>
        <w:rPr>
          <w:rFonts w:ascii="Arial" w:hAnsi="Arial" w:cs="Arial"/>
          <w:b/>
          <w:sz w:val="20"/>
          <w:szCs w:val="20"/>
          <w:lang w:val="sr-Cyrl-RS"/>
        </w:rPr>
      </w:pPr>
      <w:r w:rsidRPr="00CF6E79">
        <w:rPr>
          <w:rFonts w:ascii="Arial" w:hAnsi="Arial" w:cs="Arial"/>
          <w:b/>
          <w:sz w:val="20"/>
          <w:szCs w:val="20"/>
          <w:lang w:val="sr-Cyrl-RS"/>
        </w:rPr>
        <w:t>4.4 Средство обезбеђења за добро извршење посла</w:t>
      </w:r>
    </w:p>
    <w:p w:rsidR="00730141" w:rsidRPr="00CF6E79" w:rsidRDefault="00730141" w:rsidP="00730141">
      <w:pPr>
        <w:pStyle w:val="ListParagraph"/>
        <w:ind w:left="0" w:firstLine="567"/>
        <w:jc w:val="both"/>
        <w:rPr>
          <w:rFonts w:ascii="Arial" w:hAnsi="Arial" w:cs="Arial"/>
          <w:lang w:val="sr-Cyrl-RS"/>
        </w:rPr>
      </w:pPr>
      <w:r w:rsidRPr="00CF6E79">
        <w:rPr>
          <w:rFonts w:ascii="Arial" w:hAnsi="Arial" w:cs="Arial"/>
          <w:sz w:val="20"/>
          <w:szCs w:val="20"/>
          <w:lang w:val="sr-Cyrl-RS"/>
        </w:rPr>
        <w:t>Ако је то наведено у Прилогу, Извођач се обавезује да у року од 14 дана од Датума почетка, Наручиоцу поднесе средство обезбеђења за добро извршење посла, која је издата у форми и од стране трећег лица, одобреној од стране Наручиоца</w:t>
      </w:r>
      <w:r w:rsidRPr="00CF6E79">
        <w:rPr>
          <w:rFonts w:ascii="Arial" w:hAnsi="Arial" w:cs="Arial"/>
          <w:lang w:val="sr-Cyrl-RS"/>
        </w:rPr>
        <w:t>.</w:t>
      </w:r>
    </w:p>
    <w:p w:rsidR="00730141" w:rsidRPr="00CF6E79" w:rsidRDefault="00730141" w:rsidP="00730141">
      <w:pPr>
        <w:pStyle w:val="ListParagraph"/>
        <w:ind w:left="0" w:firstLine="567"/>
        <w:jc w:val="both"/>
        <w:rPr>
          <w:rFonts w:ascii="Arial" w:hAnsi="Arial" w:cs="Arial"/>
          <w:lang w:val="sr-Cyrl-RS"/>
        </w:rPr>
      </w:pPr>
    </w:p>
    <w:p w:rsidR="00730141" w:rsidRPr="00CF6E79" w:rsidRDefault="00730141" w:rsidP="00730141">
      <w:pPr>
        <w:pStyle w:val="ListParagraph"/>
        <w:numPr>
          <w:ilvl w:val="0"/>
          <w:numId w:val="65"/>
        </w:numPr>
        <w:ind w:left="0" w:firstLine="0"/>
        <w:jc w:val="both"/>
        <w:rPr>
          <w:rFonts w:ascii="Arial" w:hAnsi="Arial" w:cs="Arial"/>
          <w:b/>
          <w:lang w:val="sr-Cyrl-RS"/>
        </w:rPr>
      </w:pPr>
      <w:r w:rsidRPr="00CF6E79">
        <w:rPr>
          <w:rFonts w:ascii="Arial" w:hAnsi="Arial" w:cs="Arial"/>
          <w:b/>
          <w:lang w:val="sr-Cyrl-RS"/>
        </w:rPr>
        <w:t>Пројектовање од стране Извођача</w:t>
      </w:r>
    </w:p>
    <w:p w:rsidR="00730141" w:rsidRPr="00CF6E79" w:rsidRDefault="00730141" w:rsidP="00730141">
      <w:pPr>
        <w:jc w:val="both"/>
        <w:rPr>
          <w:rFonts w:ascii="Arial" w:hAnsi="Arial" w:cs="Arial"/>
          <w:lang w:val="sr-Cyrl-RS"/>
        </w:rPr>
      </w:pPr>
    </w:p>
    <w:p w:rsidR="00730141" w:rsidRDefault="00730141" w:rsidP="00730141">
      <w:pPr>
        <w:jc w:val="both"/>
        <w:rPr>
          <w:b/>
          <w:lang w:val="sr-Cyrl-RS"/>
        </w:rPr>
      </w:pPr>
      <w:r>
        <w:rPr>
          <w:b/>
          <w:lang w:val="sr-Cyrl-RS"/>
        </w:rPr>
        <w:t>5.1 Пројекти Извођача</w:t>
      </w:r>
    </w:p>
    <w:p w:rsidR="00730141" w:rsidRDefault="00730141" w:rsidP="00730141">
      <w:pPr>
        <w:ind w:firstLine="567"/>
        <w:jc w:val="both"/>
        <w:rPr>
          <w:lang w:val="sr-Cyrl-RS"/>
        </w:rPr>
      </w:pPr>
      <w:r>
        <w:rPr>
          <w:lang w:val="sr-Cyrl-RS"/>
        </w:rPr>
        <w:t>Изводач се обавезује да изврши пројектовање у предвиђеном обиму који је наведен у Прилогу. Извођач се обавезује да Наручиоцу одмах поднесе све пројекте које буде припремио. У року од 14 дана од пријема, Наручилац саопштава своје примедбе или ако неки пројект није у складу са Уговором, одбија такав пројект са образложењем. Извођач не може да изгради било који елемент основних радова који је он пројектовао у року од 14 дана од подношења пројекта Наручиоцу или ако је пројект тог елемента био одбијен. Одбијени пројекат мора да се одмах исправи и поново поднесе. Извођач се обавезује да поново поднесе све пројекте на које су биле стављене примедбе након што је поступио у складу са тим примедбама у потребној мери.</w:t>
      </w:r>
    </w:p>
    <w:p w:rsidR="00730141" w:rsidRDefault="00730141" w:rsidP="00730141">
      <w:pPr>
        <w:ind w:firstLine="567"/>
        <w:jc w:val="both"/>
        <w:rPr>
          <w:lang w:val="sr-Cyrl-RS"/>
        </w:rPr>
      </w:pPr>
    </w:p>
    <w:p w:rsidR="00730141" w:rsidRDefault="00730141" w:rsidP="00730141">
      <w:pPr>
        <w:jc w:val="both"/>
        <w:rPr>
          <w:b/>
          <w:lang w:val="sr-Cyrl-RS"/>
        </w:rPr>
      </w:pPr>
      <w:r>
        <w:rPr>
          <w:b/>
          <w:lang w:val="sr-Cyrl-RS"/>
        </w:rPr>
        <w:t>5.2 Одговорност за пројекте</w:t>
      </w:r>
    </w:p>
    <w:p w:rsidR="00730141" w:rsidRDefault="00730141" w:rsidP="00730141">
      <w:pPr>
        <w:ind w:firstLine="567"/>
        <w:jc w:val="both"/>
        <w:rPr>
          <w:lang w:val="sr-Cyrl-RS"/>
        </w:rPr>
      </w:pPr>
      <w:r>
        <w:rPr>
          <w:lang w:val="sr-Cyrl-RS"/>
        </w:rPr>
        <w:t>Извођач остаје одговоран за понуђене пројекте и пројекте предвиђене овим чланом, који морају да буду употребљиви у сврхе предвиђене Уговором, као и за кршење било ког патентног или ауторског права у вези истих. Наручилац је одговоран за Спецификације и Цртеже.</w:t>
      </w:r>
    </w:p>
    <w:p w:rsidR="00730141" w:rsidRDefault="00730141" w:rsidP="00730141">
      <w:pPr>
        <w:ind w:firstLine="567"/>
        <w:jc w:val="both"/>
        <w:rPr>
          <w:lang w:val="sr-Cyrl-RS"/>
        </w:rPr>
      </w:pPr>
    </w:p>
    <w:p w:rsidR="00730141" w:rsidRDefault="00730141" w:rsidP="00730141">
      <w:pPr>
        <w:pStyle w:val="ListParagraph"/>
        <w:numPr>
          <w:ilvl w:val="0"/>
          <w:numId w:val="65"/>
        </w:numPr>
        <w:ind w:left="0" w:firstLine="0"/>
        <w:jc w:val="both"/>
        <w:rPr>
          <w:rFonts w:ascii="Times New Roman" w:hAnsi="Times New Roman"/>
          <w:b/>
          <w:sz w:val="28"/>
          <w:lang w:val="sr-Cyrl-RS"/>
        </w:rPr>
      </w:pPr>
      <w:r>
        <w:rPr>
          <w:rFonts w:ascii="Times New Roman" w:hAnsi="Times New Roman"/>
          <w:b/>
          <w:sz w:val="28"/>
          <w:lang w:val="sr-Cyrl-RS"/>
        </w:rPr>
        <w:t>Одговорност Наручиоца</w:t>
      </w:r>
    </w:p>
    <w:p w:rsidR="00730141" w:rsidRDefault="00730141" w:rsidP="00730141">
      <w:pPr>
        <w:pStyle w:val="ListParagraph"/>
        <w:ind w:left="0"/>
        <w:jc w:val="both"/>
        <w:rPr>
          <w:rFonts w:ascii="Times New Roman" w:hAnsi="Times New Roman"/>
          <w:b/>
          <w:sz w:val="28"/>
          <w:lang w:val="sr-Cyrl-RS"/>
        </w:rPr>
      </w:pP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6.1 Одговорности Наручиоца</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У овом Уговору, одговорности Наручиоца односе се на:</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а) рат, непријатељства (без обзира да ли је рат објављен или не), инвазију и деловање страних непријатеља у земљи,</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б) побуну, тероризам,револуцију, устанак, војну или узурпирану власт или грађански рат у земљи,</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lastRenderedPageBreak/>
        <w:t>ц) метеже или нереде који нису изазвани од стране особља и других радника Извођача и који утичу на Градилиште и/или Радове,</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д) јонизујуће зрачење или радиоактивна загађеност изазвана нуклеарним горивом или радиоактивним отпадом од нуклеарног горива, радиоактивне експлозиве или остале опасне особине било којег нуклеарног склопа или компоненте таквог склопа, осим у мери у којој је можда Извођач одговоран за коришћење радиоактивног материјала,</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е) ударни таласи изазвани авионима или осталим летилицама који се крећу брзином звука или надзвучним брзинама,</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ф) коришћење од стране Наручиоца или заузимање било ког дела радова у случајевима који нису Уговором предвиђени,</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г) пројекте било ког дела радова које је припремило особље Наручиоца или су то учинила лица за која је Наручилац одговоран,</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х) дејство природних сила на градилиште и/или радове, које је било непредвидиво и против којег искусни Извођач објективно није био у могућности да предузме мере предострожности,</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и) Вишу Силу,</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ј) обуставу из члана 2.3, уколико до ње није дошло кривицом Извођача,</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к) свако неизвршавање обавеза од стране Наручиоца,</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л) физичке препреке или физичке услове, осим климатских, на које се наиђе на градилишту током извођења Радова, које искусни Извођач објективно није могао да предвиди, а које је Извођач одмах саопштио Наручиоцу,</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м) свако одлагање или поремећај који је изазван било којом Изменом,</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н) било коју измену меродавног права до које дође после датума подношења понуде,</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о) губитке који проистичу из права Наручиоца да му се стални радови изведу на, преко, испод или кроз било које земљиште и да запоседне то земљиште за сталне радове, и</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п) штету која је неминовна последица обавеза Извођачада изведе радове и отклони недостатке.</w:t>
      </w:r>
    </w:p>
    <w:p w:rsidR="00730141" w:rsidRDefault="00730141" w:rsidP="00730141">
      <w:pPr>
        <w:pStyle w:val="ListParagraph"/>
        <w:ind w:left="0"/>
        <w:jc w:val="both"/>
        <w:rPr>
          <w:rFonts w:ascii="Times New Roman" w:hAnsi="Times New Roman"/>
          <w:lang w:val="sr-Cyrl-RS"/>
        </w:rPr>
      </w:pPr>
    </w:p>
    <w:p w:rsidR="00730141" w:rsidRDefault="00730141" w:rsidP="00730141">
      <w:pPr>
        <w:pStyle w:val="ListParagraph"/>
        <w:numPr>
          <w:ilvl w:val="0"/>
          <w:numId w:val="65"/>
        </w:numPr>
        <w:ind w:left="0" w:firstLine="0"/>
        <w:jc w:val="both"/>
        <w:rPr>
          <w:rFonts w:ascii="Times New Roman" w:hAnsi="Times New Roman"/>
          <w:b/>
          <w:sz w:val="28"/>
          <w:lang w:val="sr-Cyrl-RS"/>
        </w:rPr>
      </w:pPr>
      <w:r>
        <w:rPr>
          <w:rFonts w:ascii="Times New Roman" w:hAnsi="Times New Roman"/>
          <w:b/>
          <w:sz w:val="28"/>
          <w:lang w:val="sr-Cyrl-RS"/>
        </w:rPr>
        <w:t>Рок завршетка</w:t>
      </w:r>
    </w:p>
    <w:p w:rsidR="00730141" w:rsidRDefault="00730141" w:rsidP="00730141">
      <w:pPr>
        <w:pStyle w:val="ListParagraph"/>
        <w:ind w:left="0"/>
        <w:jc w:val="both"/>
        <w:rPr>
          <w:rFonts w:ascii="Times New Roman" w:hAnsi="Times New Roman"/>
          <w:b/>
          <w:lang w:val="sr-Cyrl-RS"/>
        </w:rPr>
      </w:pP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7.1 Извођење Радова</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Извођач се обавезује да приступи извођењу радова на Датум почетка, експедитивно и без одлагања, и да Радове заврше у року за завршетак.</w:t>
      </w:r>
    </w:p>
    <w:p w:rsidR="00730141" w:rsidRDefault="00730141" w:rsidP="00730141">
      <w:pPr>
        <w:pStyle w:val="ListParagraph"/>
        <w:ind w:left="0" w:firstLine="567"/>
        <w:jc w:val="both"/>
        <w:rPr>
          <w:rFonts w:ascii="Times New Roman" w:hAnsi="Times New Roman"/>
          <w:lang w:val="sr-Cyrl-RS"/>
        </w:rPr>
      </w:pP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7.2 Програм</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Извођач се обавезује да у року који је наведен у Прилогу Наручиоцу достави програм Радова по обрасцу који је наведен у Прилогу.</w:t>
      </w:r>
    </w:p>
    <w:p w:rsidR="00730141" w:rsidRDefault="00730141" w:rsidP="00730141">
      <w:pPr>
        <w:pStyle w:val="ListParagraph"/>
        <w:ind w:left="0" w:firstLine="567"/>
        <w:jc w:val="both"/>
        <w:rPr>
          <w:rFonts w:ascii="Times New Roman" w:hAnsi="Times New Roman"/>
          <w:lang w:val="sr-Cyrl-RS"/>
        </w:rPr>
      </w:pP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7.3 Продужење рока</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У складу са чланом 10.3, Извођач има право на продужење рока за завршетак ако касни или ће да касни кривицом Наручиоца.</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По пријему захтева Извођача, Наручилац разматра приложено образложење и по потреби продужава рок за завршетак.</w:t>
      </w:r>
    </w:p>
    <w:p w:rsidR="00730141" w:rsidRDefault="00730141" w:rsidP="00730141">
      <w:pPr>
        <w:pStyle w:val="ListParagraph"/>
        <w:ind w:left="0"/>
        <w:jc w:val="both"/>
        <w:rPr>
          <w:rFonts w:ascii="Times New Roman" w:hAnsi="Times New Roman"/>
          <w:lang w:val="sr-Cyrl-RS"/>
        </w:rPr>
      </w:pP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7.4 Закаснели завршетак</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Ако Извођач не заврши радове у року за завршетак, његова једина обавеза према Наручиоцу због таквог кашњења односи се на исплату износа прецизираног у Прилогу за сваки дан закашњења.</w:t>
      </w:r>
    </w:p>
    <w:p w:rsidR="009C6195" w:rsidRDefault="009C6195" w:rsidP="00730141">
      <w:pPr>
        <w:pStyle w:val="ListParagraph"/>
        <w:ind w:left="0" w:firstLine="567"/>
        <w:jc w:val="both"/>
        <w:rPr>
          <w:rFonts w:ascii="Times New Roman" w:hAnsi="Times New Roman"/>
          <w:lang w:val="sr-Cyrl-RS"/>
        </w:rPr>
      </w:pPr>
    </w:p>
    <w:p w:rsidR="009C6195" w:rsidRDefault="009C6195" w:rsidP="00730141">
      <w:pPr>
        <w:pStyle w:val="ListParagraph"/>
        <w:ind w:left="0" w:firstLine="567"/>
        <w:jc w:val="both"/>
        <w:rPr>
          <w:rFonts w:ascii="Times New Roman" w:hAnsi="Times New Roman"/>
          <w:lang w:val="sr-Cyrl-RS"/>
        </w:rPr>
      </w:pPr>
    </w:p>
    <w:p w:rsidR="00730141" w:rsidRDefault="00730141" w:rsidP="00730141">
      <w:pPr>
        <w:pStyle w:val="ListParagraph"/>
        <w:ind w:left="0" w:firstLine="567"/>
        <w:jc w:val="both"/>
        <w:rPr>
          <w:rFonts w:ascii="Times New Roman" w:hAnsi="Times New Roman"/>
          <w:lang w:val="sr-Cyrl-RS"/>
        </w:rPr>
      </w:pPr>
    </w:p>
    <w:p w:rsidR="00730141" w:rsidRDefault="00730141" w:rsidP="00730141">
      <w:pPr>
        <w:pStyle w:val="ListParagraph"/>
        <w:ind w:left="0" w:firstLine="567"/>
        <w:jc w:val="both"/>
        <w:rPr>
          <w:rFonts w:ascii="Times New Roman" w:hAnsi="Times New Roman"/>
          <w:lang w:val="sr-Cyrl-RS"/>
        </w:rPr>
      </w:pPr>
    </w:p>
    <w:p w:rsidR="00730141" w:rsidRDefault="00730141" w:rsidP="00730141">
      <w:pPr>
        <w:pStyle w:val="ListParagraph"/>
        <w:numPr>
          <w:ilvl w:val="0"/>
          <w:numId w:val="65"/>
        </w:numPr>
        <w:ind w:left="0" w:firstLine="0"/>
        <w:jc w:val="both"/>
        <w:rPr>
          <w:rFonts w:ascii="Times New Roman" w:hAnsi="Times New Roman"/>
          <w:b/>
          <w:sz w:val="28"/>
          <w:lang w:val="sr-Cyrl-RS"/>
        </w:rPr>
      </w:pPr>
      <w:r>
        <w:rPr>
          <w:rFonts w:ascii="Times New Roman" w:hAnsi="Times New Roman"/>
          <w:b/>
          <w:sz w:val="28"/>
          <w:lang w:val="sr-Cyrl-RS"/>
        </w:rPr>
        <w:t>Примопредаја</w:t>
      </w:r>
    </w:p>
    <w:p w:rsidR="00730141" w:rsidRDefault="00730141" w:rsidP="00730141">
      <w:pPr>
        <w:pStyle w:val="ListParagraph"/>
        <w:ind w:left="0"/>
        <w:jc w:val="both"/>
        <w:rPr>
          <w:rFonts w:ascii="Times New Roman" w:hAnsi="Times New Roman"/>
          <w:b/>
          <w:lang w:val="sr-Cyrl-RS"/>
        </w:rPr>
      </w:pP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8.1 Завршетак</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Извођач може да Наручиоца обавести када буде сматрао да су радови завршени.</w:t>
      </w:r>
    </w:p>
    <w:p w:rsidR="00730141" w:rsidRDefault="00730141" w:rsidP="00730141">
      <w:pPr>
        <w:pStyle w:val="ListParagraph"/>
        <w:ind w:left="0"/>
        <w:jc w:val="both"/>
        <w:rPr>
          <w:rFonts w:ascii="Times New Roman" w:hAnsi="Times New Roman"/>
          <w:b/>
          <w:lang w:val="sr-Cyrl-RS"/>
        </w:rPr>
      </w:pP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8.2 Обавештење о примопредаји</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lastRenderedPageBreak/>
        <w:t>Наручилац може да обавести Извођача да су радови спремни за примопредају иако нису у потпуности завршени, при чему наводи датум примопредаје.</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Наручилац прима радове по давању таквог обавештења. Извођач се обавезује да изведе преостале радове и да сходно члану 9 рашчисти Градилиште.</w:t>
      </w:r>
    </w:p>
    <w:p w:rsidR="00730141" w:rsidRDefault="00730141" w:rsidP="00730141">
      <w:pPr>
        <w:pStyle w:val="ListParagraph"/>
        <w:ind w:left="0"/>
        <w:jc w:val="both"/>
        <w:rPr>
          <w:rFonts w:ascii="Times New Roman" w:hAnsi="Times New Roman"/>
          <w:lang w:val="sr-Cyrl-RS"/>
        </w:rPr>
      </w:pPr>
    </w:p>
    <w:p w:rsidR="00730141" w:rsidRDefault="00730141" w:rsidP="00730141">
      <w:pPr>
        <w:pStyle w:val="ListParagraph"/>
        <w:numPr>
          <w:ilvl w:val="0"/>
          <w:numId w:val="65"/>
        </w:numPr>
        <w:ind w:left="0" w:firstLine="0"/>
        <w:jc w:val="both"/>
        <w:rPr>
          <w:rFonts w:ascii="Times New Roman" w:hAnsi="Times New Roman"/>
          <w:b/>
          <w:sz w:val="28"/>
          <w:lang w:val="sr-Cyrl-RS"/>
        </w:rPr>
      </w:pPr>
      <w:r>
        <w:rPr>
          <w:rFonts w:ascii="Times New Roman" w:hAnsi="Times New Roman"/>
          <w:b/>
          <w:sz w:val="28"/>
          <w:lang w:val="sr-Cyrl-RS"/>
        </w:rPr>
        <w:t>Отклањање недостатака</w:t>
      </w:r>
    </w:p>
    <w:p w:rsidR="00730141" w:rsidRDefault="00730141" w:rsidP="00730141">
      <w:pPr>
        <w:pStyle w:val="ListParagraph"/>
        <w:ind w:left="0"/>
        <w:jc w:val="both"/>
        <w:rPr>
          <w:rFonts w:ascii="Times New Roman" w:hAnsi="Times New Roman"/>
          <w:b/>
          <w:sz w:val="28"/>
          <w:lang w:val="sr-Cyrl-RS"/>
        </w:rPr>
      </w:pP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9.1 Отклањање недостатака</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Наручилац има право да било кад пре истека рока наведеног у Прилогу Извођачу пријави све недостатке или незавршене радове. Извођач се обавезује да без икаквог трошка на терет Наручиоца отклони све недостатке који су последица из пројеката Извођача, Материјала, Постројења или израде који нису били у складу са Уговором.</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Трошкови отклањања недостатака који су последица других околности утврђују се као Измене. У случају да Извођач не отклони било који недостатак или не заврши преостале радове у примереном року од пријаве тих недостатака, Наручилац има право да обави сав потребан рад о трошку Извођача.</w:t>
      </w:r>
    </w:p>
    <w:p w:rsidR="00730141" w:rsidRDefault="00730141" w:rsidP="00730141">
      <w:pPr>
        <w:pStyle w:val="ListParagraph"/>
        <w:ind w:left="0"/>
        <w:jc w:val="both"/>
        <w:rPr>
          <w:rFonts w:ascii="Times New Roman" w:hAnsi="Times New Roman"/>
          <w:lang w:val="sr-Cyrl-RS"/>
        </w:rPr>
      </w:pPr>
    </w:p>
    <w:p w:rsidR="00730141" w:rsidRDefault="00730141" w:rsidP="00730141">
      <w:pPr>
        <w:pStyle w:val="ListParagraph"/>
        <w:ind w:left="0"/>
        <w:jc w:val="both"/>
        <w:rPr>
          <w:rFonts w:ascii="Times New Roman" w:hAnsi="Times New Roman"/>
          <w:b/>
          <w:lang w:val="sr-Cyrl-RS"/>
        </w:rPr>
      </w:pPr>
    </w:p>
    <w:p w:rsidR="00730141" w:rsidRDefault="00730141" w:rsidP="00730141">
      <w:pPr>
        <w:pStyle w:val="ListParagraph"/>
        <w:ind w:left="0"/>
        <w:jc w:val="both"/>
        <w:rPr>
          <w:rFonts w:ascii="Times New Roman" w:hAnsi="Times New Roman"/>
          <w:b/>
          <w:lang w:val="sr-Cyrl-RS"/>
        </w:rPr>
      </w:pP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9.2 Откривање и испитивање</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Наручилац има право да наложи откривање и/или испитивање било ког дела радова. Уколико се не утврди да пројекти Извођача, Материјали, Постројења или израда нису у складу са Уговором, Извођач има право на накнаду за такво откривање и/или испитивање као Измене у складу са чланом 10.2.</w:t>
      </w:r>
    </w:p>
    <w:p w:rsidR="00730141" w:rsidRDefault="00730141" w:rsidP="00730141">
      <w:pPr>
        <w:pStyle w:val="ListParagraph"/>
        <w:ind w:left="0" w:firstLine="567"/>
        <w:jc w:val="both"/>
        <w:rPr>
          <w:rFonts w:ascii="Times New Roman" w:hAnsi="Times New Roman"/>
          <w:lang w:val="sr-Cyrl-RS"/>
        </w:rPr>
      </w:pPr>
    </w:p>
    <w:p w:rsidR="00730141" w:rsidRDefault="00730141" w:rsidP="00730141">
      <w:pPr>
        <w:pStyle w:val="ListParagraph"/>
        <w:numPr>
          <w:ilvl w:val="0"/>
          <w:numId w:val="65"/>
        </w:numPr>
        <w:ind w:left="0" w:firstLine="0"/>
        <w:jc w:val="both"/>
        <w:rPr>
          <w:rFonts w:ascii="Times New Roman" w:hAnsi="Times New Roman"/>
          <w:b/>
          <w:sz w:val="28"/>
          <w:lang w:val="sr-Cyrl-RS"/>
        </w:rPr>
      </w:pPr>
      <w:r>
        <w:rPr>
          <w:rFonts w:ascii="Times New Roman" w:hAnsi="Times New Roman"/>
          <w:b/>
          <w:sz w:val="28"/>
          <w:lang w:val="sr-Cyrl-RS"/>
        </w:rPr>
        <w:t>Измене и потраживања</w:t>
      </w:r>
    </w:p>
    <w:p w:rsidR="00730141" w:rsidRDefault="00730141" w:rsidP="00730141">
      <w:pPr>
        <w:pStyle w:val="ListParagraph"/>
        <w:ind w:left="0"/>
        <w:jc w:val="both"/>
        <w:rPr>
          <w:rFonts w:ascii="Times New Roman" w:hAnsi="Times New Roman"/>
          <w:b/>
          <w:sz w:val="28"/>
          <w:lang w:val="sr-Cyrl-RS"/>
        </w:rPr>
      </w:pP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10.1</w:t>
      </w:r>
      <w:r>
        <w:rPr>
          <w:rFonts w:ascii="Times New Roman" w:hAnsi="Times New Roman"/>
          <w:b/>
          <w:lang w:val="sr-Cyrl-RS"/>
        </w:rPr>
        <w:tab/>
        <w:t>Право на Измене</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Наручилац има право да наложи вршење Измена.</w:t>
      </w: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10.2</w:t>
      </w:r>
      <w:r>
        <w:rPr>
          <w:rFonts w:ascii="Times New Roman" w:hAnsi="Times New Roman"/>
          <w:b/>
          <w:lang w:val="sr-Cyrl-RS"/>
        </w:rPr>
        <w:tab/>
        <w:t>Вредновање Измена</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Измене се вреднују како следи:</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а) паушално по договору између Страна, или</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б) тамо где је то одговарајуће, према ценама из Уговора, или</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ц) ако нема прикладних цена, цене из Уговора се користе као основица вредновања, или ако је то неодговарајуће</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 xml:space="preserve">д ) по новим прикладним ценама које буду договорене или које Наручилац сматра одговарајућим, или </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е) ако тако наложи Наручилац, по ценама за додатне радове из Прилога о којима Извођач води евиденцију у вези утрошеног времена, Опреме Извођача и коришћених Материјала.</w:t>
      </w:r>
      <w:r>
        <w:rPr>
          <w:rFonts w:ascii="Times New Roman" w:hAnsi="Times New Roman"/>
          <w:lang w:val="sr-Cyrl-RS"/>
        </w:rPr>
        <w:t> </w:t>
      </w:r>
    </w:p>
    <w:p w:rsidR="00730141" w:rsidRDefault="00730141" w:rsidP="00730141">
      <w:pPr>
        <w:pStyle w:val="ListParagraph"/>
        <w:ind w:left="0"/>
        <w:jc w:val="both"/>
        <w:rPr>
          <w:rFonts w:ascii="Times New Roman" w:hAnsi="Times New Roman"/>
          <w:lang w:val="sr-Cyrl-RS"/>
        </w:rPr>
      </w:pP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10.3 Благовремено упозорење</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Било која Страна се обавезује да другу страну упозори чим постане свесна околности које би могле да успоре или поремете извођење Радова или из којих би могли да произађу додатни Захтеви за додатним плаћањима. Извођач се обавезује да предузме све разумне мере како би се такви утицаји свели на минимум.</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Право Извођача на продужење Рока за завршетак или додатно плаћање ограничено је на рок и плаћање који би важили да је он одмах поднео обавештење и предузео све разумне мере.</w:t>
      </w:r>
    </w:p>
    <w:p w:rsidR="009C6195" w:rsidRDefault="009C6195" w:rsidP="00730141">
      <w:pPr>
        <w:pStyle w:val="ListParagraph"/>
        <w:ind w:left="0" w:firstLine="567"/>
        <w:jc w:val="both"/>
        <w:rPr>
          <w:rFonts w:ascii="Times New Roman" w:hAnsi="Times New Roman"/>
          <w:lang w:val="sr-Cyrl-RS"/>
        </w:rPr>
      </w:pPr>
    </w:p>
    <w:p w:rsidR="009C6195" w:rsidRDefault="009C6195" w:rsidP="00730141">
      <w:pPr>
        <w:pStyle w:val="ListParagraph"/>
        <w:ind w:left="0" w:firstLine="567"/>
        <w:jc w:val="both"/>
        <w:rPr>
          <w:rFonts w:ascii="Times New Roman" w:hAnsi="Times New Roman"/>
          <w:lang w:val="sr-Cyrl-RS"/>
        </w:rPr>
      </w:pPr>
    </w:p>
    <w:p w:rsidR="00730141" w:rsidRDefault="00730141" w:rsidP="00730141">
      <w:pPr>
        <w:pStyle w:val="ListParagraph"/>
        <w:ind w:left="0"/>
        <w:jc w:val="both"/>
        <w:rPr>
          <w:rFonts w:ascii="Times New Roman" w:hAnsi="Times New Roman"/>
          <w:lang w:val="sr-Cyrl-RS"/>
        </w:rPr>
      </w:pP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10.4 Право на Захтев</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Ако Извођач буде изложен Трошковима кривицом Наручиоца, он има право на накнаду тих Трошкова. Ако се кривицом Наручиоца укаже потреба за вршењем Измена Радова, то ће се третирати као Измена.</w:t>
      </w:r>
    </w:p>
    <w:p w:rsidR="00730141" w:rsidRDefault="00730141" w:rsidP="00730141">
      <w:pPr>
        <w:pStyle w:val="ListParagraph"/>
        <w:ind w:left="0"/>
        <w:jc w:val="both"/>
        <w:rPr>
          <w:rFonts w:ascii="Times New Roman" w:hAnsi="Times New Roman"/>
          <w:lang w:val="sr-Cyrl-RS"/>
        </w:rPr>
      </w:pP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10.5 Поступак измена и потраживања</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lastRenderedPageBreak/>
        <w:t>Извођач се обавезује да Наручиоцу поднесе вредност Измена и Захтева по ставкама у року од 28 дана од пријема налога или догађаја из којег произилази Захтев. Наручилац врши проверу и евентуално одобрава дотичну вредност или је сам одређује.</w:t>
      </w:r>
    </w:p>
    <w:p w:rsidR="00D56BA3" w:rsidRDefault="00D56BA3" w:rsidP="00730141">
      <w:pPr>
        <w:pStyle w:val="ListParagraph"/>
        <w:ind w:left="0" w:firstLine="567"/>
        <w:jc w:val="both"/>
        <w:rPr>
          <w:rFonts w:ascii="Times New Roman" w:hAnsi="Times New Roman"/>
          <w:lang w:val="sr-Cyrl-RS"/>
        </w:rPr>
      </w:pPr>
    </w:p>
    <w:p w:rsidR="00D56BA3" w:rsidRDefault="00D56BA3" w:rsidP="00730141">
      <w:pPr>
        <w:pStyle w:val="ListParagraph"/>
        <w:ind w:left="0" w:firstLine="567"/>
        <w:jc w:val="both"/>
        <w:rPr>
          <w:rFonts w:ascii="Times New Roman" w:hAnsi="Times New Roman"/>
          <w:lang w:val="sr-Cyrl-RS"/>
        </w:rPr>
      </w:pPr>
    </w:p>
    <w:p w:rsidR="00730141" w:rsidRDefault="00730141" w:rsidP="00730141">
      <w:pPr>
        <w:pStyle w:val="ListParagraph"/>
        <w:ind w:left="0"/>
        <w:jc w:val="both"/>
        <w:rPr>
          <w:rFonts w:ascii="Times New Roman" w:hAnsi="Times New Roman"/>
          <w:lang w:val="sr-Cyrl-RS"/>
        </w:rPr>
      </w:pPr>
    </w:p>
    <w:p w:rsidR="00730141" w:rsidRDefault="00730141" w:rsidP="00730141">
      <w:pPr>
        <w:pStyle w:val="ListParagraph"/>
        <w:numPr>
          <w:ilvl w:val="0"/>
          <w:numId w:val="65"/>
        </w:numPr>
        <w:ind w:left="0" w:firstLine="0"/>
        <w:jc w:val="both"/>
        <w:rPr>
          <w:rFonts w:ascii="Times New Roman" w:hAnsi="Times New Roman"/>
          <w:b/>
          <w:sz w:val="28"/>
          <w:lang w:val="sr-Cyrl-RS"/>
        </w:rPr>
      </w:pPr>
      <w:r>
        <w:rPr>
          <w:rFonts w:ascii="Times New Roman" w:hAnsi="Times New Roman"/>
          <w:b/>
          <w:sz w:val="28"/>
          <w:lang w:val="sr-Cyrl-RS"/>
        </w:rPr>
        <w:t>Уговорна цена и плаћање</w:t>
      </w:r>
    </w:p>
    <w:p w:rsidR="00730141" w:rsidRDefault="00730141" w:rsidP="00730141">
      <w:pPr>
        <w:pStyle w:val="ListParagraph"/>
        <w:ind w:left="0"/>
        <w:jc w:val="both"/>
        <w:rPr>
          <w:rFonts w:ascii="Times New Roman" w:hAnsi="Times New Roman"/>
          <w:b/>
          <w:sz w:val="28"/>
          <w:lang w:val="sr-Cyrl-RS"/>
        </w:rPr>
      </w:pP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11.1 Вредновање Радова</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Радови се вреднују на начин наведен у Прилогу, у складу са чланом 10.</w:t>
      </w: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11.2 Месечни обрачун</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Извођач има право на месечно плаћање:</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а)</w:t>
      </w:r>
      <w:r>
        <w:rPr>
          <w:rFonts w:ascii="Times New Roman" w:hAnsi="Times New Roman"/>
          <w:lang w:val="sr-Cyrl-RS"/>
        </w:rPr>
        <w:tab/>
        <w:t>вредности изведених Радова,</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б)</w:t>
      </w:r>
      <w:r>
        <w:rPr>
          <w:rFonts w:ascii="Times New Roman" w:hAnsi="Times New Roman"/>
          <w:lang w:val="sr-Cyrl-RS"/>
        </w:rPr>
        <w:tab/>
        <w:t>процента вредности Материјала и Постројења испоручених на Градилишту у разумном року, који је наведен у Прилогу, са евентуално доспелим додацима или одбицима.</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Извођач сваког месеца подноси Наручиоцу извештај наводећи износе на које има право по сопственом мишљењу.</w:t>
      </w: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11.3 Привремене ситуације</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У року од 28 дана од пријема сваког обрачуна, Наручилац исплаћује Извођачу износ који је наведен у обрачуну, умањен за Гарантни депозит по стопи из Прилога и за било који износ који Наручилац није одобрио са образложењем. Наручилац није у обавези да исплати било који износ који је раније сматрао плативим Извођачу.</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Наручилац има право да ускрати плаћање ситуације све док не прими гаранцију за добро извршење посла у складу са чланом 4.4 (ако је предвиђена).</w:t>
      </w: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11.4 Исплата прве половине Гарантног депозита</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Наручилац се обавезује да Извођачу исплати половину Гарантног депозита у року од 14 дана од издавања обавештења у складу са чланом 8.2.</w:t>
      </w: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11.5 Исплата друге половине Гарантног депозита</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Наручилац се обавезује да Извођачу исплати остатак Гарантног депозита у року од 14 дана од било истека рока наведеног у Прилогу или отклањања пријављених недостатака или завршавања преосталих радова, како је то предвиђено чланом 9.1, зависно од последње насталог случаја.</w:t>
      </w: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11.6 Окончана ситуација</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У року од 42 дана од последње насталог случаја из члана 11.5, Извођач подноси Наручиоцу коначни обрачун са пратећом документацијом која је Наручиоцу оправдано потребна да би утврдио коначну уговорну вредност.</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У року од 28 дана од подношења коначног обрачуна, Наручилац исплаћује доспели износ извођачу. Ако Наручилац не буде сагласан са било којим делом коначног обрачуна, он је дужан да своје неслагање образложи приликом исплате.</w:t>
      </w: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11.7 Валута</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Плаћање се врши у валути која је наведена у Прилогу.</w:t>
      </w: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11.8 Кашњење у плаћању</w:t>
      </w:r>
    </w:p>
    <w:p w:rsidR="00730141" w:rsidRDefault="00730141" w:rsidP="00730141">
      <w:pPr>
        <w:pStyle w:val="ListParagraph"/>
        <w:ind w:left="0" w:firstLine="567"/>
        <w:jc w:val="both"/>
        <w:rPr>
          <w:rFonts w:ascii="Times New Roman" w:hAnsi="Times New Roman"/>
          <w:b/>
          <w:sz w:val="28"/>
          <w:lang w:val="sr-Cyrl-RS"/>
        </w:rPr>
      </w:pPr>
      <w:r>
        <w:rPr>
          <w:rFonts w:ascii="Times New Roman" w:hAnsi="Times New Roman"/>
          <w:lang w:val="sr-Cyrl-RS"/>
        </w:rPr>
        <w:t>Извођач има право на затезну камату по стопи наведеној у Прилогу за сваки дан кашњења Наручиоца у плаћању по истеку предвиђеног рока за плаћање.</w:t>
      </w:r>
    </w:p>
    <w:p w:rsidR="00730141" w:rsidRDefault="00730141" w:rsidP="00730141">
      <w:pPr>
        <w:jc w:val="both"/>
        <w:rPr>
          <w:rFonts w:ascii="Times New Roman" w:hAnsi="Times New Roman"/>
          <w:sz w:val="28"/>
          <w:lang w:val="sr-Cyrl-RS"/>
        </w:rPr>
      </w:pPr>
    </w:p>
    <w:p w:rsidR="00730141" w:rsidRDefault="00730141" w:rsidP="00730141">
      <w:pPr>
        <w:pStyle w:val="ListParagraph"/>
        <w:numPr>
          <w:ilvl w:val="0"/>
          <w:numId w:val="65"/>
        </w:numPr>
        <w:ind w:left="0" w:firstLine="0"/>
        <w:jc w:val="both"/>
        <w:rPr>
          <w:rFonts w:ascii="Times New Roman" w:hAnsi="Times New Roman"/>
          <w:b/>
          <w:sz w:val="28"/>
          <w:lang w:val="sr-Cyrl-RS"/>
        </w:rPr>
      </w:pPr>
      <w:r>
        <w:rPr>
          <w:rFonts w:ascii="Times New Roman" w:hAnsi="Times New Roman"/>
          <w:b/>
          <w:sz w:val="28"/>
          <w:lang w:val="sr-Cyrl-RS"/>
        </w:rPr>
        <w:t xml:space="preserve"> Неизвршавање обавеза</w:t>
      </w:r>
    </w:p>
    <w:p w:rsidR="00730141" w:rsidRDefault="00730141" w:rsidP="00730141">
      <w:pPr>
        <w:ind w:left="360"/>
        <w:jc w:val="both"/>
        <w:rPr>
          <w:rFonts w:ascii="Times New Roman" w:hAnsi="Times New Roman"/>
          <w:b/>
          <w:sz w:val="28"/>
          <w:lang w:val="sr-Cyrl-RS"/>
        </w:rPr>
      </w:pPr>
    </w:p>
    <w:p w:rsidR="00730141" w:rsidRDefault="00730141" w:rsidP="00730141">
      <w:pPr>
        <w:jc w:val="both"/>
        <w:rPr>
          <w:b/>
          <w:sz w:val="23"/>
          <w:lang w:val="sr-Cyrl-RS"/>
        </w:rPr>
      </w:pPr>
      <w:r>
        <w:rPr>
          <w:b/>
          <w:lang w:val="sr-Cyrl-RS"/>
        </w:rPr>
        <w:t>12.1 Неизвршење од стране Извођача</w:t>
      </w:r>
    </w:p>
    <w:p w:rsidR="00730141" w:rsidRDefault="00730141" w:rsidP="00730141">
      <w:pPr>
        <w:ind w:firstLine="567"/>
        <w:jc w:val="both"/>
        <w:rPr>
          <w:lang w:val="sr-Cyrl-RS"/>
        </w:rPr>
      </w:pPr>
      <w:r>
        <w:rPr>
          <w:lang w:val="sr-Cyrl-RS"/>
        </w:rPr>
        <w:t>Ако Извођач напусти радове, одбије или не изврши валидно упутство Наручиоца или не поступа експедитивно и без застоја или ако упркос писаној притужби крши своје уговорне обавезе, Наручилац има право да га упозори са позивом на овај члан и наводећи учињени прекршај.</w:t>
      </w:r>
    </w:p>
    <w:p w:rsidR="00730141" w:rsidRDefault="00730141" w:rsidP="00730141">
      <w:pPr>
        <w:ind w:firstLine="567"/>
        <w:jc w:val="both"/>
        <w:rPr>
          <w:lang w:val="sr-Cyrl-RS"/>
        </w:rPr>
      </w:pPr>
      <w:r>
        <w:rPr>
          <w:lang w:val="sr-Cyrl-RS"/>
        </w:rPr>
        <w:t>Ако Извођач не предузме одговарајуће мере за исправљање прекршаја у року од 14 дана од пријема упозорења, Наручилац има право да раскине уговор са отказним роком од 21 дан. Извођач потом напушта Градилиште и за собом оставља Материјале и Постројења, као и сву Опрему Извођача чије је коришћење до завршетка радова Наручилац наложио у отказу.</w:t>
      </w:r>
    </w:p>
    <w:p w:rsidR="00730141" w:rsidRDefault="00730141" w:rsidP="00730141">
      <w:pPr>
        <w:jc w:val="both"/>
        <w:rPr>
          <w:b/>
          <w:lang w:val="sr-Cyrl-RS"/>
        </w:rPr>
      </w:pPr>
      <w:r>
        <w:rPr>
          <w:b/>
          <w:lang w:val="sr-Cyrl-RS"/>
        </w:rPr>
        <w:t>12.2 Неизвршење од стране Наручиоца</w:t>
      </w:r>
    </w:p>
    <w:p w:rsidR="00730141" w:rsidRDefault="00730141" w:rsidP="00730141">
      <w:pPr>
        <w:ind w:firstLine="567"/>
        <w:jc w:val="both"/>
        <w:rPr>
          <w:lang w:val="sr-Cyrl-RS"/>
        </w:rPr>
      </w:pPr>
      <w:r>
        <w:rPr>
          <w:lang w:val="sr-Cyrl-RS"/>
        </w:rPr>
        <w:lastRenderedPageBreak/>
        <w:t>Ако Наручилац не изврши исплату у складу са уговором или упркос писаној притужби крши своје уговорне обавезе, Извођач има право да га упозори са позивом на овај члан и наводећи учињени прекршај. Ако прекршај не буде исправљен у року од 7 дана од пријема упозорења од стране Наручиоца, Извођач има право да обустави извођење Радова у целини или делимично.</w:t>
      </w:r>
    </w:p>
    <w:p w:rsidR="00730141" w:rsidRDefault="00730141" w:rsidP="00730141">
      <w:pPr>
        <w:ind w:firstLine="567"/>
        <w:jc w:val="both"/>
        <w:rPr>
          <w:lang w:val="sr-Cyrl-RS"/>
        </w:rPr>
      </w:pPr>
      <w:r>
        <w:rPr>
          <w:lang w:val="sr-Cyrl-RS"/>
        </w:rPr>
        <w:t>Ако прекршај не буде исправљен у року од 28 дана од пријема упозорења од стране Наручиоца, Извођач има право да раскине уговор са отказним роком од 21 дан. Извођач се потом повлачи са Градилишта.</w:t>
      </w:r>
    </w:p>
    <w:p w:rsidR="00730141" w:rsidRDefault="00730141" w:rsidP="00730141">
      <w:pPr>
        <w:jc w:val="both"/>
        <w:rPr>
          <w:b/>
          <w:lang w:val="sr-Cyrl-RS"/>
        </w:rPr>
      </w:pPr>
      <w:r>
        <w:rPr>
          <w:b/>
          <w:lang w:val="sr-Cyrl-RS"/>
        </w:rPr>
        <w:t>12.3 Несолвентност</w:t>
      </w:r>
    </w:p>
    <w:p w:rsidR="00730141" w:rsidRDefault="00730141" w:rsidP="00730141">
      <w:pPr>
        <w:ind w:firstLine="567"/>
        <w:jc w:val="both"/>
        <w:rPr>
          <w:lang w:val="sr-Cyrl-RS"/>
        </w:rPr>
      </w:pPr>
      <w:r>
        <w:rPr>
          <w:lang w:val="sr-Cyrl-RS"/>
        </w:rPr>
        <w:t>Ако било која Страна буде проглашена несолвентном у складу са меродавним законом, друга Страна има право да Уговор одмах раскине подношењем отказа. Извођач потом напушта градилиште остављајући за собом, у случају његове несолвентности, сву Опрему Извођача чије је коришћење до завршетка радова Наручилац наложио у отказу.</w:t>
      </w:r>
    </w:p>
    <w:p w:rsidR="00730141" w:rsidRDefault="00730141" w:rsidP="00730141">
      <w:pPr>
        <w:jc w:val="both"/>
        <w:rPr>
          <w:b/>
          <w:lang w:val="sr-Cyrl-RS"/>
        </w:rPr>
      </w:pPr>
      <w:r>
        <w:rPr>
          <w:b/>
          <w:lang w:val="sr-Cyrl-RS"/>
        </w:rPr>
        <w:t>12.4 Плаћање по раскиду</w:t>
      </w:r>
    </w:p>
    <w:p w:rsidR="00730141" w:rsidRDefault="00730141" w:rsidP="00730141">
      <w:pPr>
        <w:ind w:firstLine="567"/>
        <w:jc w:val="both"/>
        <w:rPr>
          <w:lang w:val="sr-Cyrl-RS"/>
        </w:rPr>
      </w:pPr>
      <w:r>
        <w:rPr>
          <w:lang w:val="sr-Cyrl-RS"/>
        </w:rPr>
        <w:t>По раскиду, Извођач има право на исплату неисплаћеног дела вредности изведених Радова и Материјала и Постројења испоручених на Градилишту, са корекцијом за:</w:t>
      </w:r>
    </w:p>
    <w:p w:rsidR="00730141" w:rsidRDefault="00730141" w:rsidP="00730141">
      <w:pPr>
        <w:jc w:val="both"/>
        <w:rPr>
          <w:lang w:val="sr-Cyrl-RS"/>
        </w:rPr>
      </w:pPr>
      <w:r>
        <w:rPr>
          <w:lang w:val="sr-Cyrl-RS"/>
        </w:rPr>
        <w:t>а) износе на које Извођач има право у складу са чланом 10.4,</w:t>
      </w:r>
    </w:p>
    <w:p w:rsidR="00730141" w:rsidRDefault="00730141" w:rsidP="00730141">
      <w:pPr>
        <w:jc w:val="both"/>
        <w:rPr>
          <w:lang w:val="sr-Cyrl-RS"/>
        </w:rPr>
      </w:pPr>
      <w:r>
        <w:rPr>
          <w:lang w:val="sr-Cyrl-RS"/>
        </w:rPr>
        <w:t>б) износе на које Наручилац има право,</w:t>
      </w:r>
    </w:p>
    <w:p w:rsidR="00730141" w:rsidRDefault="00730141" w:rsidP="00730141">
      <w:pPr>
        <w:jc w:val="both"/>
        <w:rPr>
          <w:lang w:val="sr-Cyrl-RS"/>
        </w:rPr>
      </w:pPr>
      <w:r>
        <w:rPr>
          <w:lang w:val="sr-Cyrl-RS"/>
        </w:rPr>
        <w:t>ц) ако је Наручилац раскинуо уговор у складу са чланом 12.1 или 12.3, он има право на износ који одговара 20% вредности делова Радова који нису били изведени до дана раскида,</w:t>
      </w:r>
    </w:p>
    <w:p w:rsidR="00730141" w:rsidRDefault="00730141" w:rsidP="00730141">
      <w:pPr>
        <w:jc w:val="both"/>
        <w:rPr>
          <w:lang w:val="sr-Cyrl-RS"/>
        </w:rPr>
      </w:pPr>
      <w:r>
        <w:rPr>
          <w:lang w:val="sr-Cyrl-RS"/>
        </w:rPr>
        <w:t>д) ако је Извођач раскинуо уговор у складу са чланом 12.2 или 12.3, он има право на накнаду трошкова везаних за обуставу и напуштање Градилишта и износ који одговара 10% вредности делова радова који нису били изведени до дана раскида.</w:t>
      </w:r>
    </w:p>
    <w:p w:rsidR="00730141" w:rsidRDefault="00730141" w:rsidP="00730141">
      <w:pPr>
        <w:ind w:firstLine="567"/>
        <w:jc w:val="both"/>
        <w:rPr>
          <w:lang w:val="sr-Cyrl-RS"/>
        </w:rPr>
      </w:pPr>
      <w:r>
        <w:rPr>
          <w:lang w:val="sr-Cyrl-RS"/>
        </w:rPr>
        <w:t>Нето доспела разлика се исплаћује или враћа у року од 28 дана од подношења отказа.</w:t>
      </w:r>
    </w:p>
    <w:p w:rsidR="00730141" w:rsidRDefault="00730141" w:rsidP="00730141">
      <w:pPr>
        <w:jc w:val="both"/>
        <w:rPr>
          <w:lang w:val="sr-Cyrl-RS"/>
        </w:rPr>
      </w:pPr>
    </w:p>
    <w:p w:rsidR="00730141" w:rsidRDefault="00730141" w:rsidP="00730141">
      <w:pPr>
        <w:pStyle w:val="ListParagraph"/>
        <w:numPr>
          <w:ilvl w:val="0"/>
          <w:numId w:val="65"/>
        </w:numPr>
        <w:ind w:left="0" w:firstLine="0"/>
        <w:jc w:val="both"/>
        <w:rPr>
          <w:rFonts w:ascii="Times New Roman" w:hAnsi="Times New Roman"/>
          <w:b/>
          <w:sz w:val="28"/>
          <w:lang w:val="sr-Cyrl-RS"/>
        </w:rPr>
      </w:pPr>
      <w:r>
        <w:rPr>
          <w:rFonts w:ascii="Times New Roman" w:hAnsi="Times New Roman"/>
          <w:b/>
          <w:sz w:val="28"/>
          <w:lang w:val="sr-Cyrl-RS"/>
        </w:rPr>
        <w:t>Ризик и одговорност</w:t>
      </w:r>
    </w:p>
    <w:p w:rsidR="00730141" w:rsidRDefault="00730141" w:rsidP="00730141">
      <w:pPr>
        <w:jc w:val="both"/>
        <w:rPr>
          <w:rFonts w:ascii="Times New Roman" w:hAnsi="Times New Roman"/>
          <w:b/>
          <w:sz w:val="28"/>
          <w:lang w:val="sr-Cyrl-RS"/>
        </w:rPr>
      </w:pPr>
    </w:p>
    <w:p w:rsidR="00730141" w:rsidRDefault="00730141" w:rsidP="00730141">
      <w:pPr>
        <w:jc w:val="both"/>
        <w:rPr>
          <w:b/>
          <w:sz w:val="23"/>
          <w:lang w:val="sr-Cyrl-RS"/>
        </w:rPr>
      </w:pPr>
      <w:r>
        <w:rPr>
          <w:b/>
          <w:lang w:val="sr-Cyrl-RS"/>
        </w:rPr>
        <w:t>13.1 Извођачево старање о Радовима</w:t>
      </w:r>
    </w:p>
    <w:p w:rsidR="00730141" w:rsidRDefault="00730141" w:rsidP="00730141">
      <w:pPr>
        <w:ind w:firstLine="567"/>
        <w:jc w:val="both"/>
        <w:rPr>
          <w:lang w:val="sr-Cyrl-RS"/>
        </w:rPr>
      </w:pPr>
      <w:r>
        <w:rPr>
          <w:lang w:val="sr-Cyrl-RS"/>
        </w:rPr>
        <w:t>Извођач сноси потпуну одговорност за старање о Радовима од Датума почетка до датума обавештења из члана 8.2.</w:t>
      </w:r>
    </w:p>
    <w:p w:rsidR="00730141" w:rsidRDefault="00730141" w:rsidP="00730141">
      <w:pPr>
        <w:ind w:firstLine="567"/>
        <w:jc w:val="both"/>
        <w:rPr>
          <w:lang w:val="sr-Cyrl-RS"/>
        </w:rPr>
      </w:pPr>
      <w:r>
        <w:rPr>
          <w:lang w:val="sr-Cyrl-RS"/>
        </w:rPr>
        <w:t>Одговорност потом прелази на Наручиоца. У случају да током наведеног периода дође до настанка губитка или штете у Радовима, Извођач се обавезује да надомести такав губитак или штету, тако да Радови буду у складу са Уговором.</w:t>
      </w:r>
    </w:p>
    <w:p w:rsidR="00730141" w:rsidRDefault="00730141" w:rsidP="00730141">
      <w:pPr>
        <w:ind w:firstLine="567"/>
        <w:jc w:val="both"/>
        <w:rPr>
          <w:lang w:val="sr-Cyrl-RS"/>
        </w:rPr>
      </w:pPr>
      <w:r>
        <w:rPr>
          <w:lang w:val="sr-Cyrl-RS"/>
        </w:rPr>
        <w:t>Уколико до губитка или штете није дошло кривицом Наручиоца, Извођач се обавезује да обештети Наручиоца, друге извођаче Наручиоца, заступнике и раднике за губитке или штету насталу у Радовима и за све Захтеве или Трошкове у вези са Радовима, а који су настали због кршења Уговора у виду немара или других прекршаја учињених од стране Извођача, његових заступника или радника.</w:t>
      </w:r>
    </w:p>
    <w:p w:rsidR="00730141" w:rsidRDefault="00730141" w:rsidP="00730141">
      <w:pPr>
        <w:jc w:val="both"/>
        <w:rPr>
          <w:b/>
          <w:lang w:val="sr-Cyrl-RS"/>
        </w:rPr>
      </w:pPr>
      <w:r>
        <w:rPr>
          <w:b/>
          <w:lang w:val="sr-Cyrl-RS"/>
        </w:rPr>
        <w:t>13.2 Виша Сила</w:t>
      </w:r>
    </w:p>
    <w:p w:rsidR="00730141" w:rsidRDefault="00730141" w:rsidP="00730141">
      <w:pPr>
        <w:ind w:firstLine="567"/>
        <w:jc w:val="both"/>
        <w:rPr>
          <w:lang w:val="sr-Cyrl-RS"/>
        </w:rPr>
      </w:pPr>
      <w:r>
        <w:rPr>
          <w:lang w:val="sr-Cyrl-RS"/>
        </w:rPr>
        <w:t>Ако било која Страна буде или ће бити онемогућена Вишом Силом да извршава своје обавезе, дотична Страна је обавезна да о томе одмах обавести другу Страну. По потреби, Извођач обуставља извођење Радова и врши демобилизацију своје опреме у обиму који је договорен са Наручиоцем.</w:t>
      </w:r>
    </w:p>
    <w:p w:rsidR="00730141" w:rsidRDefault="00730141" w:rsidP="00730141">
      <w:pPr>
        <w:ind w:firstLine="567"/>
        <w:jc w:val="both"/>
        <w:rPr>
          <w:lang w:val="sr-Cyrl-RS"/>
        </w:rPr>
      </w:pPr>
      <w:r>
        <w:rPr>
          <w:lang w:val="sr-Cyrl-RS"/>
        </w:rPr>
        <w:t>Ако дејство Више Силе траје дуже од 84 дана, било која Страна има право да раскине Уговор са отказним роком од 28 дана.</w:t>
      </w:r>
    </w:p>
    <w:p w:rsidR="00730141" w:rsidRDefault="00730141" w:rsidP="00730141">
      <w:pPr>
        <w:ind w:firstLine="567"/>
        <w:jc w:val="both"/>
        <w:rPr>
          <w:lang w:val="sr-Cyrl-RS"/>
        </w:rPr>
      </w:pPr>
      <w:r>
        <w:rPr>
          <w:lang w:val="sr-Cyrl-RS"/>
        </w:rPr>
        <w:t>По раскиду, Извођач има право на исплату разлике у вредности изведених Радова и Материјала и Постројења испоручених на Градилишту, са корекцијом за:</w:t>
      </w:r>
    </w:p>
    <w:p w:rsidR="00730141" w:rsidRDefault="00730141" w:rsidP="00730141">
      <w:pPr>
        <w:jc w:val="both"/>
        <w:rPr>
          <w:lang w:val="sr-Cyrl-RS"/>
        </w:rPr>
      </w:pPr>
      <w:r>
        <w:rPr>
          <w:lang w:val="sr-Cyrl-RS"/>
        </w:rPr>
        <w:t>а) све износе на које Извођач има право у складу са чланом 10.4,</w:t>
      </w:r>
    </w:p>
    <w:p w:rsidR="00730141" w:rsidRDefault="00730141" w:rsidP="00730141">
      <w:pPr>
        <w:jc w:val="both"/>
        <w:rPr>
          <w:lang w:val="sr-Cyrl-RS"/>
        </w:rPr>
      </w:pPr>
      <w:r>
        <w:rPr>
          <w:lang w:val="sr-Cyrl-RS"/>
        </w:rPr>
        <w:t>б) Трошкове везане за обуставу и напуштање Градилишта,</w:t>
      </w:r>
    </w:p>
    <w:p w:rsidR="00730141" w:rsidRDefault="00730141" w:rsidP="00730141">
      <w:pPr>
        <w:jc w:val="both"/>
        <w:rPr>
          <w:lang w:val="sr-Cyrl-RS"/>
        </w:rPr>
      </w:pPr>
      <w:r>
        <w:rPr>
          <w:lang w:val="sr-Cyrl-RS"/>
        </w:rPr>
        <w:t>ц) све износе на које Наручилац има право.</w:t>
      </w:r>
    </w:p>
    <w:p w:rsidR="00730141" w:rsidRDefault="00730141" w:rsidP="00730141">
      <w:pPr>
        <w:ind w:firstLine="567"/>
        <w:jc w:val="both"/>
        <w:rPr>
          <w:lang w:val="sr-Cyrl-RS"/>
        </w:rPr>
      </w:pPr>
      <w:r>
        <w:rPr>
          <w:lang w:val="sr-Cyrl-RS"/>
        </w:rPr>
        <w:t>Нето доспела разлика се исплаћује или враћа у року од 28 дана од подношења отказа.</w:t>
      </w:r>
    </w:p>
    <w:p w:rsidR="00730141" w:rsidRDefault="00730141" w:rsidP="00730141">
      <w:pPr>
        <w:pStyle w:val="ListParagraph"/>
        <w:numPr>
          <w:ilvl w:val="0"/>
          <w:numId w:val="65"/>
        </w:numPr>
        <w:ind w:left="0" w:firstLine="0"/>
        <w:jc w:val="both"/>
        <w:rPr>
          <w:rFonts w:ascii="Times New Roman" w:hAnsi="Times New Roman"/>
          <w:b/>
          <w:sz w:val="28"/>
          <w:lang w:val="sr-Cyrl-RS"/>
        </w:rPr>
      </w:pPr>
      <w:r>
        <w:rPr>
          <w:rFonts w:ascii="Times New Roman" w:hAnsi="Times New Roman"/>
          <w:b/>
          <w:sz w:val="28"/>
          <w:lang w:val="sr-Cyrl-RS"/>
        </w:rPr>
        <w:t>Осигурање</w:t>
      </w:r>
    </w:p>
    <w:p w:rsidR="00730141" w:rsidRDefault="00730141" w:rsidP="00730141">
      <w:pPr>
        <w:pStyle w:val="ListParagraph"/>
        <w:ind w:left="0"/>
        <w:jc w:val="both"/>
        <w:rPr>
          <w:rFonts w:ascii="Times New Roman" w:hAnsi="Times New Roman"/>
          <w:b/>
          <w:sz w:val="28"/>
          <w:lang w:val="sr-Cyrl-RS"/>
        </w:rPr>
      </w:pP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14.1 Покриће</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Извођач се обавезује да пре почетка извођења радова изврши и надаље одржава заједничко осигурање у име Страна:</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lastRenderedPageBreak/>
        <w:t>а) за губитак и оштећење Радова, Материјала, Постројења и Опреме Извођача,</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б) од одговорности за губитак, оштећење, смрт или повреду трећих лица или њихове имовине као последица извршавања Уговора од стране Извођача, укључујући и одговорност Извођача за штету нанету имовини Наручиоца мимо Радова, и</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ц) од одговорности обе Стране и било ког представника Наручиоца за смрт или повреду особља Извођача, уколико до тога није дошло због немара на страни Наручиоца, Представника Наручиоца или њихових радника.</w:t>
      </w: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14.2 Аранжмани осигурања</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Сва осигурања морају да буду у складу са условима из Прилога. Осигуравачи и услови осигурања подлежу одобрењу Наручиоца. Извођач се обавезује да Наручиоцу поднесе доказ о томе да су све полисе осигурања на снази и да су премије плаћене.</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Стране заједнички задржавају сав новац примљен од осигуравача у вези губитака или оштећења радова и користе га за санирање губитака или штете или као обештећење за несаниране губитке или штету.</w:t>
      </w: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14.3 Пропуст да се изврши осигурање</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Ако извођач не изврши или не одржава било које осигурање из претходних чланова или не поднесе ваљане доказе, полисе или признанице, Наручилац има право да без утицаја на било које своје друго право, изврши осигурање које покрива такво неизвршавање и плати доспеле премије и да исте поврати као одбитак од износа који су плативи Извођачу.</w:t>
      </w:r>
    </w:p>
    <w:p w:rsidR="00730141" w:rsidRDefault="00730141" w:rsidP="00730141">
      <w:pPr>
        <w:pStyle w:val="ListParagraph"/>
        <w:ind w:left="0" w:firstLine="567"/>
        <w:jc w:val="both"/>
        <w:rPr>
          <w:rFonts w:ascii="Times New Roman" w:hAnsi="Times New Roman"/>
          <w:lang w:val="sr-Cyrl-RS"/>
        </w:rPr>
      </w:pPr>
    </w:p>
    <w:p w:rsidR="00730141" w:rsidRDefault="00730141" w:rsidP="00730141">
      <w:pPr>
        <w:pStyle w:val="ListParagraph"/>
        <w:numPr>
          <w:ilvl w:val="0"/>
          <w:numId w:val="65"/>
        </w:numPr>
        <w:ind w:left="0" w:firstLine="0"/>
        <w:jc w:val="both"/>
        <w:rPr>
          <w:rFonts w:ascii="Times New Roman" w:hAnsi="Times New Roman"/>
          <w:b/>
          <w:sz w:val="28"/>
          <w:lang w:val="sr-Cyrl-RS"/>
        </w:rPr>
      </w:pPr>
      <w:r>
        <w:rPr>
          <w:rFonts w:ascii="Times New Roman" w:hAnsi="Times New Roman"/>
          <w:b/>
          <w:sz w:val="28"/>
          <w:lang w:val="sr-Cyrl-RS"/>
        </w:rPr>
        <w:t>Решавање спорова</w:t>
      </w:r>
    </w:p>
    <w:p w:rsidR="00730141" w:rsidRDefault="00730141" w:rsidP="00730141">
      <w:pPr>
        <w:pStyle w:val="ListParagraph"/>
        <w:ind w:left="0"/>
        <w:jc w:val="both"/>
        <w:rPr>
          <w:rFonts w:ascii="Times New Roman" w:hAnsi="Times New Roman"/>
          <w:lang w:val="sr-Cyrl-RS"/>
        </w:rPr>
      </w:pP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15.1 Адјудикација</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У случају настанка било каквог спора између Извођача и Наручиоца у вези са Уговором, укључујући вредновање које изврши и одлуке које донесе Наручилац, и исти не буде решен на пријатељски начин, било која Страна има право да спор поднесе на одлучивање у складу са приложеним Правилима за одлучивање у споровима (у даљем тексту: "Правила"). Адјудикатор је лице које су стране споразумно одредиле. Ако не дође до споразума, Адјудикатор се одређује у складу са Правилима.</w:t>
      </w: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15.2 Обавештење о незадовољству</w:t>
      </w:r>
    </w:p>
    <w:p w:rsidR="00730141" w:rsidRDefault="00730141" w:rsidP="00730141">
      <w:pPr>
        <w:pStyle w:val="ListParagraph"/>
        <w:ind w:left="0" w:firstLine="567"/>
        <w:jc w:val="both"/>
        <w:rPr>
          <w:rFonts w:ascii="Times New Roman" w:hAnsi="Times New Roman"/>
          <w:lang w:val="sr-Cyrl-RS"/>
        </w:rPr>
      </w:pPr>
      <w:r>
        <w:rPr>
          <w:rFonts w:ascii="Times New Roman" w:hAnsi="Times New Roman"/>
          <w:lang w:val="sr-Cyrl-RS"/>
        </w:rPr>
        <w:t>Ако нека Страна буде незадовољна одлуком Адјудикатора или ако одлука не буде донета у року предвиђеним Правилима, она може да поднесе обавештење о незадовољству са позивом на овај члан у року од 28 дана од пријема одлуке или истека рока за доношење одлуке. Ако се обавештење о незадовољству не поднесе у предвиђеном року, одлука постаје коначна и за стране обавезујућа. Ако обавештење о незадовољству буде поднето у предвиђеном року, одлука је обавезујућа за обе стране и оне морају да одмах поступе у складу с њом, уколико одлука не буде измењена од стране арбитра.</w:t>
      </w:r>
    </w:p>
    <w:p w:rsidR="00730141" w:rsidRDefault="00730141" w:rsidP="00730141">
      <w:pPr>
        <w:pStyle w:val="ListParagraph"/>
        <w:ind w:left="0"/>
        <w:jc w:val="both"/>
        <w:rPr>
          <w:rFonts w:ascii="Times New Roman" w:hAnsi="Times New Roman"/>
          <w:b/>
          <w:lang w:val="sr-Cyrl-RS"/>
        </w:rPr>
      </w:pPr>
      <w:r>
        <w:rPr>
          <w:rFonts w:ascii="Times New Roman" w:hAnsi="Times New Roman"/>
          <w:b/>
          <w:lang w:val="sr-Cyrl-RS"/>
        </w:rPr>
        <w:t>15.3 Арбитража</w:t>
      </w:r>
    </w:p>
    <w:p w:rsidR="00730141" w:rsidRDefault="00730141" w:rsidP="00730141">
      <w:pPr>
        <w:pStyle w:val="ListParagraph"/>
        <w:ind w:left="0"/>
        <w:jc w:val="both"/>
        <w:rPr>
          <w:rFonts w:ascii="Times New Roman" w:hAnsi="Times New Roman"/>
          <w:lang w:val="sr-Cyrl-RS"/>
        </w:rPr>
      </w:pPr>
      <w:r>
        <w:rPr>
          <w:rFonts w:ascii="Times New Roman" w:hAnsi="Times New Roman"/>
          <w:lang w:val="sr-Cyrl-RS"/>
        </w:rPr>
        <w:t xml:space="preserve"> </w:t>
      </w:r>
      <w:r>
        <w:rPr>
          <w:rFonts w:ascii="Times New Roman" w:hAnsi="Times New Roman"/>
          <w:lang w:val="sr-Cyrl-RS"/>
        </w:rPr>
        <w:tab/>
        <w:t>Спор у вези којег је поднето обавештење о незадовољству коначно решава арбитар по правилима наведеним у Прилогу. Ако се не постигне споразум, арбитра одређује орган који је наведен у Прилогу. Расправа се одржава у месту које је наведено у Прилогу и на језику који је наведен у члану 1.5.</w:t>
      </w:r>
    </w:p>
    <w:p w:rsidR="00730141" w:rsidRDefault="00730141" w:rsidP="00730141">
      <w:pPr>
        <w:pStyle w:val="ListParagraph"/>
        <w:jc w:val="both"/>
        <w:rPr>
          <w:rFonts w:ascii="Times New Roman" w:hAnsi="Times New Roman"/>
          <w:b/>
          <w:bCs/>
          <w:lang w:val="sr-Cyrl-RS"/>
        </w:rPr>
      </w:pPr>
      <w:bookmarkStart w:id="6" w:name="_Toc279562411"/>
      <w:bookmarkStart w:id="7" w:name="_Toc277247937"/>
      <w:bookmarkStart w:id="8" w:name="_Toc272329228"/>
      <w:bookmarkStart w:id="9" w:name="_Toc191976664"/>
      <w:bookmarkStart w:id="10" w:name="_Toc181532086"/>
      <w:bookmarkStart w:id="11" w:name="_Toc181442227"/>
    </w:p>
    <w:p w:rsidR="009C6195" w:rsidRDefault="009C6195" w:rsidP="00730141">
      <w:pPr>
        <w:pStyle w:val="ListParagraph"/>
        <w:jc w:val="both"/>
        <w:rPr>
          <w:rFonts w:ascii="Times New Roman" w:hAnsi="Times New Roman"/>
          <w:b/>
          <w:bCs/>
          <w:lang w:val="sr-Cyrl-RS"/>
        </w:rPr>
      </w:pPr>
    </w:p>
    <w:p w:rsidR="00730141" w:rsidRDefault="00730141" w:rsidP="00730141">
      <w:pPr>
        <w:pStyle w:val="ListParagraph"/>
        <w:jc w:val="both"/>
        <w:rPr>
          <w:rFonts w:ascii="Times New Roman" w:hAnsi="Times New Roman"/>
          <w:b/>
          <w:bCs/>
          <w:lang w:val="sr-Cyrl-RS"/>
        </w:rPr>
      </w:pPr>
    </w:p>
    <w:p w:rsidR="00730141" w:rsidRDefault="00730141" w:rsidP="00730141">
      <w:pPr>
        <w:pStyle w:val="ListParagraph"/>
        <w:jc w:val="both"/>
        <w:rPr>
          <w:rFonts w:ascii="Times New Roman" w:hAnsi="Times New Roman"/>
          <w:b/>
          <w:bCs/>
          <w:lang w:val="sr-Cyrl-RS"/>
        </w:rPr>
      </w:pPr>
      <w:r>
        <w:rPr>
          <w:rFonts w:ascii="Times New Roman" w:hAnsi="Times New Roman"/>
          <w:b/>
          <w:bCs/>
          <w:lang w:val="sr-Cyrl-RS"/>
        </w:rPr>
        <w:t>Посебни услови</w:t>
      </w:r>
      <w:bookmarkEnd w:id="6"/>
      <w:bookmarkEnd w:id="7"/>
      <w:bookmarkEnd w:id="8"/>
      <w:bookmarkEnd w:id="9"/>
      <w:bookmarkEnd w:id="10"/>
      <w:bookmarkEnd w:id="11"/>
      <w:r>
        <w:rPr>
          <w:rFonts w:ascii="Times New Roman" w:hAnsi="Times New Roman"/>
          <w:b/>
          <w:bCs/>
          <w:lang w:val="sr-Cyrl-RS"/>
        </w:rPr>
        <w:t xml:space="preserve"> – </w:t>
      </w:r>
    </w:p>
    <w:p w:rsidR="00730141" w:rsidRDefault="00730141" w:rsidP="00730141">
      <w:pPr>
        <w:pStyle w:val="ListParagraph"/>
        <w:jc w:val="both"/>
        <w:rPr>
          <w:rFonts w:ascii="Times New Roman" w:hAnsi="Times New Roman"/>
          <w:b/>
          <w:bCs/>
          <w:lang w:val="sr-Cyrl-RS"/>
        </w:rPr>
      </w:pPr>
      <w:r>
        <w:rPr>
          <w:rFonts w:ascii="Times New Roman" w:hAnsi="Times New Roman"/>
          <w:b/>
          <w:bCs/>
          <w:lang w:val="sr-Cyrl-RS"/>
        </w:rPr>
        <w:t xml:space="preserve">Додатне одредбе </w:t>
      </w:r>
    </w:p>
    <w:p w:rsidR="00730141" w:rsidRDefault="00730141" w:rsidP="00730141">
      <w:pPr>
        <w:pStyle w:val="ListParagraph"/>
        <w:jc w:val="both"/>
        <w:rPr>
          <w:rFonts w:ascii="Times New Roman" w:hAnsi="Times New Roman"/>
          <w:lang w:val="sr-Cyrl-RS"/>
        </w:rPr>
      </w:pPr>
      <w:r>
        <w:rPr>
          <w:rFonts w:ascii="Times New Roman" w:hAnsi="Times New Roman"/>
          <w:lang w:val="sr-Cyrl-RS"/>
        </w:rPr>
        <w:t xml:space="preserve">Општи услови се мењају и допуњују укључивањем следећих додатних услова: </w:t>
      </w:r>
    </w:p>
    <w:p w:rsidR="00730141" w:rsidRDefault="00730141" w:rsidP="00730141">
      <w:pPr>
        <w:pStyle w:val="ListParagraph"/>
        <w:rPr>
          <w:rFonts w:ascii="Times New Roman" w:hAnsi="Times New Roman"/>
          <w:lang w:val="sr-Cyrl-RS"/>
        </w:rPr>
      </w:pPr>
      <w:r>
        <w:rPr>
          <w:rFonts w:ascii="Times New Roman" w:hAnsi="Times New Roman"/>
          <w:lang w:val="sr-Cyrl-RS"/>
        </w:rPr>
        <w:t>Ако ништа није наведено не примењују се никакви додатни услови.</w:t>
      </w:r>
      <w:r>
        <w:rPr>
          <w:rFonts w:ascii="Times New Roman" w:hAnsi="Times New Roman"/>
          <w:i/>
          <w:iCs/>
          <w:lang w:val="sr-Cyrl-RS"/>
        </w:rPr>
        <w:t xml:space="preserve"> </w:t>
      </w:r>
    </w:p>
    <w:tbl>
      <w:tblPr>
        <w:tblW w:w="0" w:type="auto"/>
        <w:tblInd w:w="106" w:type="dxa"/>
        <w:tblLayout w:type="fixed"/>
        <w:tblCellMar>
          <w:left w:w="107" w:type="dxa"/>
          <w:right w:w="107" w:type="dxa"/>
        </w:tblCellMar>
        <w:tblLook w:val="04A0" w:firstRow="1" w:lastRow="0" w:firstColumn="1" w:lastColumn="0" w:noHBand="0" w:noVBand="1"/>
      </w:tblPr>
      <w:tblGrid>
        <w:gridCol w:w="2863"/>
        <w:gridCol w:w="6137"/>
      </w:tblGrid>
      <w:tr w:rsidR="00730141" w:rsidTr="00730141">
        <w:trPr>
          <w:cantSplit/>
          <w:trHeight w:val="413"/>
        </w:trPr>
        <w:tc>
          <w:tcPr>
            <w:tcW w:w="2863" w:type="dxa"/>
            <w:tcBorders>
              <w:top w:val="single" w:sz="4" w:space="0" w:color="auto"/>
              <w:left w:val="single" w:sz="4" w:space="0" w:color="auto"/>
              <w:bottom w:val="single" w:sz="4" w:space="0" w:color="auto"/>
              <w:right w:val="single" w:sz="4" w:space="0" w:color="auto"/>
            </w:tcBorders>
            <w:shd w:val="clear" w:color="auto" w:fill="D9D9D9"/>
            <w:hideMark/>
          </w:tcPr>
          <w:p w:rsidR="00730141" w:rsidRDefault="00730141">
            <w:pPr>
              <w:pStyle w:val="ListParagraph"/>
              <w:jc w:val="both"/>
              <w:rPr>
                <w:rFonts w:ascii="Times New Roman" w:hAnsi="Times New Roman"/>
                <w:b/>
                <w:bCs/>
                <w:lang w:val="sr-Cyrl-RS"/>
              </w:rPr>
            </w:pPr>
            <w:r>
              <w:rPr>
                <w:rFonts w:ascii="Times New Roman" w:hAnsi="Times New Roman"/>
                <w:b/>
                <w:bCs/>
                <w:lang w:val="sr-Cyrl-RS"/>
              </w:rPr>
              <w:t>Став</w:t>
            </w:r>
          </w:p>
        </w:tc>
        <w:tc>
          <w:tcPr>
            <w:tcW w:w="6137" w:type="dxa"/>
            <w:tcBorders>
              <w:top w:val="single" w:sz="4" w:space="0" w:color="auto"/>
              <w:left w:val="single" w:sz="4" w:space="0" w:color="auto"/>
              <w:bottom w:val="single" w:sz="4" w:space="0" w:color="auto"/>
              <w:right w:val="single" w:sz="4" w:space="0" w:color="auto"/>
            </w:tcBorders>
            <w:shd w:val="clear" w:color="auto" w:fill="D9D9D9"/>
            <w:hideMark/>
          </w:tcPr>
          <w:p w:rsidR="00730141" w:rsidRDefault="00730141">
            <w:pPr>
              <w:pStyle w:val="ListParagraph"/>
              <w:rPr>
                <w:rFonts w:ascii="Times New Roman" w:hAnsi="Times New Roman"/>
                <w:b/>
                <w:bCs/>
                <w:lang w:val="sr-Cyrl-RS"/>
              </w:rPr>
            </w:pPr>
            <w:r>
              <w:rPr>
                <w:rFonts w:ascii="Times New Roman" w:hAnsi="Times New Roman"/>
                <w:b/>
                <w:bCs/>
                <w:lang w:val="sr-Cyrl-RS"/>
              </w:rPr>
              <w:t xml:space="preserve">Додатни општи услов </w:t>
            </w:r>
          </w:p>
        </w:tc>
      </w:tr>
      <w:tr w:rsidR="00730141" w:rsidTr="00730141">
        <w:trPr>
          <w:cantSplit/>
          <w:trHeight w:val="530"/>
        </w:trPr>
        <w:tc>
          <w:tcPr>
            <w:tcW w:w="2863"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jc w:val="both"/>
              <w:rPr>
                <w:rFonts w:ascii="Times New Roman" w:hAnsi="Times New Roman"/>
                <w:lang w:val="sr-Cyrl-RS"/>
              </w:rPr>
            </w:pPr>
            <w:r>
              <w:rPr>
                <w:rFonts w:ascii="Times New Roman" w:hAnsi="Times New Roman"/>
                <w:lang w:val="sr-Cyrl-RS"/>
              </w:rPr>
              <w:t>Члан 1.1.2.</w:t>
            </w:r>
          </w:p>
        </w:tc>
        <w:tc>
          <w:tcPr>
            <w:tcW w:w="6137"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ind w:left="0"/>
              <w:rPr>
                <w:rFonts w:ascii="Times New Roman" w:hAnsi="Times New Roman"/>
                <w:lang w:val="sr-Cyrl-RS"/>
              </w:rPr>
            </w:pPr>
            <w:r>
              <w:rPr>
                <w:rFonts w:ascii="Times New Roman" w:hAnsi="Times New Roman"/>
                <w:lang w:val="sr-Cyrl-RS"/>
              </w:rPr>
              <w:t>Не примењује се</w:t>
            </w:r>
          </w:p>
        </w:tc>
      </w:tr>
      <w:tr w:rsidR="00730141" w:rsidTr="00730141">
        <w:trPr>
          <w:cantSplit/>
          <w:trHeight w:val="530"/>
        </w:trPr>
        <w:tc>
          <w:tcPr>
            <w:tcW w:w="2863"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jc w:val="both"/>
              <w:rPr>
                <w:rFonts w:ascii="Times New Roman" w:hAnsi="Times New Roman"/>
                <w:lang w:val="sr-Cyrl-RS"/>
              </w:rPr>
            </w:pPr>
            <w:r>
              <w:rPr>
                <w:rFonts w:ascii="Times New Roman" w:hAnsi="Times New Roman"/>
                <w:lang w:val="sr-Cyrl-RS"/>
              </w:rPr>
              <w:t>Члан 1.1.3</w:t>
            </w:r>
          </w:p>
        </w:tc>
        <w:tc>
          <w:tcPr>
            <w:tcW w:w="6137"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ind w:left="0"/>
              <w:rPr>
                <w:rFonts w:ascii="Times New Roman" w:hAnsi="Times New Roman"/>
                <w:lang w:val="sr-Cyrl-RS"/>
              </w:rPr>
            </w:pPr>
            <w:r>
              <w:rPr>
                <w:rFonts w:ascii="Times New Roman" w:hAnsi="Times New Roman"/>
                <w:lang w:val="sr-Cyrl-RS"/>
              </w:rPr>
              <w:t>„Цртежи“ представљају Пројекат за грађевинску дозволу-дигитални облик и Пројекат за извођење- штампани и дигитални облик</w:t>
            </w:r>
          </w:p>
        </w:tc>
      </w:tr>
      <w:tr w:rsidR="00730141" w:rsidTr="00730141">
        <w:trPr>
          <w:cantSplit/>
          <w:trHeight w:val="530"/>
        </w:trPr>
        <w:tc>
          <w:tcPr>
            <w:tcW w:w="2863"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jc w:val="both"/>
              <w:rPr>
                <w:rFonts w:ascii="Times New Roman" w:hAnsi="Times New Roman"/>
                <w:lang w:val="sr-Cyrl-RS"/>
              </w:rPr>
            </w:pPr>
            <w:r>
              <w:rPr>
                <w:rFonts w:ascii="Times New Roman" w:hAnsi="Times New Roman"/>
                <w:lang w:val="sr-Cyrl-RS"/>
              </w:rPr>
              <w:t>Члан 1.1.7</w:t>
            </w:r>
          </w:p>
        </w:tc>
        <w:tc>
          <w:tcPr>
            <w:tcW w:w="6137"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ind w:left="0"/>
              <w:rPr>
                <w:rFonts w:ascii="Times New Roman" w:hAnsi="Times New Roman"/>
                <w:lang w:val="sr-Cyrl-RS"/>
              </w:rPr>
            </w:pPr>
            <w:r>
              <w:rPr>
                <w:rFonts w:ascii="Times New Roman" w:hAnsi="Times New Roman"/>
                <w:lang w:val="sr-Cyrl-RS"/>
              </w:rPr>
              <w:t>„Датум почетка“ представља датум увођења у посао.</w:t>
            </w:r>
          </w:p>
        </w:tc>
      </w:tr>
      <w:tr w:rsidR="00730141" w:rsidTr="00730141">
        <w:trPr>
          <w:cantSplit/>
          <w:trHeight w:val="530"/>
        </w:trPr>
        <w:tc>
          <w:tcPr>
            <w:tcW w:w="2863"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jc w:val="both"/>
              <w:rPr>
                <w:rFonts w:ascii="Times New Roman" w:hAnsi="Times New Roman"/>
                <w:lang w:val="sr-Cyrl-RS"/>
              </w:rPr>
            </w:pPr>
            <w:r>
              <w:rPr>
                <w:rFonts w:ascii="Times New Roman" w:hAnsi="Times New Roman"/>
                <w:lang w:val="sr-Cyrl-RS"/>
              </w:rPr>
              <w:lastRenderedPageBreak/>
              <w:t>Члан 1.1.19</w:t>
            </w:r>
          </w:p>
        </w:tc>
        <w:tc>
          <w:tcPr>
            <w:tcW w:w="6137"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ind w:left="0"/>
              <w:rPr>
                <w:rFonts w:ascii="Times New Roman" w:hAnsi="Times New Roman"/>
                <w:lang w:val="sr-Cyrl-RS"/>
              </w:rPr>
            </w:pPr>
            <w:r>
              <w:rPr>
                <w:rFonts w:ascii="Times New Roman" w:hAnsi="Times New Roman"/>
                <w:lang w:val="sr-Cyrl-RS"/>
              </w:rPr>
              <w:t>„Радови“ не представљају пројектовање које врши Извођач.</w:t>
            </w:r>
          </w:p>
        </w:tc>
      </w:tr>
      <w:tr w:rsidR="00730141" w:rsidTr="00730141">
        <w:trPr>
          <w:cantSplit/>
          <w:trHeight w:val="530"/>
        </w:trPr>
        <w:tc>
          <w:tcPr>
            <w:tcW w:w="2863"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jc w:val="both"/>
              <w:rPr>
                <w:rFonts w:ascii="Times New Roman" w:hAnsi="Times New Roman"/>
                <w:lang w:val="sr-Cyrl-RS"/>
              </w:rPr>
            </w:pPr>
            <w:r>
              <w:rPr>
                <w:rFonts w:ascii="Times New Roman" w:hAnsi="Times New Roman"/>
                <w:lang w:val="sr-Cyrl-RS"/>
              </w:rPr>
              <w:t>Члан 3.1</w:t>
            </w:r>
          </w:p>
        </w:tc>
        <w:tc>
          <w:tcPr>
            <w:tcW w:w="6137"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ind w:left="0"/>
              <w:rPr>
                <w:rFonts w:ascii="Times New Roman" w:hAnsi="Times New Roman"/>
                <w:lang w:val="sr-Cyrl-RS"/>
              </w:rPr>
            </w:pPr>
            <w:r>
              <w:rPr>
                <w:rFonts w:ascii="Times New Roman" w:hAnsi="Times New Roman"/>
                <w:lang w:val="sr-Cyrl-RS"/>
              </w:rPr>
              <w:t>Наручилац ће у писаној форми издати овлашћење лицу које ће деловати у име Наручиоца.</w:t>
            </w:r>
          </w:p>
        </w:tc>
      </w:tr>
      <w:tr w:rsidR="00730141" w:rsidTr="00730141">
        <w:trPr>
          <w:cantSplit/>
          <w:trHeight w:val="530"/>
        </w:trPr>
        <w:tc>
          <w:tcPr>
            <w:tcW w:w="2863"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jc w:val="both"/>
              <w:rPr>
                <w:rFonts w:ascii="Times New Roman" w:hAnsi="Times New Roman"/>
                <w:lang w:val="sr-Cyrl-RS"/>
              </w:rPr>
            </w:pPr>
            <w:r>
              <w:rPr>
                <w:rFonts w:ascii="Times New Roman" w:hAnsi="Times New Roman"/>
                <w:lang w:val="sr-Cyrl-RS"/>
              </w:rPr>
              <w:t>Члан 4.4.</w:t>
            </w:r>
          </w:p>
        </w:tc>
        <w:tc>
          <w:tcPr>
            <w:tcW w:w="6137"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ind w:left="0"/>
              <w:rPr>
                <w:rFonts w:ascii="Times New Roman" w:hAnsi="Times New Roman"/>
                <w:lang w:val="sr-Cyrl-RS"/>
              </w:rPr>
            </w:pPr>
            <w:r>
              <w:rPr>
                <w:rFonts w:ascii="Times New Roman" w:hAnsi="Times New Roman"/>
                <w:lang w:val="sr-Cyrl-RS"/>
              </w:rPr>
              <w:t>Рок од 14 дана мења се и гласи 7 дана од датума потписивања Уговора.</w:t>
            </w:r>
          </w:p>
          <w:p w:rsidR="00730141" w:rsidRDefault="00730141">
            <w:pPr>
              <w:spacing w:line="270" w:lineRule="atLeast"/>
              <w:rPr>
                <w:rFonts w:ascii="Times New Roman" w:eastAsia="Times New Roman" w:hAnsi="Times New Roman"/>
                <w:sz w:val="23"/>
                <w:lang w:val="sr-Cyrl-RS"/>
              </w:rPr>
            </w:pPr>
            <w:r>
              <w:rPr>
                <w:rFonts w:eastAsia="TimesNewRomanPSMT"/>
                <w:b/>
                <w:bCs/>
                <w:iCs/>
                <w:lang w:val="sr-Cyrl-RS"/>
              </w:rPr>
              <w:t xml:space="preserve">Додаје се члан 4.4.1: Средство финансијског обезбеђења за отклањање грешака у гарантном року и гласи : </w:t>
            </w:r>
            <w:r>
              <w:rPr>
                <w:rFonts w:eastAsia="TimesNewRomanPSMT"/>
                <w:bCs/>
                <w:iCs/>
                <w:lang w:val="sr-Cyrl-RS"/>
              </w:rPr>
              <w:t xml:space="preserve">Изабрани понуђач је у обавези да у тренутку примопредаје  </w:t>
            </w:r>
            <w:r>
              <w:rPr>
                <w:rFonts w:eastAsia="Arial"/>
                <w:spacing w:val="-1"/>
                <w:lang w:val="sr-Cyrl-RS"/>
              </w:rPr>
              <w:t xml:space="preserve">радова </w:t>
            </w:r>
            <w:r>
              <w:rPr>
                <w:rFonts w:eastAsia="TimesNewRomanPSMT"/>
                <w:bCs/>
                <w:iCs/>
                <w:lang w:val="sr-Cyrl-RS"/>
              </w:rPr>
              <w:t>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5% од укупне вредности уговора, без ПДВ-а. Наручилац ће уновчити банкарску гаранцију за отклањање грешака у гарантном року у случају да изабрани понуђач не изврши обавезу отклањања грешака које би могле да умање могућност коришћења објекта у гарантном року. Банкарска гаранција траје најмање онолико колико траје гарантни рок који је понуђач дао у оквиру понуде.</w:t>
            </w:r>
          </w:p>
        </w:tc>
      </w:tr>
      <w:tr w:rsidR="00730141" w:rsidTr="00730141">
        <w:trPr>
          <w:cantSplit/>
          <w:trHeight w:val="530"/>
        </w:trPr>
        <w:tc>
          <w:tcPr>
            <w:tcW w:w="2863" w:type="dxa"/>
            <w:tcBorders>
              <w:top w:val="single" w:sz="4" w:space="0" w:color="auto"/>
              <w:left w:val="single" w:sz="4" w:space="0" w:color="auto"/>
              <w:bottom w:val="single" w:sz="4" w:space="0" w:color="auto"/>
              <w:right w:val="single" w:sz="4" w:space="0" w:color="auto"/>
            </w:tcBorders>
          </w:tcPr>
          <w:p w:rsidR="00730141" w:rsidRDefault="00730141">
            <w:pPr>
              <w:pStyle w:val="ListParagraph"/>
              <w:jc w:val="both"/>
              <w:rPr>
                <w:rFonts w:ascii="Times New Roman" w:hAnsi="Times New Roman"/>
                <w:lang w:val="sr-Cyrl-RS"/>
              </w:rPr>
            </w:pPr>
            <w:r>
              <w:rPr>
                <w:rFonts w:ascii="Times New Roman" w:hAnsi="Times New Roman"/>
                <w:lang w:val="sr-Cyrl-RS"/>
              </w:rPr>
              <w:t>Члан 5.1</w:t>
            </w:r>
          </w:p>
          <w:p w:rsidR="00730141" w:rsidRDefault="00730141">
            <w:pPr>
              <w:pStyle w:val="ListParagraph"/>
              <w:jc w:val="both"/>
              <w:rPr>
                <w:rFonts w:ascii="Times New Roman" w:hAnsi="Times New Roman"/>
                <w:lang w:val="sr-Cyrl-RS"/>
              </w:rPr>
            </w:pPr>
          </w:p>
        </w:tc>
        <w:tc>
          <w:tcPr>
            <w:tcW w:w="6137"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ind w:left="0"/>
              <w:rPr>
                <w:rFonts w:ascii="Times New Roman" w:hAnsi="Times New Roman"/>
                <w:lang w:val="sr-Cyrl-RS"/>
              </w:rPr>
            </w:pPr>
            <w:r>
              <w:rPr>
                <w:rFonts w:ascii="Times New Roman" w:hAnsi="Times New Roman"/>
                <w:lang w:val="sr-Cyrl-RS"/>
              </w:rPr>
              <w:t>не примењује се</w:t>
            </w:r>
          </w:p>
        </w:tc>
      </w:tr>
      <w:tr w:rsidR="00730141" w:rsidTr="00730141">
        <w:trPr>
          <w:cantSplit/>
          <w:trHeight w:val="530"/>
        </w:trPr>
        <w:tc>
          <w:tcPr>
            <w:tcW w:w="2863" w:type="dxa"/>
            <w:tcBorders>
              <w:top w:val="single" w:sz="4" w:space="0" w:color="auto"/>
              <w:left w:val="single" w:sz="4" w:space="0" w:color="auto"/>
              <w:bottom w:val="single" w:sz="4" w:space="0" w:color="auto"/>
              <w:right w:val="single" w:sz="4" w:space="0" w:color="auto"/>
            </w:tcBorders>
          </w:tcPr>
          <w:p w:rsidR="00730141" w:rsidRDefault="00730141">
            <w:pPr>
              <w:pStyle w:val="ListParagraph"/>
              <w:jc w:val="both"/>
              <w:rPr>
                <w:rFonts w:ascii="Times New Roman" w:hAnsi="Times New Roman"/>
                <w:lang w:val="sr-Cyrl-RS"/>
              </w:rPr>
            </w:pPr>
            <w:r>
              <w:rPr>
                <w:rFonts w:ascii="Times New Roman" w:hAnsi="Times New Roman"/>
                <w:lang w:val="sr-Cyrl-RS"/>
              </w:rPr>
              <w:t>Члан 5.2</w:t>
            </w:r>
          </w:p>
          <w:p w:rsidR="00730141" w:rsidRDefault="00730141">
            <w:pPr>
              <w:pStyle w:val="ListParagraph"/>
              <w:jc w:val="both"/>
              <w:rPr>
                <w:rFonts w:ascii="Times New Roman" w:hAnsi="Times New Roman"/>
                <w:lang w:val="sr-Cyrl-RS"/>
              </w:rPr>
            </w:pPr>
          </w:p>
        </w:tc>
        <w:tc>
          <w:tcPr>
            <w:tcW w:w="61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jc w:val="both"/>
              <w:rPr>
                <w:rFonts w:ascii="Times New Roman" w:eastAsia="Times New Roman" w:hAnsi="Times New Roman"/>
                <w:sz w:val="23"/>
                <w:lang w:val="sr-Cyrl-RS"/>
              </w:rPr>
            </w:pPr>
            <w:r>
              <w:rPr>
                <w:lang w:val="sr-Cyrl-RS"/>
              </w:rPr>
              <w:t>не примењује се</w:t>
            </w:r>
          </w:p>
        </w:tc>
      </w:tr>
      <w:tr w:rsidR="00730141" w:rsidTr="00730141">
        <w:trPr>
          <w:cantSplit/>
          <w:trHeight w:val="530"/>
        </w:trPr>
        <w:tc>
          <w:tcPr>
            <w:tcW w:w="2863"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jc w:val="both"/>
              <w:rPr>
                <w:rFonts w:ascii="Times New Roman" w:hAnsi="Times New Roman"/>
                <w:lang w:val="sr-Cyrl-RS"/>
              </w:rPr>
            </w:pPr>
            <w:r>
              <w:rPr>
                <w:rFonts w:ascii="Times New Roman" w:hAnsi="Times New Roman"/>
                <w:lang w:val="sr-Cyrl-RS"/>
              </w:rPr>
              <w:t>Члан 7.2</w:t>
            </w:r>
          </w:p>
        </w:tc>
        <w:tc>
          <w:tcPr>
            <w:tcW w:w="61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jc w:val="both"/>
              <w:rPr>
                <w:rFonts w:ascii="Times New Roman" w:eastAsia="Times New Roman" w:hAnsi="Times New Roman"/>
                <w:sz w:val="23"/>
                <w:lang w:val="sr-Cyrl-RS"/>
              </w:rPr>
            </w:pPr>
            <w:r>
              <w:rPr>
                <w:lang w:val="sr-Cyrl-RS"/>
              </w:rPr>
              <w:t>Термин „Програм“ мења се и гласи „Динамички план радова“. Члан 7.2 „Извођач се обавезује да у року који је наведен у Прилогу Наручиоцу достави програм Радова по обрасцу који је наведен у Прилогу“ мења се и гласи“ Извођач се обавезује да у року који је наведен у Прилогу Наручиоцу достави Динамички план Радова на обрасцу који није прописан, у текстуалном и табеларном облику.</w:t>
            </w:r>
          </w:p>
        </w:tc>
      </w:tr>
      <w:tr w:rsidR="00730141" w:rsidTr="00730141">
        <w:trPr>
          <w:cantSplit/>
          <w:trHeight w:val="530"/>
        </w:trPr>
        <w:tc>
          <w:tcPr>
            <w:tcW w:w="2863"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jc w:val="both"/>
              <w:rPr>
                <w:rFonts w:ascii="Times New Roman" w:hAnsi="Times New Roman"/>
                <w:lang w:val="sr-Cyrl-RS"/>
              </w:rPr>
            </w:pPr>
            <w:r>
              <w:rPr>
                <w:rFonts w:ascii="Times New Roman" w:hAnsi="Times New Roman"/>
                <w:lang w:val="sr-Cyrl-RS"/>
              </w:rPr>
              <w:t>Члан 9.1</w:t>
            </w:r>
          </w:p>
        </w:tc>
        <w:tc>
          <w:tcPr>
            <w:tcW w:w="6137"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ind w:left="0"/>
              <w:jc w:val="both"/>
              <w:rPr>
                <w:rFonts w:ascii="Times New Roman" w:hAnsi="Times New Roman"/>
                <w:lang w:val="sr-Cyrl-RS"/>
              </w:rPr>
            </w:pPr>
            <w:r>
              <w:rPr>
                <w:rFonts w:ascii="Times New Roman" w:hAnsi="Times New Roman"/>
                <w:lang w:val="sr-Cyrl-RS"/>
              </w:rPr>
              <w:t>Члан 9.1 став 1 реченица „Извођач се обавезује да без икаквог трошка на терет Наручиоца отклони све недостатке који су последица из пројеката Извођача, Материјала, Постројења или израде који нису били у складу са Уговором“ мења се и гласи:</w:t>
            </w:r>
          </w:p>
          <w:p w:rsidR="00730141" w:rsidRDefault="00730141">
            <w:pPr>
              <w:pStyle w:val="ListParagraph"/>
              <w:ind w:left="0"/>
              <w:jc w:val="both"/>
              <w:rPr>
                <w:rFonts w:ascii="Times New Roman" w:hAnsi="Times New Roman"/>
                <w:lang w:val="sr-Cyrl-RS"/>
              </w:rPr>
            </w:pPr>
            <w:r>
              <w:rPr>
                <w:rFonts w:ascii="Times New Roman" w:hAnsi="Times New Roman"/>
                <w:lang w:val="sr-Cyrl-RS"/>
              </w:rPr>
              <w:t>„Извођач се обавезује да без икаквог трошка на терет Наручиоца отклони све недостатке који су последица одступања од пројекта, материјала, постројења или израде који нису били у складу са Уговором.“</w:t>
            </w:r>
          </w:p>
        </w:tc>
      </w:tr>
      <w:tr w:rsidR="00730141" w:rsidTr="00730141">
        <w:trPr>
          <w:cantSplit/>
          <w:trHeight w:val="530"/>
        </w:trPr>
        <w:tc>
          <w:tcPr>
            <w:tcW w:w="2863"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jc w:val="both"/>
              <w:rPr>
                <w:rFonts w:ascii="Times New Roman" w:hAnsi="Times New Roman"/>
                <w:lang w:val="sr-Cyrl-RS"/>
              </w:rPr>
            </w:pPr>
            <w:r>
              <w:rPr>
                <w:rFonts w:ascii="Times New Roman" w:hAnsi="Times New Roman"/>
                <w:lang w:val="sr-Cyrl-RS"/>
              </w:rPr>
              <w:t>Члан 9.2</w:t>
            </w:r>
          </w:p>
        </w:tc>
        <w:tc>
          <w:tcPr>
            <w:tcW w:w="61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jc w:val="both"/>
              <w:rPr>
                <w:rFonts w:ascii="Times New Roman" w:eastAsia="Times New Roman" w:hAnsi="Times New Roman"/>
                <w:sz w:val="23"/>
                <w:lang w:val="sr-Cyrl-RS"/>
              </w:rPr>
            </w:pPr>
            <w:r>
              <w:rPr>
                <w:lang w:val="sr-Cyrl-RS"/>
              </w:rPr>
              <w:t>Не примењује се у делу који се односи на пројекат Извођача.</w:t>
            </w:r>
          </w:p>
        </w:tc>
      </w:tr>
      <w:tr w:rsidR="00730141" w:rsidTr="00730141">
        <w:trPr>
          <w:cantSplit/>
          <w:trHeight w:val="530"/>
        </w:trPr>
        <w:tc>
          <w:tcPr>
            <w:tcW w:w="2863"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jc w:val="both"/>
              <w:rPr>
                <w:rFonts w:ascii="Times New Roman" w:hAnsi="Times New Roman"/>
                <w:lang w:val="sr-Cyrl-RS"/>
              </w:rPr>
            </w:pPr>
            <w:r>
              <w:rPr>
                <w:rFonts w:ascii="Times New Roman" w:hAnsi="Times New Roman"/>
                <w:lang w:val="sr-Cyrl-RS"/>
              </w:rPr>
              <w:t xml:space="preserve">Члан 11.2 </w:t>
            </w:r>
          </w:p>
        </w:tc>
        <w:tc>
          <w:tcPr>
            <w:tcW w:w="61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jc w:val="both"/>
              <w:rPr>
                <w:rFonts w:ascii="Times New Roman" w:eastAsia="Times New Roman" w:hAnsi="Times New Roman"/>
                <w:sz w:val="23"/>
                <w:lang w:val="sr-Cyrl-RS"/>
              </w:rPr>
            </w:pPr>
            <w:r>
              <w:rPr>
                <w:lang w:val="sr-Cyrl-RS"/>
              </w:rPr>
              <w:t>Не примењује се</w:t>
            </w:r>
          </w:p>
        </w:tc>
      </w:tr>
      <w:tr w:rsidR="00730141" w:rsidTr="00730141">
        <w:trPr>
          <w:cantSplit/>
          <w:trHeight w:val="530"/>
        </w:trPr>
        <w:tc>
          <w:tcPr>
            <w:tcW w:w="2863"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jc w:val="both"/>
              <w:rPr>
                <w:rFonts w:ascii="Times New Roman" w:hAnsi="Times New Roman"/>
                <w:lang w:val="sr-Cyrl-RS"/>
              </w:rPr>
            </w:pPr>
            <w:r>
              <w:rPr>
                <w:rFonts w:ascii="Times New Roman" w:hAnsi="Times New Roman"/>
                <w:lang w:val="sr-Cyrl-RS"/>
              </w:rPr>
              <w:t>Члан 11.3</w:t>
            </w:r>
          </w:p>
        </w:tc>
        <w:tc>
          <w:tcPr>
            <w:tcW w:w="6137" w:type="dxa"/>
            <w:tcBorders>
              <w:top w:val="single" w:sz="4" w:space="0" w:color="auto"/>
              <w:left w:val="single" w:sz="4" w:space="0" w:color="auto"/>
              <w:bottom w:val="single" w:sz="4" w:space="0" w:color="auto"/>
              <w:right w:val="single" w:sz="4" w:space="0" w:color="auto"/>
            </w:tcBorders>
            <w:hideMark/>
          </w:tcPr>
          <w:p w:rsidR="00730141" w:rsidRDefault="00730141">
            <w:pPr>
              <w:jc w:val="both"/>
              <w:rPr>
                <w:rFonts w:ascii="Times New Roman" w:eastAsia="Times New Roman" w:hAnsi="Times New Roman"/>
                <w:sz w:val="23"/>
                <w:lang w:val="sr-Cyrl-RS"/>
              </w:rPr>
            </w:pPr>
            <w:r>
              <w:rPr>
                <w:lang w:val="sr-Cyrl-RS"/>
              </w:rPr>
              <w:t>Мења се и гласи:</w:t>
            </w:r>
          </w:p>
          <w:p w:rsidR="00730141" w:rsidRDefault="00730141">
            <w:pPr>
              <w:jc w:val="both"/>
              <w:rPr>
                <w:lang w:val="sr-Cyrl-RS"/>
              </w:rPr>
            </w:pPr>
            <w:r>
              <w:rPr>
                <w:lang w:val="sr-Cyrl-RS"/>
              </w:rPr>
              <w:t>„Наручилац исплаћује Извођачу по привременим ситуацијама, на следећи начин:</w:t>
            </w:r>
          </w:p>
          <w:p w:rsidR="00730141" w:rsidRDefault="00730141">
            <w:pPr>
              <w:snapToGrid w:val="0"/>
              <w:rPr>
                <w:rFonts w:eastAsia="TimesNewRomanPSMT"/>
                <w:bCs/>
                <w:lang w:val="sr-Cyrl-RS"/>
              </w:rPr>
            </w:pPr>
            <w:r>
              <w:rPr>
                <w:rFonts w:eastAsia="TimesNewRomanPSMT"/>
                <w:bCs/>
                <w:lang w:val="sr-Cyrl-RS"/>
              </w:rPr>
              <w:t>30% од уговорене вредности - по првој привременој ситуацији, по којој је исказано најмање 30% радова</w:t>
            </w:r>
          </w:p>
          <w:p w:rsidR="00730141" w:rsidRDefault="00730141">
            <w:pPr>
              <w:snapToGrid w:val="0"/>
              <w:rPr>
                <w:rFonts w:eastAsia="TimesNewRomanPSMT"/>
                <w:bCs/>
                <w:lang w:val="sr-Cyrl-RS"/>
              </w:rPr>
            </w:pPr>
            <w:r>
              <w:rPr>
                <w:rFonts w:eastAsia="TimesNewRomanPSMT"/>
                <w:bCs/>
                <w:lang w:val="sr-Cyrl-RS"/>
              </w:rPr>
              <w:t>30% уговорене вредности - по другој привременој ситуацији, по којој је исказано најмање 60% радова</w:t>
            </w:r>
          </w:p>
          <w:p w:rsidR="00730141" w:rsidRDefault="00730141">
            <w:pPr>
              <w:spacing w:line="270" w:lineRule="atLeast"/>
              <w:jc w:val="both"/>
              <w:rPr>
                <w:rFonts w:ascii="Times New Roman" w:eastAsia="Times New Roman" w:hAnsi="Times New Roman"/>
                <w:sz w:val="23"/>
                <w:lang w:val="sr-Cyrl-RS"/>
              </w:rPr>
            </w:pPr>
            <w:r>
              <w:rPr>
                <w:rFonts w:eastAsia="TimesNewRomanPSMT"/>
                <w:bCs/>
                <w:lang w:val="sr-Cyrl-RS"/>
              </w:rPr>
              <w:t>Најкасније у року од 28 дана по овери ситуација“.</w:t>
            </w:r>
          </w:p>
        </w:tc>
      </w:tr>
      <w:tr w:rsidR="00730141" w:rsidTr="00730141">
        <w:trPr>
          <w:cantSplit/>
          <w:trHeight w:val="530"/>
        </w:trPr>
        <w:tc>
          <w:tcPr>
            <w:tcW w:w="2863"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jc w:val="both"/>
              <w:rPr>
                <w:rFonts w:ascii="Times New Roman" w:hAnsi="Times New Roman"/>
                <w:lang w:val="sr-Cyrl-RS"/>
              </w:rPr>
            </w:pPr>
            <w:r>
              <w:rPr>
                <w:rFonts w:ascii="Times New Roman" w:hAnsi="Times New Roman"/>
                <w:lang w:val="sr-Cyrl-RS"/>
              </w:rPr>
              <w:t xml:space="preserve">Члан 11.4 </w:t>
            </w:r>
          </w:p>
        </w:tc>
        <w:tc>
          <w:tcPr>
            <w:tcW w:w="61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jc w:val="both"/>
              <w:rPr>
                <w:rFonts w:ascii="Times New Roman" w:eastAsia="Times New Roman" w:hAnsi="Times New Roman"/>
                <w:sz w:val="23"/>
                <w:lang w:val="sr-Cyrl-RS"/>
              </w:rPr>
            </w:pPr>
            <w:r>
              <w:rPr>
                <w:lang w:val="sr-Cyrl-RS"/>
              </w:rPr>
              <w:t>Не примењује се</w:t>
            </w:r>
          </w:p>
        </w:tc>
      </w:tr>
      <w:tr w:rsidR="00730141" w:rsidTr="00730141">
        <w:trPr>
          <w:cantSplit/>
          <w:trHeight w:val="530"/>
        </w:trPr>
        <w:tc>
          <w:tcPr>
            <w:tcW w:w="2863"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jc w:val="both"/>
              <w:rPr>
                <w:rFonts w:ascii="Times New Roman" w:hAnsi="Times New Roman"/>
                <w:lang w:val="sr-Cyrl-RS"/>
              </w:rPr>
            </w:pPr>
            <w:r>
              <w:rPr>
                <w:rFonts w:ascii="Times New Roman" w:hAnsi="Times New Roman"/>
                <w:lang w:val="sr-Cyrl-RS"/>
              </w:rPr>
              <w:lastRenderedPageBreak/>
              <w:t xml:space="preserve">Члан 11.5 </w:t>
            </w:r>
          </w:p>
        </w:tc>
        <w:tc>
          <w:tcPr>
            <w:tcW w:w="61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jc w:val="both"/>
              <w:rPr>
                <w:rFonts w:ascii="Times New Roman" w:eastAsia="Times New Roman" w:hAnsi="Times New Roman"/>
                <w:sz w:val="23"/>
                <w:lang w:val="sr-Cyrl-RS"/>
              </w:rPr>
            </w:pPr>
            <w:r>
              <w:rPr>
                <w:lang w:val="sr-Cyrl-RS"/>
              </w:rPr>
              <w:t>Не примењује се</w:t>
            </w:r>
          </w:p>
        </w:tc>
      </w:tr>
      <w:tr w:rsidR="00730141" w:rsidTr="00730141">
        <w:trPr>
          <w:cantSplit/>
          <w:trHeight w:val="530"/>
        </w:trPr>
        <w:tc>
          <w:tcPr>
            <w:tcW w:w="2863"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jc w:val="both"/>
              <w:rPr>
                <w:rFonts w:ascii="Times New Roman" w:hAnsi="Times New Roman"/>
                <w:lang w:val="sr-Cyrl-RS"/>
              </w:rPr>
            </w:pPr>
            <w:r>
              <w:rPr>
                <w:rFonts w:ascii="Times New Roman" w:hAnsi="Times New Roman"/>
                <w:lang w:val="sr-Cyrl-RS"/>
              </w:rPr>
              <w:t xml:space="preserve">Члан 11.6 </w:t>
            </w:r>
          </w:p>
        </w:tc>
        <w:tc>
          <w:tcPr>
            <w:tcW w:w="6137" w:type="dxa"/>
            <w:tcBorders>
              <w:top w:val="single" w:sz="4" w:space="0" w:color="auto"/>
              <w:left w:val="single" w:sz="4" w:space="0" w:color="auto"/>
              <w:bottom w:val="single" w:sz="4" w:space="0" w:color="auto"/>
              <w:right w:val="single" w:sz="4" w:space="0" w:color="auto"/>
            </w:tcBorders>
            <w:hideMark/>
          </w:tcPr>
          <w:p w:rsidR="00730141" w:rsidRDefault="00730141">
            <w:pPr>
              <w:jc w:val="both"/>
              <w:rPr>
                <w:rFonts w:ascii="Times New Roman" w:eastAsia="Times New Roman" w:hAnsi="Times New Roman"/>
                <w:sz w:val="23"/>
                <w:lang w:val="sr-Cyrl-RS"/>
              </w:rPr>
            </w:pPr>
            <w:r>
              <w:rPr>
                <w:lang w:val="sr-Cyrl-RS"/>
              </w:rPr>
              <w:t>Мења се и гласи:</w:t>
            </w:r>
          </w:p>
          <w:p w:rsidR="00730141" w:rsidRDefault="00730141">
            <w:pPr>
              <w:jc w:val="both"/>
              <w:rPr>
                <w:lang w:val="sr-Cyrl-RS"/>
              </w:rPr>
            </w:pPr>
            <w:r>
              <w:rPr>
                <w:lang w:val="sr-Cyrl-RS"/>
              </w:rPr>
              <w:t>„Наручилац исплаћује Извођачу по окончаној ситуацији на следећи начин:</w:t>
            </w:r>
          </w:p>
          <w:p w:rsidR="00730141" w:rsidRDefault="00730141">
            <w:pPr>
              <w:snapToGrid w:val="0"/>
              <w:rPr>
                <w:rFonts w:eastAsia="TimesNewRomanPSMT"/>
                <w:bCs/>
                <w:lang w:val="sr-Cyrl-RS"/>
              </w:rPr>
            </w:pPr>
            <w:r>
              <w:rPr>
                <w:rFonts w:eastAsia="TimesNewRomanPSMT"/>
                <w:bCs/>
                <w:lang w:val="sr-Cyrl-RS"/>
              </w:rPr>
              <w:t>30% уговорене вредности - по достави оверене окончанчане ситуације и</w:t>
            </w:r>
          </w:p>
          <w:p w:rsidR="00730141" w:rsidRDefault="00730141">
            <w:pPr>
              <w:snapToGrid w:val="0"/>
              <w:rPr>
                <w:rFonts w:eastAsia="TimesNewRomanPSMT"/>
                <w:bCs/>
                <w:lang w:val="sr-Cyrl-RS"/>
              </w:rPr>
            </w:pPr>
            <w:r>
              <w:rPr>
                <w:rFonts w:eastAsia="TimesNewRomanPSMT"/>
                <w:bCs/>
                <w:lang w:val="sr-Cyrl-RS"/>
              </w:rPr>
              <w:t xml:space="preserve">10% - по позитивном техничком прегледу објекта </w:t>
            </w:r>
          </w:p>
          <w:p w:rsidR="00730141" w:rsidRDefault="00730141">
            <w:pPr>
              <w:spacing w:line="270" w:lineRule="atLeast"/>
              <w:jc w:val="both"/>
              <w:rPr>
                <w:rFonts w:ascii="Times New Roman" w:eastAsia="Times New Roman" w:hAnsi="Times New Roman"/>
                <w:sz w:val="23"/>
                <w:lang w:val="sr-Cyrl-RS"/>
              </w:rPr>
            </w:pPr>
            <w:r>
              <w:rPr>
                <w:rFonts w:eastAsia="TimesNewRomanPSMT"/>
                <w:bCs/>
                <w:lang w:val="sr-Cyrl-RS"/>
              </w:rPr>
              <w:t>Најкасније у року од 28 дана по овери окончане ситуације, односно позитивном техничком прегледу објекта“.</w:t>
            </w:r>
          </w:p>
        </w:tc>
      </w:tr>
      <w:tr w:rsidR="00730141" w:rsidTr="00730141">
        <w:trPr>
          <w:cantSplit/>
          <w:trHeight w:val="530"/>
        </w:trPr>
        <w:tc>
          <w:tcPr>
            <w:tcW w:w="2863"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jc w:val="both"/>
              <w:rPr>
                <w:rFonts w:ascii="Times New Roman" w:hAnsi="Times New Roman"/>
                <w:lang w:val="sr-Cyrl-RS"/>
              </w:rPr>
            </w:pPr>
            <w:r>
              <w:rPr>
                <w:rFonts w:ascii="Times New Roman" w:hAnsi="Times New Roman"/>
                <w:lang w:val="sr-Cyrl-RS"/>
              </w:rPr>
              <w:t>Члан 11.8</w:t>
            </w:r>
          </w:p>
        </w:tc>
        <w:tc>
          <w:tcPr>
            <w:tcW w:w="6137" w:type="dxa"/>
            <w:tcBorders>
              <w:top w:val="single" w:sz="4" w:space="0" w:color="auto"/>
              <w:left w:val="single" w:sz="4" w:space="0" w:color="auto"/>
              <w:bottom w:val="single" w:sz="4" w:space="0" w:color="auto"/>
              <w:right w:val="single" w:sz="4" w:space="0" w:color="auto"/>
            </w:tcBorders>
            <w:hideMark/>
          </w:tcPr>
          <w:p w:rsidR="00730141" w:rsidRDefault="00730141">
            <w:pPr>
              <w:spacing w:line="270" w:lineRule="atLeast"/>
              <w:jc w:val="both"/>
              <w:rPr>
                <w:rFonts w:ascii="Times New Roman" w:eastAsia="Times New Roman" w:hAnsi="Times New Roman"/>
                <w:sz w:val="23"/>
                <w:lang w:val="sr-Cyrl-RS"/>
              </w:rPr>
            </w:pPr>
            <w:r>
              <w:rPr>
                <w:lang w:val="sr-Cyrl-RS"/>
              </w:rPr>
              <w:t>Члан 11.8 мења се и гласи: Извођач има право на законску затезну камату за сваки дан кашњења Наручиоца у плаћању по истеку предвиђеног рока за плаћање.</w:t>
            </w:r>
          </w:p>
        </w:tc>
      </w:tr>
      <w:tr w:rsidR="00730141" w:rsidTr="00730141">
        <w:trPr>
          <w:cantSplit/>
          <w:trHeight w:val="530"/>
        </w:trPr>
        <w:tc>
          <w:tcPr>
            <w:tcW w:w="2863" w:type="dxa"/>
            <w:tcBorders>
              <w:top w:val="single" w:sz="4" w:space="0" w:color="auto"/>
              <w:left w:val="single" w:sz="4" w:space="0" w:color="auto"/>
              <w:bottom w:val="single" w:sz="4" w:space="0" w:color="auto"/>
              <w:right w:val="single" w:sz="4" w:space="0" w:color="auto"/>
            </w:tcBorders>
            <w:hideMark/>
          </w:tcPr>
          <w:p w:rsidR="00730141" w:rsidRDefault="00730141">
            <w:pPr>
              <w:pStyle w:val="ListParagraph"/>
              <w:jc w:val="both"/>
              <w:rPr>
                <w:rFonts w:ascii="Times New Roman" w:hAnsi="Times New Roman"/>
                <w:lang w:val="sr-Cyrl-RS"/>
              </w:rPr>
            </w:pPr>
            <w:r>
              <w:rPr>
                <w:rFonts w:ascii="Times New Roman" w:hAnsi="Times New Roman"/>
                <w:lang w:val="sr-Cyrl-RS"/>
              </w:rPr>
              <w:t>Члан 15.3</w:t>
            </w:r>
          </w:p>
        </w:tc>
        <w:tc>
          <w:tcPr>
            <w:tcW w:w="6137" w:type="dxa"/>
            <w:tcBorders>
              <w:top w:val="single" w:sz="4" w:space="0" w:color="auto"/>
              <w:left w:val="single" w:sz="4" w:space="0" w:color="auto"/>
              <w:bottom w:val="single" w:sz="4" w:space="0" w:color="auto"/>
              <w:right w:val="single" w:sz="4" w:space="0" w:color="auto"/>
            </w:tcBorders>
          </w:tcPr>
          <w:p w:rsidR="00730141" w:rsidRDefault="00730141">
            <w:pPr>
              <w:pStyle w:val="NoSpacing"/>
              <w:rPr>
                <w:rFonts w:ascii="Times New Roman" w:hAnsi="Times New Roman"/>
                <w:b/>
                <w:lang w:val="sr-Latn-RS"/>
              </w:rPr>
            </w:pPr>
            <w:r>
              <w:rPr>
                <w:rFonts w:ascii="Times New Roman" w:hAnsi="Times New Roman"/>
                <w:lang w:val="sr-Latn-RS"/>
              </w:rPr>
              <w:t xml:space="preserve">Члан 15.3 мења се и гласи: </w:t>
            </w:r>
            <w:r>
              <w:rPr>
                <w:rFonts w:ascii="Times New Roman" w:hAnsi="Times New Roman"/>
                <w:b/>
                <w:lang w:val="sr-Latn-RS"/>
              </w:rPr>
              <w:t>Арбитража</w:t>
            </w:r>
          </w:p>
          <w:p w:rsidR="00730141" w:rsidRDefault="00730141">
            <w:pPr>
              <w:pStyle w:val="NoSpacing"/>
              <w:rPr>
                <w:rFonts w:ascii="Times New Roman" w:hAnsi="Times New Roman"/>
                <w:lang w:val="sr-Latn-RS"/>
              </w:rPr>
            </w:pPr>
            <w:r>
              <w:rPr>
                <w:rFonts w:ascii="Times New Roman" w:hAnsi="Times New Roman"/>
                <w:lang w:val="sr-Latn-RS"/>
              </w:rPr>
              <w:t xml:space="preserve"> </w:t>
            </w:r>
            <w:r>
              <w:rPr>
                <w:rFonts w:ascii="Times New Roman" w:hAnsi="Times New Roman"/>
                <w:lang w:val="sr-Latn-RS"/>
              </w:rPr>
              <w:tab/>
              <w:t>Сви спорови ће се решавати споразумно, а ако се не постигне споразум, исти ће се решавати  у складу са правом Републике Србије.</w:t>
            </w:r>
          </w:p>
          <w:p w:rsidR="00730141" w:rsidRDefault="00730141">
            <w:pPr>
              <w:pStyle w:val="NoSpacing"/>
              <w:rPr>
                <w:rFonts w:ascii="Times New Roman" w:hAnsi="Times New Roman"/>
                <w:lang w:val="sr-Latn-RS"/>
              </w:rPr>
            </w:pPr>
            <w:r>
              <w:rPr>
                <w:rFonts w:ascii="Times New Roman" w:hAnsi="Times New Roman"/>
                <w:lang w:val="sr-Latn-RS"/>
              </w:rPr>
              <w:t xml:space="preserve">Арбитар, односно надлежни орган је - Привредни суд у </w:t>
            </w:r>
            <w:r w:rsidR="00BF31AB">
              <w:rPr>
                <w:rFonts w:ascii="Times New Roman" w:hAnsi="Times New Roman"/>
                <w:lang w:val="sr-Cyrl-RS"/>
              </w:rPr>
              <w:t>Чачку</w:t>
            </w:r>
            <w:r>
              <w:rPr>
                <w:rFonts w:ascii="Times New Roman" w:hAnsi="Times New Roman"/>
                <w:lang w:val="sr-Latn-RS"/>
              </w:rPr>
              <w:t>.</w:t>
            </w:r>
          </w:p>
          <w:p w:rsidR="00730141" w:rsidRPr="00BF31AB" w:rsidRDefault="00730141">
            <w:pPr>
              <w:pStyle w:val="NoSpacing"/>
              <w:rPr>
                <w:rFonts w:ascii="Times New Roman" w:hAnsi="Times New Roman"/>
                <w:lang w:val="sr-Cyrl-RS"/>
              </w:rPr>
            </w:pPr>
            <w:r>
              <w:rPr>
                <w:rFonts w:ascii="Times New Roman" w:hAnsi="Times New Roman"/>
                <w:lang w:val="sr-Latn-RS"/>
              </w:rPr>
              <w:t xml:space="preserve">Место – Република Србија – град </w:t>
            </w:r>
            <w:r w:rsidR="00BF31AB">
              <w:rPr>
                <w:rFonts w:ascii="Times New Roman" w:hAnsi="Times New Roman"/>
                <w:lang w:val="sr-Cyrl-RS"/>
              </w:rPr>
              <w:t>Чачак</w:t>
            </w:r>
          </w:p>
          <w:p w:rsidR="00730141" w:rsidRDefault="00730141">
            <w:pPr>
              <w:spacing w:line="270" w:lineRule="atLeast"/>
              <w:jc w:val="both"/>
              <w:rPr>
                <w:rFonts w:ascii="Times New Roman" w:eastAsia="Times New Roman" w:hAnsi="Times New Roman"/>
                <w:sz w:val="23"/>
                <w:lang w:val="sr-Cyrl-RS"/>
              </w:rPr>
            </w:pPr>
          </w:p>
        </w:tc>
      </w:tr>
    </w:tbl>
    <w:p w:rsidR="00730141" w:rsidRDefault="00730141" w:rsidP="00730141">
      <w:pPr>
        <w:spacing w:before="120" w:after="120"/>
        <w:ind w:right="415"/>
        <w:jc w:val="both"/>
        <w:rPr>
          <w:rFonts w:ascii="Times New Roman" w:eastAsia="Times New Roman" w:hAnsi="Times New Roman"/>
          <w:sz w:val="23"/>
          <w:szCs w:val="20"/>
          <w:lang w:val="sr-Cyrl-CS"/>
        </w:rPr>
      </w:pPr>
      <w:r>
        <w:rPr>
          <w:lang w:val="sr-Cyrl-CS"/>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30141" w:rsidRDefault="00730141" w:rsidP="00730141">
      <w:pPr>
        <w:rPr>
          <w:lang w:val="sr-Cyrl-CS"/>
        </w:rPr>
      </w:pPr>
    </w:p>
    <w:p w:rsidR="00730141" w:rsidRDefault="00730141" w:rsidP="00730141">
      <w:pPr>
        <w:rPr>
          <w:lang w:val="sr-Cyrl-CS"/>
        </w:rPr>
      </w:pPr>
    </w:p>
    <w:p w:rsidR="00730141" w:rsidRDefault="00730141" w:rsidP="00730141">
      <w:pPr>
        <w:rPr>
          <w:lang w:val="sr-Cyrl-CS"/>
        </w:rPr>
      </w:pPr>
    </w:p>
    <w:p w:rsidR="00730141" w:rsidRDefault="00730141" w:rsidP="00730141">
      <w:pPr>
        <w:rPr>
          <w:lang w:val="sr-Cyrl-CS"/>
        </w:rPr>
      </w:pPr>
    </w:p>
    <w:p w:rsidR="00730141" w:rsidRDefault="00730141" w:rsidP="00730141">
      <w:pPr>
        <w:rPr>
          <w:lang w:val="sr-Cyrl-CS"/>
        </w:rPr>
      </w:pPr>
    </w:p>
    <w:p w:rsidR="00730141" w:rsidRDefault="00730141" w:rsidP="00730141">
      <w:pPr>
        <w:rPr>
          <w:lang w:val="sr-Cyrl-CS"/>
        </w:rPr>
      </w:pPr>
    </w:p>
    <w:p w:rsidR="00730141" w:rsidRDefault="00730141" w:rsidP="00730141">
      <w:pPr>
        <w:rPr>
          <w:lang w:val="sr-Cyrl-CS"/>
        </w:rPr>
      </w:pPr>
    </w:p>
    <w:p w:rsidR="00730141" w:rsidRDefault="00730141" w:rsidP="00730141">
      <w:pPr>
        <w:rPr>
          <w:lang w:val="sr-Cyrl-CS"/>
        </w:rPr>
      </w:pPr>
    </w:p>
    <w:p w:rsidR="00730141" w:rsidRDefault="00730141" w:rsidP="00730141">
      <w:pPr>
        <w:rPr>
          <w:lang w:val="sr-Cyrl-CS"/>
        </w:rPr>
      </w:pPr>
    </w:p>
    <w:p w:rsidR="00730141" w:rsidRPr="00730141" w:rsidRDefault="00730141" w:rsidP="00730141">
      <w:pPr>
        <w:rPr>
          <w:sz w:val="24"/>
          <w:szCs w:val="24"/>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730141" w:rsidRDefault="00730141" w:rsidP="006F2E39">
      <w:pPr>
        <w:rPr>
          <w:rFonts w:ascii="Arial" w:eastAsia="TimesNewRomanPSMT" w:hAnsi="Arial" w:cs="Arial"/>
          <w:b/>
          <w:lang w:val="sr-Latn-RS"/>
        </w:rPr>
      </w:pPr>
    </w:p>
    <w:p w:rsidR="005043FE" w:rsidRPr="00A42164" w:rsidRDefault="005043FE" w:rsidP="002C2027">
      <w:pPr>
        <w:numPr>
          <w:ilvl w:val="0"/>
          <w:numId w:val="14"/>
        </w:numPr>
        <w:rPr>
          <w:rFonts w:ascii="Arial" w:hAnsi="Arial" w:cs="Arial"/>
          <w:b/>
          <w:highlight w:val="yellow"/>
          <w:lang w:val="sr-Cyrl-CS"/>
        </w:rPr>
      </w:pPr>
      <w:r w:rsidRPr="00A42164">
        <w:rPr>
          <w:rFonts w:ascii="Arial" w:eastAsia="TimesNewRomanPSMT" w:hAnsi="Arial" w:cs="Arial"/>
          <w:b/>
          <w:highlight w:val="yellow"/>
        </w:rPr>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1C1A0B" w:rsidRPr="00A42164" w:rsidRDefault="001C1A0B" w:rsidP="001C1A0B">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1C1A0B" w:rsidRPr="00A42164" w:rsidRDefault="001C1A0B" w:rsidP="001C1A0B">
      <w:pPr>
        <w:ind w:left="360"/>
        <w:rPr>
          <w:rFonts w:ascii="Arial" w:hAnsi="Arial" w:cs="Arial"/>
          <w:bCs/>
          <w:iCs/>
        </w:rPr>
      </w:pPr>
    </w:p>
    <w:p w:rsidR="001C1A0B" w:rsidRPr="00A42164" w:rsidRDefault="001C1A0B" w:rsidP="001C1A0B">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6F2E39">
      <w:pPr>
        <w:rPr>
          <w:rFonts w:ascii="Arial" w:hAnsi="Arial" w:cs="Arial"/>
          <w:b/>
          <w:bCs/>
          <w:i/>
          <w:iCs/>
          <w:lang w:val="sr-Cyrl-CS"/>
        </w:rPr>
      </w:pPr>
    </w:p>
    <w:p w:rsidR="000836A6" w:rsidRPr="001A3F29" w:rsidRDefault="000836A6" w:rsidP="000836A6">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1A3F29">
        <w:rPr>
          <w:rFonts w:ascii="Arial" w:hAnsi="Arial" w:cs="Arial"/>
          <w:bCs/>
          <w:iCs/>
          <w:lang w:val="sr-Cyrl-CS"/>
        </w:rPr>
        <w:t xml:space="preserve">под редним бројем 1. у табеларном прегледу врсте радова из предрачуна </w:t>
      </w:r>
      <w:r>
        <w:rPr>
          <w:rFonts w:ascii="Arial" w:hAnsi="Arial" w:cs="Arial"/>
          <w:bCs/>
          <w:iCs/>
          <w:lang w:val="sr-Cyrl-CS"/>
        </w:rPr>
        <w:t xml:space="preserve">за цевовод </w:t>
      </w:r>
      <w:r w:rsidRPr="001A3F29">
        <w:rPr>
          <w:rFonts w:ascii="Arial" w:hAnsi="Arial" w:cs="Arial"/>
          <w:bCs/>
          <w:iCs/>
        </w:rPr>
        <w:t>уписати колико износи</w:t>
      </w:r>
      <w:r w:rsidRPr="001A3F29">
        <w:rPr>
          <w:rFonts w:ascii="Arial" w:hAnsi="Arial" w:cs="Arial"/>
          <w:bCs/>
          <w:iCs/>
          <w:lang w:val="sr-Cyrl-CS"/>
        </w:rPr>
        <w:t xml:space="preserve"> укупна </w:t>
      </w:r>
      <w:r w:rsidRPr="001A3F29">
        <w:rPr>
          <w:rFonts w:ascii="Arial" w:hAnsi="Arial" w:cs="Arial"/>
          <w:bCs/>
          <w:iCs/>
        </w:rPr>
        <w:t>цена без ПДВ-а</w:t>
      </w:r>
      <w:r w:rsidRPr="001A3F29">
        <w:rPr>
          <w:rFonts w:ascii="Arial" w:hAnsi="Arial" w:cs="Arial"/>
          <w:bCs/>
          <w:iCs/>
          <w:lang w:val="sr-Cyrl-CS"/>
        </w:rPr>
        <w:t xml:space="preserve"> припремних радова</w:t>
      </w:r>
      <w:r w:rsidRPr="001A3F29">
        <w:rPr>
          <w:rFonts w:ascii="Arial" w:hAnsi="Arial" w:cs="Arial"/>
          <w:bCs/>
          <w:iCs/>
        </w:rPr>
        <w:t>;</w:t>
      </w:r>
    </w:p>
    <w:p w:rsidR="000836A6" w:rsidRPr="001A3F29" w:rsidRDefault="000836A6" w:rsidP="000836A6">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1A3F29">
        <w:rPr>
          <w:rFonts w:ascii="Arial" w:hAnsi="Arial" w:cs="Arial"/>
          <w:bCs/>
          <w:iCs/>
          <w:lang w:val="sr-Cyrl-CS"/>
        </w:rPr>
        <w:t xml:space="preserve">под редним бројем 2. у табеларном прегледу врсте радова из предрачуна </w:t>
      </w:r>
      <w:r>
        <w:rPr>
          <w:rFonts w:ascii="Arial" w:hAnsi="Arial" w:cs="Arial"/>
          <w:bCs/>
          <w:iCs/>
          <w:lang w:val="sr-Cyrl-CS"/>
        </w:rPr>
        <w:t xml:space="preserve">за цевовод </w:t>
      </w:r>
      <w:r w:rsidRPr="001A3F29">
        <w:rPr>
          <w:rFonts w:ascii="Arial" w:hAnsi="Arial" w:cs="Arial"/>
          <w:bCs/>
          <w:iCs/>
        </w:rPr>
        <w:t>уписати колико износи</w:t>
      </w:r>
      <w:r w:rsidRPr="001A3F29">
        <w:rPr>
          <w:rFonts w:ascii="Arial" w:hAnsi="Arial" w:cs="Arial"/>
          <w:bCs/>
          <w:iCs/>
          <w:lang w:val="sr-Cyrl-CS"/>
        </w:rPr>
        <w:t xml:space="preserve"> укупна </w:t>
      </w:r>
      <w:r w:rsidRPr="001A3F29">
        <w:rPr>
          <w:rFonts w:ascii="Arial" w:hAnsi="Arial" w:cs="Arial"/>
          <w:bCs/>
          <w:iCs/>
        </w:rPr>
        <w:t>цена без ПДВ-а</w:t>
      </w:r>
      <w:r w:rsidRPr="001A3F29">
        <w:rPr>
          <w:rFonts w:ascii="Arial" w:hAnsi="Arial" w:cs="Arial"/>
          <w:bCs/>
          <w:iCs/>
          <w:lang w:val="sr-Cyrl-CS"/>
        </w:rPr>
        <w:t xml:space="preserve"> земљаних радова</w:t>
      </w:r>
      <w:r w:rsidRPr="001A3F29">
        <w:rPr>
          <w:rFonts w:ascii="Arial" w:hAnsi="Arial" w:cs="Arial"/>
          <w:bCs/>
          <w:iCs/>
        </w:rPr>
        <w:t>;</w:t>
      </w:r>
    </w:p>
    <w:p w:rsidR="000836A6" w:rsidRPr="001A3F29" w:rsidRDefault="000836A6" w:rsidP="000836A6">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1A3F29">
        <w:rPr>
          <w:rFonts w:ascii="Arial" w:hAnsi="Arial" w:cs="Arial"/>
          <w:bCs/>
          <w:iCs/>
          <w:lang w:val="sr-Cyrl-CS"/>
        </w:rPr>
        <w:t xml:space="preserve">под редним бројем 3. у табеларном прегледу врсте радова из предрачуна </w:t>
      </w:r>
      <w:r>
        <w:rPr>
          <w:rFonts w:ascii="Arial" w:hAnsi="Arial" w:cs="Arial"/>
          <w:bCs/>
          <w:iCs/>
          <w:lang w:val="sr-Cyrl-CS"/>
        </w:rPr>
        <w:t xml:space="preserve">за цевовод </w:t>
      </w:r>
      <w:r w:rsidRPr="001A3F29">
        <w:rPr>
          <w:rFonts w:ascii="Arial" w:hAnsi="Arial" w:cs="Arial"/>
          <w:bCs/>
          <w:iCs/>
        </w:rPr>
        <w:t>уписати колико износи</w:t>
      </w:r>
      <w:r w:rsidRPr="001A3F29">
        <w:rPr>
          <w:rFonts w:ascii="Arial" w:hAnsi="Arial" w:cs="Arial"/>
          <w:bCs/>
          <w:iCs/>
          <w:lang w:val="sr-Cyrl-CS"/>
        </w:rPr>
        <w:t xml:space="preserve"> укупна </w:t>
      </w:r>
      <w:r w:rsidRPr="001A3F29">
        <w:rPr>
          <w:rFonts w:ascii="Arial" w:hAnsi="Arial" w:cs="Arial"/>
          <w:bCs/>
          <w:iCs/>
        </w:rPr>
        <w:t>цена без ПДВ-а</w:t>
      </w:r>
      <w:r w:rsidRPr="001A3F29">
        <w:rPr>
          <w:rFonts w:ascii="Arial" w:hAnsi="Arial" w:cs="Arial"/>
          <w:bCs/>
          <w:iCs/>
          <w:lang w:val="sr-Cyrl-CS"/>
        </w:rPr>
        <w:t xml:space="preserve"> </w:t>
      </w:r>
      <w:r w:rsidRPr="001A3F29">
        <w:rPr>
          <w:rFonts w:ascii="Arial" w:hAnsi="Arial" w:cs="Arial"/>
          <w:lang w:val="sr-Cyrl-RS"/>
        </w:rPr>
        <w:t>радова на коловозу и тротоару</w:t>
      </w:r>
      <w:r w:rsidRPr="001A3F29">
        <w:rPr>
          <w:rFonts w:ascii="Arial" w:hAnsi="Arial" w:cs="Arial"/>
          <w:bCs/>
          <w:iCs/>
        </w:rPr>
        <w:t>;</w:t>
      </w:r>
    </w:p>
    <w:p w:rsidR="000836A6" w:rsidRPr="001A3F29" w:rsidRDefault="000836A6" w:rsidP="000836A6">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1A3F29">
        <w:rPr>
          <w:rFonts w:ascii="Arial" w:hAnsi="Arial" w:cs="Arial"/>
          <w:bCs/>
          <w:iCs/>
          <w:lang w:val="sr-Cyrl-CS"/>
        </w:rPr>
        <w:t xml:space="preserve">под редним бројем 4. у табеларном прегледу врсте радова из предрачуна </w:t>
      </w:r>
      <w:r>
        <w:rPr>
          <w:rFonts w:ascii="Arial" w:hAnsi="Arial" w:cs="Arial"/>
          <w:bCs/>
          <w:iCs/>
          <w:lang w:val="sr-Cyrl-CS"/>
        </w:rPr>
        <w:t xml:space="preserve">за цевовод </w:t>
      </w:r>
      <w:r w:rsidRPr="001A3F29">
        <w:rPr>
          <w:rFonts w:ascii="Arial" w:hAnsi="Arial" w:cs="Arial"/>
          <w:bCs/>
          <w:iCs/>
        </w:rPr>
        <w:t>уписати колико износи</w:t>
      </w:r>
      <w:r w:rsidRPr="001A3F29">
        <w:rPr>
          <w:rFonts w:ascii="Arial" w:hAnsi="Arial" w:cs="Arial"/>
          <w:bCs/>
          <w:iCs/>
          <w:lang w:val="sr-Cyrl-CS"/>
        </w:rPr>
        <w:t xml:space="preserve"> укупна </w:t>
      </w:r>
      <w:r w:rsidRPr="001A3F29">
        <w:rPr>
          <w:rFonts w:ascii="Arial" w:hAnsi="Arial" w:cs="Arial"/>
          <w:bCs/>
          <w:iCs/>
        </w:rPr>
        <w:t>цена без ПДВ-а</w:t>
      </w:r>
      <w:r w:rsidRPr="001A3F29">
        <w:rPr>
          <w:rFonts w:ascii="Arial" w:hAnsi="Arial" w:cs="Arial"/>
          <w:bCs/>
          <w:iCs/>
          <w:lang w:val="sr-Cyrl-CS"/>
        </w:rPr>
        <w:t xml:space="preserve"> монтажних радова</w:t>
      </w:r>
      <w:r w:rsidRPr="001A3F29">
        <w:rPr>
          <w:rFonts w:ascii="Arial" w:hAnsi="Arial" w:cs="Arial"/>
          <w:bCs/>
          <w:iCs/>
        </w:rPr>
        <w:t>;</w:t>
      </w:r>
    </w:p>
    <w:p w:rsidR="000836A6" w:rsidRPr="00C86EC4" w:rsidRDefault="000836A6" w:rsidP="000836A6">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1A3F29">
        <w:rPr>
          <w:rFonts w:ascii="Arial" w:hAnsi="Arial" w:cs="Arial"/>
          <w:bCs/>
          <w:iCs/>
          <w:lang w:val="sr-Cyrl-CS"/>
        </w:rPr>
        <w:t xml:space="preserve">под редним бројем 5. у табеларном прегледу врсте радова из предрачуна </w:t>
      </w:r>
      <w:r>
        <w:rPr>
          <w:rFonts w:ascii="Arial" w:hAnsi="Arial" w:cs="Arial"/>
          <w:bCs/>
          <w:iCs/>
          <w:lang w:val="sr-Cyrl-CS"/>
        </w:rPr>
        <w:t xml:space="preserve">за цевовод </w:t>
      </w:r>
      <w:r w:rsidRPr="001A3F29">
        <w:rPr>
          <w:rFonts w:ascii="Arial" w:hAnsi="Arial" w:cs="Arial"/>
          <w:bCs/>
          <w:iCs/>
        </w:rPr>
        <w:t>уписати колико износи</w:t>
      </w:r>
      <w:r w:rsidRPr="001A3F29">
        <w:rPr>
          <w:rFonts w:ascii="Arial" w:hAnsi="Arial" w:cs="Arial"/>
          <w:bCs/>
          <w:iCs/>
          <w:lang w:val="sr-Cyrl-CS"/>
        </w:rPr>
        <w:t xml:space="preserve"> укупна </w:t>
      </w:r>
      <w:r w:rsidRPr="001A3F29">
        <w:rPr>
          <w:rFonts w:ascii="Arial" w:hAnsi="Arial" w:cs="Arial"/>
          <w:bCs/>
          <w:iCs/>
        </w:rPr>
        <w:t>цена без ПДВ-а</w:t>
      </w:r>
      <w:r w:rsidRPr="001A3F29">
        <w:rPr>
          <w:rFonts w:ascii="Arial" w:hAnsi="Arial" w:cs="Arial"/>
          <w:bCs/>
          <w:iCs/>
          <w:lang w:val="sr-Cyrl-CS"/>
        </w:rPr>
        <w:t xml:space="preserve"> разних радова</w:t>
      </w:r>
      <w:r w:rsidRPr="001A3F29">
        <w:rPr>
          <w:rFonts w:ascii="Arial" w:hAnsi="Arial" w:cs="Arial"/>
          <w:bCs/>
          <w:iCs/>
        </w:rPr>
        <w:t>;</w:t>
      </w:r>
    </w:p>
    <w:p w:rsidR="000836A6" w:rsidRPr="001A3F29" w:rsidRDefault="000836A6" w:rsidP="000836A6">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1A3F29">
        <w:rPr>
          <w:rFonts w:ascii="Arial" w:hAnsi="Arial" w:cs="Arial"/>
          <w:bCs/>
          <w:iCs/>
          <w:lang w:val="sr-Cyrl-CS"/>
        </w:rPr>
        <w:t xml:space="preserve">под редним бројем 1. у табеларном прегледу врсте радова из предрачуна </w:t>
      </w:r>
      <w:r>
        <w:rPr>
          <w:rFonts w:ascii="Arial" w:hAnsi="Arial" w:cs="Arial"/>
          <w:bCs/>
          <w:iCs/>
          <w:lang w:val="sr-Cyrl-CS"/>
        </w:rPr>
        <w:t xml:space="preserve">за објекте на траси цевовода </w:t>
      </w:r>
      <w:r w:rsidRPr="001A3F29">
        <w:rPr>
          <w:rFonts w:ascii="Arial" w:hAnsi="Arial" w:cs="Arial"/>
          <w:bCs/>
          <w:iCs/>
        </w:rPr>
        <w:t>уписати колико износи</w:t>
      </w:r>
      <w:r w:rsidRPr="001A3F29">
        <w:rPr>
          <w:rFonts w:ascii="Arial" w:hAnsi="Arial" w:cs="Arial"/>
          <w:bCs/>
          <w:iCs/>
          <w:lang w:val="sr-Cyrl-CS"/>
        </w:rPr>
        <w:t xml:space="preserve"> укупна </w:t>
      </w:r>
      <w:r w:rsidRPr="001A3F29">
        <w:rPr>
          <w:rFonts w:ascii="Arial" w:hAnsi="Arial" w:cs="Arial"/>
          <w:bCs/>
          <w:iCs/>
        </w:rPr>
        <w:t>цена без ПДВ-а</w:t>
      </w:r>
      <w:r w:rsidRPr="001A3F29">
        <w:rPr>
          <w:rFonts w:ascii="Arial" w:hAnsi="Arial" w:cs="Arial"/>
          <w:bCs/>
          <w:iCs/>
          <w:lang w:val="sr-Cyrl-CS"/>
        </w:rPr>
        <w:t xml:space="preserve"> припремних радова</w:t>
      </w:r>
      <w:r w:rsidRPr="001A3F29">
        <w:rPr>
          <w:rFonts w:ascii="Arial" w:hAnsi="Arial" w:cs="Arial"/>
          <w:bCs/>
          <w:iCs/>
        </w:rPr>
        <w:t>;</w:t>
      </w:r>
    </w:p>
    <w:p w:rsidR="000836A6" w:rsidRPr="001A3F29" w:rsidRDefault="000836A6" w:rsidP="000836A6">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1A3F29">
        <w:rPr>
          <w:rFonts w:ascii="Arial" w:hAnsi="Arial" w:cs="Arial"/>
          <w:bCs/>
          <w:iCs/>
          <w:lang w:val="sr-Cyrl-CS"/>
        </w:rPr>
        <w:t xml:space="preserve">под редним бројем 2. у табеларном прегледу врсте радова из предрачуна </w:t>
      </w:r>
      <w:r>
        <w:rPr>
          <w:rFonts w:ascii="Arial" w:hAnsi="Arial" w:cs="Arial"/>
          <w:bCs/>
          <w:iCs/>
          <w:lang w:val="sr-Cyrl-CS"/>
        </w:rPr>
        <w:t xml:space="preserve">за објекте на траси цевовода </w:t>
      </w:r>
      <w:r w:rsidRPr="001A3F29">
        <w:rPr>
          <w:rFonts w:ascii="Arial" w:hAnsi="Arial" w:cs="Arial"/>
          <w:bCs/>
          <w:iCs/>
        </w:rPr>
        <w:t>уписати колико износи</w:t>
      </w:r>
      <w:r w:rsidRPr="001A3F29">
        <w:rPr>
          <w:rFonts w:ascii="Arial" w:hAnsi="Arial" w:cs="Arial"/>
          <w:bCs/>
          <w:iCs/>
          <w:lang w:val="sr-Cyrl-CS"/>
        </w:rPr>
        <w:t xml:space="preserve"> укупна </w:t>
      </w:r>
      <w:r w:rsidRPr="001A3F29">
        <w:rPr>
          <w:rFonts w:ascii="Arial" w:hAnsi="Arial" w:cs="Arial"/>
          <w:bCs/>
          <w:iCs/>
        </w:rPr>
        <w:t>цена без ПДВ-а</w:t>
      </w:r>
      <w:r w:rsidRPr="001A3F29">
        <w:rPr>
          <w:rFonts w:ascii="Arial" w:hAnsi="Arial" w:cs="Arial"/>
          <w:bCs/>
          <w:iCs/>
          <w:lang w:val="sr-Cyrl-CS"/>
        </w:rPr>
        <w:t xml:space="preserve"> земљаних радова</w:t>
      </w:r>
      <w:r w:rsidRPr="001A3F29">
        <w:rPr>
          <w:rFonts w:ascii="Arial" w:hAnsi="Arial" w:cs="Arial"/>
          <w:bCs/>
          <w:iCs/>
        </w:rPr>
        <w:t>;</w:t>
      </w:r>
    </w:p>
    <w:p w:rsidR="000836A6" w:rsidRPr="001A3F29" w:rsidRDefault="000836A6" w:rsidP="000836A6">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1A3F29">
        <w:rPr>
          <w:rFonts w:ascii="Arial" w:hAnsi="Arial" w:cs="Arial"/>
          <w:bCs/>
          <w:iCs/>
          <w:lang w:val="sr-Cyrl-CS"/>
        </w:rPr>
        <w:t xml:space="preserve">под редним бројем 3. у табеларном прегледу врсте радова из предрачуна </w:t>
      </w:r>
      <w:r>
        <w:rPr>
          <w:rFonts w:ascii="Arial" w:hAnsi="Arial" w:cs="Arial"/>
          <w:bCs/>
          <w:iCs/>
          <w:lang w:val="sr-Cyrl-CS"/>
        </w:rPr>
        <w:t xml:space="preserve">за објекте на траси цевовода </w:t>
      </w:r>
      <w:r w:rsidRPr="001A3F29">
        <w:rPr>
          <w:rFonts w:ascii="Arial" w:hAnsi="Arial" w:cs="Arial"/>
          <w:bCs/>
          <w:iCs/>
        </w:rPr>
        <w:t>уписати колико износи</w:t>
      </w:r>
      <w:r w:rsidRPr="001A3F29">
        <w:rPr>
          <w:rFonts w:ascii="Arial" w:hAnsi="Arial" w:cs="Arial"/>
          <w:bCs/>
          <w:iCs/>
          <w:lang w:val="sr-Cyrl-CS"/>
        </w:rPr>
        <w:t xml:space="preserve"> укупна </w:t>
      </w:r>
      <w:r w:rsidRPr="001A3F29">
        <w:rPr>
          <w:rFonts w:ascii="Arial" w:hAnsi="Arial" w:cs="Arial"/>
          <w:bCs/>
          <w:iCs/>
        </w:rPr>
        <w:t>цена без ПДВ-а</w:t>
      </w:r>
      <w:r w:rsidRPr="001A3F29">
        <w:rPr>
          <w:rFonts w:ascii="Arial" w:hAnsi="Arial" w:cs="Arial"/>
          <w:bCs/>
          <w:iCs/>
          <w:lang w:val="sr-Cyrl-CS"/>
        </w:rPr>
        <w:t xml:space="preserve"> </w:t>
      </w:r>
      <w:r>
        <w:rPr>
          <w:rFonts w:ascii="Arial" w:hAnsi="Arial" w:cs="Arial"/>
          <w:bCs/>
          <w:iCs/>
          <w:lang w:val="sr-Cyrl-CS"/>
        </w:rPr>
        <w:t xml:space="preserve">бетонских </w:t>
      </w:r>
      <w:r w:rsidRPr="001A3F29">
        <w:rPr>
          <w:rFonts w:ascii="Arial" w:hAnsi="Arial" w:cs="Arial"/>
          <w:lang w:val="sr-Cyrl-RS"/>
        </w:rPr>
        <w:t>радова</w:t>
      </w:r>
      <w:r w:rsidRPr="001A3F29">
        <w:rPr>
          <w:rFonts w:ascii="Arial" w:hAnsi="Arial" w:cs="Arial"/>
          <w:bCs/>
          <w:iCs/>
        </w:rPr>
        <w:t>;</w:t>
      </w:r>
    </w:p>
    <w:p w:rsidR="000836A6" w:rsidRPr="001A3F29" w:rsidRDefault="000836A6" w:rsidP="000836A6">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1A3F29">
        <w:rPr>
          <w:rFonts w:ascii="Arial" w:hAnsi="Arial" w:cs="Arial"/>
          <w:bCs/>
          <w:iCs/>
          <w:lang w:val="sr-Cyrl-CS"/>
        </w:rPr>
        <w:t xml:space="preserve">под редним бројем 4. у табеларном прегледу врсте радова из предрачуна </w:t>
      </w:r>
      <w:r>
        <w:rPr>
          <w:rFonts w:ascii="Arial" w:hAnsi="Arial" w:cs="Arial"/>
          <w:bCs/>
          <w:iCs/>
          <w:lang w:val="sr-Cyrl-CS"/>
        </w:rPr>
        <w:t xml:space="preserve">за објекте на траси цевовода </w:t>
      </w:r>
      <w:r w:rsidRPr="001A3F29">
        <w:rPr>
          <w:rFonts w:ascii="Arial" w:hAnsi="Arial" w:cs="Arial"/>
          <w:bCs/>
          <w:iCs/>
        </w:rPr>
        <w:t>уписати колико износи</w:t>
      </w:r>
      <w:r w:rsidRPr="001A3F29">
        <w:rPr>
          <w:rFonts w:ascii="Arial" w:hAnsi="Arial" w:cs="Arial"/>
          <w:bCs/>
          <w:iCs/>
          <w:lang w:val="sr-Cyrl-CS"/>
        </w:rPr>
        <w:t xml:space="preserve"> укупна </w:t>
      </w:r>
      <w:r w:rsidRPr="001A3F29">
        <w:rPr>
          <w:rFonts w:ascii="Arial" w:hAnsi="Arial" w:cs="Arial"/>
          <w:bCs/>
          <w:iCs/>
        </w:rPr>
        <w:t>цена без ПДВ-а</w:t>
      </w:r>
      <w:r w:rsidRPr="001A3F29">
        <w:rPr>
          <w:rFonts w:ascii="Arial" w:hAnsi="Arial" w:cs="Arial"/>
          <w:bCs/>
          <w:iCs/>
          <w:lang w:val="sr-Cyrl-CS"/>
        </w:rPr>
        <w:t xml:space="preserve"> </w:t>
      </w:r>
      <w:r>
        <w:rPr>
          <w:rFonts w:ascii="Arial" w:hAnsi="Arial" w:cs="Arial"/>
          <w:bCs/>
          <w:iCs/>
          <w:lang w:val="sr-Cyrl-CS"/>
        </w:rPr>
        <w:t>изолатерских</w:t>
      </w:r>
      <w:r w:rsidRPr="001A3F29">
        <w:rPr>
          <w:rFonts w:ascii="Arial" w:hAnsi="Arial" w:cs="Arial"/>
          <w:bCs/>
          <w:iCs/>
          <w:lang w:val="sr-Cyrl-CS"/>
        </w:rPr>
        <w:t xml:space="preserve"> радова</w:t>
      </w:r>
      <w:r w:rsidRPr="001A3F29">
        <w:rPr>
          <w:rFonts w:ascii="Arial" w:hAnsi="Arial" w:cs="Arial"/>
          <w:bCs/>
          <w:iCs/>
        </w:rPr>
        <w:t>;</w:t>
      </w:r>
    </w:p>
    <w:p w:rsidR="000836A6" w:rsidRPr="00C86EC4" w:rsidRDefault="000836A6" w:rsidP="000836A6">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1A3F29">
        <w:rPr>
          <w:rFonts w:ascii="Arial" w:hAnsi="Arial" w:cs="Arial"/>
          <w:bCs/>
          <w:iCs/>
          <w:lang w:val="sr-Cyrl-CS"/>
        </w:rPr>
        <w:t xml:space="preserve">под редним бројем 5. у табеларном прегледу врсте радова из предрачуна </w:t>
      </w:r>
      <w:r>
        <w:rPr>
          <w:rFonts w:ascii="Arial" w:hAnsi="Arial" w:cs="Arial"/>
          <w:bCs/>
          <w:iCs/>
          <w:lang w:val="sr-Cyrl-CS"/>
        </w:rPr>
        <w:t xml:space="preserve">за објекте на траси цевовода </w:t>
      </w:r>
      <w:r w:rsidRPr="001A3F29">
        <w:rPr>
          <w:rFonts w:ascii="Arial" w:hAnsi="Arial" w:cs="Arial"/>
          <w:bCs/>
          <w:iCs/>
        </w:rPr>
        <w:t>уписати колико износи</w:t>
      </w:r>
      <w:r w:rsidRPr="001A3F29">
        <w:rPr>
          <w:rFonts w:ascii="Arial" w:hAnsi="Arial" w:cs="Arial"/>
          <w:bCs/>
          <w:iCs/>
          <w:lang w:val="sr-Cyrl-CS"/>
        </w:rPr>
        <w:t xml:space="preserve"> укупна </w:t>
      </w:r>
      <w:r w:rsidRPr="001A3F29">
        <w:rPr>
          <w:rFonts w:ascii="Arial" w:hAnsi="Arial" w:cs="Arial"/>
          <w:bCs/>
          <w:iCs/>
        </w:rPr>
        <w:t>цена без ПДВ-а</w:t>
      </w:r>
      <w:r w:rsidRPr="001A3F29">
        <w:rPr>
          <w:rFonts w:ascii="Arial" w:hAnsi="Arial" w:cs="Arial"/>
          <w:bCs/>
          <w:iCs/>
          <w:lang w:val="sr-Cyrl-CS"/>
        </w:rPr>
        <w:t xml:space="preserve"> </w:t>
      </w:r>
      <w:r>
        <w:rPr>
          <w:rFonts w:ascii="Arial" w:hAnsi="Arial" w:cs="Arial"/>
          <w:bCs/>
          <w:iCs/>
          <w:lang w:val="sr-Cyrl-CS"/>
        </w:rPr>
        <w:t xml:space="preserve">зидарских </w:t>
      </w:r>
      <w:r w:rsidRPr="001A3F29">
        <w:rPr>
          <w:rFonts w:ascii="Arial" w:hAnsi="Arial" w:cs="Arial"/>
          <w:bCs/>
          <w:iCs/>
          <w:lang w:val="sr-Cyrl-CS"/>
        </w:rPr>
        <w:t>радова</w:t>
      </w:r>
      <w:r w:rsidRPr="001A3F29">
        <w:rPr>
          <w:rFonts w:ascii="Arial" w:hAnsi="Arial" w:cs="Arial"/>
          <w:bCs/>
          <w:iCs/>
        </w:rPr>
        <w:t>;</w:t>
      </w:r>
    </w:p>
    <w:p w:rsidR="000836A6" w:rsidRPr="001A3F29" w:rsidRDefault="000836A6" w:rsidP="000836A6">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Pr>
          <w:rFonts w:ascii="Arial" w:hAnsi="Arial" w:cs="Arial"/>
          <w:bCs/>
          <w:iCs/>
          <w:lang w:val="sr-Cyrl-CS"/>
        </w:rPr>
        <w:t>под редним бројем 6</w:t>
      </w:r>
      <w:r w:rsidRPr="001A3F29">
        <w:rPr>
          <w:rFonts w:ascii="Arial" w:hAnsi="Arial" w:cs="Arial"/>
          <w:bCs/>
          <w:iCs/>
          <w:lang w:val="sr-Cyrl-CS"/>
        </w:rPr>
        <w:t xml:space="preserve">. у табеларном прегледу врсте радова из предрачуна </w:t>
      </w:r>
      <w:r>
        <w:rPr>
          <w:rFonts w:ascii="Arial" w:hAnsi="Arial" w:cs="Arial"/>
          <w:bCs/>
          <w:iCs/>
          <w:lang w:val="sr-Cyrl-CS"/>
        </w:rPr>
        <w:t xml:space="preserve">за објекте на траси цевовода </w:t>
      </w:r>
      <w:r w:rsidRPr="001A3F29">
        <w:rPr>
          <w:rFonts w:ascii="Arial" w:hAnsi="Arial" w:cs="Arial"/>
          <w:bCs/>
          <w:iCs/>
        </w:rPr>
        <w:t>уписати колико износи</w:t>
      </w:r>
      <w:r w:rsidRPr="001A3F29">
        <w:rPr>
          <w:rFonts w:ascii="Arial" w:hAnsi="Arial" w:cs="Arial"/>
          <w:bCs/>
          <w:iCs/>
          <w:lang w:val="sr-Cyrl-CS"/>
        </w:rPr>
        <w:t xml:space="preserve"> укупна </w:t>
      </w:r>
      <w:r w:rsidRPr="001A3F29">
        <w:rPr>
          <w:rFonts w:ascii="Arial" w:hAnsi="Arial" w:cs="Arial"/>
          <w:bCs/>
          <w:iCs/>
        </w:rPr>
        <w:t>цена без ПДВ-а</w:t>
      </w:r>
      <w:r w:rsidRPr="001A3F29">
        <w:rPr>
          <w:rFonts w:ascii="Arial" w:hAnsi="Arial" w:cs="Arial"/>
          <w:bCs/>
          <w:iCs/>
          <w:lang w:val="sr-Cyrl-CS"/>
        </w:rPr>
        <w:t xml:space="preserve"> монтажних радова</w:t>
      </w:r>
      <w:r w:rsidRPr="001A3F29">
        <w:rPr>
          <w:rFonts w:ascii="Arial" w:hAnsi="Arial" w:cs="Arial"/>
          <w:bCs/>
          <w:iCs/>
        </w:rPr>
        <w:t>;</w:t>
      </w:r>
    </w:p>
    <w:p w:rsidR="000836A6" w:rsidRPr="00C86EC4" w:rsidRDefault="000836A6" w:rsidP="000836A6">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Pr>
          <w:rFonts w:ascii="Arial" w:hAnsi="Arial" w:cs="Arial"/>
          <w:bCs/>
          <w:iCs/>
          <w:lang w:val="sr-Cyrl-CS"/>
        </w:rPr>
        <w:t>под редним бројем 7</w:t>
      </w:r>
      <w:r w:rsidRPr="001A3F29">
        <w:rPr>
          <w:rFonts w:ascii="Arial" w:hAnsi="Arial" w:cs="Arial"/>
          <w:bCs/>
          <w:iCs/>
          <w:lang w:val="sr-Cyrl-CS"/>
        </w:rPr>
        <w:t xml:space="preserve">. у табеларном прегледу врсте радова из предрачуна </w:t>
      </w:r>
      <w:r>
        <w:rPr>
          <w:rFonts w:ascii="Arial" w:hAnsi="Arial" w:cs="Arial"/>
          <w:bCs/>
          <w:iCs/>
          <w:lang w:val="sr-Cyrl-CS"/>
        </w:rPr>
        <w:t xml:space="preserve">за објекте на траси цевовода </w:t>
      </w:r>
      <w:r w:rsidRPr="001A3F29">
        <w:rPr>
          <w:rFonts w:ascii="Arial" w:hAnsi="Arial" w:cs="Arial"/>
          <w:bCs/>
          <w:iCs/>
        </w:rPr>
        <w:t>уписати колико износи</w:t>
      </w:r>
      <w:r w:rsidRPr="001A3F29">
        <w:rPr>
          <w:rFonts w:ascii="Arial" w:hAnsi="Arial" w:cs="Arial"/>
          <w:bCs/>
          <w:iCs/>
          <w:lang w:val="sr-Cyrl-CS"/>
        </w:rPr>
        <w:t xml:space="preserve"> укупна </w:t>
      </w:r>
      <w:r w:rsidRPr="001A3F29">
        <w:rPr>
          <w:rFonts w:ascii="Arial" w:hAnsi="Arial" w:cs="Arial"/>
          <w:bCs/>
          <w:iCs/>
        </w:rPr>
        <w:t>цена без ПДВ-а</w:t>
      </w:r>
      <w:r w:rsidRPr="001A3F29">
        <w:rPr>
          <w:rFonts w:ascii="Arial" w:hAnsi="Arial" w:cs="Arial"/>
          <w:bCs/>
          <w:iCs/>
          <w:lang w:val="sr-Cyrl-CS"/>
        </w:rPr>
        <w:t xml:space="preserve"> </w:t>
      </w:r>
      <w:r>
        <w:rPr>
          <w:rFonts w:ascii="Arial" w:hAnsi="Arial" w:cs="Arial"/>
          <w:bCs/>
          <w:iCs/>
          <w:lang w:val="sr-Cyrl-CS"/>
        </w:rPr>
        <w:t>браварских</w:t>
      </w:r>
      <w:r w:rsidRPr="001A3F29">
        <w:rPr>
          <w:rFonts w:ascii="Arial" w:hAnsi="Arial" w:cs="Arial"/>
          <w:bCs/>
          <w:iCs/>
          <w:lang w:val="sr-Cyrl-CS"/>
        </w:rPr>
        <w:t xml:space="preserve"> радова</w:t>
      </w:r>
      <w:r w:rsidRPr="001A3F29">
        <w:rPr>
          <w:rFonts w:ascii="Arial" w:hAnsi="Arial" w:cs="Arial"/>
          <w:bCs/>
          <w:iCs/>
        </w:rPr>
        <w:t>;</w:t>
      </w:r>
    </w:p>
    <w:p w:rsidR="000836A6" w:rsidRPr="00727184" w:rsidRDefault="000836A6" w:rsidP="000836A6">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1A3F29">
        <w:rPr>
          <w:rFonts w:ascii="Arial" w:hAnsi="Arial" w:cs="Arial"/>
          <w:bCs/>
          <w:iCs/>
          <w:lang w:val="sr-Cyrl-CS"/>
        </w:rPr>
        <w:t>под редним бројем 1. у табеларном прегледу учешћа различитих</w:t>
      </w:r>
      <w:r w:rsidRPr="00727184">
        <w:rPr>
          <w:rFonts w:ascii="Arial" w:hAnsi="Arial" w:cs="Arial"/>
          <w:bCs/>
          <w:iCs/>
          <w:lang w:val="sr-Cyrl-CS"/>
        </w:rPr>
        <w:t xml:space="preserve"> трошкова </w:t>
      </w:r>
      <w:r w:rsidRPr="00727184">
        <w:rPr>
          <w:rFonts w:ascii="Arial" w:hAnsi="Arial" w:cs="Arial"/>
          <w:bCs/>
          <w:iCs/>
        </w:rPr>
        <w:t>уписати колико износи</w:t>
      </w:r>
      <w:r w:rsidRPr="00727184">
        <w:rPr>
          <w:rFonts w:ascii="Arial" w:hAnsi="Arial" w:cs="Arial"/>
          <w:bCs/>
          <w:iCs/>
          <w:lang w:val="sr-Cyrl-CS"/>
        </w:rPr>
        <w:t xml:space="preserve"> процентуално учешће трошкова материјала у укупној </w:t>
      </w:r>
      <w:r w:rsidRPr="00727184">
        <w:rPr>
          <w:rFonts w:ascii="Arial" w:hAnsi="Arial" w:cs="Arial"/>
          <w:bCs/>
          <w:iCs/>
        </w:rPr>
        <w:t>цен</w:t>
      </w:r>
      <w:r w:rsidRPr="00727184">
        <w:rPr>
          <w:rFonts w:ascii="Arial" w:hAnsi="Arial" w:cs="Arial"/>
          <w:bCs/>
          <w:iCs/>
          <w:lang w:val="sr-Cyrl-CS"/>
        </w:rPr>
        <w:t>и</w:t>
      </w:r>
      <w:r w:rsidRPr="00727184">
        <w:rPr>
          <w:rFonts w:ascii="Arial" w:hAnsi="Arial" w:cs="Arial"/>
          <w:bCs/>
          <w:iCs/>
        </w:rPr>
        <w:t xml:space="preserve"> без ПДВ-а</w:t>
      </w:r>
      <w:r w:rsidRPr="00727184">
        <w:rPr>
          <w:rFonts w:ascii="Arial" w:hAnsi="Arial" w:cs="Arial"/>
          <w:bCs/>
          <w:iCs/>
          <w:lang w:val="sr-Cyrl-CS"/>
        </w:rPr>
        <w:t xml:space="preserve"> свих радова из понуде</w:t>
      </w:r>
      <w:r w:rsidRPr="00727184">
        <w:rPr>
          <w:rFonts w:ascii="Arial" w:hAnsi="Arial" w:cs="Arial"/>
          <w:bCs/>
          <w:iCs/>
        </w:rPr>
        <w:t>;</w:t>
      </w:r>
    </w:p>
    <w:p w:rsidR="000836A6" w:rsidRPr="00727184" w:rsidRDefault="000836A6" w:rsidP="000836A6">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727184">
        <w:rPr>
          <w:rFonts w:ascii="Arial" w:hAnsi="Arial" w:cs="Arial"/>
          <w:bCs/>
          <w:iCs/>
          <w:lang w:val="sr-Cyrl-CS"/>
        </w:rPr>
        <w:t xml:space="preserve">под редним бројем 2. у табеларном прегледу учешћа различитих трошкова </w:t>
      </w:r>
      <w:r w:rsidRPr="00727184">
        <w:rPr>
          <w:rFonts w:ascii="Arial" w:hAnsi="Arial" w:cs="Arial"/>
          <w:bCs/>
          <w:iCs/>
        </w:rPr>
        <w:t>уписати колико износи</w:t>
      </w:r>
      <w:r w:rsidRPr="00727184">
        <w:rPr>
          <w:rFonts w:ascii="Arial" w:hAnsi="Arial" w:cs="Arial"/>
          <w:bCs/>
          <w:iCs/>
          <w:lang w:val="sr-Cyrl-CS"/>
        </w:rPr>
        <w:t xml:space="preserve"> процентуално учешће трошкова рада у укупној </w:t>
      </w:r>
      <w:r w:rsidRPr="00727184">
        <w:rPr>
          <w:rFonts w:ascii="Arial" w:hAnsi="Arial" w:cs="Arial"/>
          <w:bCs/>
          <w:iCs/>
        </w:rPr>
        <w:t>цен</w:t>
      </w:r>
      <w:r w:rsidRPr="00727184">
        <w:rPr>
          <w:rFonts w:ascii="Arial" w:hAnsi="Arial" w:cs="Arial"/>
          <w:bCs/>
          <w:iCs/>
          <w:lang w:val="sr-Cyrl-CS"/>
        </w:rPr>
        <w:t>и</w:t>
      </w:r>
      <w:r w:rsidRPr="00727184">
        <w:rPr>
          <w:rFonts w:ascii="Arial" w:hAnsi="Arial" w:cs="Arial"/>
          <w:bCs/>
          <w:iCs/>
        </w:rPr>
        <w:t xml:space="preserve"> без ПДВ-а</w:t>
      </w:r>
      <w:r w:rsidRPr="00727184">
        <w:rPr>
          <w:rFonts w:ascii="Arial" w:hAnsi="Arial" w:cs="Arial"/>
          <w:bCs/>
          <w:iCs/>
          <w:lang w:val="sr-Cyrl-CS"/>
        </w:rPr>
        <w:t xml:space="preserve"> свих радова из понуде</w:t>
      </w:r>
      <w:r w:rsidRPr="00727184">
        <w:rPr>
          <w:rFonts w:ascii="Arial" w:hAnsi="Arial" w:cs="Arial"/>
          <w:bCs/>
          <w:iCs/>
        </w:rPr>
        <w:t>;</w:t>
      </w:r>
    </w:p>
    <w:p w:rsidR="000836A6" w:rsidRPr="00727184" w:rsidRDefault="000836A6" w:rsidP="000836A6">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727184">
        <w:rPr>
          <w:rFonts w:ascii="Arial" w:hAnsi="Arial" w:cs="Arial"/>
          <w:bCs/>
          <w:iCs/>
          <w:lang w:val="sr-Cyrl-CS"/>
        </w:rPr>
        <w:t xml:space="preserve">под редним бројем 3. у табеларном прегледу учешћа различитих трошкова </w:t>
      </w:r>
      <w:r w:rsidRPr="00727184">
        <w:rPr>
          <w:rFonts w:ascii="Arial" w:hAnsi="Arial" w:cs="Arial"/>
          <w:bCs/>
          <w:iCs/>
        </w:rPr>
        <w:t>уписати колико износи</w:t>
      </w:r>
      <w:r w:rsidRPr="00727184">
        <w:rPr>
          <w:rFonts w:ascii="Arial" w:hAnsi="Arial" w:cs="Arial"/>
          <w:bCs/>
          <w:iCs/>
          <w:lang w:val="sr-Cyrl-CS"/>
        </w:rPr>
        <w:t xml:space="preserve"> процентуално учешће трошкова енергената у укупној </w:t>
      </w:r>
      <w:r w:rsidRPr="00727184">
        <w:rPr>
          <w:rFonts w:ascii="Arial" w:hAnsi="Arial" w:cs="Arial"/>
          <w:bCs/>
          <w:iCs/>
        </w:rPr>
        <w:t>цен</w:t>
      </w:r>
      <w:r w:rsidRPr="00727184">
        <w:rPr>
          <w:rFonts w:ascii="Arial" w:hAnsi="Arial" w:cs="Arial"/>
          <w:bCs/>
          <w:iCs/>
          <w:lang w:val="sr-Cyrl-CS"/>
        </w:rPr>
        <w:t>и</w:t>
      </w:r>
      <w:r w:rsidRPr="00727184">
        <w:rPr>
          <w:rFonts w:ascii="Arial" w:hAnsi="Arial" w:cs="Arial"/>
          <w:bCs/>
          <w:iCs/>
        </w:rPr>
        <w:t xml:space="preserve"> без ПДВ-а</w:t>
      </w:r>
      <w:r w:rsidRPr="00727184">
        <w:rPr>
          <w:rFonts w:ascii="Arial" w:hAnsi="Arial" w:cs="Arial"/>
          <w:bCs/>
          <w:iCs/>
          <w:lang w:val="sr-Cyrl-CS"/>
        </w:rPr>
        <w:t xml:space="preserve"> свих радова из понуде</w:t>
      </w:r>
      <w:r w:rsidRPr="00727184">
        <w:rPr>
          <w:rFonts w:ascii="Arial" w:hAnsi="Arial" w:cs="Arial"/>
          <w:bCs/>
          <w:iCs/>
        </w:rPr>
        <w:t>;</w:t>
      </w:r>
    </w:p>
    <w:p w:rsidR="000836A6" w:rsidRPr="00727184" w:rsidRDefault="000836A6" w:rsidP="000836A6">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727184">
        <w:rPr>
          <w:rFonts w:ascii="Arial" w:hAnsi="Arial" w:cs="Arial"/>
          <w:bCs/>
          <w:iCs/>
          <w:lang w:val="sr-Cyrl-CS"/>
        </w:rPr>
        <w:t xml:space="preserve">под редним бројем 4. у табеларном прегледу учешћа различитих трошкова </w:t>
      </w:r>
      <w:r w:rsidRPr="00727184">
        <w:rPr>
          <w:rFonts w:ascii="Arial" w:hAnsi="Arial" w:cs="Arial"/>
          <w:bCs/>
          <w:iCs/>
        </w:rPr>
        <w:t>уписати колико износи</w:t>
      </w:r>
      <w:r w:rsidRPr="00727184">
        <w:rPr>
          <w:rFonts w:ascii="Arial" w:hAnsi="Arial" w:cs="Arial"/>
          <w:bCs/>
          <w:iCs/>
          <w:lang w:val="sr-Cyrl-CS"/>
        </w:rPr>
        <w:t xml:space="preserve"> процентуално учешће свих осталих трошкова у укупној </w:t>
      </w:r>
      <w:r w:rsidRPr="00727184">
        <w:rPr>
          <w:rFonts w:ascii="Arial" w:hAnsi="Arial" w:cs="Arial"/>
          <w:bCs/>
          <w:iCs/>
        </w:rPr>
        <w:t>цен</w:t>
      </w:r>
      <w:r w:rsidRPr="00727184">
        <w:rPr>
          <w:rFonts w:ascii="Arial" w:hAnsi="Arial" w:cs="Arial"/>
          <w:bCs/>
          <w:iCs/>
          <w:lang w:val="sr-Cyrl-CS"/>
        </w:rPr>
        <w:t>и</w:t>
      </w:r>
      <w:r w:rsidRPr="00727184">
        <w:rPr>
          <w:rFonts w:ascii="Arial" w:hAnsi="Arial" w:cs="Arial"/>
          <w:bCs/>
          <w:iCs/>
        </w:rPr>
        <w:t xml:space="preserve"> без ПДВ-а</w:t>
      </w:r>
      <w:r w:rsidRPr="00727184">
        <w:rPr>
          <w:rFonts w:ascii="Arial" w:hAnsi="Arial" w:cs="Arial"/>
          <w:bCs/>
          <w:iCs/>
          <w:lang w:val="sr-Cyrl-CS"/>
        </w:rPr>
        <w:t xml:space="preserve"> свих радова из понуде</w:t>
      </w:r>
      <w:r w:rsidRPr="00727184">
        <w:rPr>
          <w:rFonts w:ascii="Arial" w:hAnsi="Arial" w:cs="Arial"/>
          <w:bCs/>
          <w:iCs/>
        </w:rPr>
        <w:t>;</w:t>
      </w:r>
    </w:p>
    <w:p w:rsidR="000836A6" w:rsidRPr="00727184" w:rsidRDefault="000836A6" w:rsidP="000836A6">
      <w:pPr>
        <w:pStyle w:val="ListParagraph"/>
        <w:numPr>
          <w:ilvl w:val="0"/>
          <w:numId w:val="33"/>
        </w:numPr>
        <w:tabs>
          <w:tab w:val="clear" w:pos="2160"/>
          <w:tab w:val="num" w:pos="0"/>
          <w:tab w:val="left" w:pos="90"/>
        </w:tabs>
        <w:suppressAutoHyphens/>
        <w:spacing w:line="100" w:lineRule="atLeast"/>
        <w:ind w:left="720"/>
        <w:contextualSpacing w:val="0"/>
        <w:jc w:val="both"/>
        <w:rPr>
          <w:rFonts w:ascii="Arial" w:hAnsi="Arial" w:cs="Arial"/>
        </w:rPr>
      </w:pPr>
      <w:r w:rsidRPr="00727184">
        <w:rPr>
          <w:rFonts w:ascii="Arial" w:hAnsi="Arial" w:cs="Arial"/>
          <w:lang w:val="sr-Cyrl-CS"/>
        </w:rPr>
        <w:t>Понуђач је у обавези да искаже све тражене податке у Обрасцу структуре цене, а уколико тако не поступи, његова понуда ће бити одбијена као неприхватљива. Понуђач је дужан да приликом израде калкулације понуђене цене угради све своје трошкове у вези са извођењем радова. Понуђеном ценом понуђач тврди и доказује наручиоцу да је предвидео све своје трошкове које ће имати у реализацији набавке.</w:t>
      </w:r>
    </w:p>
    <w:p w:rsidR="000836A6" w:rsidRPr="00727184" w:rsidRDefault="000836A6" w:rsidP="000836A6">
      <w:pPr>
        <w:pStyle w:val="ListParagraph"/>
        <w:tabs>
          <w:tab w:val="left" w:pos="90"/>
        </w:tabs>
        <w:ind w:left="90"/>
        <w:jc w:val="both"/>
        <w:rPr>
          <w:rFonts w:ascii="Arial" w:hAnsi="Arial" w:cs="Arial"/>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73192D" w:rsidRDefault="0073192D" w:rsidP="0073192D">
      <w:pPr>
        <w:jc w:val="center"/>
        <w:rPr>
          <w:rFonts w:ascii="Arial" w:hAnsi="Arial" w:cs="Arial"/>
          <w:b/>
          <w:bCs/>
          <w:iCs/>
          <w:lang w:val="sr-Cyrl-CS"/>
        </w:rPr>
      </w:pPr>
      <w:r w:rsidRPr="00305056">
        <w:rPr>
          <w:rFonts w:ascii="Arial" w:hAnsi="Arial" w:cs="Arial"/>
          <w:b/>
          <w:bCs/>
          <w:iCs/>
          <w:lang w:val="sr-Cyrl-CS"/>
        </w:rPr>
        <w:t>ПРЕГЛЕД ВРСТЕ РАДОВА ИЗ ПРЕДРАЧУНА</w:t>
      </w:r>
    </w:p>
    <w:p w:rsidR="0073192D" w:rsidRDefault="0073192D" w:rsidP="0073192D">
      <w:pPr>
        <w:jc w:val="center"/>
        <w:rPr>
          <w:rFonts w:ascii="Arial" w:hAnsi="Arial" w:cs="Arial"/>
          <w:b/>
          <w:bCs/>
          <w:iCs/>
          <w:lang w:val="sr-Cyrl-CS"/>
        </w:rPr>
      </w:pPr>
    </w:p>
    <w:p w:rsidR="0073192D" w:rsidRDefault="0073192D" w:rsidP="0073192D">
      <w:pPr>
        <w:jc w:val="center"/>
        <w:rPr>
          <w:rFonts w:ascii="Arial" w:hAnsi="Arial" w:cs="Arial"/>
          <w:b/>
          <w:bCs/>
          <w:iCs/>
          <w:lang w:val="sr-Cyrl-CS"/>
        </w:rPr>
      </w:pPr>
      <w:r>
        <w:rPr>
          <w:rFonts w:ascii="Arial" w:hAnsi="Arial" w:cs="Arial"/>
          <w:b/>
          <w:bCs/>
          <w:iCs/>
          <w:lang w:val="sr-Cyrl-CS"/>
        </w:rPr>
        <w:t>ЦЕВОВОД</w:t>
      </w:r>
    </w:p>
    <w:p w:rsidR="0073192D" w:rsidRPr="00305056" w:rsidRDefault="0073192D" w:rsidP="0073192D">
      <w:pPr>
        <w:jc w:val="center"/>
        <w:rPr>
          <w:rFonts w:ascii="Arial" w:hAnsi="Arial" w:cs="Arial"/>
          <w:b/>
          <w:bCs/>
          <w:iCs/>
          <w:lang w:val="sr-Cyrl-C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4664"/>
        <w:gridCol w:w="2835"/>
      </w:tblGrid>
      <w:tr w:rsidR="0073192D" w:rsidRPr="000D1017" w:rsidTr="0073192D">
        <w:tc>
          <w:tcPr>
            <w:tcW w:w="1398" w:type="dxa"/>
            <w:shd w:val="clear" w:color="auto" w:fill="auto"/>
            <w:vAlign w:val="center"/>
          </w:tcPr>
          <w:p w:rsidR="0073192D" w:rsidRPr="004A1264" w:rsidRDefault="0073192D" w:rsidP="0073192D">
            <w:pPr>
              <w:pStyle w:val="TableContents"/>
              <w:jc w:val="center"/>
              <w:rPr>
                <w:rFonts w:ascii="Arial" w:hAnsi="Arial" w:cs="Arial"/>
                <w:b/>
                <w:lang w:val="sr-Cyrl-CS"/>
              </w:rPr>
            </w:pPr>
            <w:r w:rsidRPr="004A1264">
              <w:rPr>
                <w:rFonts w:ascii="Arial" w:hAnsi="Arial" w:cs="Arial"/>
                <w:b/>
                <w:lang w:val="sr-Cyrl-CS"/>
              </w:rPr>
              <w:t>Редни број</w:t>
            </w:r>
          </w:p>
        </w:tc>
        <w:tc>
          <w:tcPr>
            <w:tcW w:w="4664" w:type="dxa"/>
            <w:shd w:val="clear" w:color="auto" w:fill="auto"/>
            <w:vAlign w:val="center"/>
          </w:tcPr>
          <w:p w:rsidR="0073192D" w:rsidRPr="004A1264" w:rsidRDefault="0073192D" w:rsidP="0073192D">
            <w:pPr>
              <w:pStyle w:val="TableContents"/>
              <w:jc w:val="center"/>
              <w:rPr>
                <w:rFonts w:ascii="Arial" w:hAnsi="Arial" w:cs="Arial"/>
                <w:b/>
                <w:lang w:val="sr-Cyrl-CS"/>
              </w:rPr>
            </w:pPr>
            <w:r w:rsidRPr="004A1264">
              <w:rPr>
                <w:rFonts w:ascii="Arial" w:hAnsi="Arial" w:cs="Arial"/>
                <w:b/>
                <w:lang w:val="sr-Cyrl-CS"/>
              </w:rPr>
              <w:t>Врста радова</w:t>
            </w:r>
          </w:p>
        </w:tc>
        <w:tc>
          <w:tcPr>
            <w:tcW w:w="2835" w:type="dxa"/>
            <w:shd w:val="clear" w:color="auto" w:fill="auto"/>
            <w:vAlign w:val="center"/>
          </w:tcPr>
          <w:p w:rsidR="0073192D" w:rsidRPr="004A1264" w:rsidRDefault="0073192D" w:rsidP="0073192D">
            <w:pPr>
              <w:pStyle w:val="TableContents"/>
              <w:jc w:val="center"/>
              <w:rPr>
                <w:rFonts w:ascii="Arial" w:hAnsi="Arial" w:cs="Arial"/>
                <w:b/>
                <w:lang w:val="sr-Cyrl-CS"/>
              </w:rPr>
            </w:pPr>
            <w:r w:rsidRPr="004A1264">
              <w:rPr>
                <w:rFonts w:ascii="Arial" w:hAnsi="Arial" w:cs="Arial"/>
                <w:b/>
                <w:lang w:val="sr-Cyrl-CS"/>
              </w:rPr>
              <w:t>Цена без ПДВ-а</w:t>
            </w:r>
          </w:p>
        </w:tc>
      </w:tr>
      <w:tr w:rsidR="0073192D" w:rsidRPr="000D1017" w:rsidTr="0073192D">
        <w:trPr>
          <w:trHeight w:val="291"/>
        </w:trPr>
        <w:tc>
          <w:tcPr>
            <w:tcW w:w="1398" w:type="dxa"/>
            <w:shd w:val="clear" w:color="auto" w:fill="auto"/>
          </w:tcPr>
          <w:p w:rsidR="0073192D" w:rsidRPr="000D1017" w:rsidRDefault="0073192D" w:rsidP="0073192D">
            <w:pPr>
              <w:pStyle w:val="TableContents"/>
              <w:jc w:val="center"/>
              <w:rPr>
                <w:rFonts w:ascii="Arial" w:hAnsi="Arial" w:cs="Arial"/>
                <w:lang w:val="sr-Cyrl-CS"/>
              </w:rPr>
            </w:pPr>
            <w:r w:rsidRPr="000D1017">
              <w:rPr>
                <w:rFonts w:ascii="Arial" w:hAnsi="Arial" w:cs="Arial"/>
                <w:lang w:val="sr-Cyrl-CS"/>
              </w:rPr>
              <w:t>1</w:t>
            </w:r>
          </w:p>
        </w:tc>
        <w:tc>
          <w:tcPr>
            <w:tcW w:w="4664" w:type="dxa"/>
            <w:shd w:val="clear" w:color="auto" w:fill="auto"/>
          </w:tcPr>
          <w:p w:rsidR="0073192D" w:rsidRPr="000D1017" w:rsidRDefault="0073192D" w:rsidP="0073192D">
            <w:pPr>
              <w:pStyle w:val="TableContents"/>
              <w:jc w:val="center"/>
              <w:rPr>
                <w:rFonts w:ascii="Arial" w:hAnsi="Arial" w:cs="Arial"/>
                <w:lang w:val="sr-Cyrl-CS"/>
              </w:rPr>
            </w:pPr>
            <w:r w:rsidRPr="000D1017">
              <w:rPr>
                <w:rFonts w:ascii="Arial" w:hAnsi="Arial" w:cs="Arial"/>
                <w:lang w:val="sr-Cyrl-CS"/>
              </w:rPr>
              <w:t>2</w:t>
            </w:r>
          </w:p>
        </w:tc>
        <w:tc>
          <w:tcPr>
            <w:tcW w:w="2835" w:type="dxa"/>
            <w:shd w:val="clear" w:color="auto" w:fill="auto"/>
          </w:tcPr>
          <w:p w:rsidR="0073192D" w:rsidRPr="000D1017" w:rsidRDefault="0073192D" w:rsidP="0073192D">
            <w:pPr>
              <w:pStyle w:val="TableContents"/>
              <w:jc w:val="center"/>
              <w:rPr>
                <w:rFonts w:ascii="Arial" w:hAnsi="Arial" w:cs="Arial"/>
                <w:lang w:val="sr-Cyrl-CS"/>
              </w:rPr>
            </w:pPr>
            <w:r w:rsidRPr="000D1017">
              <w:rPr>
                <w:rFonts w:ascii="Arial" w:hAnsi="Arial" w:cs="Arial"/>
                <w:lang w:val="sr-Cyrl-CS"/>
              </w:rPr>
              <w:t>3</w:t>
            </w:r>
          </w:p>
        </w:tc>
      </w:tr>
      <w:tr w:rsidR="0073192D" w:rsidRPr="000D1017" w:rsidTr="0073192D">
        <w:trPr>
          <w:trHeight w:val="773"/>
        </w:trPr>
        <w:tc>
          <w:tcPr>
            <w:tcW w:w="1398" w:type="dxa"/>
            <w:shd w:val="clear" w:color="auto" w:fill="auto"/>
            <w:vAlign w:val="center"/>
          </w:tcPr>
          <w:p w:rsidR="0073192D" w:rsidRPr="004A3573" w:rsidRDefault="0073192D" w:rsidP="0073192D">
            <w:pPr>
              <w:pStyle w:val="TableContents"/>
              <w:jc w:val="center"/>
              <w:rPr>
                <w:rFonts w:ascii="Arial" w:hAnsi="Arial" w:cs="Arial"/>
                <w:iCs/>
                <w:lang w:val="sr-Cyrl-CS"/>
              </w:rPr>
            </w:pPr>
            <w:bookmarkStart w:id="12" w:name="Text41"/>
            <w:r w:rsidRPr="004A3573">
              <w:rPr>
                <w:rFonts w:ascii="Arial" w:hAnsi="Arial" w:cs="Arial"/>
                <w:iCs/>
                <w:lang w:val="sr-Cyrl-CS"/>
              </w:rPr>
              <w:t>1.</w:t>
            </w:r>
          </w:p>
        </w:tc>
        <w:tc>
          <w:tcPr>
            <w:tcW w:w="4664" w:type="dxa"/>
            <w:shd w:val="clear" w:color="auto" w:fill="auto"/>
            <w:vAlign w:val="center"/>
          </w:tcPr>
          <w:p w:rsidR="0073192D" w:rsidRPr="00EA4C10" w:rsidRDefault="0073192D" w:rsidP="0073192D">
            <w:pPr>
              <w:pStyle w:val="TableContents"/>
              <w:rPr>
                <w:rFonts w:ascii="Arial" w:hAnsi="Arial" w:cs="Arial"/>
              </w:rPr>
            </w:pPr>
            <w:r w:rsidRPr="00EA4C10">
              <w:rPr>
                <w:rFonts w:ascii="Arial" w:hAnsi="Arial" w:cs="Arial"/>
              </w:rPr>
              <w:t>Припремни радови</w:t>
            </w:r>
            <w:bookmarkEnd w:id="12"/>
          </w:p>
        </w:tc>
        <w:tc>
          <w:tcPr>
            <w:tcW w:w="2835" w:type="dxa"/>
            <w:shd w:val="clear" w:color="auto" w:fill="auto"/>
          </w:tcPr>
          <w:p w:rsidR="0073192D" w:rsidRPr="000D1017" w:rsidRDefault="0073192D" w:rsidP="0073192D">
            <w:pPr>
              <w:pStyle w:val="TableContents"/>
              <w:snapToGrid w:val="0"/>
              <w:jc w:val="center"/>
              <w:rPr>
                <w:rFonts w:ascii="Arial" w:hAnsi="Arial" w:cs="Arial"/>
              </w:rPr>
            </w:pPr>
          </w:p>
        </w:tc>
      </w:tr>
      <w:tr w:rsidR="0073192D" w:rsidTr="0073192D">
        <w:trPr>
          <w:trHeight w:val="728"/>
        </w:trPr>
        <w:tc>
          <w:tcPr>
            <w:tcW w:w="1398" w:type="dxa"/>
            <w:shd w:val="clear" w:color="auto" w:fill="auto"/>
            <w:vAlign w:val="center"/>
          </w:tcPr>
          <w:p w:rsidR="0073192D" w:rsidRPr="004A3573" w:rsidRDefault="0073192D" w:rsidP="0073192D">
            <w:pPr>
              <w:pStyle w:val="TableContents"/>
              <w:jc w:val="center"/>
              <w:rPr>
                <w:rFonts w:ascii="Arial" w:hAnsi="Arial" w:cs="Arial"/>
                <w:iCs/>
                <w:lang w:val="sr-Cyrl-CS"/>
              </w:rPr>
            </w:pPr>
            <w:r w:rsidRPr="004A3573">
              <w:rPr>
                <w:rFonts w:ascii="Arial" w:hAnsi="Arial" w:cs="Arial"/>
                <w:iCs/>
                <w:lang w:val="sr-Cyrl-CS"/>
              </w:rPr>
              <w:t>2.</w:t>
            </w:r>
          </w:p>
        </w:tc>
        <w:tc>
          <w:tcPr>
            <w:tcW w:w="4664" w:type="dxa"/>
            <w:shd w:val="clear" w:color="auto" w:fill="auto"/>
            <w:vAlign w:val="center"/>
          </w:tcPr>
          <w:p w:rsidR="0073192D" w:rsidRPr="00EA4C10" w:rsidRDefault="0073192D" w:rsidP="0073192D">
            <w:pPr>
              <w:pStyle w:val="TableContents"/>
              <w:rPr>
                <w:rFonts w:ascii="Arial" w:hAnsi="Arial" w:cs="Arial"/>
              </w:rPr>
            </w:pPr>
            <w:r w:rsidRPr="00EA4C10">
              <w:rPr>
                <w:rFonts w:ascii="Arial" w:hAnsi="Arial" w:cs="Arial"/>
              </w:rPr>
              <w:t>Земљани радови</w:t>
            </w:r>
          </w:p>
        </w:tc>
        <w:tc>
          <w:tcPr>
            <w:tcW w:w="2835" w:type="dxa"/>
            <w:shd w:val="clear" w:color="auto" w:fill="auto"/>
          </w:tcPr>
          <w:p w:rsidR="0073192D" w:rsidRPr="000D1017" w:rsidRDefault="0073192D" w:rsidP="0073192D">
            <w:pPr>
              <w:pStyle w:val="TableContents"/>
              <w:snapToGrid w:val="0"/>
              <w:rPr>
                <w:rFonts w:ascii="Arial" w:hAnsi="Arial" w:cs="Arial"/>
              </w:rPr>
            </w:pPr>
          </w:p>
        </w:tc>
      </w:tr>
      <w:tr w:rsidR="0073192D" w:rsidTr="0073192D">
        <w:trPr>
          <w:trHeight w:val="728"/>
        </w:trPr>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3573" w:rsidRDefault="0073192D" w:rsidP="0073192D">
            <w:pPr>
              <w:pStyle w:val="TableContents"/>
              <w:jc w:val="center"/>
              <w:rPr>
                <w:rFonts w:ascii="Arial" w:hAnsi="Arial" w:cs="Arial"/>
                <w:iCs/>
                <w:lang w:val="sr-Cyrl-CS"/>
              </w:rPr>
            </w:pPr>
            <w:r w:rsidRPr="004A3573">
              <w:rPr>
                <w:rFonts w:ascii="Arial" w:hAnsi="Arial" w:cs="Arial"/>
                <w:iCs/>
                <w:lang w:val="sr-Cyrl-CS"/>
              </w:rPr>
              <w:t>3.</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EA4C10" w:rsidRDefault="0073192D" w:rsidP="0073192D">
            <w:pPr>
              <w:pStyle w:val="TableContents"/>
              <w:rPr>
                <w:rFonts w:ascii="Arial" w:hAnsi="Arial" w:cs="Arial"/>
                <w:lang w:val="sr-Cyrl-RS"/>
              </w:rPr>
            </w:pPr>
            <w:r w:rsidRPr="00EA4C10">
              <w:rPr>
                <w:rFonts w:ascii="Arial" w:hAnsi="Arial" w:cs="Arial"/>
                <w:lang w:val="sr-Cyrl-RS"/>
              </w:rPr>
              <w:t>Радови на коловозу и тротоару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3192D" w:rsidRPr="000D1017" w:rsidRDefault="0073192D" w:rsidP="0073192D">
            <w:pPr>
              <w:pStyle w:val="TableContents"/>
              <w:snapToGrid w:val="0"/>
              <w:rPr>
                <w:rFonts w:ascii="Arial" w:hAnsi="Arial" w:cs="Arial"/>
              </w:rPr>
            </w:pPr>
          </w:p>
        </w:tc>
      </w:tr>
      <w:tr w:rsidR="0073192D" w:rsidTr="0073192D">
        <w:trPr>
          <w:trHeight w:val="728"/>
        </w:trPr>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3573" w:rsidRDefault="0073192D" w:rsidP="0073192D">
            <w:pPr>
              <w:pStyle w:val="TableContents"/>
              <w:jc w:val="center"/>
              <w:rPr>
                <w:rFonts w:ascii="Arial" w:hAnsi="Arial" w:cs="Arial"/>
                <w:iCs/>
                <w:lang w:val="sr-Cyrl-CS"/>
              </w:rPr>
            </w:pPr>
            <w:r w:rsidRPr="004A3573">
              <w:rPr>
                <w:rFonts w:ascii="Arial" w:hAnsi="Arial" w:cs="Arial"/>
                <w:iCs/>
                <w:lang w:val="sr-Cyrl-CS"/>
              </w:rPr>
              <w:t>4.</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EA4C10" w:rsidRDefault="0073192D" w:rsidP="0073192D">
            <w:pPr>
              <w:pStyle w:val="TableContents"/>
              <w:rPr>
                <w:rFonts w:ascii="Arial" w:hAnsi="Arial" w:cs="Arial"/>
              </w:rPr>
            </w:pPr>
            <w:r w:rsidRPr="00EA4C10">
              <w:rPr>
                <w:rFonts w:ascii="Arial" w:hAnsi="Arial" w:cs="Arial"/>
              </w:rPr>
              <w:t>Монта</w:t>
            </w:r>
            <w:r w:rsidRPr="00EA4C10">
              <w:rPr>
                <w:rFonts w:ascii="Arial" w:hAnsi="Arial" w:cs="Arial"/>
                <w:lang w:val="sr-Cyrl-CS"/>
              </w:rPr>
              <w:t>ж</w:t>
            </w:r>
            <w:r w:rsidRPr="00EA4C10">
              <w:rPr>
                <w:rFonts w:ascii="Arial" w:hAnsi="Arial" w:cs="Arial"/>
              </w:rPr>
              <w:t>ни радови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3192D" w:rsidRPr="000D1017" w:rsidRDefault="0073192D" w:rsidP="0073192D">
            <w:pPr>
              <w:pStyle w:val="TableContents"/>
              <w:snapToGrid w:val="0"/>
              <w:rPr>
                <w:rFonts w:ascii="Arial" w:hAnsi="Arial" w:cs="Arial"/>
              </w:rPr>
            </w:pPr>
          </w:p>
        </w:tc>
      </w:tr>
      <w:tr w:rsidR="0073192D" w:rsidTr="0073192D">
        <w:trPr>
          <w:trHeight w:val="728"/>
        </w:trPr>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3573" w:rsidRDefault="0073192D" w:rsidP="0073192D">
            <w:pPr>
              <w:pStyle w:val="TableContents"/>
              <w:jc w:val="center"/>
              <w:rPr>
                <w:rFonts w:ascii="Arial" w:hAnsi="Arial" w:cs="Arial"/>
                <w:iCs/>
                <w:lang w:val="sr-Cyrl-CS"/>
              </w:rPr>
            </w:pPr>
            <w:r w:rsidRPr="004A3573">
              <w:rPr>
                <w:rFonts w:ascii="Arial" w:hAnsi="Arial" w:cs="Arial"/>
                <w:iCs/>
                <w:lang w:val="sr-Cyrl-CS"/>
              </w:rPr>
              <w:t>5.</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EA4C10" w:rsidRDefault="0073192D" w:rsidP="0073192D">
            <w:pPr>
              <w:pStyle w:val="TableContents"/>
              <w:rPr>
                <w:rFonts w:ascii="Arial" w:hAnsi="Arial" w:cs="Arial"/>
              </w:rPr>
            </w:pPr>
            <w:r>
              <w:rPr>
                <w:rFonts w:ascii="Arial" w:hAnsi="Arial" w:cs="Arial"/>
                <w:lang w:val="sr-Cyrl-RS"/>
              </w:rPr>
              <w:t>Разни</w:t>
            </w:r>
            <w:r w:rsidRPr="00EA4C10">
              <w:rPr>
                <w:rFonts w:ascii="Arial" w:hAnsi="Arial" w:cs="Arial"/>
              </w:rPr>
              <w:t xml:space="preserve"> радови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3192D" w:rsidRPr="000D1017" w:rsidRDefault="0073192D" w:rsidP="0073192D">
            <w:pPr>
              <w:pStyle w:val="TableContents"/>
              <w:snapToGrid w:val="0"/>
              <w:rPr>
                <w:rFonts w:ascii="Arial" w:hAnsi="Arial" w:cs="Arial"/>
              </w:rPr>
            </w:pPr>
          </w:p>
        </w:tc>
      </w:tr>
      <w:tr w:rsidR="0073192D" w:rsidTr="0073192D">
        <w:trPr>
          <w:trHeight w:val="728"/>
        </w:trPr>
        <w:tc>
          <w:tcPr>
            <w:tcW w:w="6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3573" w:rsidRDefault="0073192D" w:rsidP="0073192D">
            <w:pPr>
              <w:pStyle w:val="TableContents"/>
              <w:jc w:val="right"/>
              <w:rPr>
                <w:rFonts w:ascii="Arial" w:hAnsi="Arial" w:cs="Arial"/>
                <w:b/>
                <w:lang w:val="sr-Cyrl-CS"/>
              </w:rPr>
            </w:pPr>
            <w:r w:rsidRPr="004A3573">
              <w:rPr>
                <w:rFonts w:ascii="Arial" w:hAnsi="Arial" w:cs="Arial"/>
                <w:b/>
                <w:lang w:val="sr-Cyrl-CS"/>
              </w:rPr>
              <w:t>УКУПНО БЕЗ ПДВ-а: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3192D" w:rsidRPr="000D1017" w:rsidRDefault="0073192D" w:rsidP="0073192D">
            <w:pPr>
              <w:pStyle w:val="TableContents"/>
              <w:snapToGrid w:val="0"/>
              <w:rPr>
                <w:rFonts w:ascii="Arial" w:hAnsi="Arial" w:cs="Arial"/>
              </w:rPr>
            </w:pPr>
          </w:p>
        </w:tc>
      </w:tr>
    </w:tbl>
    <w:p w:rsidR="0073192D" w:rsidRDefault="0073192D" w:rsidP="0073192D">
      <w:pPr>
        <w:rPr>
          <w:lang w:val="sr-Cyrl-CS"/>
        </w:rPr>
      </w:pPr>
    </w:p>
    <w:p w:rsidR="0073192D" w:rsidRDefault="0073192D" w:rsidP="0073192D">
      <w:pPr>
        <w:jc w:val="center"/>
        <w:rPr>
          <w:rFonts w:ascii="Arial" w:hAnsi="Arial" w:cs="Arial"/>
          <w:b/>
          <w:bCs/>
          <w:iCs/>
          <w:lang w:val="sr-Cyrl-CS"/>
        </w:rPr>
      </w:pPr>
      <w:r>
        <w:rPr>
          <w:rFonts w:ascii="Arial" w:hAnsi="Arial" w:cs="Arial"/>
          <w:b/>
          <w:bCs/>
          <w:iCs/>
          <w:lang w:val="sr-Cyrl-CS"/>
        </w:rPr>
        <w:t>ОБЈЕКТИ НА ТРАСИ ЦЕВОВОДА</w:t>
      </w:r>
    </w:p>
    <w:p w:rsidR="0073192D" w:rsidRPr="00305056" w:rsidRDefault="0073192D" w:rsidP="0073192D">
      <w:pPr>
        <w:jc w:val="center"/>
        <w:rPr>
          <w:rFonts w:ascii="Arial" w:hAnsi="Arial" w:cs="Arial"/>
          <w:b/>
          <w:bCs/>
          <w:iCs/>
          <w:lang w:val="sr-Cyrl-C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4664"/>
        <w:gridCol w:w="2835"/>
      </w:tblGrid>
      <w:tr w:rsidR="0073192D" w:rsidRPr="000D1017" w:rsidTr="0073192D">
        <w:tc>
          <w:tcPr>
            <w:tcW w:w="1398" w:type="dxa"/>
            <w:shd w:val="clear" w:color="auto" w:fill="auto"/>
            <w:vAlign w:val="center"/>
          </w:tcPr>
          <w:p w:rsidR="0073192D" w:rsidRPr="004A1264" w:rsidRDefault="0073192D" w:rsidP="0073192D">
            <w:pPr>
              <w:pStyle w:val="TableContents"/>
              <w:jc w:val="center"/>
              <w:rPr>
                <w:rFonts w:ascii="Arial" w:hAnsi="Arial" w:cs="Arial"/>
                <w:b/>
                <w:lang w:val="sr-Cyrl-CS"/>
              </w:rPr>
            </w:pPr>
            <w:r w:rsidRPr="004A1264">
              <w:rPr>
                <w:rFonts w:ascii="Arial" w:hAnsi="Arial" w:cs="Arial"/>
                <w:b/>
                <w:lang w:val="sr-Cyrl-CS"/>
              </w:rPr>
              <w:t>Редни број</w:t>
            </w:r>
          </w:p>
        </w:tc>
        <w:tc>
          <w:tcPr>
            <w:tcW w:w="4664" w:type="dxa"/>
            <w:shd w:val="clear" w:color="auto" w:fill="auto"/>
            <w:vAlign w:val="center"/>
          </w:tcPr>
          <w:p w:rsidR="0073192D" w:rsidRPr="004A1264" w:rsidRDefault="0073192D" w:rsidP="0073192D">
            <w:pPr>
              <w:pStyle w:val="TableContents"/>
              <w:jc w:val="center"/>
              <w:rPr>
                <w:rFonts w:ascii="Arial" w:hAnsi="Arial" w:cs="Arial"/>
                <w:b/>
                <w:lang w:val="sr-Cyrl-CS"/>
              </w:rPr>
            </w:pPr>
            <w:r w:rsidRPr="004A1264">
              <w:rPr>
                <w:rFonts w:ascii="Arial" w:hAnsi="Arial" w:cs="Arial"/>
                <w:b/>
                <w:lang w:val="sr-Cyrl-CS"/>
              </w:rPr>
              <w:t>Врста радова</w:t>
            </w:r>
          </w:p>
        </w:tc>
        <w:tc>
          <w:tcPr>
            <w:tcW w:w="2835" w:type="dxa"/>
            <w:shd w:val="clear" w:color="auto" w:fill="auto"/>
            <w:vAlign w:val="center"/>
          </w:tcPr>
          <w:p w:rsidR="0073192D" w:rsidRPr="004A1264" w:rsidRDefault="0073192D" w:rsidP="0073192D">
            <w:pPr>
              <w:pStyle w:val="TableContents"/>
              <w:jc w:val="center"/>
              <w:rPr>
                <w:rFonts w:ascii="Arial" w:hAnsi="Arial" w:cs="Arial"/>
                <w:b/>
                <w:lang w:val="sr-Cyrl-CS"/>
              </w:rPr>
            </w:pPr>
            <w:r w:rsidRPr="004A1264">
              <w:rPr>
                <w:rFonts w:ascii="Arial" w:hAnsi="Arial" w:cs="Arial"/>
                <w:b/>
                <w:lang w:val="sr-Cyrl-CS"/>
              </w:rPr>
              <w:t>Цена без ПДВ-а</w:t>
            </w:r>
          </w:p>
        </w:tc>
      </w:tr>
      <w:tr w:rsidR="0073192D" w:rsidRPr="000D1017" w:rsidTr="0073192D">
        <w:trPr>
          <w:trHeight w:val="291"/>
        </w:trPr>
        <w:tc>
          <w:tcPr>
            <w:tcW w:w="1398" w:type="dxa"/>
            <w:shd w:val="clear" w:color="auto" w:fill="auto"/>
          </w:tcPr>
          <w:p w:rsidR="0073192D" w:rsidRPr="000D1017" w:rsidRDefault="0073192D" w:rsidP="0073192D">
            <w:pPr>
              <w:pStyle w:val="TableContents"/>
              <w:jc w:val="center"/>
              <w:rPr>
                <w:rFonts w:ascii="Arial" w:hAnsi="Arial" w:cs="Arial"/>
                <w:lang w:val="sr-Cyrl-CS"/>
              </w:rPr>
            </w:pPr>
            <w:r w:rsidRPr="000D1017">
              <w:rPr>
                <w:rFonts w:ascii="Arial" w:hAnsi="Arial" w:cs="Arial"/>
                <w:lang w:val="sr-Cyrl-CS"/>
              </w:rPr>
              <w:t>1</w:t>
            </w:r>
          </w:p>
        </w:tc>
        <w:tc>
          <w:tcPr>
            <w:tcW w:w="4664" w:type="dxa"/>
            <w:shd w:val="clear" w:color="auto" w:fill="auto"/>
          </w:tcPr>
          <w:p w:rsidR="0073192D" w:rsidRPr="000D1017" w:rsidRDefault="0073192D" w:rsidP="0073192D">
            <w:pPr>
              <w:pStyle w:val="TableContents"/>
              <w:jc w:val="center"/>
              <w:rPr>
                <w:rFonts w:ascii="Arial" w:hAnsi="Arial" w:cs="Arial"/>
                <w:lang w:val="sr-Cyrl-CS"/>
              </w:rPr>
            </w:pPr>
            <w:r w:rsidRPr="000D1017">
              <w:rPr>
                <w:rFonts w:ascii="Arial" w:hAnsi="Arial" w:cs="Arial"/>
                <w:lang w:val="sr-Cyrl-CS"/>
              </w:rPr>
              <w:t>2</w:t>
            </w:r>
          </w:p>
        </w:tc>
        <w:tc>
          <w:tcPr>
            <w:tcW w:w="2835" w:type="dxa"/>
            <w:shd w:val="clear" w:color="auto" w:fill="auto"/>
          </w:tcPr>
          <w:p w:rsidR="0073192D" w:rsidRPr="000D1017" w:rsidRDefault="0073192D" w:rsidP="0073192D">
            <w:pPr>
              <w:pStyle w:val="TableContents"/>
              <w:jc w:val="center"/>
              <w:rPr>
                <w:rFonts w:ascii="Arial" w:hAnsi="Arial" w:cs="Arial"/>
                <w:lang w:val="sr-Cyrl-CS"/>
              </w:rPr>
            </w:pPr>
            <w:r w:rsidRPr="000D1017">
              <w:rPr>
                <w:rFonts w:ascii="Arial" w:hAnsi="Arial" w:cs="Arial"/>
                <w:lang w:val="sr-Cyrl-CS"/>
              </w:rPr>
              <w:t>3</w:t>
            </w:r>
          </w:p>
        </w:tc>
      </w:tr>
      <w:tr w:rsidR="0073192D" w:rsidRPr="000D1017" w:rsidTr="0073192D">
        <w:trPr>
          <w:trHeight w:val="773"/>
        </w:trPr>
        <w:tc>
          <w:tcPr>
            <w:tcW w:w="1398" w:type="dxa"/>
            <w:shd w:val="clear" w:color="auto" w:fill="auto"/>
            <w:vAlign w:val="center"/>
          </w:tcPr>
          <w:p w:rsidR="0073192D" w:rsidRPr="004A3573" w:rsidRDefault="0073192D" w:rsidP="0073192D">
            <w:pPr>
              <w:pStyle w:val="TableContents"/>
              <w:jc w:val="center"/>
              <w:rPr>
                <w:rFonts w:ascii="Arial" w:hAnsi="Arial" w:cs="Arial"/>
                <w:iCs/>
                <w:lang w:val="sr-Cyrl-CS"/>
              </w:rPr>
            </w:pPr>
            <w:r w:rsidRPr="004A3573">
              <w:rPr>
                <w:rFonts w:ascii="Arial" w:hAnsi="Arial" w:cs="Arial"/>
                <w:iCs/>
                <w:lang w:val="sr-Cyrl-CS"/>
              </w:rPr>
              <w:t>1.</w:t>
            </w:r>
          </w:p>
        </w:tc>
        <w:tc>
          <w:tcPr>
            <w:tcW w:w="4664" w:type="dxa"/>
            <w:shd w:val="clear" w:color="auto" w:fill="auto"/>
            <w:vAlign w:val="center"/>
          </w:tcPr>
          <w:p w:rsidR="0073192D" w:rsidRPr="00EA4C10" w:rsidRDefault="0073192D" w:rsidP="0073192D">
            <w:pPr>
              <w:pStyle w:val="TableContents"/>
              <w:rPr>
                <w:rFonts w:ascii="Arial" w:hAnsi="Arial" w:cs="Arial"/>
              </w:rPr>
            </w:pPr>
            <w:r w:rsidRPr="00EA4C10">
              <w:rPr>
                <w:rFonts w:ascii="Arial" w:hAnsi="Arial" w:cs="Arial"/>
              </w:rPr>
              <w:t>Припремни радови</w:t>
            </w:r>
          </w:p>
        </w:tc>
        <w:tc>
          <w:tcPr>
            <w:tcW w:w="2835" w:type="dxa"/>
            <w:shd w:val="clear" w:color="auto" w:fill="auto"/>
          </w:tcPr>
          <w:p w:rsidR="0073192D" w:rsidRPr="000D1017" w:rsidRDefault="0073192D" w:rsidP="0073192D">
            <w:pPr>
              <w:pStyle w:val="TableContents"/>
              <w:snapToGrid w:val="0"/>
              <w:jc w:val="center"/>
              <w:rPr>
                <w:rFonts w:ascii="Arial" w:hAnsi="Arial" w:cs="Arial"/>
              </w:rPr>
            </w:pPr>
          </w:p>
        </w:tc>
      </w:tr>
      <w:tr w:rsidR="0073192D" w:rsidTr="0073192D">
        <w:trPr>
          <w:trHeight w:val="728"/>
        </w:trPr>
        <w:tc>
          <w:tcPr>
            <w:tcW w:w="1398" w:type="dxa"/>
            <w:shd w:val="clear" w:color="auto" w:fill="auto"/>
            <w:vAlign w:val="center"/>
          </w:tcPr>
          <w:p w:rsidR="0073192D" w:rsidRPr="004A3573" w:rsidRDefault="0073192D" w:rsidP="0073192D">
            <w:pPr>
              <w:pStyle w:val="TableContents"/>
              <w:jc w:val="center"/>
              <w:rPr>
                <w:rFonts w:ascii="Arial" w:hAnsi="Arial" w:cs="Arial"/>
                <w:iCs/>
                <w:lang w:val="sr-Cyrl-CS"/>
              </w:rPr>
            </w:pPr>
            <w:r w:rsidRPr="004A3573">
              <w:rPr>
                <w:rFonts w:ascii="Arial" w:hAnsi="Arial" w:cs="Arial"/>
                <w:iCs/>
                <w:lang w:val="sr-Cyrl-CS"/>
              </w:rPr>
              <w:t>2.</w:t>
            </w:r>
          </w:p>
        </w:tc>
        <w:tc>
          <w:tcPr>
            <w:tcW w:w="4664" w:type="dxa"/>
            <w:shd w:val="clear" w:color="auto" w:fill="auto"/>
            <w:vAlign w:val="center"/>
          </w:tcPr>
          <w:p w:rsidR="0073192D" w:rsidRPr="00EA4C10" w:rsidRDefault="0073192D" w:rsidP="0073192D">
            <w:pPr>
              <w:pStyle w:val="TableContents"/>
              <w:rPr>
                <w:rFonts w:ascii="Arial" w:hAnsi="Arial" w:cs="Arial"/>
              </w:rPr>
            </w:pPr>
            <w:r w:rsidRPr="00EA4C10">
              <w:rPr>
                <w:rFonts w:ascii="Arial" w:hAnsi="Arial" w:cs="Arial"/>
              </w:rPr>
              <w:t>Земљани радови</w:t>
            </w:r>
          </w:p>
        </w:tc>
        <w:tc>
          <w:tcPr>
            <w:tcW w:w="2835" w:type="dxa"/>
            <w:shd w:val="clear" w:color="auto" w:fill="auto"/>
          </w:tcPr>
          <w:p w:rsidR="0073192D" w:rsidRPr="000D1017" w:rsidRDefault="0073192D" w:rsidP="0073192D">
            <w:pPr>
              <w:pStyle w:val="TableContents"/>
              <w:snapToGrid w:val="0"/>
              <w:rPr>
                <w:rFonts w:ascii="Arial" w:hAnsi="Arial" w:cs="Arial"/>
              </w:rPr>
            </w:pPr>
          </w:p>
        </w:tc>
      </w:tr>
      <w:tr w:rsidR="0073192D" w:rsidTr="0073192D">
        <w:trPr>
          <w:trHeight w:val="728"/>
        </w:trPr>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3573" w:rsidRDefault="0073192D" w:rsidP="0073192D">
            <w:pPr>
              <w:pStyle w:val="TableContents"/>
              <w:jc w:val="center"/>
              <w:rPr>
                <w:rFonts w:ascii="Arial" w:hAnsi="Arial" w:cs="Arial"/>
                <w:iCs/>
                <w:lang w:val="sr-Cyrl-CS"/>
              </w:rPr>
            </w:pPr>
            <w:r w:rsidRPr="004A3573">
              <w:rPr>
                <w:rFonts w:ascii="Arial" w:hAnsi="Arial" w:cs="Arial"/>
                <w:iCs/>
                <w:lang w:val="sr-Cyrl-CS"/>
              </w:rPr>
              <w:t>3.</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EA4C10" w:rsidRDefault="0073192D" w:rsidP="0073192D">
            <w:pPr>
              <w:pStyle w:val="TableContents"/>
              <w:rPr>
                <w:rFonts w:ascii="Arial" w:hAnsi="Arial" w:cs="Arial"/>
                <w:lang w:val="sr-Cyrl-RS"/>
              </w:rPr>
            </w:pPr>
            <w:r>
              <w:rPr>
                <w:rFonts w:ascii="Arial" w:hAnsi="Arial" w:cs="Arial"/>
                <w:lang w:val="sr-Cyrl-RS"/>
              </w:rPr>
              <w:t>Бетонски</w:t>
            </w:r>
            <w:r w:rsidRPr="00EA4C10">
              <w:rPr>
                <w:rFonts w:ascii="Arial" w:hAnsi="Arial" w:cs="Arial"/>
              </w:rPr>
              <w:t xml:space="preserve"> радови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3192D" w:rsidRPr="000D1017" w:rsidRDefault="0073192D" w:rsidP="0073192D">
            <w:pPr>
              <w:pStyle w:val="TableContents"/>
              <w:snapToGrid w:val="0"/>
              <w:rPr>
                <w:rFonts w:ascii="Arial" w:hAnsi="Arial" w:cs="Arial"/>
              </w:rPr>
            </w:pPr>
          </w:p>
        </w:tc>
      </w:tr>
      <w:tr w:rsidR="0073192D" w:rsidTr="0073192D">
        <w:trPr>
          <w:trHeight w:val="728"/>
        </w:trPr>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3573" w:rsidRDefault="0073192D" w:rsidP="0073192D">
            <w:pPr>
              <w:pStyle w:val="TableContents"/>
              <w:jc w:val="center"/>
              <w:rPr>
                <w:rFonts w:ascii="Arial" w:hAnsi="Arial" w:cs="Arial"/>
                <w:iCs/>
                <w:lang w:val="sr-Cyrl-CS"/>
              </w:rPr>
            </w:pPr>
            <w:r w:rsidRPr="004A3573">
              <w:rPr>
                <w:rFonts w:ascii="Arial" w:hAnsi="Arial" w:cs="Arial"/>
                <w:iCs/>
                <w:lang w:val="sr-Cyrl-CS"/>
              </w:rPr>
              <w:t>4.</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EA4C10" w:rsidRDefault="0073192D" w:rsidP="0073192D">
            <w:pPr>
              <w:pStyle w:val="TableContents"/>
              <w:rPr>
                <w:rFonts w:ascii="Arial" w:hAnsi="Arial" w:cs="Arial"/>
              </w:rPr>
            </w:pPr>
            <w:r>
              <w:rPr>
                <w:rFonts w:ascii="Arial" w:hAnsi="Arial" w:cs="Arial"/>
                <w:lang w:val="sr-Cyrl-RS"/>
              </w:rPr>
              <w:t xml:space="preserve">Изолатерски </w:t>
            </w:r>
            <w:r w:rsidRPr="00EA4C10">
              <w:rPr>
                <w:rFonts w:ascii="Arial" w:hAnsi="Arial" w:cs="Arial"/>
              </w:rPr>
              <w:t>радови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3192D" w:rsidRPr="000D1017" w:rsidRDefault="0073192D" w:rsidP="0073192D">
            <w:pPr>
              <w:pStyle w:val="TableContents"/>
              <w:snapToGrid w:val="0"/>
              <w:rPr>
                <w:rFonts w:ascii="Arial" w:hAnsi="Arial" w:cs="Arial"/>
              </w:rPr>
            </w:pPr>
          </w:p>
        </w:tc>
      </w:tr>
      <w:tr w:rsidR="0073192D" w:rsidTr="0073192D">
        <w:trPr>
          <w:trHeight w:val="728"/>
        </w:trPr>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3573" w:rsidRDefault="0073192D" w:rsidP="0073192D">
            <w:pPr>
              <w:pStyle w:val="TableContents"/>
              <w:jc w:val="center"/>
              <w:rPr>
                <w:rFonts w:ascii="Arial" w:hAnsi="Arial" w:cs="Arial"/>
                <w:iCs/>
                <w:lang w:val="sr-Cyrl-CS"/>
              </w:rPr>
            </w:pPr>
            <w:r w:rsidRPr="004A3573">
              <w:rPr>
                <w:rFonts w:ascii="Arial" w:hAnsi="Arial" w:cs="Arial"/>
                <w:iCs/>
                <w:lang w:val="sr-Cyrl-CS"/>
              </w:rPr>
              <w:lastRenderedPageBreak/>
              <w:t>5.</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EA4C10" w:rsidRDefault="0073192D" w:rsidP="0073192D">
            <w:pPr>
              <w:pStyle w:val="TableContents"/>
              <w:rPr>
                <w:rFonts w:ascii="Arial" w:hAnsi="Arial" w:cs="Arial"/>
              </w:rPr>
            </w:pPr>
            <w:r>
              <w:rPr>
                <w:rFonts w:ascii="Arial" w:hAnsi="Arial" w:cs="Arial"/>
                <w:lang w:val="sr-Cyrl-RS"/>
              </w:rPr>
              <w:t>Зидарски</w:t>
            </w:r>
            <w:r w:rsidRPr="00EA4C10">
              <w:rPr>
                <w:rFonts w:ascii="Arial" w:hAnsi="Arial" w:cs="Arial"/>
              </w:rPr>
              <w:t xml:space="preserve"> радови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3192D" w:rsidRPr="000D1017" w:rsidRDefault="0073192D" w:rsidP="0073192D">
            <w:pPr>
              <w:pStyle w:val="TableContents"/>
              <w:snapToGrid w:val="0"/>
              <w:rPr>
                <w:rFonts w:ascii="Arial" w:hAnsi="Arial" w:cs="Arial"/>
              </w:rPr>
            </w:pPr>
          </w:p>
        </w:tc>
      </w:tr>
      <w:tr w:rsidR="0073192D" w:rsidTr="0073192D">
        <w:trPr>
          <w:trHeight w:val="728"/>
        </w:trPr>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3573" w:rsidRDefault="0073192D" w:rsidP="0073192D">
            <w:pPr>
              <w:pStyle w:val="TableContents"/>
              <w:jc w:val="center"/>
              <w:rPr>
                <w:rFonts w:ascii="Arial" w:hAnsi="Arial" w:cs="Arial"/>
                <w:iCs/>
                <w:lang w:val="sr-Cyrl-CS"/>
              </w:rPr>
            </w:pPr>
            <w:r>
              <w:rPr>
                <w:rFonts w:ascii="Arial" w:hAnsi="Arial" w:cs="Arial"/>
                <w:iCs/>
                <w:lang w:val="sr-Cyrl-CS"/>
              </w:rPr>
              <w:t>6</w:t>
            </w:r>
            <w:r w:rsidRPr="004A3573">
              <w:rPr>
                <w:rFonts w:ascii="Arial" w:hAnsi="Arial" w:cs="Arial"/>
                <w:iCs/>
                <w:lang w:val="sr-Cyrl-CS"/>
              </w:rPr>
              <w:t>.</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EA4C10" w:rsidRDefault="0073192D" w:rsidP="0073192D">
            <w:pPr>
              <w:pStyle w:val="TableContents"/>
              <w:rPr>
                <w:rFonts w:ascii="Arial" w:hAnsi="Arial" w:cs="Arial"/>
              </w:rPr>
            </w:pPr>
            <w:r w:rsidRPr="00EA4C10">
              <w:rPr>
                <w:rFonts w:ascii="Arial" w:hAnsi="Arial" w:cs="Arial"/>
              </w:rPr>
              <w:t>Монта</w:t>
            </w:r>
            <w:r w:rsidRPr="00EA4C10">
              <w:rPr>
                <w:rFonts w:ascii="Arial" w:hAnsi="Arial" w:cs="Arial"/>
                <w:lang w:val="sr-Cyrl-CS"/>
              </w:rPr>
              <w:t>ж</w:t>
            </w:r>
            <w:r w:rsidRPr="00EA4C10">
              <w:rPr>
                <w:rFonts w:ascii="Arial" w:hAnsi="Arial" w:cs="Arial"/>
              </w:rPr>
              <w:t>ни радови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3192D" w:rsidRPr="000D1017" w:rsidRDefault="0073192D" w:rsidP="0073192D">
            <w:pPr>
              <w:pStyle w:val="TableContents"/>
              <w:snapToGrid w:val="0"/>
              <w:rPr>
                <w:rFonts w:ascii="Arial" w:hAnsi="Arial" w:cs="Arial"/>
              </w:rPr>
            </w:pPr>
          </w:p>
        </w:tc>
      </w:tr>
      <w:tr w:rsidR="0073192D" w:rsidTr="0073192D">
        <w:trPr>
          <w:trHeight w:val="728"/>
        </w:trPr>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3573" w:rsidRDefault="0073192D" w:rsidP="0073192D">
            <w:pPr>
              <w:pStyle w:val="TableContents"/>
              <w:jc w:val="center"/>
              <w:rPr>
                <w:rFonts w:ascii="Arial" w:hAnsi="Arial" w:cs="Arial"/>
                <w:iCs/>
                <w:lang w:val="sr-Cyrl-CS"/>
              </w:rPr>
            </w:pPr>
            <w:r>
              <w:rPr>
                <w:rFonts w:ascii="Arial" w:hAnsi="Arial" w:cs="Arial"/>
                <w:iCs/>
                <w:lang w:val="sr-Cyrl-CS"/>
              </w:rPr>
              <w:t>7</w:t>
            </w:r>
            <w:r w:rsidRPr="004A3573">
              <w:rPr>
                <w:rFonts w:ascii="Arial" w:hAnsi="Arial" w:cs="Arial"/>
                <w:iCs/>
                <w:lang w:val="sr-Cyrl-CS"/>
              </w:rPr>
              <w:t>.</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EA4C10" w:rsidRDefault="0073192D" w:rsidP="0073192D">
            <w:pPr>
              <w:pStyle w:val="TableContents"/>
              <w:rPr>
                <w:rFonts w:ascii="Arial" w:hAnsi="Arial" w:cs="Arial"/>
              </w:rPr>
            </w:pPr>
            <w:r>
              <w:rPr>
                <w:rFonts w:ascii="Arial" w:hAnsi="Arial" w:cs="Arial"/>
                <w:lang w:val="sr-Cyrl-RS"/>
              </w:rPr>
              <w:t>Браварски</w:t>
            </w:r>
            <w:r w:rsidRPr="00EA4C10">
              <w:rPr>
                <w:rFonts w:ascii="Arial" w:hAnsi="Arial" w:cs="Arial"/>
              </w:rPr>
              <w:t xml:space="preserve"> радови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3192D" w:rsidRPr="000D1017" w:rsidRDefault="0073192D" w:rsidP="0073192D">
            <w:pPr>
              <w:pStyle w:val="TableContents"/>
              <w:snapToGrid w:val="0"/>
              <w:rPr>
                <w:rFonts w:ascii="Arial" w:hAnsi="Arial" w:cs="Arial"/>
              </w:rPr>
            </w:pPr>
          </w:p>
        </w:tc>
      </w:tr>
      <w:tr w:rsidR="0073192D" w:rsidTr="0073192D">
        <w:trPr>
          <w:trHeight w:val="728"/>
        </w:trPr>
        <w:tc>
          <w:tcPr>
            <w:tcW w:w="6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3573" w:rsidRDefault="0073192D" w:rsidP="0073192D">
            <w:pPr>
              <w:pStyle w:val="TableContents"/>
              <w:jc w:val="right"/>
              <w:rPr>
                <w:rFonts w:ascii="Arial" w:hAnsi="Arial" w:cs="Arial"/>
                <w:b/>
                <w:lang w:val="sr-Cyrl-CS"/>
              </w:rPr>
            </w:pPr>
            <w:r w:rsidRPr="004A3573">
              <w:rPr>
                <w:rFonts w:ascii="Arial" w:hAnsi="Arial" w:cs="Arial"/>
                <w:b/>
                <w:lang w:val="sr-Cyrl-CS"/>
              </w:rPr>
              <w:t>УКУПНО БЕЗ ПДВ-а: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3192D" w:rsidRPr="000D1017" w:rsidRDefault="0073192D" w:rsidP="0073192D">
            <w:pPr>
              <w:pStyle w:val="TableContents"/>
              <w:snapToGrid w:val="0"/>
              <w:rPr>
                <w:rFonts w:ascii="Arial" w:hAnsi="Arial" w:cs="Arial"/>
              </w:rPr>
            </w:pPr>
          </w:p>
        </w:tc>
      </w:tr>
    </w:tbl>
    <w:p w:rsidR="0073192D" w:rsidRDefault="0073192D" w:rsidP="0073192D">
      <w:pPr>
        <w:jc w:val="center"/>
        <w:rPr>
          <w:rFonts w:ascii="Arial" w:hAnsi="Arial" w:cs="Arial"/>
          <w:b/>
          <w:lang w:val="sr-Cyrl-CS"/>
        </w:rPr>
      </w:pPr>
    </w:p>
    <w:p w:rsidR="0073192D" w:rsidRDefault="0073192D" w:rsidP="0073192D">
      <w:pPr>
        <w:jc w:val="center"/>
        <w:rPr>
          <w:rFonts w:ascii="Arial" w:hAnsi="Arial" w:cs="Arial"/>
          <w:b/>
          <w:lang w:val="sr-Cyrl-CS"/>
        </w:rPr>
      </w:pPr>
    </w:p>
    <w:p w:rsidR="0073192D" w:rsidRDefault="0073192D" w:rsidP="0073192D">
      <w:pPr>
        <w:jc w:val="center"/>
        <w:rPr>
          <w:rFonts w:ascii="Arial" w:hAnsi="Arial" w:cs="Arial"/>
          <w:b/>
          <w:lang w:val="sr-Cyrl-CS"/>
        </w:rPr>
      </w:pPr>
      <w:r w:rsidRPr="00305056">
        <w:rPr>
          <w:rFonts w:ascii="Arial" w:hAnsi="Arial" w:cs="Arial"/>
          <w:b/>
          <w:lang w:val="sr-Cyrl-CS"/>
        </w:rPr>
        <w:t>ПРЕГЛЕД УЧЕШЋА РАЗЛИЧИТИХ ТРОШКОВА</w:t>
      </w:r>
    </w:p>
    <w:p w:rsidR="0073192D" w:rsidRPr="00305056" w:rsidRDefault="0073192D" w:rsidP="0073192D">
      <w:pPr>
        <w:jc w:val="center"/>
        <w:rPr>
          <w:rFonts w:ascii="Arial" w:hAnsi="Arial" w:cs="Arial"/>
          <w:b/>
          <w:lang w:val="sr-Cyrl-C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4664"/>
        <w:gridCol w:w="2835"/>
      </w:tblGrid>
      <w:tr w:rsidR="0073192D" w:rsidRPr="000D1017" w:rsidTr="0073192D">
        <w:trPr>
          <w:trHeight w:val="728"/>
        </w:trPr>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3573" w:rsidRDefault="0073192D" w:rsidP="0073192D">
            <w:pPr>
              <w:pStyle w:val="TableContents"/>
              <w:jc w:val="center"/>
              <w:rPr>
                <w:rFonts w:ascii="Arial" w:hAnsi="Arial" w:cs="Arial"/>
                <w:iCs/>
                <w:lang w:val="sr-Cyrl-CS"/>
              </w:rPr>
            </w:pPr>
            <w:r w:rsidRPr="004A1264">
              <w:rPr>
                <w:rFonts w:ascii="Arial" w:hAnsi="Arial" w:cs="Arial"/>
                <w:b/>
                <w:lang w:val="sr-Cyrl-CS"/>
              </w:rPr>
              <w:t>Редни број</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1264" w:rsidRDefault="0073192D" w:rsidP="0073192D">
            <w:pPr>
              <w:pStyle w:val="TableContents"/>
              <w:jc w:val="center"/>
              <w:rPr>
                <w:rFonts w:ascii="Arial" w:hAnsi="Arial" w:cs="Arial"/>
                <w:b/>
                <w:lang w:val="sr-Cyrl-CS"/>
              </w:rPr>
            </w:pPr>
            <w:r>
              <w:rPr>
                <w:rFonts w:ascii="Arial" w:hAnsi="Arial" w:cs="Arial"/>
                <w:b/>
                <w:lang w:val="sr-Cyrl-CS"/>
              </w:rPr>
              <w:t>Врста трошкова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1264" w:rsidRDefault="0073192D" w:rsidP="0073192D">
            <w:pPr>
              <w:pStyle w:val="TableContents"/>
              <w:snapToGrid w:val="0"/>
              <w:jc w:val="center"/>
              <w:rPr>
                <w:rFonts w:ascii="Arial" w:hAnsi="Arial" w:cs="Arial"/>
                <w:b/>
                <w:lang w:val="sr-Cyrl-CS"/>
              </w:rPr>
            </w:pPr>
            <w:r w:rsidRPr="004A1264">
              <w:rPr>
                <w:rFonts w:ascii="Arial" w:hAnsi="Arial" w:cs="Arial"/>
                <w:b/>
                <w:lang w:val="sr-Cyrl-CS"/>
              </w:rPr>
              <w:t>Износ учешћа у процентима у укупној понуђеној цени</w:t>
            </w:r>
          </w:p>
        </w:tc>
      </w:tr>
      <w:tr w:rsidR="0073192D" w:rsidRPr="000D1017" w:rsidTr="0073192D">
        <w:trPr>
          <w:trHeight w:val="728"/>
        </w:trPr>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3573" w:rsidRDefault="0073192D" w:rsidP="0073192D">
            <w:pPr>
              <w:pStyle w:val="TableContents"/>
              <w:jc w:val="center"/>
              <w:rPr>
                <w:rFonts w:ascii="Arial" w:hAnsi="Arial" w:cs="Arial"/>
                <w:iCs/>
                <w:lang w:val="sr-Cyrl-CS"/>
              </w:rPr>
            </w:pPr>
            <w:r>
              <w:rPr>
                <w:rFonts w:ascii="Arial" w:hAnsi="Arial" w:cs="Arial"/>
                <w:iCs/>
                <w:lang w:val="sr-Cyrl-CS"/>
              </w:rPr>
              <w:t>1</w:t>
            </w:r>
            <w:r w:rsidRPr="004A3573">
              <w:rPr>
                <w:rFonts w:ascii="Arial" w:hAnsi="Arial" w:cs="Arial"/>
                <w:iCs/>
                <w:lang w:val="sr-Cyrl-CS"/>
              </w:rPr>
              <w:t>.</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1264" w:rsidRDefault="0073192D" w:rsidP="0073192D">
            <w:pPr>
              <w:pStyle w:val="TableContents"/>
              <w:rPr>
                <w:rFonts w:ascii="Arial" w:hAnsi="Arial" w:cs="Arial"/>
                <w:lang w:val="sr-Cyrl-CS"/>
              </w:rPr>
            </w:pPr>
            <w:r>
              <w:rPr>
                <w:rFonts w:ascii="Arial" w:hAnsi="Arial" w:cs="Arial"/>
                <w:lang w:val="sr-Cyrl-CS"/>
              </w:rPr>
              <w:t>Трошкови материјала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1264" w:rsidRDefault="0073192D" w:rsidP="0073192D">
            <w:pPr>
              <w:pStyle w:val="TableContents"/>
              <w:snapToGrid w:val="0"/>
              <w:jc w:val="right"/>
              <w:rPr>
                <w:rFonts w:ascii="Arial" w:hAnsi="Arial" w:cs="Arial"/>
                <w:lang w:val="sr-Cyrl-CS"/>
              </w:rPr>
            </w:pPr>
            <w:r>
              <w:rPr>
                <w:rFonts w:ascii="Arial" w:hAnsi="Arial" w:cs="Arial"/>
                <w:lang w:val="sr-Cyrl-CS"/>
              </w:rPr>
              <w:t>%</w:t>
            </w:r>
          </w:p>
        </w:tc>
      </w:tr>
      <w:tr w:rsidR="0073192D" w:rsidRPr="000D1017" w:rsidTr="0073192D">
        <w:trPr>
          <w:trHeight w:val="728"/>
        </w:trPr>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3573" w:rsidRDefault="0073192D" w:rsidP="0073192D">
            <w:pPr>
              <w:pStyle w:val="TableContents"/>
              <w:jc w:val="center"/>
              <w:rPr>
                <w:rFonts w:ascii="Arial" w:hAnsi="Arial" w:cs="Arial"/>
                <w:iCs/>
                <w:lang w:val="sr-Cyrl-CS"/>
              </w:rPr>
            </w:pPr>
            <w:r>
              <w:rPr>
                <w:rFonts w:ascii="Arial" w:hAnsi="Arial" w:cs="Arial"/>
                <w:iCs/>
                <w:lang w:val="sr-Cyrl-CS"/>
              </w:rPr>
              <w:t>2</w:t>
            </w:r>
            <w:r w:rsidRPr="004A3573">
              <w:rPr>
                <w:rFonts w:ascii="Arial" w:hAnsi="Arial" w:cs="Arial"/>
                <w:iCs/>
                <w:lang w:val="sr-Cyrl-CS"/>
              </w:rPr>
              <w:t>.</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1264" w:rsidRDefault="0073192D" w:rsidP="0073192D">
            <w:pPr>
              <w:pStyle w:val="TableContents"/>
              <w:rPr>
                <w:rFonts w:ascii="Arial" w:hAnsi="Arial" w:cs="Arial"/>
                <w:lang w:val="sr-Cyrl-CS"/>
              </w:rPr>
            </w:pPr>
            <w:r>
              <w:rPr>
                <w:rFonts w:ascii="Arial" w:hAnsi="Arial" w:cs="Arial"/>
                <w:lang w:val="sr-Cyrl-CS"/>
              </w:rPr>
              <w:t>Трошкови рада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1264" w:rsidRDefault="0073192D" w:rsidP="0073192D">
            <w:pPr>
              <w:pStyle w:val="TableContents"/>
              <w:snapToGrid w:val="0"/>
              <w:jc w:val="right"/>
              <w:rPr>
                <w:rFonts w:ascii="Arial" w:hAnsi="Arial" w:cs="Arial"/>
                <w:lang w:val="sr-Cyrl-CS"/>
              </w:rPr>
            </w:pPr>
            <w:r>
              <w:rPr>
                <w:rFonts w:ascii="Arial" w:hAnsi="Arial" w:cs="Arial"/>
                <w:lang w:val="sr-Cyrl-CS"/>
              </w:rPr>
              <w:t>%</w:t>
            </w:r>
          </w:p>
        </w:tc>
      </w:tr>
      <w:tr w:rsidR="0073192D" w:rsidRPr="000D1017" w:rsidTr="0073192D">
        <w:trPr>
          <w:trHeight w:val="728"/>
        </w:trPr>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3573" w:rsidRDefault="0073192D" w:rsidP="0073192D">
            <w:pPr>
              <w:pStyle w:val="TableContents"/>
              <w:jc w:val="center"/>
              <w:rPr>
                <w:rFonts w:ascii="Arial" w:hAnsi="Arial" w:cs="Arial"/>
                <w:iCs/>
                <w:lang w:val="sr-Cyrl-CS"/>
              </w:rPr>
            </w:pPr>
            <w:r>
              <w:rPr>
                <w:rFonts w:ascii="Arial" w:hAnsi="Arial" w:cs="Arial"/>
                <w:iCs/>
                <w:lang w:val="sr-Cyrl-CS"/>
              </w:rPr>
              <w:t>3</w:t>
            </w:r>
            <w:r w:rsidRPr="004A3573">
              <w:rPr>
                <w:rFonts w:ascii="Arial" w:hAnsi="Arial" w:cs="Arial"/>
                <w:iCs/>
                <w:lang w:val="sr-Cyrl-CS"/>
              </w:rPr>
              <w:t>.</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1264" w:rsidRDefault="0073192D" w:rsidP="0073192D">
            <w:pPr>
              <w:pStyle w:val="TableContents"/>
              <w:rPr>
                <w:rFonts w:ascii="Arial" w:hAnsi="Arial" w:cs="Arial"/>
                <w:lang w:val="sr-Cyrl-CS"/>
              </w:rPr>
            </w:pPr>
            <w:r>
              <w:rPr>
                <w:rFonts w:ascii="Arial" w:hAnsi="Arial" w:cs="Arial"/>
                <w:lang w:val="sr-Cyrl-CS"/>
              </w:rPr>
              <w:t>Трошкови енергената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1264" w:rsidRDefault="0073192D" w:rsidP="0073192D">
            <w:pPr>
              <w:pStyle w:val="TableContents"/>
              <w:snapToGrid w:val="0"/>
              <w:jc w:val="right"/>
              <w:rPr>
                <w:rFonts w:ascii="Arial" w:hAnsi="Arial" w:cs="Arial"/>
                <w:lang w:val="sr-Cyrl-CS"/>
              </w:rPr>
            </w:pPr>
            <w:r>
              <w:rPr>
                <w:rFonts w:ascii="Arial" w:hAnsi="Arial" w:cs="Arial"/>
                <w:lang w:val="sr-Cyrl-CS"/>
              </w:rPr>
              <w:t>%</w:t>
            </w:r>
          </w:p>
        </w:tc>
      </w:tr>
      <w:tr w:rsidR="0073192D" w:rsidRPr="000D1017" w:rsidTr="0073192D">
        <w:trPr>
          <w:trHeight w:val="728"/>
        </w:trPr>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3573" w:rsidRDefault="0073192D" w:rsidP="0073192D">
            <w:pPr>
              <w:pStyle w:val="TableContents"/>
              <w:jc w:val="center"/>
              <w:rPr>
                <w:rFonts w:ascii="Arial" w:hAnsi="Arial" w:cs="Arial"/>
                <w:iCs/>
                <w:lang w:val="sr-Cyrl-CS"/>
              </w:rPr>
            </w:pPr>
            <w:r>
              <w:rPr>
                <w:rFonts w:ascii="Arial" w:hAnsi="Arial" w:cs="Arial"/>
                <w:iCs/>
                <w:lang w:val="sr-Cyrl-CS"/>
              </w:rPr>
              <w:t>4.</w:t>
            </w:r>
          </w:p>
        </w:tc>
        <w:tc>
          <w:tcPr>
            <w:tcW w:w="4664"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1264" w:rsidRDefault="0073192D" w:rsidP="0073192D">
            <w:pPr>
              <w:pStyle w:val="TableContents"/>
              <w:rPr>
                <w:rFonts w:ascii="Arial" w:hAnsi="Arial" w:cs="Arial"/>
                <w:lang w:val="sr-Cyrl-CS"/>
              </w:rPr>
            </w:pPr>
            <w:r>
              <w:rPr>
                <w:rFonts w:ascii="Arial" w:hAnsi="Arial" w:cs="Arial"/>
                <w:lang w:val="sr-Cyrl-CS"/>
              </w:rPr>
              <w:t>Остали трошкови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1264" w:rsidRDefault="0073192D" w:rsidP="0073192D">
            <w:pPr>
              <w:pStyle w:val="TableContents"/>
              <w:snapToGrid w:val="0"/>
              <w:jc w:val="right"/>
              <w:rPr>
                <w:rFonts w:ascii="Arial" w:hAnsi="Arial" w:cs="Arial"/>
                <w:lang w:val="sr-Cyrl-CS"/>
              </w:rPr>
            </w:pPr>
            <w:r>
              <w:rPr>
                <w:rFonts w:ascii="Arial" w:hAnsi="Arial" w:cs="Arial"/>
                <w:lang w:val="sr-Cyrl-CS"/>
              </w:rPr>
              <w:t>%</w:t>
            </w:r>
          </w:p>
        </w:tc>
      </w:tr>
      <w:tr w:rsidR="0073192D" w:rsidTr="0073192D">
        <w:trPr>
          <w:trHeight w:val="728"/>
        </w:trPr>
        <w:tc>
          <w:tcPr>
            <w:tcW w:w="6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92D" w:rsidRPr="004A3573" w:rsidRDefault="0073192D" w:rsidP="0073192D">
            <w:pPr>
              <w:pStyle w:val="TableContents"/>
              <w:jc w:val="right"/>
              <w:rPr>
                <w:rFonts w:ascii="Arial" w:hAnsi="Arial" w:cs="Arial"/>
                <w:b/>
                <w:lang w:val="sr-Cyrl-CS"/>
              </w:rPr>
            </w:pPr>
            <w:r w:rsidRPr="004A3573">
              <w:rPr>
                <w:rFonts w:ascii="Arial" w:hAnsi="Arial" w:cs="Arial"/>
                <w:b/>
                <w:lang w:val="sr-Cyrl-CS"/>
              </w:rPr>
              <w:t>УКУПНО: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192D" w:rsidRPr="0087087D" w:rsidRDefault="0073192D" w:rsidP="0073192D">
            <w:pPr>
              <w:pStyle w:val="TableContents"/>
              <w:snapToGrid w:val="0"/>
              <w:jc w:val="right"/>
              <w:rPr>
                <w:rFonts w:ascii="Arial" w:hAnsi="Arial" w:cs="Arial"/>
                <w:b/>
              </w:rPr>
            </w:pPr>
            <w:r w:rsidRPr="0087087D">
              <w:rPr>
                <w:rFonts w:ascii="Arial" w:hAnsi="Arial" w:cs="Arial"/>
                <w:b/>
                <w:lang w:val="sr-Cyrl-CS"/>
              </w:rPr>
              <w:t>100 %</w:t>
            </w:r>
          </w:p>
        </w:tc>
      </w:tr>
    </w:tbl>
    <w:p w:rsidR="0073192D" w:rsidRDefault="0073192D" w:rsidP="0073192D">
      <w:pPr>
        <w:rPr>
          <w:lang w:val="sr-Cyrl-CS"/>
        </w:rPr>
      </w:pPr>
    </w:p>
    <w:p w:rsidR="000836A6" w:rsidRDefault="000836A6" w:rsidP="0073192D">
      <w:pPr>
        <w:rPr>
          <w:lang w:val="sr-Cyrl-CS"/>
        </w:rPr>
      </w:pPr>
    </w:p>
    <w:p w:rsidR="000836A6" w:rsidRDefault="000836A6" w:rsidP="0073192D">
      <w:pPr>
        <w:rPr>
          <w:lang w:val="sr-Cyrl-CS"/>
        </w:rPr>
      </w:pPr>
    </w:p>
    <w:p w:rsidR="000836A6" w:rsidRDefault="000836A6" w:rsidP="0073192D">
      <w:pPr>
        <w:rPr>
          <w:lang w:val="sr-Cyrl-CS"/>
        </w:rPr>
      </w:pPr>
    </w:p>
    <w:p w:rsidR="000836A6" w:rsidRPr="004A3573" w:rsidRDefault="000836A6" w:rsidP="0073192D">
      <w:pPr>
        <w:rPr>
          <w:lang w:val="sr-Cyrl-CS"/>
        </w:rPr>
      </w:pPr>
    </w:p>
    <w:p w:rsidR="0073192D" w:rsidRPr="00727184" w:rsidRDefault="0073192D" w:rsidP="0073192D">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73192D" w:rsidRPr="00727184" w:rsidTr="0073192D">
        <w:tc>
          <w:tcPr>
            <w:tcW w:w="3080" w:type="dxa"/>
            <w:shd w:val="clear" w:color="auto" w:fill="auto"/>
            <w:vAlign w:val="center"/>
          </w:tcPr>
          <w:p w:rsidR="0073192D" w:rsidRPr="00727184" w:rsidRDefault="0073192D" w:rsidP="0073192D">
            <w:pPr>
              <w:pStyle w:val="BodyText2"/>
              <w:spacing w:line="100" w:lineRule="atLeast"/>
              <w:jc w:val="center"/>
              <w:rPr>
                <w:rFonts w:ascii="Arial" w:hAnsi="Arial" w:cs="Arial"/>
              </w:rPr>
            </w:pPr>
            <w:r w:rsidRPr="00727184">
              <w:rPr>
                <w:rFonts w:ascii="Arial" w:hAnsi="Arial" w:cs="Arial"/>
              </w:rPr>
              <w:t>Датум:</w:t>
            </w:r>
          </w:p>
        </w:tc>
        <w:tc>
          <w:tcPr>
            <w:tcW w:w="3068" w:type="dxa"/>
            <w:shd w:val="clear" w:color="auto" w:fill="auto"/>
            <w:vAlign w:val="center"/>
          </w:tcPr>
          <w:p w:rsidR="0073192D" w:rsidRPr="00727184" w:rsidRDefault="0073192D" w:rsidP="0073192D">
            <w:pPr>
              <w:pStyle w:val="BodyText2"/>
              <w:spacing w:line="100" w:lineRule="atLeast"/>
              <w:jc w:val="center"/>
              <w:rPr>
                <w:rFonts w:ascii="Arial" w:hAnsi="Arial" w:cs="Arial"/>
              </w:rPr>
            </w:pPr>
            <w:r w:rsidRPr="00727184">
              <w:rPr>
                <w:rFonts w:ascii="Arial" w:hAnsi="Arial" w:cs="Arial"/>
              </w:rPr>
              <w:t>М.П.</w:t>
            </w:r>
          </w:p>
        </w:tc>
        <w:tc>
          <w:tcPr>
            <w:tcW w:w="3094" w:type="dxa"/>
            <w:shd w:val="clear" w:color="auto" w:fill="auto"/>
            <w:vAlign w:val="center"/>
          </w:tcPr>
          <w:p w:rsidR="0073192D" w:rsidRPr="00727184" w:rsidRDefault="0073192D" w:rsidP="0073192D">
            <w:pPr>
              <w:pStyle w:val="BodyText2"/>
              <w:spacing w:line="100" w:lineRule="atLeast"/>
              <w:jc w:val="center"/>
              <w:rPr>
                <w:rFonts w:ascii="Arial" w:hAnsi="Arial" w:cs="Arial"/>
              </w:rPr>
            </w:pPr>
            <w:r w:rsidRPr="00727184">
              <w:rPr>
                <w:rFonts w:ascii="Arial" w:hAnsi="Arial" w:cs="Arial"/>
              </w:rPr>
              <w:t>Потпис понуђача</w:t>
            </w:r>
          </w:p>
        </w:tc>
      </w:tr>
      <w:tr w:rsidR="0073192D" w:rsidTr="0073192D">
        <w:tc>
          <w:tcPr>
            <w:tcW w:w="3080" w:type="dxa"/>
            <w:tcBorders>
              <w:bottom w:val="single" w:sz="4" w:space="0" w:color="000000"/>
            </w:tcBorders>
            <w:shd w:val="clear" w:color="auto" w:fill="auto"/>
          </w:tcPr>
          <w:p w:rsidR="0073192D" w:rsidRDefault="0073192D" w:rsidP="0073192D">
            <w:pPr>
              <w:pStyle w:val="BodyText2"/>
              <w:snapToGrid w:val="0"/>
              <w:spacing w:line="100" w:lineRule="atLeast"/>
              <w:jc w:val="both"/>
              <w:rPr>
                <w:rFonts w:ascii="Arial" w:hAnsi="Arial" w:cs="Arial"/>
              </w:rPr>
            </w:pPr>
          </w:p>
        </w:tc>
        <w:tc>
          <w:tcPr>
            <w:tcW w:w="3068" w:type="dxa"/>
            <w:shd w:val="clear" w:color="auto" w:fill="auto"/>
          </w:tcPr>
          <w:p w:rsidR="0073192D" w:rsidRDefault="0073192D" w:rsidP="0073192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3192D" w:rsidRDefault="0073192D" w:rsidP="0073192D">
            <w:pPr>
              <w:pStyle w:val="BodyText2"/>
              <w:snapToGrid w:val="0"/>
              <w:spacing w:line="100" w:lineRule="atLeast"/>
              <w:jc w:val="both"/>
              <w:rPr>
                <w:rFonts w:ascii="Arial" w:hAnsi="Arial" w:cs="Arial"/>
              </w:rPr>
            </w:pPr>
          </w:p>
        </w:tc>
      </w:tr>
    </w:tbl>
    <w:p w:rsidR="0073192D" w:rsidRDefault="0073192D" w:rsidP="0073192D">
      <w:pPr>
        <w:ind w:left="360"/>
        <w:jc w:val="both"/>
        <w:rPr>
          <w:rFonts w:ascii="Arial" w:hAnsi="Arial" w:cs="Arial"/>
          <w:b/>
          <w:bCs/>
          <w:iCs/>
          <w:u w:val="single"/>
          <w:lang w:val="sr-Cyrl-CS"/>
        </w:rPr>
      </w:pPr>
    </w:p>
    <w:p w:rsidR="0073192D" w:rsidRPr="004E6700" w:rsidRDefault="0073192D" w:rsidP="0073192D">
      <w:pPr>
        <w:ind w:left="360"/>
        <w:jc w:val="both"/>
        <w:rPr>
          <w:rFonts w:ascii="Arial" w:hAnsi="Arial" w:cs="Arial"/>
          <w:b/>
          <w:bCs/>
          <w:iCs/>
          <w:u w:val="single"/>
          <w:lang w:val="sr-Cyrl-CS"/>
        </w:rPr>
      </w:pPr>
    </w:p>
    <w:p w:rsidR="0073192D" w:rsidRDefault="0073192D" w:rsidP="0073192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73192D" w:rsidRDefault="0073192D" w:rsidP="0073192D">
      <w:pPr>
        <w:jc w:val="both"/>
        <w:rPr>
          <w:rFonts w:ascii="Arial" w:hAnsi="Arial" w:cs="Arial"/>
          <w:i/>
          <w:iCs/>
        </w:rPr>
      </w:pPr>
      <w:r>
        <w:rPr>
          <w:rFonts w:ascii="Arial" w:hAnsi="Arial" w:cs="Arial"/>
          <w:i/>
          <w:iCs/>
        </w:rPr>
        <w:t xml:space="preserve">Образац структуре цене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BE4B38" w:rsidRDefault="00BE4B38" w:rsidP="006F2E39">
      <w:pPr>
        <w:rPr>
          <w:rFonts w:ascii="Arial" w:eastAsia="Times New Roman" w:hAnsi="Arial" w:cs="Arial"/>
          <w:b/>
          <w:bCs/>
          <w:color w:val="000000"/>
          <w:lang w:val="sr-Cyrl-RS"/>
        </w:rPr>
      </w:pPr>
    </w:p>
    <w:p w:rsidR="0073192D" w:rsidRPr="0073192D" w:rsidRDefault="0073192D" w:rsidP="006F2E39">
      <w:pPr>
        <w:rPr>
          <w:rFonts w:ascii="Arial" w:hAnsi="Arial" w:cs="Arial"/>
          <w:b/>
          <w:bCs/>
          <w:i/>
          <w:iCs/>
          <w:lang w:val="sr-Cyrl-R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BE4B38" w:rsidRDefault="00BE4B38" w:rsidP="006F2E39">
      <w:pPr>
        <w:rPr>
          <w:rFonts w:ascii="Arial" w:hAnsi="Arial" w:cs="Arial"/>
          <w:b/>
          <w:bCs/>
          <w:i/>
          <w:iCs/>
          <w:lang w:val="sr-Cyrl-CS"/>
        </w:rPr>
      </w:pPr>
    </w:p>
    <w:p w:rsidR="00EE03A2" w:rsidRDefault="00EE03A2" w:rsidP="006F2E39">
      <w:pPr>
        <w:rPr>
          <w:rFonts w:ascii="Arial" w:hAnsi="Arial" w:cs="Arial"/>
          <w:b/>
          <w:bCs/>
          <w:i/>
          <w:iCs/>
          <w:lang w:val="sr-Cyrl-CS"/>
        </w:rPr>
      </w:pPr>
    </w:p>
    <w:p w:rsidR="00EE03A2" w:rsidRDefault="00EE03A2" w:rsidP="006F2E39">
      <w:pPr>
        <w:rPr>
          <w:rFonts w:ascii="Arial" w:hAnsi="Arial" w:cs="Arial"/>
          <w:b/>
          <w:bCs/>
          <w:i/>
          <w:iCs/>
          <w:lang w:val="sr-Cyrl-CS"/>
        </w:rPr>
      </w:pPr>
    </w:p>
    <w:p w:rsidR="005043FE" w:rsidRPr="00A42164" w:rsidRDefault="005043FE" w:rsidP="002C2027">
      <w:pPr>
        <w:numPr>
          <w:ilvl w:val="0"/>
          <w:numId w:val="14"/>
        </w:numPr>
        <w:rPr>
          <w:rFonts w:ascii="Arial" w:hAnsi="Arial" w:cs="Arial"/>
          <w:b/>
          <w:highlight w:val="yellow"/>
          <w:lang w:val="sr-Cyrl-CS"/>
        </w:rPr>
      </w:pPr>
      <w:r w:rsidRPr="00A42164">
        <w:rPr>
          <w:rFonts w:ascii="Arial" w:eastAsia="TimesNewRomanPSMT" w:hAnsi="Arial" w:cs="Arial"/>
          <w:b/>
          <w:highlight w:val="yellow"/>
        </w:rPr>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2C2027">
      <w:pPr>
        <w:numPr>
          <w:ilvl w:val="0"/>
          <w:numId w:val="34"/>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2C2027">
      <w:pPr>
        <w:numPr>
          <w:ilvl w:val="0"/>
          <w:numId w:val="34"/>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D3439" w:rsidP="006F2E39">
            <w:pPr>
              <w:pStyle w:val="Header"/>
              <w:rPr>
                <w:rFonts w:ascii="Arial" w:hAnsi="Arial" w:cs="Arial"/>
                <w:sz w:val="22"/>
                <w:szCs w:val="22"/>
                <w:lang w:val="sr-Cyrl-CS"/>
              </w:rPr>
            </w:pPr>
            <w:r>
              <w:rPr>
                <w:rFonts w:ascii="Arial" w:hAnsi="Arial" w:cs="Arial"/>
                <w:sz w:val="22"/>
                <w:szCs w:val="22"/>
                <w:lang w:val="sr-Cyrl-CS"/>
              </w:rPr>
              <w:t>2016</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lastRenderedPageBreak/>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0836A6" w:rsidRDefault="005043FE" w:rsidP="002C2027">
      <w:pPr>
        <w:numPr>
          <w:ilvl w:val="0"/>
          <w:numId w:val="5"/>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0836A6" w:rsidRDefault="000836A6" w:rsidP="000836A6">
      <w:pPr>
        <w:suppressAutoHyphens/>
        <w:rPr>
          <w:rFonts w:ascii="Arial" w:hAnsi="Arial" w:cs="Arial"/>
          <w:b/>
          <w:bCs/>
          <w:i/>
          <w:lang w:val="sr-Cyrl-CS"/>
        </w:rPr>
      </w:pPr>
    </w:p>
    <w:p w:rsidR="00EE03A2" w:rsidRDefault="00EE03A2" w:rsidP="000836A6">
      <w:pPr>
        <w:suppressAutoHyphens/>
        <w:rPr>
          <w:rFonts w:ascii="Arial" w:hAnsi="Arial" w:cs="Arial"/>
          <w:b/>
          <w:bCs/>
          <w:i/>
          <w:lang w:val="sr-Cyrl-CS"/>
        </w:rPr>
      </w:pPr>
    </w:p>
    <w:p w:rsidR="00EE03A2" w:rsidRPr="00A42164" w:rsidRDefault="00EE03A2" w:rsidP="000836A6">
      <w:pPr>
        <w:suppressAutoHyphens/>
        <w:rPr>
          <w:rFonts w:ascii="Arial" w:hAnsi="Arial" w:cs="Arial"/>
          <w:b/>
          <w:bCs/>
          <w:i/>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2C2027">
      <w:pPr>
        <w:numPr>
          <w:ilvl w:val="0"/>
          <w:numId w:val="14"/>
        </w:numPr>
        <w:rPr>
          <w:rFonts w:ascii="Arial" w:hAnsi="Arial" w:cs="Arial"/>
          <w:b/>
          <w:highlight w:val="yellow"/>
          <w:lang w:val="sr-Cyrl-CS"/>
        </w:rPr>
      </w:pPr>
      <w:r w:rsidRPr="00A42164">
        <w:rPr>
          <w:rFonts w:ascii="Arial" w:eastAsia="TimesNewRomanPSMT" w:hAnsi="Arial" w:cs="Arial"/>
          <w:b/>
          <w:highlight w:val="yellow"/>
        </w:rPr>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063EF5">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063EF5">
        <w:rPr>
          <w:rFonts w:ascii="Arial" w:hAnsi="Arial" w:cs="Arial"/>
          <w:bCs/>
          <w:lang w:val="sr-Cyrl-CS"/>
        </w:rPr>
        <w:t xml:space="preserve"> </w:t>
      </w:r>
      <w:r w:rsidR="007919D4">
        <w:rPr>
          <w:rFonts w:ascii="Arial" w:hAnsi="Arial" w:cs="Arial"/>
          <w:bCs/>
          <w:lang w:val="sr-Cyrl-CS"/>
        </w:rPr>
        <w:t xml:space="preserve">радова </w:t>
      </w:r>
      <w:r w:rsidR="00063EF5" w:rsidRPr="0015321D">
        <w:rPr>
          <w:rFonts w:ascii="Arial" w:hAnsi="Arial" w:cs="Arial"/>
          <w:lang w:val="sr-Cyrl-CS"/>
        </w:rPr>
        <w:t xml:space="preserve">на </w:t>
      </w:r>
      <w:r w:rsidR="0073192D">
        <w:rPr>
          <w:rFonts w:ascii="Arial" w:hAnsi="Arial" w:cs="Arial"/>
          <w:lang w:val="sr-Cyrl-CS"/>
        </w:rPr>
        <w:t>изградњи деонице крака главног магистралног цевовода на потезу Лучка Река – Јавор у оквиру система за снабдевање водом Ивањице и пратећих насеља</w:t>
      </w:r>
      <w:r w:rsidRPr="00A42164">
        <w:rPr>
          <w:rFonts w:ascii="Arial" w:hAnsi="Arial" w:cs="Arial"/>
          <w:bCs/>
          <w:lang w:val="sr-Cyrl-CS"/>
        </w:rPr>
        <w:t>, ЈНВВ</w:t>
      </w:r>
      <w:r w:rsidR="008A577A">
        <w:rPr>
          <w:rFonts w:ascii="Arial" w:hAnsi="Arial" w:cs="Arial"/>
          <w:bCs/>
          <w:lang w:val="sr-Cyrl-CS"/>
        </w:rPr>
        <w:t xml:space="preserve"> </w:t>
      </w:r>
      <w:r w:rsidR="008A577A" w:rsidRPr="00C5768C">
        <w:rPr>
          <w:rFonts w:ascii="Arial" w:hAnsi="Arial" w:cs="Arial"/>
          <w:b/>
          <w:lang w:val="sr-Cyrl-CS"/>
        </w:rPr>
        <w:t>404-2-2</w:t>
      </w:r>
      <w:r w:rsidR="008D3439">
        <w:rPr>
          <w:rFonts w:ascii="Arial" w:hAnsi="Arial" w:cs="Arial"/>
          <w:lang w:val="ru-RU"/>
        </w:rPr>
        <w:t>/2016</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D3439" w:rsidP="006F2E39">
            <w:pPr>
              <w:pStyle w:val="Header"/>
              <w:rPr>
                <w:rFonts w:ascii="Arial" w:hAnsi="Arial" w:cs="Arial"/>
                <w:sz w:val="22"/>
                <w:szCs w:val="22"/>
                <w:lang w:val="sr-Cyrl-CS"/>
              </w:rPr>
            </w:pPr>
            <w:r>
              <w:rPr>
                <w:rFonts w:ascii="Arial" w:hAnsi="Arial" w:cs="Arial"/>
                <w:sz w:val="22"/>
                <w:szCs w:val="22"/>
                <w:lang w:val="sr-Cyrl-CS"/>
              </w:rPr>
              <w:t>2016</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2C2027">
      <w:pPr>
        <w:numPr>
          <w:ilvl w:val="0"/>
          <w:numId w:val="5"/>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2C2027">
      <w:pPr>
        <w:numPr>
          <w:ilvl w:val="0"/>
          <w:numId w:val="5"/>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043FE" w:rsidRPr="00A42164" w:rsidRDefault="005043FE" w:rsidP="002C2027">
      <w:pPr>
        <w:numPr>
          <w:ilvl w:val="0"/>
          <w:numId w:val="14"/>
        </w:numPr>
        <w:rPr>
          <w:rFonts w:ascii="Arial" w:hAnsi="Arial" w:cs="Arial"/>
          <w:b/>
          <w:highlight w:val="yellow"/>
          <w:lang w:val="sr-Cyrl-CS"/>
        </w:rPr>
      </w:pPr>
      <w:r w:rsidRPr="00A42164">
        <w:rPr>
          <w:rFonts w:ascii="Arial" w:eastAsia="TimesNewRomanPSMT" w:hAnsi="Arial" w:cs="Arial"/>
          <w:b/>
          <w:highlight w:val="yellow"/>
        </w:rPr>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624266" w:rsidP="00434922">
      <w:pPr>
        <w:tabs>
          <w:tab w:val="left" w:pos="6028"/>
        </w:tabs>
        <w:autoSpaceDE w:val="0"/>
        <w:jc w:val="both"/>
        <w:rPr>
          <w:rFonts w:ascii="Arial" w:hAnsi="Arial" w:cs="Arial"/>
          <w:bCs/>
          <w:iCs/>
          <w:lang w:val="sr-Cyrl-CS"/>
        </w:rPr>
      </w:pPr>
      <w:r>
        <w:rPr>
          <w:rFonts w:ascii="Arial" w:hAnsi="Arial" w:cs="Arial"/>
          <w:bCs/>
          <w:lang w:val="sr-Cyrl-CS"/>
        </w:rPr>
        <w:t xml:space="preserve">радова </w:t>
      </w:r>
      <w:r w:rsidRPr="0015321D">
        <w:rPr>
          <w:rFonts w:ascii="Arial" w:hAnsi="Arial" w:cs="Arial"/>
          <w:lang w:val="sr-Cyrl-CS"/>
        </w:rPr>
        <w:t xml:space="preserve">на </w:t>
      </w:r>
      <w:r>
        <w:rPr>
          <w:rFonts w:ascii="Arial" w:hAnsi="Arial" w:cs="Arial"/>
          <w:lang w:val="sr-Cyrl-CS"/>
        </w:rPr>
        <w:t>изградњи деонице крака главног магистралног цевовода на потезу Лучка Река – Јавор у оквиру система за снабдевање водом Ивањице и пратећих насеља</w:t>
      </w:r>
      <w:r w:rsidR="005043FE" w:rsidRPr="00A42164">
        <w:rPr>
          <w:rFonts w:ascii="Arial" w:hAnsi="Arial" w:cs="Arial"/>
          <w:bCs/>
          <w:lang w:val="sr-Cyrl-CS"/>
        </w:rPr>
        <w:t>, ЈНВВ</w:t>
      </w:r>
      <w:r w:rsidR="003329D0">
        <w:rPr>
          <w:rFonts w:ascii="Arial" w:hAnsi="Arial" w:cs="Arial"/>
          <w:bCs/>
          <w:lang w:val="sr-Cyrl-CS"/>
        </w:rPr>
        <w:t xml:space="preserve"> </w:t>
      </w:r>
      <w:r w:rsidR="003329D0" w:rsidRPr="00C5768C">
        <w:rPr>
          <w:rFonts w:ascii="Arial" w:hAnsi="Arial" w:cs="Arial"/>
          <w:b/>
          <w:lang w:val="sr-Cyrl-CS"/>
        </w:rPr>
        <w:t>404-2-2</w:t>
      </w:r>
      <w:r w:rsidR="005043FE" w:rsidRPr="00A42164">
        <w:rPr>
          <w:rFonts w:ascii="Arial" w:hAnsi="Arial" w:cs="Arial"/>
          <w:bCs/>
          <w:lang w:val="sr-Cyrl-CS"/>
        </w:rPr>
        <w:t xml:space="preserve"> </w:t>
      </w:r>
      <w:r w:rsidR="008D3439">
        <w:rPr>
          <w:rFonts w:ascii="Arial" w:hAnsi="Arial" w:cs="Arial"/>
          <w:lang w:val="ru-RU"/>
        </w:rPr>
        <w:t>/2016</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D3439" w:rsidP="006F2E39">
            <w:pPr>
              <w:pStyle w:val="Header"/>
              <w:rPr>
                <w:rFonts w:ascii="Arial" w:hAnsi="Arial" w:cs="Arial"/>
                <w:sz w:val="22"/>
                <w:szCs w:val="22"/>
                <w:lang w:val="sr-Cyrl-CS"/>
              </w:rPr>
            </w:pPr>
            <w:r>
              <w:rPr>
                <w:rFonts w:ascii="Arial" w:hAnsi="Arial" w:cs="Arial"/>
                <w:sz w:val="22"/>
                <w:szCs w:val="22"/>
                <w:lang w:val="sr-Cyrl-CS"/>
              </w:rPr>
              <w:t>2016</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4306F9" w:rsidRDefault="005043FE" w:rsidP="002C2027">
      <w:pPr>
        <w:numPr>
          <w:ilvl w:val="0"/>
          <w:numId w:val="5"/>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4306F9" w:rsidRDefault="004306F9" w:rsidP="004306F9">
      <w:pPr>
        <w:suppressAutoHyphens/>
        <w:autoSpaceDE w:val="0"/>
        <w:ind w:left="720"/>
        <w:rPr>
          <w:rFonts w:ascii="Arial" w:hAnsi="Arial" w:cs="Arial"/>
          <w:bCs/>
          <w:i/>
          <w:iCs/>
          <w:lang w:val="sr-Cyrl-CS"/>
        </w:rPr>
      </w:pPr>
    </w:p>
    <w:p w:rsidR="000836A6" w:rsidRDefault="000836A6" w:rsidP="004306F9">
      <w:pPr>
        <w:suppressAutoHyphens/>
        <w:autoSpaceDE w:val="0"/>
        <w:ind w:left="720"/>
        <w:rPr>
          <w:rFonts w:ascii="Arial" w:hAnsi="Arial" w:cs="Arial"/>
          <w:bCs/>
          <w:i/>
          <w:iCs/>
          <w:lang w:val="sr-Cyrl-CS"/>
        </w:rPr>
      </w:pPr>
    </w:p>
    <w:p w:rsidR="004306F9" w:rsidRDefault="004306F9" w:rsidP="004306F9">
      <w:pPr>
        <w:suppressAutoHyphens/>
        <w:autoSpaceDE w:val="0"/>
        <w:ind w:left="720"/>
        <w:rPr>
          <w:rFonts w:ascii="Arial" w:hAnsi="Arial" w:cs="Arial"/>
          <w:bCs/>
          <w:i/>
          <w:iCs/>
          <w:lang w:val="sr-Cyrl-CS"/>
        </w:rPr>
      </w:pPr>
    </w:p>
    <w:p w:rsidR="004306F9" w:rsidRDefault="004306F9" w:rsidP="004306F9">
      <w:pPr>
        <w:suppressAutoHyphens/>
        <w:autoSpaceDE w:val="0"/>
        <w:ind w:left="720"/>
        <w:rPr>
          <w:rFonts w:ascii="Arial" w:hAnsi="Arial" w:cs="Arial"/>
          <w:bCs/>
          <w:i/>
          <w:iCs/>
          <w:lang w:val="sr-Cyrl-CS"/>
        </w:rPr>
      </w:pPr>
    </w:p>
    <w:p w:rsidR="00FD1AB2" w:rsidRDefault="00FD1AB2" w:rsidP="004306F9">
      <w:pPr>
        <w:suppressAutoHyphens/>
        <w:autoSpaceDE w:val="0"/>
        <w:ind w:left="720"/>
        <w:rPr>
          <w:rFonts w:ascii="Arial" w:hAnsi="Arial" w:cs="Arial"/>
          <w:bCs/>
          <w:i/>
          <w:iCs/>
          <w:lang w:val="sr-Cyrl-CS"/>
        </w:rPr>
      </w:pPr>
    </w:p>
    <w:p w:rsidR="00FD1AB2" w:rsidRDefault="00FD1AB2" w:rsidP="004306F9">
      <w:pPr>
        <w:suppressAutoHyphens/>
        <w:autoSpaceDE w:val="0"/>
        <w:ind w:left="720"/>
        <w:rPr>
          <w:rFonts w:ascii="Arial" w:hAnsi="Arial" w:cs="Arial"/>
          <w:bCs/>
          <w:i/>
          <w:iCs/>
          <w:lang w:val="sr-Cyrl-CS"/>
        </w:rPr>
      </w:pPr>
    </w:p>
    <w:p w:rsidR="00FD1AB2" w:rsidRDefault="00FD1AB2" w:rsidP="004306F9">
      <w:pPr>
        <w:suppressAutoHyphens/>
        <w:autoSpaceDE w:val="0"/>
        <w:ind w:left="720"/>
        <w:rPr>
          <w:rFonts w:ascii="Arial" w:hAnsi="Arial" w:cs="Arial"/>
          <w:bCs/>
          <w:i/>
          <w:iCs/>
          <w:lang w:val="sr-Cyrl-CS"/>
        </w:rPr>
      </w:pPr>
    </w:p>
    <w:p w:rsidR="00FD1AB2" w:rsidRDefault="00FD1AB2" w:rsidP="004306F9">
      <w:pPr>
        <w:suppressAutoHyphens/>
        <w:autoSpaceDE w:val="0"/>
        <w:ind w:left="720"/>
        <w:rPr>
          <w:rFonts w:ascii="Arial" w:hAnsi="Arial" w:cs="Arial"/>
          <w:bCs/>
          <w:i/>
          <w:iCs/>
          <w:lang w:val="sr-Cyrl-CS"/>
        </w:rPr>
      </w:pPr>
    </w:p>
    <w:p w:rsidR="00FD1AB2" w:rsidRDefault="00FD1AB2" w:rsidP="004306F9">
      <w:pPr>
        <w:suppressAutoHyphens/>
        <w:autoSpaceDE w:val="0"/>
        <w:ind w:left="720"/>
        <w:rPr>
          <w:rFonts w:ascii="Arial" w:hAnsi="Arial" w:cs="Arial"/>
          <w:bCs/>
          <w:i/>
          <w:iCs/>
          <w:lang w:val="sr-Cyrl-CS"/>
        </w:rPr>
      </w:pPr>
    </w:p>
    <w:p w:rsidR="00FD1AB2" w:rsidRDefault="00FD1AB2" w:rsidP="00FD1AB2">
      <w:pPr>
        <w:ind w:left="720"/>
        <w:rPr>
          <w:rFonts w:ascii="Arial" w:hAnsi="Arial" w:cs="Arial"/>
          <w:b/>
          <w:highlight w:val="yellow"/>
          <w:lang w:val="sr-Cyrl-CS"/>
        </w:rPr>
      </w:pPr>
      <w:r>
        <w:rPr>
          <w:rFonts w:ascii="Arial" w:eastAsia="TimesNewRomanPSMT" w:hAnsi="Arial" w:cs="Arial"/>
          <w:b/>
          <w:highlight w:val="yellow"/>
          <w:lang w:val="sr-Cyrl-RS"/>
        </w:rPr>
        <w:t>Х</w:t>
      </w:r>
      <w:r>
        <w:rPr>
          <w:rFonts w:ascii="Arial" w:eastAsia="TimesNewRomanPSMT" w:hAnsi="Arial" w:cs="Arial"/>
          <w:b/>
          <w:highlight w:val="yellow"/>
          <w:lang w:val="sr-Latn-RS"/>
        </w:rPr>
        <w:t xml:space="preserve">III </w:t>
      </w:r>
      <w:r>
        <w:rPr>
          <w:rFonts w:ascii="Arial" w:eastAsia="TimesNewRomanPSMT" w:hAnsi="Arial" w:cs="Arial"/>
          <w:b/>
          <w:highlight w:val="yellow"/>
          <w:lang w:val="sr-Cyrl-CS"/>
        </w:rPr>
        <w:t>ОБРАЗАЦ ИЗЈАВЕ ПОНУЂАЧА О ПОСЕТИ ЛОКАЦИЈЕ</w:t>
      </w:r>
    </w:p>
    <w:p w:rsidR="00FD1AB2" w:rsidRDefault="00FD1AB2" w:rsidP="00FD1AB2">
      <w:pPr>
        <w:ind w:left="720"/>
        <w:rPr>
          <w:rFonts w:ascii="Arial" w:hAnsi="Arial" w:cs="Arial"/>
          <w:b/>
          <w:lang w:val="sr-Cyrl-CS"/>
        </w:rPr>
      </w:pPr>
    </w:p>
    <w:p w:rsidR="00FD1AB2" w:rsidRDefault="00FD1AB2" w:rsidP="00FD1AB2">
      <w:pPr>
        <w:ind w:left="720"/>
        <w:rPr>
          <w:rFonts w:ascii="Arial" w:hAnsi="Arial" w:cs="Arial"/>
          <w:b/>
          <w:lang w:val="sr-Cyrl-CS"/>
        </w:rPr>
      </w:pPr>
    </w:p>
    <w:p w:rsidR="00FD1AB2" w:rsidRDefault="00FD1AB2" w:rsidP="00FD1AB2">
      <w:pPr>
        <w:ind w:left="720"/>
        <w:rPr>
          <w:rFonts w:ascii="Arial" w:hAnsi="Arial" w:cs="Arial"/>
          <w:b/>
          <w:lang w:val="sr-Cyrl-CS"/>
        </w:rPr>
      </w:pPr>
    </w:p>
    <w:p w:rsidR="00FD1AB2" w:rsidRDefault="00FD1AB2" w:rsidP="00FD1AB2">
      <w:pPr>
        <w:ind w:left="720"/>
        <w:jc w:val="center"/>
        <w:rPr>
          <w:rFonts w:ascii="Arial" w:hAnsi="Arial" w:cs="Arial"/>
          <w:b/>
          <w:lang w:val="sr-Cyrl-CS"/>
        </w:rPr>
      </w:pPr>
      <w:r>
        <w:rPr>
          <w:rFonts w:ascii="Arial" w:eastAsia="TimesNewRomanPSMT" w:hAnsi="Arial" w:cs="Arial"/>
          <w:b/>
          <w:lang w:val="sr-Cyrl-CS"/>
        </w:rPr>
        <w:t>ОБРАЗАЦ ИЗЈАВЕ ПОНУЂАЧА О ПОСЕТИ ЛОКАЦИЈЕ</w:t>
      </w:r>
    </w:p>
    <w:p w:rsidR="00FD1AB2" w:rsidRDefault="00FD1AB2" w:rsidP="00FD1AB2">
      <w:pPr>
        <w:ind w:left="360"/>
        <w:rPr>
          <w:rFonts w:ascii="Arial" w:hAnsi="Arial" w:cs="Arial"/>
          <w:i/>
          <w:lang w:val="sr-Cyrl-CS"/>
        </w:rPr>
      </w:pPr>
      <w:r>
        <w:rPr>
          <w:rFonts w:ascii="Arial" w:hAnsi="Arial" w:cs="Arial"/>
          <w:i/>
          <w:lang w:val="sr-Cyrl-CS"/>
        </w:rPr>
        <w:t>(Изјаву попуњава понуђач који наступа самосталноили носилац посла из групе понуђача)</w:t>
      </w:r>
    </w:p>
    <w:p w:rsidR="00FD1AB2" w:rsidRDefault="00FD1AB2" w:rsidP="00FD1AB2">
      <w:pPr>
        <w:rPr>
          <w:rFonts w:ascii="Arial" w:hAnsi="Arial" w:cs="Arial"/>
          <w:lang w:val="ru-RU"/>
        </w:rPr>
      </w:pPr>
    </w:p>
    <w:p w:rsidR="00FD1AB2" w:rsidRDefault="00FD1AB2" w:rsidP="00FD1AB2">
      <w:pPr>
        <w:rPr>
          <w:rFonts w:ascii="Arial" w:hAnsi="Arial" w:cs="Arial"/>
          <w:lang w:val="ru-RU"/>
        </w:rPr>
      </w:pPr>
    </w:p>
    <w:p w:rsidR="00FD1AB2" w:rsidRDefault="00FD1AB2" w:rsidP="00FD1AB2">
      <w:pPr>
        <w:rPr>
          <w:rFonts w:ascii="Arial" w:hAnsi="Arial" w:cs="Arial"/>
          <w:lang w:val="ru-RU"/>
        </w:rPr>
      </w:pPr>
    </w:p>
    <w:tbl>
      <w:tblPr>
        <w:tblW w:w="0" w:type="auto"/>
        <w:tblLook w:val="04A0" w:firstRow="1" w:lastRow="0" w:firstColumn="1" w:lastColumn="0" w:noHBand="0" w:noVBand="1"/>
      </w:tblPr>
      <w:tblGrid>
        <w:gridCol w:w="9494"/>
      </w:tblGrid>
      <w:tr w:rsidR="00FD1AB2" w:rsidTr="00FD1AB2">
        <w:tc>
          <w:tcPr>
            <w:tcW w:w="9494" w:type="dxa"/>
            <w:hideMark/>
          </w:tcPr>
          <w:p w:rsidR="00FD1AB2" w:rsidRDefault="00FD1AB2">
            <w:pPr>
              <w:ind w:firstLine="720"/>
              <w:jc w:val="both"/>
              <w:rPr>
                <w:rFonts w:ascii="Arial" w:hAnsi="Arial" w:cs="Arial"/>
                <w:lang w:val="ru-RU"/>
              </w:rPr>
            </w:pPr>
            <w:r>
              <w:rPr>
                <w:rFonts w:ascii="Arial" w:hAnsi="Arial" w:cs="Arial"/>
                <w:lang w:val="ru-RU"/>
              </w:rPr>
              <w:t>Под пуном моралном, материјалном и кривичном одговорношћу изјављујемо да смо посетили локацију која је предмет јавне набавке и да смо упознати са свим локалним условима на терену, укључујући и постојеће инсталације других власника.</w:t>
            </w:r>
          </w:p>
        </w:tc>
      </w:tr>
    </w:tbl>
    <w:p w:rsidR="00FD1AB2" w:rsidRDefault="00FD1AB2" w:rsidP="00FD1AB2">
      <w:pPr>
        <w:rPr>
          <w:rFonts w:ascii="Arial" w:hAnsi="Arial" w:cs="Arial"/>
          <w:lang w:val="ru-RU"/>
        </w:rPr>
      </w:pPr>
    </w:p>
    <w:p w:rsidR="00FD1AB2" w:rsidRDefault="00FD1AB2" w:rsidP="00FD1AB2">
      <w:pPr>
        <w:rPr>
          <w:rFonts w:ascii="Arial" w:hAnsi="Arial" w:cs="Arial"/>
          <w:lang w:val="ru-RU"/>
        </w:rPr>
      </w:pPr>
    </w:p>
    <w:p w:rsidR="00FD1AB2" w:rsidRDefault="00FD1AB2" w:rsidP="00FD1AB2">
      <w:pPr>
        <w:pStyle w:val="ListParagraph"/>
        <w:ind w:left="0"/>
        <w:jc w:val="both"/>
        <w:rPr>
          <w:rFonts w:ascii="Arial" w:hAnsi="Arial" w:cs="Arial"/>
          <w:lang w:val="sr-Cyrl-CS"/>
        </w:rPr>
      </w:pPr>
    </w:p>
    <w:p w:rsidR="00FD1AB2" w:rsidRDefault="00FD1AB2" w:rsidP="00FD1AB2">
      <w:pPr>
        <w:pStyle w:val="ListParagraph"/>
        <w:ind w:left="0"/>
        <w:jc w:val="both"/>
        <w:rPr>
          <w:rFonts w:ascii="Arial" w:hAnsi="Arial" w:cs="Arial"/>
          <w:lang w:val="sr-Cyrl-CS"/>
        </w:rPr>
      </w:pPr>
    </w:p>
    <w:p w:rsidR="00FD1AB2" w:rsidRDefault="00FD1AB2" w:rsidP="00FD1AB2">
      <w:pPr>
        <w:pStyle w:val="ListParagraph"/>
        <w:ind w:left="0"/>
        <w:jc w:val="both"/>
        <w:rPr>
          <w:rFonts w:ascii="Arial" w:hAnsi="Arial" w:cs="Arial"/>
          <w:lang w:val="sr-Cyrl-CS"/>
        </w:rPr>
      </w:pPr>
    </w:p>
    <w:p w:rsidR="00FD1AB2" w:rsidRDefault="00FD1AB2" w:rsidP="00FD1AB2">
      <w:pPr>
        <w:pStyle w:val="ListParagraph"/>
        <w:ind w:left="0"/>
        <w:jc w:val="both"/>
        <w:rPr>
          <w:rFonts w:ascii="Arial" w:hAnsi="Arial" w:cs="Arial"/>
          <w:lang w:val="sr-Cyrl-CS"/>
        </w:rPr>
      </w:pPr>
    </w:p>
    <w:p w:rsidR="00FD1AB2" w:rsidRDefault="00FD1AB2" w:rsidP="00FD1AB2">
      <w:pPr>
        <w:pStyle w:val="ListParagraph"/>
        <w:ind w:left="0"/>
        <w:jc w:val="both"/>
        <w:rPr>
          <w:rFonts w:ascii="Arial" w:hAnsi="Arial" w:cs="Arial"/>
          <w:lang w:val="sr-Cyrl-CS"/>
        </w:rPr>
      </w:pPr>
    </w:p>
    <w:p w:rsidR="00FD1AB2" w:rsidRDefault="00FD1AB2" w:rsidP="00FD1AB2">
      <w:pPr>
        <w:pStyle w:val="ListParagraph"/>
        <w:ind w:left="0"/>
        <w:jc w:val="both"/>
        <w:rPr>
          <w:rFonts w:ascii="Arial" w:hAnsi="Arial" w:cs="Arial"/>
          <w:lang w:val="en-US"/>
        </w:rPr>
      </w:pPr>
    </w:p>
    <w:p w:rsidR="00FD1AB2" w:rsidRDefault="00FD1AB2" w:rsidP="00FD1AB2">
      <w:pPr>
        <w:rPr>
          <w:rFonts w:ascii="Arial" w:hAnsi="Arial" w:cs="Arial"/>
          <w:lang w:val="ru-RU"/>
        </w:rPr>
      </w:pPr>
    </w:p>
    <w:tbl>
      <w:tblPr>
        <w:tblW w:w="9252" w:type="dxa"/>
        <w:tblCellMar>
          <w:left w:w="70" w:type="dxa"/>
          <w:right w:w="70" w:type="dxa"/>
        </w:tblCellMar>
        <w:tblLook w:val="04A0" w:firstRow="1" w:lastRow="0" w:firstColumn="1" w:lastColumn="0" w:noHBand="0" w:noVBand="1"/>
      </w:tblPr>
      <w:tblGrid>
        <w:gridCol w:w="179"/>
        <w:gridCol w:w="1649"/>
        <w:gridCol w:w="680"/>
        <w:gridCol w:w="847"/>
        <w:gridCol w:w="990"/>
        <w:gridCol w:w="1706"/>
        <w:gridCol w:w="3201"/>
      </w:tblGrid>
      <w:tr w:rsidR="00FD1AB2" w:rsidTr="00FD1AB2">
        <w:tc>
          <w:tcPr>
            <w:tcW w:w="179" w:type="dxa"/>
          </w:tcPr>
          <w:p w:rsidR="00FD1AB2" w:rsidRDefault="00FD1AB2">
            <w:pPr>
              <w:pStyle w:val="Header"/>
              <w:jc w:val="both"/>
              <w:rPr>
                <w:rFonts w:ascii="Arial" w:hAnsi="Arial" w:cs="Arial"/>
                <w:sz w:val="22"/>
                <w:szCs w:val="22"/>
                <w:lang w:val="sr-Cyrl-CS"/>
              </w:rPr>
            </w:pPr>
          </w:p>
        </w:tc>
        <w:tc>
          <w:tcPr>
            <w:tcW w:w="1649" w:type="dxa"/>
            <w:tcBorders>
              <w:top w:val="nil"/>
              <w:left w:val="nil"/>
              <w:bottom w:val="single" w:sz="4" w:space="0" w:color="auto"/>
              <w:right w:val="nil"/>
            </w:tcBorders>
          </w:tcPr>
          <w:p w:rsidR="00FD1AB2" w:rsidRDefault="00FD1AB2">
            <w:pPr>
              <w:pStyle w:val="Header"/>
              <w:jc w:val="both"/>
              <w:rPr>
                <w:rFonts w:ascii="Arial" w:hAnsi="Arial" w:cs="Arial"/>
                <w:sz w:val="22"/>
                <w:szCs w:val="22"/>
                <w:lang w:val="sr-Cyrl-CS"/>
              </w:rPr>
            </w:pPr>
          </w:p>
        </w:tc>
        <w:tc>
          <w:tcPr>
            <w:tcW w:w="680" w:type="dxa"/>
            <w:hideMark/>
          </w:tcPr>
          <w:p w:rsidR="00FD1AB2" w:rsidRDefault="00FD1AB2">
            <w:pPr>
              <w:pStyle w:val="Header"/>
              <w:jc w:val="both"/>
              <w:rPr>
                <w:rFonts w:ascii="Arial" w:hAnsi="Arial" w:cs="Arial"/>
                <w:sz w:val="22"/>
                <w:szCs w:val="22"/>
                <w:lang w:val="sr-Cyrl-CS"/>
              </w:rPr>
            </w:pPr>
            <w:r>
              <w:rPr>
                <w:rFonts w:ascii="Arial" w:hAnsi="Arial" w:cs="Arial"/>
                <w:sz w:val="22"/>
                <w:szCs w:val="22"/>
                <w:lang w:val="sr-Cyrl-CS"/>
              </w:rPr>
              <w:t>дана</w:t>
            </w:r>
          </w:p>
        </w:tc>
        <w:tc>
          <w:tcPr>
            <w:tcW w:w="847" w:type="dxa"/>
            <w:hideMark/>
          </w:tcPr>
          <w:p w:rsidR="00FD1AB2" w:rsidRDefault="00FD1AB2">
            <w:pPr>
              <w:pStyle w:val="Header"/>
              <w:jc w:val="right"/>
              <w:rPr>
                <w:rFonts w:ascii="Arial" w:hAnsi="Arial" w:cs="Arial"/>
                <w:sz w:val="22"/>
                <w:szCs w:val="22"/>
                <w:lang w:val="sr-Cyrl-CS"/>
              </w:rPr>
            </w:pPr>
            <w:r>
              <w:rPr>
                <w:rFonts w:ascii="Arial" w:hAnsi="Arial" w:cs="Arial"/>
                <w:sz w:val="22"/>
                <w:szCs w:val="22"/>
                <w:lang w:val="sr-Cyrl-CS"/>
              </w:rPr>
              <w:t>2016.</w:t>
            </w:r>
          </w:p>
        </w:tc>
        <w:tc>
          <w:tcPr>
            <w:tcW w:w="990" w:type="dxa"/>
            <w:hideMark/>
          </w:tcPr>
          <w:p w:rsidR="00FD1AB2" w:rsidRDefault="00FD1AB2">
            <w:pPr>
              <w:pStyle w:val="Header"/>
              <w:jc w:val="both"/>
              <w:rPr>
                <w:rFonts w:ascii="Arial" w:hAnsi="Arial" w:cs="Arial"/>
                <w:sz w:val="22"/>
                <w:szCs w:val="22"/>
                <w:lang w:val="sr-Cyrl-CS"/>
              </w:rPr>
            </w:pPr>
            <w:r>
              <w:rPr>
                <w:rFonts w:ascii="Arial" w:hAnsi="Arial" w:cs="Arial"/>
                <w:sz w:val="22"/>
                <w:szCs w:val="22"/>
                <w:lang w:val="sr-Cyrl-CS"/>
              </w:rPr>
              <w:t>године</w:t>
            </w:r>
          </w:p>
        </w:tc>
        <w:tc>
          <w:tcPr>
            <w:tcW w:w="1706" w:type="dxa"/>
          </w:tcPr>
          <w:p w:rsidR="00FD1AB2" w:rsidRDefault="00FD1AB2">
            <w:pPr>
              <w:pStyle w:val="Header"/>
              <w:jc w:val="center"/>
              <w:rPr>
                <w:rFonts w:ascii="Arial" w:hAnsi="Arial" w:cs="Arial"/>
                <w:sz w:val="22"/>
                <w:szCs w:val="22"/>
                <w:lang w:val="sr-Cyrl-CS"/>
              </w:rPr>
            </w:pPr>
          </w:p>
        </w:tc>
        <w:tc>
          <w:tcPr>
            <w:tcW w:w="3201" w:type="dxa"/>
            <w:hideMark/>
          </w:tcPr>
          <w:p w:rsidR="00FD1AB2" w:rsidRDefault="00FD1AB2">
            <w:pPr>
              <w:pStyle w:val="Header"/>
              <w:snapToGrid w:val="0"/>
              <w:jc w:val="center"/>
              <w:rPr>
                <w:rFonts w:ascii="Arial" w:hAnsi="Arial" w:cs="Arial"/>
                <w:sz w:val="22"/>
                <w:szCs w:val="22"/>
                <w:lang w:val="sr-Cyrl-CS"/>
              </w:rPr>
            </w:pPr>
            <w:r>
              <w:rPr>
                <w:rFonts w:ascii="Arial" w:hAnsi="Arial" w:cs="Arial"/>
                <w:sz w:val="22"/>
                <w:szCs w:val="22"/>
                <w:lang w:val="sr-Cyrl-CS"/>
              </w:rPr>
              <w:t>Потпис овлашћеног лица понуђача</w:t>
            </w:r>
          </w:p>
        </w:tc>
      </w:tr>
      <w:tr w:rsidR="00FD1AB2" w:rsidTr="00FD1AB2">
        <w:tc>
          <w:tcPr>
            <w:tcW w:w="179" w:type="dxa"/>
          </w:tcPr>
          <w:p w:rsidR="00FD1AB2" w:rsidRDefault="00FD1AB2">
            <w:pPr>
              <w:pStyle w:val="Header"/>
              <w:jc w:val="both"/>
              <w:rPr>
                <w:rFonts w:ascii="Arial" w:hAnsi="Arial" w:cs="Arial"/>
                <w:sz w:val="22"/>
                <w:szCs w:val="22"/>
                <w:lang w:val="sr-Cyrl-CS"/>
              </w:rPr>
            </w:pPr>
          </w:p>
        </w:tc>
        <w:tc>
          <w:tcPr>
            <w:tcW w:w="1649" w:type="dxa"/>
            <w:tcBorders>
              <w:top w:val="single" w:sz="4" w:space="0" w:color="auto"/>
              <w:left w:val="nil"/>
              <w:bottom w:val="nil"/>
              <w:right w:val="nil"/>
            </w:tcBorders>
          </w:tcPr>
          <w:p w:rsidR="00FD1AB2" w:rsidRDefault="00FD1AB2">
            <w:pPr>
              <w:pStyle w:val="Header"/>
              <w:jc w:val="both"/>
              <w:rPr>
                <w:rFonts w:ascii="Arial" w:hAnsi="Arial" w:cs="Arial"/>
                <w:sz w:val="22"/>
                <w:szCs w:val="22"/>
                <w:lang w:val="sr-Cyrl-CS"/>
              </w:rPr>
            </w:pPr>
          </w:p>
        </w:tc>
        <w:tc>
          <w:tcPr>
            <w:tcW w:w="680" w:type="dxa"/>
          </w:tcPr>
          <w:p w:rsidR="00FD1AB2" w:rsidRDefault="00FD1AB2">
            <w:pPr>
              <w:pStyle w:val="Header"/>
              <w:jc w:val="both"/>
              <w:rPr>
                <w:rFonts w:ascii="Arial" w:hAnsi="Arial" w:cs="Arial"/>
                <w:sz w:val="22"/>
                <w:szCs w:val="22"/>
                <w:lang w:val="sr-Cyrl-CS"/>
              </w:rPr>
            </w:pPr>
          </w:p>
        </w:tc>
        <w:tc>
          <w:tcPr>
            <w:tcW w:w="847" w:type="dxa"/>
          </w:tcPr>
          <w:p w:rsidR="00FD1AB2" w:rsidRDefault="00FD1AB2">
            <w:pPr>
              <w:pStyle w:val="Header"/>
              <w:jc w:val="right"/>
              <w:rPr>
                <w:rFonts w:ascii="Arial" w:hAnsi="Arial" w:cs="Arial"/>
                <w:sz w:val="22"/>
                <w:szCs w:val="22"/>
                <w:lang w:val="sr-Cyrl-CS"/>
              </w:rPr>
            </w:pPr>
          </w:p>
        </w:tc>
        <w:tc>
          <w:tcPr>
            <w:tcW w:w="990" w:type="dxa"/>
          </w:tcPr>
          <w:p w:rsidR="00FD1AB2" w:rsidRDefault="00FD1AB2">
            <w:pPr>
              <w:pStyle w:val="Header"/>
              <w:jc w:val="both"/>
              <w:rPr>
                <w:rFonts w:ascii="Arial" w:hAnsi="Arial" w:cs="Arial"/>
                <w:sz w:val="22"/>
                <w:szCs w:val="22"/>
                <w:lang w:val="sr-Cyrl-CS"/>
              </w:rPr>
            </w:pPr>
          </w:p>
        </w:tc>
        <w:tc>
          <w:tcPr>
            <w:tcW w:w="1706" w:type="dxa"/>
          </w:tcPr>
          <w:p w:rsidR="00FD1AB2" w:rsidRDefault="00FD1AB2">
            <w:pPr>
              <w:pStyle w:val="Header"/>
              <w:jc w:val="center"/>
              <w:rPr>
                <w:rFonts w:ascii="Arial" w:hAnsi="Arial" w:cs="Arial"/>
                <w:sz w:val="22"/>
                <w:szCs w:val="22"/>
                <w:lang w:val="sr-Cyrl-CS"/>
              </w:rPr>
            </w:pPr>
          </w:p>
          <w:p w:rsidR="00FD1AB2" w:rsidRDefault="00FD1AB2">
            <w:pPr>
              <w:pStyle w:val="Header"/>
              <w:jc w:val="center"/>
              <w:rPr>
                <w:rFonts w:ascii="Arial" w:hAnsi="Arial" w:cs="Arial"/>
                <w:sz w:val="22"/>
                <w:szCs w:val="22"/>
                <w:lang w:val="sr-Cyrl-CS"/>
              </w:rPr>
            </w:pPr>
            <w:r>
              <w:rPr>
                <w:rFonts w:ascii="Arial" w:hAnsi="Arial" w:cs="Arial"/>
                <w:sz w:val="22"/>
                <w:szCs w:val="22"/>
                <w:lang w:val="sr-Cyrl-CS"/>
              </w:rPr>
              <w:t>М.П.</w:t>
            </w:r>
          </w:p>
        </w:tc>
        <w:tc>
          <w:tcPr>
            <w:tcW w:w="3201" w:type="dxa"/>
            <w:tcBorders>
              <w:top w:val="nil"/>
              <w:left w:val="nil"/>
              <w:bottom w:val="single" w:sz="4" w:space="0" w:color="auto"/>
              <w:right w:val="nil"/>
            </w:tcBorders>
          </w:tcPr>
          <w:p w:rsidR="00FD1AB2" w:rsidRDefault="00FD1AB2">
            <w:pPr>
              <w:pStyle w:val="Header"/>
              <w:snapToGrid w:val="0"/>
              <w:jc w:val="center"/>
              <w:rPr>
                <w:rFonts w:ascii="Arial" w:hAnsi="Arial" w:cs="Arial"/>
                <w:sz w:val="22"/>
                <w:szCs w:val="22"/>
                <w:lang w:val="sr-Cyrl-CS"/>
              </w:rPr>
            </w:pPr>
          </w:p>
        </w:tc>
      </w:tr>
    </w:tbl>
    <w:p w:rsidR="00FD1AB2" w:rsidRDefault="00FD1AB2" w:rsidP="00FD1AB2">
      <w:pPr>
        <w:rPr>
          <w:rFonts w:ascii="Arial" w:hAnsi="Arial" w:cs="Arial"/>
          <w:lang w:val="ru-RU"/>
        </w:rPr>
      </w:pPr>
    </w:p>
    <w:tbl>
      <w:tblPr>
        <w:tblW w:w="9252" w:type="dxa"/>
        <w:tblCellMar>
          <w:left w:w="70" w:type="dxa"/>
          <w:right w:w="70" w:type="dxa"/>
        </w:tblCellMar>
        <w:tblLook w:val="04A0" w:firstRow="1" w:lastRow="0" w:firstColumn="1" w:lastColumn="0" w:noHBand="0" w:noVBand="1"/>
      </w:tblPr>
      <w:tblGrid>
        <w:gridCol w:w="179"/>
        <w:gridCol w:w="1649"/>
        <w:gridCol w:w="680"/>
        <w:gridCol w:w="847"/>
        <w:gridCol w:w="990"/>
        <w:gridCol w:w="1706"/>
        <w:gridCol w:w="3201"/>
      </w:tblGrid>
      <w:tr w:rsidR="00FD1AB2" w:rsidTr="00FD1AB2">
        <w:tc>
          <w:tcPr>
            <w:tcW w:w="179" w:type="dxa"/>
          </w:tcPr>
          <w:p w:rsidR="00FD1AB2" w:rsidRDefault="00FD1AB2">
            <w:pPr>
              <w:pStyle w:val="Header"/>
              <w:jc w:val="both"/>
              <w:rPr>
                <w:rFonts w:ascii="Arial" w:hAnsi="Arial" w:cs="Arial"/>
                <w:sz w:val="22"/>
                <w:szCs w:val="22"/>
                <w:lang w:val="sr-Cyrl-CS"/>
              </w:rPr>
            </w:pPr>
          </w:p>
        </w:tc>
        <w:tc>
          <w:tcPr>
            <w:tcW w:w="1649" w:type="dxa"/>
          </w:tcPr>
          <w:p w:rsidR="00FD1AB2" w:rsidRDefault="00FD1AB2">
            <w:pPr>
              <w:pStyle w:val="Header"/>
              <w:jc w:val="both"/>
              <w:rPr>
                <w:rFonts w:ascii="Arial" w:hAnsi="Arial" w:cs="Arial"/>
                <w:sz w:val="22"/>
                <w:szCs w:val="22"/>
                <w:lang w:val="sr-Cyrl-CS"/>
              </w:rPr>
            </w:pPr>
          </w:p>
        </w:tc>
        <w:tc>
          <w:tcPr>
            <w:tcW w:w="680" w:type="dxa"/>
          </w:tcPr>
          <w:p w:rsidR="00FD1AB2" w:rsidRDefault="00FD1AB2">
            <w:pPr>
              <w:pStyle w:val="Header"/>
              <w:jc w:val="both"/>
              <w:rPr>
                <w:rFonts w:ascii="Arial" w:hAnsi="Arial" w:cs="Arial"/>
                <w:sz w:val="22"/>
                <w:szCs w:val="22"/>
                <w:lang w:val="sr-Cyrl-CS"/>
              </w:rPr>
            </w:pPr>
          </w:p>
        </w:tc>
        <w:tc>
          <w:tcPr>
            <w:tcW w:w="847" w:type="dxa"/>
          </w:tcPr>
          <w:p w:rsidR="00FD1AB2" w:rsidRDefault="00FD1AB2">
            <w:pPr>
              <w:pStyle w:val="Header"/>
              <w:jc w:val="right"/>
              <w:rPr>
                <w:rFonts w:ascii="Arial" w:hAnsi="Arial" w:cs="Arial"/>
                <w:sz w:val="22"/>
                <w:szCs w:val="22"/>
                <w:lang w:val="sr-Cyrl-CS"/>
              </w:rPr>
            </w:pPr>
          </w:p>
        </w:tc>
        <w:tc>
          <w:tcPr>
            <w:tcW w:w="990" w:type="dxa"/>
          </w:tcPr>
          <w:p w:rsidR="00FD1AB2" w:rsidRDefault="00FD1AB2">
            <w:pPr>
              <w:pStyle w:val="Header"/>
              <w:jc w:val="both"/>
              <w:rPr>
                <w:rFonts w:ascii="Arial" w:hAnsi="Arial" w:cs="Arial"/>
                <w:sz w:val="22"/>
                <w:szCs w:val="22"/>
                <w:lang w:val="sr-Cyrl-CS"/>
              </w:rPr>
            </w:pPr>
          </w:p>
        </w:tc>
        <w:tc>
          <w:tcPr>
            <w:tcW w:w="1706" w:type="dxa"/>
          </w:tcPr>
          <w:p w:rsidR="00FD1AB2" w:rsidRDefault="00FD1AB2">
            <w:pPr>
              <w:pStyle w:val="Header"/>
              <w:jc w:val="center"/>
              <w:rPr>
                <w:rFonts w:ascii="Arial" w:hAnsi="Arial" w:cs="Arial"/>
                <w:sz w:val="22"/>
                <w:szCs w:val="22"/>
                <w:lang w:val="sr-Cyrl-CS"/>
              </w:rPr>
            </w:pPr>
          </w:p>
        </w:tc>
        <w:tc>
          <w:tcPr>
            <w:tcW w:w="3201" w:type="dxa"/>
            <w:hideMark/>
          </w:tcPr>
          <w:p w:rsidR="00FD1AB2" w:rsidRDefault="00FD1AB2">
            <w:pPr>
              <w:pStyle w:val="Header"/>
              <w:snapToGrid w:val="0"/>
              <w:jc w:val="center"/>
              <w:rPr>
                <w:rFonts w:ascii="Arial" w:hAnsi="Arial" w:cs="Arial"/>
                <w:sz w:val="22"/>
                <w:szCs w:val="22"/>
                <w:lang w:val="sr-Cyrl-CS"/>
              </w:rPr>
            </w:pPr>
            <w:r>
              <w:rPr>
                <w:rFonts w:ascii="Arial" w:hAnsi="Arial" w:cs="Arial"/>
                <w:sz w:val="22"/>
                <w:szCs w:val="22"/>
                <w:lang w:val="sr-Cyrl-CS"/>
              </w:rPr>
              <w:t>Потпис овлашћеног лица наручиоца</w:t>
            </w:r>
          </w:p>
        </w:tc>
      </w:tr>
      <w:tr w:rsidR="00FD1AB2" w:rsidTr="00FD1AB2">
        <w:tc>
          <w:tcPr>
            <w:tcW w:w="179" w:type="dxa"/>
          </w:tcPr>
          <w:p w:rsidR="00FD1AB2" w:rsidRDefault="00FD1AB2">
            <w:pPr>
              <w:pStyle w:val="Header"/>
              <w:jc w:val="both"/>
              <w:rPr>
                <w:rFonts w:ascii="Arial" w:hAnsi="Arial" w:cs="Arial"/>
                <w:sz w:val="22"/>
                <w:szCs w:val="22"/>
                <w:lang w:val="sr-Cyrl-CS"/>
              </w:rPr>
            </w:pPr>
          </w:p>
        </w:tc>
        <w:tc>
          <w:tcPr>
            <w:tcW w:w="1649" w:type="dxa"/>
          </w:tcPr>
          <w:p w:rsidR="00FD1AB2" w:rsidRDefault="00FD1AB2">
            <w:pPr>
              <w:pStyle w:val="Header"/>
              <w:jc w:val="both"/>
              <w:rPr>
                <w:rFonts w:ascii="Arial" w:hAnsi="Arial" w:cs="Arial"/>
                <w:sz w:val="22"/>
                <w:szCs w:val="22"/>
                <w:lang w:val="sr-Cyrl-CS"/>
              </w:rPr>
            </w:pPr>
          </w:p>
        </w:tc>
        <w:tc>
          <w:tcPr>
            <w:tcW w:w="680" w:type="dxa"/>
          </w:tcPr>
          <w:p w:rsidR="00FD1AB2" w:rsidRDefault="00FD1AB2">
            <w:pPr>
              <w:pStyle w:val="Header"/>
              <w:jc w:val="both"/>
              <w:rPr>
                <w:rFonts w:ascii="Arial" w:hAnsi="Arial" w:cs="Arial"/>
                <w:sz w:val="22"/>
                <w:szCs w:val="22"/>
                <w:lang w:val="sr-Cyrl-CS"/>
              </w:rPr>
            </w:pPr>
          </w:p>
        </w:tc>
        <w:tc>
          <w:tcPr>
            <w:tcW w:w="847" w:type="dxa"/>
          </w:tcPr>
          <w:p w:rsidR="00FD1AB2" w:rsidRDefault="00FD1AB2">
            <w:pPr>
              <w:pStyle w:val="Header"/>
              <w:jc w:val="right"/>
              <w:rPr>
                <w:rFonts w:ascii="Arial" w:hAnsi="Arial" w:cs="Arial"/>
                <w:sz w:val="22"/>
                <w:szCs w:val="22"/>
                <w:lang w:val="sr-Cyrl-CS"/>
              </w:rPr>
            </w:pPr>
          </w:p>
        </w:tc>
        <w:tc>
          <w:tcPr>
            <w:tcW w:w="990" w:type="dxa"/>
          </w:tcPr>
          <w:p w:rsidR="00FD1AB2" w:rsidRDefault="00FD1AB2">
            <w:pPr>
              <w:pStyle w:val="Header"/>
              <w:jc w:val="both"/>
              <w:rPr>
                <w:rFonts w:ascii="Arial" w:hAnsi="Arial" w:cs="Arial"/>
                <w:sz w:val="22"/>
                <w:szCs w:val="22"/>
                <w:lang w:val="sr-Cyrl-CS"/>
              </w:rPr>
            </w:pPr>
          </w:p>
        </w:tc>
        <w:tc>
          <w:tcPr>
            <w:tcW w:w="1706" w:type="dxa"/>
          </w:tcPr>
          <w:p w:rsidR="00FD1AB2" w:rsidRDefault="00FD1AB2">
            <w:pPr>
              <w:pStyle w:val="Header"/>
              <w:jc w:val="center"/>
              <w:rPr>
                <w:rFonts w:ascii="Arial" w:hAnsi="Arial" w:cs="Arial"/>
                <w:sz w:val="22"/>
                <w:szCs w:val="22"/>
                <w:lang w:val="sr-Cyrl-CS"/>
              </w:rPr>
            </w:pPr>
          </w:p>
          <w:p w:rsidR="00FD1AB2" w:rsidRDefault="00FD1AB2">
            <w:pPr>
              <w:pStyle w:val="Header"/>
              <w:jc w:val="center"/>
              <w:rPr>
                <w:rFonts w:ascii="Arial" w:hAnsi="Arial" w:cs="Arial"/>
                <w:sz w:val="22"/>
                <w:szCs w:val="22"/>
                <w:lang w:val="sr-Cyrl-CS"/>
              </w:rPr>
            </w:pPr>
            <w:r>
              <w:rPr>
                <w:rFonts w:ascii="Arial" w:hAnsi="Arial" w:cs="Arial"/>
                <w:sz w:val="22"/>
                <w:szCs w:val="22"/>
                <w:lang w:val="sr-Cyrl-CS"/>
              </w:rPr>
              <w:t>М.П.</w:t>
            </w:r>
          </w:p>
        </w:tc>
        <w:tc>
          <w:tcPr>
            <w:tcW w:w="3201" w:type="dxa"/>
            <w:tcBorders>
              <w:top w:val="nil"/>
              <w:left w:val="nil"/>
              <w:bottom w:val="single" w:sz="4" w:space="0" w:color="auto"/>
              <w:right w:val="nil"/>
            </w:tcBorders>
          </w:tcPr>
          <w:p w:rsidR="00FD1AB2" w:rsidRDefault="00FD1AB2">
            <w:pPr>
              <w:pStyle w:val="Header"/>
              <w:snapToGrid w:val="0"/>
              <w:jc w:val="center"/>
              <w:rPr>
                <w:rFonts w:ascii="Arial" w:hAnsi="Arial" w:cs="Arial"/>
                <w:sz w:val="22"/>
                <w:szCs w:val="22"/>
                <w:lang w:val="sr-Cyrl-CS"/>
              </w:rPr>
            </w:pPr>
          </w:p>
        </w:tc>
      </w:tr>
    </w:tbl>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sr-Cyrl-CS"/>
        </w:rPr>
      </w:pPr>
    </w:p>
    <w:p w:rsidR="00FD1AB2" w:rsidRDefault="00FD1AB2" w:rsidP="00FD1AB2">
      <w:pPr>
        <w:rPr>
          <w:rFonts w:ascii="Arial" w:hAnsi="Arial" w:cs="Arial"/>
          <w:lang w:val="sr-Cyrl-CS"/>
        </w:rPr>
      </w:pPr>
    </w:p>
    <w:p w:rsidR="00FD1AB2" w:rsidRDefault="00FD1AB2" w:rsidP="00FD1AB2">
      <w:pPr>
        <w:rPr>
          <w:rFonts w:ascii="Arial" w:hAnsi="Arial" w:cs="Arial"/>
          <w:lang w:val="sr-Cyrl-CS"/>
        </w:rPr>
      </w:pPr>
    </w:p>
    <w:p w:rsidR="00FD1AB2" w:rsidRDefault="00FD1AB2" w:rsidP="00FD1AB2">
      <w:pPr>
        <w:rPr>
          <w:rFonts w:ascii="Arial" w:hAnsi="Arial" w:cs="Arial"/>
          <w:lang w:val="sr-Cyrl-CS"/>
        </w:rPr>
      </w:pPr>
    </w:p>
    <w:p w:rsidR="00FD1AB2" w:rsidRDefault="00FD1AB2" w:rsidP="00FD1AB2">
      <w:pPr>
        <w:rPr>
          <w:rFonts w:ascii="Arial" w:hAnsi="Arial" w:cs="Arial"/>
          <w:lang w:val="sr-Cyrl-C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p w:rsidR="00FD1AB2" w:rsidRDefault="00FD1AB2" w:rsidP="00FD1AB2">
      <w:pPr>
        <w:rPr>
          <w:rFonts w:ascii="Arial" w:hAnsi="Arial" w:cs="Arial"/>
          <w:lang w:val="en-US"/>
        </w:rPr>
      </w:pPr>
    </w:p>
    <w:tbl>
      <w:tblPr>
        <w:tblW w:w="9494" w:type="dxa"/>
        <w:tblLook w:val="04A0" w:firstRow="1" w:lastRow="0" w:firstColumn="1" w:lastColumn="0" w:noHBand="0" w:noVBand="1"/>
      </w:tblPr>
      <w:tblGrid>
        <w:gridCol w:w="9494"/>
      </w:tblGrid>
      <w:tr w:rsidR="00FD1AB2" w:rsidTr="00FD1AB2">
        <w:tc>
          <w:tcPr>
            <w:tcW w:w="9494" w:type="dxa"/>
            <w:hideMark/>
          </w:tcPr>
          <w:p w:rsidR="00FD1AB2" w:rsidRDefault="00FD1AB2">
            <w:pPr>
              <w:ind w:left="720"/>
              <w:jc w:val="center"/>
              <w:rPr>
                <w:rFonts w:ascii="Arial" w:hAnsi="Arial" w:cs="Arial"/>
                <w:b/>
                <w:lang w:val="sr-Cyrl-CS"/>
              </w:rPr>
            </w:pPr>
            <w:r>
              <w:rPr>
                <w:rFonts w:ascii="Arial" w:eastAsia="TimesNewRomanPSMT" w:hAnsi="Arial" w:cs="Arial"/>
                <w:b/>
                <w:lang w:val="sr-Cyrl-CS"/>
              </w:rPr>
              <w:t>ОБРАЗАЦ ИЗЈАВЕ ПОНУЂАЧА О ПОСЕТИ ЛОКАЦИЈЕ</w:t>
            </w:r>
          </w:p>
          <w:p w:rsidR="00FD1AB2" w:rsidRDefault="00FD1AB2">
            <w:pPr>
              <w:ind w:left="720"/>
              <w:jc w:val="center"/>
              <w:rPr>
                <w:rFonts w:ascii="Arial" w:hAnsi="Arial" w:cs="Arial"/>
                <w:b/>
                <w:lang w:val="sr-Cyrl-CS"/>
              </w:rPr>
            </w:pPr>
            <w:r>
              <w:rPr>
                <w:rFonts w:ascii="Arial" w:hAnsi="Arial" w:cs="Arial"/>
                <w:i/>
                <w:lang w:val="sr-Cyrl-CS"/>
              </w:rPr>
              <w:t>(Изјаву попуњавају понуђач и подизвођач)</w:t>
            </w:r>
          </w:p>
        </w:tc>
      </w:tr>
      <w:tr w:rsidR="00FD1AB2" w:rsidTr="00FD1AB2">
        <w:tc>
          <w:tcPr>
            <w:tcW w:w="9494" w:type="dxa"/>
          </w:tcPr>
          <w:p w:rsidR="00FD1AB2" w:rsidRDefault="00FD1AB2">
            <w:pPr>
              <w:jc w:val="center"/>
              <w:rPr>
                <w:rFonts w:ascii="Arial" w:hAnsi="Arial" w:cs="Arial"/>
                <w:i/>
                <w:lang w:val="sr-Cyrl-CS"/>
              </w:rPr>
            </w:pPr>
          </w:p>
        </w:tc>
      </w:tr>
    </w:tbl>
    <w:p w:rsidR="00FD1AB2" w:rsidRDefault="00FD1AB2" w:rsidP="00FD1AB2">
      <w:pPr>
        <w:rPr>
          <w:rFonts w:ascii="Arial" w:hAnsi="Arial" w:cs="Arial"/>
          <w:lang w:val="ru-RU"/>
        </w:rPr>
      </w:pPr>
    </w:p>
    <w:p w:rsidR="00FD1AB2" w:rsidRDefault="00FD1AB2" w:rsidP="00FD1AB2">
      <w:pPr>
        <w:rPr>
          <w:rFonts w:ascii="Arial" w:hAnsi="Arial" w:cs="Arial"/>
          <w:lang w:val="ru-RU"/>
        </w:rPr>
      </w:pPr>
    </w:p>
    <w:p w:rsidR="00FD1AB2" w:rsidRDefault="00FD1AB2" w:rsidP="00FD1AB2">
      <w:pPr>
        <w:rPr>
          <w:rFonts w:ascii="Arial" w:hAnsi="Arial" w:cs="Arial"/>
          <w:lang w:val="ru-RU"/>
        </w:rPr>
      </w:pPr>
    </w:p>
    <w:p w:rsidR="00FD1AB2" w:rsidRDefault="00FD1AB2" w:rsidP="00FD1AB2">
      <w:pPr>
        <w:rPr>
          <w:rFonts w:ascii="Arial" w:hAnsi="Arial" w:cs="Arial"/>
          <w:lang w:val="ru-RU"/>
        </w:rPr>
      </w:pPr>
    </w:p>
    <w:tbl>
      <w:tblPr>
        <w:tblW w:w="0" w:type="auto"/>
        <w:tblLook w:val="04A0" w:firstRow="1" w:lastRow="0" w:firstColumn="1" w:lastColumn="0" w:noHBand="0" w:noVBand="1"/>
      </w:tblPr>
      <w:tblGrid>
        <w:gridCol w:w="9494"/>
      </w:tblGrid>
      <w:tr w:rsidR="00FD1AB2" w:rsidTr="00FD1AB2">
        <w:tc>
          <w:tcPr>
            <w:tcW w:w="9494" w:type="dxa"/>
          </w:tcPr>
          <w:p w:rsidR="00FD1AB2" w:rsidRDefault="00FD1AB2">
            <w:pPr>
              <w:ind w:firstLine="720"/>
              <w:jc w:val="both"/>
              <w:rPr>
                <w:rFonts w:ascii="Arial" w:hAnsi="Arial" w:cs="Arial"/>
                <w:lang w:val="ru-RU"/>
              </w:rPr>
            </w:pPr>
            <w:r>
              <w:rPr>
                <w:rFonts w:ascii="Arial" w:hAnsi="Arial" w:cs="Arial"/>
                <w:lang w:val="ru-RU"/>
              </w:rPr>
              <w:t>Под пуном моралном, материјалном и кривичном одговорношћу изјављујемо да смо посетили локацију која је предмет јавне набавке и да смо упознати са свим локалним условима на терену, укључујући и постојеће инсталације других власника.</w:t>
            </w:r>
          </w:p>
          <w:p w:rsidR="00FD1AB2" w:rsidRDefault="00FD1AB2">
            <w:pPr>
              <w:ind w:firstLine="720"/>
              <w:jc w:val="both"/>
              <w:rPr>
                <w:rFonts w:ascii="Arial" w:hAnsi="Arial" w:cs="Arial"/>
                <w:lang w:val="ru-RU"/>
              </w:rPr>
            </w:pPr>
          </w:p>
          <w:p w:rsidR="00FD1AB2" w:rsidRDefault="00FD1AB2">
            <w:pPr>
              <w:ind w:firstLine="720"/>
              <w:jc w:val="both"/>
              <w:rPr>
                <w:rFonts w:ascii="Arial" w:hAnsi="Arial" w:cs="Arial"/>
                <w:lang w:val="ru-RU"/>
              </w:rPr>
            </w:pPr>
          </w:p>
          <w:p w:rsidR="00FD1AB2" w:rsidRDefault="00FD1AB2">
            <w:pPr>
              <w:ind w:firstLine="720"/>
              <w:jc w:val="both"/>
              <w:rPr>
                <w:rFonts w:ascii="Arial" w:hAnsi="Arial" w:cs="Arial"/>
                <w:lang w:val="ru-RU"/>
              </w:rPr>
            </w:pPr>
          </w:p>
          <w:p w:rsidR="00FD1AB2" w:rsidRDefault="00FD1AB2">
            <w:pPr>
              <w:ind w:firstLine="720"/>
              <w:jc w:val="both"/>
              <w:rPr>
                <w:rFonts w:ascii="Arial" w:hAnsi="Arial" w:cs="Arial"/>
                <w:lang w:val="ru-RU"/>
              </w:rPr>
            </w:pPr>
          </w:p>
        </w:tc>
      </w:tr>
    </w:tbl>
    <w:p w:rsidR="00FD1AB2" w:rsidRDefault="00FD1AB2" w:rsidP="00FD1AB2">
      <w:pPr>
        <w:rPr>
          <w:rFonts w:ascii="Arial" w:hAnsi="Arial" w:cs="Arial"/>
          <w:lang w:val="ru-RU"/>
        </w:rPr>
      </w:pPr>
    </w:p>
    <w:p w:rsidR="00FD1AB2" w:rsidRDefault="00FD1AB2" w:rsidP="00FD1AB2">
      <w:pPr>
        <w:rPr>
          <w:rFonts w:ascii="Arial" w:hAnsi="Arial" w:cs="Arial"/>
          <w:lang w:val="ru-RU"/>
        </w:rPr>
      </w:pPr>
    </w:p>
    <w:tbl>
      <w:tblPr>
        <w:tblW w:w="9252" w:type="dxa"/>
        <w:tblCellMar>
          <w:left w:w="70" w:type="dxa"/>
          <w:right w:w="70" w:type="dxa"/>
        </w:tblCellMar>
        <w:tblLook w:val="04A0" w:firstRow="1" w:lastRow="0" w:firstColumn="1" w:lastColumn="0" w:noHBand="0" w:noVBand="1"/>
      </w:tblPr>
      <w:tblGrid>
        <w:gridCol w:w="179"/>
        <w:gridCol w:w="1649"/>
        <w:gridCol w:w="680"/>
        <w:gridCol w:w="847"/>
        <w:gridCol w:w="990"/>
        <w:gridCol w:w="1706"/>
        <w:gridCol w:w="3201"/>
      </w:tblGrid>
      <w:tr w:rsidR="00FD1AB2" w:rsidTr="00FD1AB2">
        <w:tc>
          <w:tcPr>
            <w:tcW w:w="179" w:type="dxa"/>
          </w:tcPr>
          <w:p w:rsidR="00FD1AB2" w:rsidRDefault="00FD1AB2">
            <w:pPr>
              <w:pStyle w:val="Header"/>
              <w:jc w:val="both"/>
              <w:rPr>
                <w:rFonts w:ascii="Arial" w:hAnsi="Arial" w:cs="Arial"/>
                <w:sz w:val="22"/>
                <w:szCs w:val="22"/>
                <w:lang w:val="sr-Cyrl-CS"/>
              </w:rPr>
            </w:pPr>
          </w:p>
        </w:tc>
        <w:tc>
          <w:tcPr>
            <w:tcW w:w="1649" w:type="dxa"/>
            <w:tcBorders>
              <w:top w:val="nil"/>
              <w:left w:val="nil"/>
              <w:bottom w:val="single" w:sz="4" w:space="0" w:color="auto"/>
              <w:right w:val="nil"/>
            </w:tcBorders>
          </w:tcPr>
          <w:p w:rsidR="00FD1AB2" w:rsidRDefault="00FD1AB2">
            <w:pPr>
              <w:pStyle w:val="Header"/>
              <w:jc w:val="both"/>
              <w:rPr>
                <w:rFonts w:ascii="Arial" w:hAnsi="Arial" w:cs="Arial"/>
                <w:sz w:val="22"/>
                <w:szCs w:val="22"/>
                <w:lang w:val="sr-Cyrl-CS"/>
              </w:rPr>
            </w:pPr>
          </w:p>
        </w:tc>
        <w:tc>
          <w:tcPr>
            <w:tcW w:w="680" w:type="dxa"/>
            <w:hideMark/>
          </w:tcPr>
          <w:p w:rsidR="00FD1AB2" w:rsidRDefault="00FD1AB2">
            <w:pPr>
              <w:pStyle w:val="Header"/>
              <w:jc w:val="both"/>
              <w:rPr>
                <w:rFonts w:ascii="Arial" w:hAnsi="Arial" w:cs="Arial"/>
                <w:sz w:val="22"/>
                <w:szCs w:val="22"/>
                <w:lang w:val="sr-Cyrl-CS"/>
              </w:rPr>
            </w:pPr>
            <w:r>
              <w:rPr>
                <w:rFonts w:ascii="Arial" w:hAnsi="Arial" w:cs="Arial"/>
                <w:sz w:val="22"/>
                <w:szCs w:val="22"/>
                <w:lang w:val="sr-Cyrl-CS"/>
              </w:rPr>
              <w:t>дана</w:t>
            </w:r>
          </w:p>
        </w:tc>
        <w:tc>
          <w:tcPr>
            <w:tcW w:w="847" w:type="dxa"/>
            <w:hideMark/>
          </w:tcPr>
          <w:p w:rsidR="00FD1AB2" w:rsidRDefault="00FD1AB2">
            <w:pPr>
              <w:pStyle w:val="Header"/>
              <w:jc w:val="right"/>
              <w:rPr>
                <w:rFonts w:ascii="Arial" w:hAnsi="Arial" w:cs="Arial"/>
                <w:sz w:val="22"/>
                <w:szCs w:val="22"/>
                <w:lang w:val="sr-Cyrl-CS"/>
              </w:rPr>
            </w:pPr>
            <w:r>
              <w:rPr>
                <w:rFonts w:ascii="Arial" w:hAnsi="Arial" w:cs="Arial"/>
                <w:sz w:val="22"/>
                <w:szCs w:val="22"/>
                <w:lang w:val="sr-Cyrl-CS"/>
              </w:rPr>
              <w:t>2016.</w:t>
            </w:r>
          </w:p>
        </w:tc>
        <w:tc>
          <w:tcPr>
            <w:tcW w:w="990" w:type="dxa"/>
            <w:hideMark/>
          </w:tcPr>
          <w:p w:rsidR="00FD1AB2" w:rsidRDefault="00FD1AB2">
            <w:pPr>
              <w:pStyle w:val="Header"/>
              <w:jc w:val="both"/>
              <w:rPr>
                <w:rFonts w:ascii="Arial" w:hAnsi="Arial" w:cs="Arial"/>
                <w:sz w:val="22"/>
                <w:szCs w:val="22"/>
                <w:lang w:val="sr-Cyrl-CS"/>
              </w:rPr>
            </w:pPr>
            <w:r>
              <w:rPr>
                <w:rFonts w:ascii="Arial" w:hAnsi="Arial" w:cs="Arial"/>
                <w:sz w:val="22"/>
                <w:szCs w:val="22"/>
                <w:lang w:val="sr-Cyrl-CS"/>
              </w:rPr>
              <w:t>године</w:t>
            </w:r>
          </w:p>
        </w:tc>
        <w:tc>
          <w:tcPr>
            <w:tcW w:w="1706" w:type="dxa"/>
          </w:tcPr>
          <w:p w:rsidR="00FD1AB2" w:rsidRDefault="00FD1AB2">
            <w:pPr>
              <w:pStyle w:val="Header"/>
              <w:jc w:val="center"/>
              <w:rPr>
                <w:rFonts w:ascii="Arial" w:hAnsi="Arial" w:cs="Arial"/>
                <w:sz w:val="22"/>
                <w:szCs w:val="22"/>
                <w:lang w:val="sr-Cyrl-CS"/>
              </w:rPr>
            </w:pPr>
          </w:p>
        </w:tc>
        <w:tc>
          <w:tcPr>
            <w:tcW w:w="3201" w:type="dxa"/>
            <w:hideMark/>
          </w:tcPr>
          <w:p w:rsidR="00FD1AB2" w:rsidRDefault="00FD1AB2">
            <w:pPr>
              <w:pStyle w:val="Header"/>
              <w:snapToGrid w:val="0"/>
              <w:jc w:val="center"/>
              <w:rPr>
                <w:rFonts w:ascii="Arial" w:hAnsi="Arial" w:cs="Arial"/>
                <w:sz w:val="22"/>
                <w:szCs w:val="22"/>
                <w:lang w:val="sr-Cyrl-CS"/>
              </w:rPr>
            </w:pPr>
            <w:r>
              <w:rPr>
                <w:rFonts w:ascii="Arial" w:hAnsi="Arial" w:cs="Arial"/>
                <w:sz w:val="22"/>
                <w:szCs w:val="22"/>
                <w:lang w:val="sr-Cyrl-CS"/>
              </w:rPr>
              <w:t>Потпис понуђачаа</w:t>
            </w:r>
          </w:p>
        </w:tc>
      </w:tr>
      <w:tr w:rsidR="00FD1AB2" w:rsidTr="00FD1AB2">
        <w:tc>
          <w:tcPr>
            <w:tcW w:w="179" w:type="dxa"/>
          </w:tcPr>
          <w:p w:rsidR="00FD1AB2" w:rsidRDefault="00FD1AB2">
            <w:pPr>
              <w:pStyle w:val="Header"/>
              <w:jc w:val="both"/>
              <w:rPr>
                <w:rFonts w:ascii="Arial" w:hAnsi="Arial" w:cs="Arial"/>
                <w:sz w:val="22"/>
                <w:szCs w:val="22"/>
                <w:lang w:val="sr-Cyrl-CS"/>
              </w:rPr>
            </w:pPr>
          </w:p>
        </w:tc>
        <w:tc>
          <w:tcPr>
            <w:tcW w:w="1649" w:type="dxa"/>
            <w:tcBorders>
              <w:top w:val="single" w:sz="4" w:space="0" w:color="auto"/>
              <w:left w:val="nil"/>
              <w:bottom w:val="nil"/>
              <w:right w:val="nil"/>
            </w:tcBorders>
          </w:tcPr>
          <w:p w:rsidR="00FD1AB2" w:rsidRDefault="00FD1AB2">
            <w:pPr>
              <w:pStyle w:val="Header"/>
              <w:jc w:val="both"/>
              <w:rPr>
                <w:rFonts w:ascii="Arial" w:hAnsi="Arial" w:cs="Arial"/>
                <w:sz w:val="22"/>
                <w:szCs w:val="22"/>
                <w:lang w:val="sr-Cyrl-CS"/>
              </w:rPr>
            </w:pPr>
          </w:p>
        </w:tc>
        <w:tc>
          <w:tcPr>
            <w:tcW w:w="680" w:type="dxa"/>
          </w:tcPr>
          <w:p w:rsidR="00FD1AB2" w:rsidRDefault="00FD1AB2">
            <w:pPr>
              <w:pStyle w:val="Header"/>
              <w:jc w:val="both"/>
              <w:rPr>
                <w:rFonts w:ascii="Arial" w:hAnsi="Arial" w:cs="Arial"/>
                <w:sz w:val="22"/>
                <w:szCs w:val="22"/>
                <w:lang w:val="sr-Cyrl-CS"/>
              </w:rPr>
            </w:pPr>
          </w:p>
        </w:tc>
        <w:tc>
          <w:tcPr>
            <w:tcW w:w="847" w:type="dxa"/>
          </w:tcPr>
          <w:p w:rsidR="00FD1AB2" w:rsidRDefault="00FD1AB2">
            <w:pPr>
              <w:pStyle w:val="Header"/>
              <w:jc w:val="right"/>
              <w:rPr>
                <w:rFonts w:ascii="Arial" w:hAnsi="Arial" w:cs="Arial"/>
                <w:sz w:val="22"/>
                <w:szCs w:val="22"/>
                <w:lang w:val="sr-Cyrl-CS"/>
              </w:rPr>
            </w:pPr>
          </w:p>
        </w:tc>
        <w:tc>
          <w:tcPr>
            <w:tcW w:w="990" w:type="dxa"/>
          </w:tcPr>
          <w:p w:rsidR="00FD1AB2" w:rsidRDefault="00FD1AB2">
            <w:pPr>
              <w:pStyle w:val="Header"/>
              <w:jc w:val="both"/>
              <w:rPr>
                <w:rFonts w:ascii="Arial" w:hAnsi="Arial" w:cs="Arial"/>
                <w:sz w:val="22"/>
                <w:szCs w:val="22"/>
                <w:lang w:val="sr-Cyrl-CS"/>
              </w:rPr>
            </w:pPr>
          </w:p>
        </w:tc>
        <w:tc>
          <w:tcPr>
            <w:tcW w:w="1706" w:type="dxa"/>
            <w:hideMark/>
          </w:tcPr>
          <w:p w:rsidR="00FD1AB2" w:rsidRDefault="00FD1AB2">
            <w:pPr>
              <w:pStyle w:val="Header"/>
              <w:jc w:val="center"/>
              <w:rPr>
                <w:rFonts w:ascii="Arial" w:hAnsi="Arial" w:cs="Arial"/>
                <w:sz w:val="22"/>
                <w:szCs w:val="22"/>
                <w:lang w:val="sr-Cyrl-CS"/>
              </w:rPr>
            </w:pPr>
            <w:r>
              <w:rPr>
                <w:rFonts w:ascii="Arial" w:hAnsi="Arial" w:cs="Arial"/>
                <w:sz w:val="22"/>
                <w:szCs w:val="22"/>
                <w:lang w:val="sr-Cyrl-CS"/>
              </w:rPr>
              <w:t>М.П.</w:t>
            </w:r>
          </w:p>
        </w:tc>
        <w:tc>
          <w:tcPr>
            <w:tcW w:w="3201" w:type="dxa"/>
            <w:tcBorders>
              <w:top w:val="nil"/>
              <w:left w:val="nil"/>
              <w:bottom w:val="single" w:sz="4" w:space="0" w:color="auto"/>
              <w:right w:val="nil"/>
            </w:tcBorders>
          </w:tcPr>
          <w:p w:rsidR="00FD1AB2" w:rsidRDefault="00FD1AB2">
            <w:pPr>
              <w:pStyle w:val="Header"/>
              <w:snapToGrid w:val="0"/>
              <w:jc w:val="center"/>
              <w:rPr>
                <w:rFonts w:ascii="Arial" w:hAnsi="Arial" w:cs="Arial"/>
                <w:sz w:val="22"/>
                <w:szCs w:val="22"/>
                <w:lang w:val="sr-Cyrl-CS"/>
              </w:rPr>
            </w:pPr>
          </w:p>
          <w:p w:rsidR="00FD1AB2" w:rsidRDefault="00FD1AB2">
            <w:pPr>
              <w:pStyle w:val="Header"/>
              <w:snapToGrid w:val="0"/>
              <w:jc w:val="center"/>
              <w:rPr>
                <w:rFonts w:ascii="Arial" w:hAnsi="Arial" w:cs="Arial"/>
                <w:sz w:val="22"/>
                <w:szCs w:val="22"/>
                <w:lang w:val="sr-Cyrl-CS"/>
              </w:rPr>
            </w:pPr>
          </w:p>
        </w:tc>
      </w:tr>
      <w:tr w:rsidR="00FD1AB2" w:rsidTr="00FD1AB2">
        <w:tc>
          <w:tcPr>
            <w:tcW w:w="179" w:type="dxa"/>
          </w:tcPr>
          <w:p w:rsidR="00FD1AB2" w:rsidRDefault="00FD1AB2">
            <w:pPr>
              <w:pStyle w:val="Header"/>
              <w:jc w:val="both"/>
              <w:rPr>
                <w:rFonts w:ascii="Arial" w:hAnsi="Arial" w:cs="Arial"/>
                <w:sz w:val="22"/>
                <w:szCs w:val="22"/>
                <w:lang w:val="sr-Cyrl-CS"/>
              </w:rPr>
            </w:pPr>
          </w:p>
        </w:tc>
        <w:tc>
          <w:tcPr>
            <w:tcW w:w="1649" w:type="dxa"/>
          </w:tcPr>
          <w:p w:rsidR="00FD1AB2" w:rsidRDefault="00FD1AB2">
            <w:pPr>
              <w:pStyle w:val="Header"/>
              <w:jc w:val="both"/>
              <w:rPr>
                <w:rFonts w:ascii="Arial" w:hAnsi="Arial" w:cs="Arial"/>
                <w:sz w:val="22"/>
                <w:szCs w:val="22"/>
              </w:rPr>
            </w:pPr>
          </w:p>
          <w:p w:rsidR="00FD1AB2" w:rsidRDefault="00FD1AB2">
            <w:pPr>
              <w:pStyle w:val="Header"/>
              <w:jc w:val="both"/>
              <w:rPr>
                <w:rFonts w:ascii="Arial" w:hAnsi="Arial" w:cs="Arial"/>
                <w:sz w:val="22"/>
                <w:szCs w:val="22"/>
              </w:rPr>
            </w:pPr>
          </w:p>
        </w:tc>
        <w:tc>
          <w:tcPr>
            <w:tcW w:w="680" w:type="dxa"/>
          </w:tcPr>
          <w:p w:rsidR="00FD1AB2" w:rsidRDefault="00FD1AB2">
            <w:pPr>
              <w:pStyle w:val="Header"/>
              <w:jc w:val="both"/>
              <w:rPr>
                <w:rFonts w:ascii="Arial" w:hAnsi="Arial" w:cs="Arial"/>
                <w:sz w:val="22"/>
                <w:szCs w:val="22"/>
                <w:lang w:val="sr-Cyrl-CS"/>
              </w:rPr>
            </w:pPr>
          </w:p>
        </w:tc>
        <w:tc>
          <w:tcPr>
            <w:tcW w:w="847" w:type="dxa"/>
          </w:tcPr>
          <w:p w:rsidR="00FD1AB2" w:rsidRDefault="00FD1AB2">
            <w:pPr>
              <w:pStyle w:val="Header"/>
              <w:jc w:val="right"/>
              <w:rPr>
                <w:rFonts w:ascii="Arial" w:hAnsi="Arial" w:cs="Arial"/>
                <w:sz w:val="22"/>
                <w:szCs w:val="22"/>
                <w:lang w:val="sr-Cyrl-CS"/>
              </w:rPr>
            </w:pPr>
          </w:p>
        </w:tc>
        <w:tc>
          <w:tcPr>
            <w:tcW w:w="990" w:type="dxa"/>
          </w:tcPr>
          <w:p w:rsidR="00FD1AB2" w:rsidRDefault="00FD1AB2">
            <w:pPr>
              <w:pStyle w:val="Header"/>
              <w:jc w:val="both"/>
              <w:rPr>
                <w:rFonts w:ascii="Arial" w:hAnsi="Arial" w:cs="Arial"/>
                <w:sz w:val="22"/>
                <w:szCs w:val="22"/>
                <w:lang w:val="sr-Cyrl-CS"/>
              </w:rPr>
            </w:pPr>
          </w:p>
        </w:tc>
        <w:tc>
          <w:tcPr>
            <w:tcW w:w="1706" w:type="dxa"/>
          </w:tcPr>
          <w:p w:rsidR="00FD1AB2" w:rsidRDefault="00FD1AB2">
            <w:pPr>
              <w:pStyle w:val="Header"/>
              <w:jc w:val="center"/>
              <w:rPr>
                <w:rFonts w:ascii="Arial" w:hAnsi="Arial" w:cs="Arial"/>
                <w:sz w:val="22"/>
                <w:szCs w:val="22"/>
                <w:lang w:val="sr-Cyrl-CS"/>
              </w:rPr>
            </w:pPr>
          </w:p>
        </w:tc>
        <w:tc>
          <w:tcPr>
            <w:tcW w:w="3201" w:type="dxa"/>
            <w:tcBorders>
              <w:top w:val="single" w:sz="4" w:space="0" w:color="auto"/>
              <w:left w:val="nil"/>
              <w:bottom w:val="nil"/>
              <w:right w:val="nil"/>
            </w:tcBorders>
          </w:tcPr>
          <w:p w:rsidR="00FD1AB2" w:rsidRDefault="00FD1AB2">
            <w:pPr>
              <w:pStyle w:val="Header"/>
              <w:snapToGrid w:val="0"/>
              <w:jc w:val="center"/>
              <w:rPr>
                <w:rFonts w:ascii="Arial" w:hAnsi="Arial" w:cs="Arial"/>
                <w:sz w:val="22"/>
                <w:szCs w:val="22"/>
              </w:rPr>
            </w:pPr>
          </w:p>
          <w:p w:rsidR="00FD1AB2" w:rsidRDefault="00FD1AB2">
            <w:pPr>
              <w:pStyle w:val="Header"/>
              <w:snapToGrid w:val="0"/>
              <w:jc w:val="center"/>
              <w:rPr>
                <w:rFonts w:ascii="Arial" w:hAnsi="Arial" w:cs="Arial"/>
                <w:sz w:val="22"/>
                <w:szCs w:val="22"/>
                <w:lang w:val="sr-Cyrl-CS"/>
              </w:rPr>
            </w:pPr>
            <w:r>
              <w:rPr>
                <w:rFonts w:ascii="Arial" w:hAnsi="Arial" w:cs="Arial"/>
                <w:sz w:val="22"/>
                <w:szCs w:val="22"/>
                <w:lang w:val="sr-Cyrl-CS"/>
              </w:rPr>
              <w:t>Потпис подизвођача</w:t>
            </w:r>
          </w:p>
        </w:tc>
      </w:tr>
      <w:tr w:rsidR="00FD1AB2" w:rsidTr="00FD1AB2">
        <w:tc>
          <w:tcPr>
            <w:tcW w:w="179" w:type="dxa"/>
          </w:tcPr>
          <w:p w:rsidR="00FD1AB2" w:rsidRDefault="00FD1AB2">
            <w:pPr>
              <w:pStyle w:val="Header"/>
              <w:jc w:val="both"/>
              <w:rPr>
                <w:rFonts w:ascii="Arial" w:hAnsi="Arial" w:cs="Arial"/>
                <w:sz w:val="22"/>
                <w:szCs w:val="22"/>
                <w:lang w:val="sr-Cyrl-CS"/>
              </w:rPr>
            </w:pPr>
          </w:p>
        </w:tc>
        <w:tc>
          <w:tcPr>
            <w:tcW w:w="1649" w:type="dxa"/>
          </w:tcPr>
          <w:p w:rsidR="00FD1AB2" w:rsidRDefault="00FD1AB2">
            <w:pPr>
              <w:pStyle w:val="Header"/>
              <w:jc w:val="both"/>
              <w:rPr>
                <w:rFonts w:ascii="Arial" w:hAnsi="Arial" w:cs="Arial"/>
                <w:sz w:val="22"/>
                <w:szCs w:val="22"/>
                <w:lang w:val="sr-Cyrl-CS"/>
              </w:rPr>
            </w:pPr>
          </w:p>
          <w:p w:rsidR="00FD1AB2" w:rsidRDefault="00FD1AB2">
            <w:pPr>
              <w:pStyle w:val="Header"/>
              <w:jc w:val="both"/>
              <w:rPr>
                <w:rFonts w:ascii="Arial" w:hAnsi="Arial" w:cs="Arial"/>
                <w:sz w:val="22"/>
                <w:szCs w:val="22"/>
                <w:lang w:val="sr-Cyrl-CS"/>
              </w:rPr>
            </w:pPr>
          </w:p>
        </w:tc>
        <w:tc>
          <w:tcPr>
            <w:tcW w:w="680" w:type="dxa"/>
          </w:tcPr>
          <w:p w:rsidR="00FD1AB2" w:rsidRDefault="00FD1AB2">
            <w:pPr>
              <w:pStyle w:val="Header"/>
              <w:jc w:val="both"/>
              <w:rPr>
                <w:rFonts w:ascii="Arial" w:hAnsi="Arial" w:cs="Arial"/>
                <w:sz w:val="22"/>
                <w:szCs w:val="22"/>
                <w:lang w:val="sr-Cyrl-CS"/>
              </w:rPr>
            </w:pPr>
          </w:p>
        </w:tc>
        <w:tc>
          <w:tcPr>
            <w:tcW w:w="847" w:type="dxa"/>
          </w:tcPr>
          <w:p w:rsidR="00FD1AB2" w:rsidRDefault="00FD1AB2">
            <w:pPr>
              <w:pStyle w:val="Header"/>
              <w:jc w:val="right"/>
              <w:rPr>
                <w:rFonts w:ascii="Arial" w:hAnsi="Arial" w:cs="Arial"/>
                <w:sz w:val="22"/>
                <w:szCs w:val="22"/>
                <w:lang w:val="sr-Cyrl-CS"/>
              </w:rPr>
            </w:pPr>
          </w:p>
        </w:tc>
        <w:tc>
          <w:tcPr>
            <w:tcW w:w="990" w:type="dxa"/>
          </w:tcPr>
          <w:p w:rsidR="00FD1AB2" w:rsidRDefault="00FD1AB2">
            <w:pPr>
              <w:pStyle w:val="Header"/>
              <w:jc w:val="both"/>
              <w:rPr>
                <w:rFonts w:ascii="Arial" w:hAnsi="Arial" w:cs="Arial"/>
                <w:sz w:val="22"/>
                <w:szCs w:val="22"/>
                <w:lang w:val="sr-Cyrl-CS"/>
              </w:rPr>
            </w:pPr>
          </w:p>
        </w:tc>
        <w:tc>
          <w:tcPr>
            <w:tcW w:w="1706" w:type="dxa"/>
          </w:tcPr>
          <w:p w:rsidR="00FD1AB2" w:rsidRDefault="00FD1AB2">
            <w:pPr>
              <w:pStyle w:val="Header"/>
              <w:jc w:val="center"/>
              <w:rPr>
                <w:rFonts w:ascii="Arial" w:hAnsi="Arial" w:cs="Arial"/>
                <w:sz w:val="22"/>
                <w:szCs w:val="22"/>
                <w:lang w:val="sr-Cyrl-CS"/>
              </w:rPr>
            </w:pPr>
          </w:p>
          <w:p w:rsidR="00FD1AB2" w:rsidRDefault="00FD1AB2">
            <w:pPr>
              <w:pStyle w:val="Header"/>
              <w:jc w:val="center"/>
              <w:rPr>
                <w:rFonts w:ascii="Arial" w:hAnsi="Arial" w:cs="Arial"/>
                <w:sz w:val="22"/>
                <w:szCs w:val="22"/>
                <w:lang w:val="sr-Cyrl-CS"/>
              </w:rPr>
            </w:pPr>
            <w:r>
              <w:rPr>
                <w:rFonts w:ascii="Arial" w:hAnsi="Arial" w:cs="Arial"/>
                <w:sz w:val="22"/>
                <w:szCs w:val="22"/>
                <w:lang w:val="sr-Cyrl-CS"/>
              </w:rPr>
              <w:t>М.П.</w:t>
            </w:r>
          </w:p>
        </w:tc>
        <w:tc>
          <w:tcPr>
            <w:tcW w:w="3201" w:type="dxa"/>
            <w:tcBorders>
              <w:top w:val="nil"/>
              <w:left w:val="nil"/>
              <w:bottom w:val="single" w:sz="4" w:space="0" w:color="auto"/>
              <w:right w:val="nil"/>
            </w:tcBorders>
          </w:tcPr>
          <w:p w:rsidR="00FD1AB2" w:rsidRDefault="00FD1AB2">
            <w:pPr>
              <w:pStyle w:val="Header"/>
              <w:snapToGrid w:val="0"/>
              <w:jc w:val="center"/>
              <w:rPr>
                <w:rFonts w:ascii="Arial" w:hAnsi="Arial" w:cs="Arial"/>
                <w:sz w:val="22"/>
                <w:szCs w:val="22"/>
                <w:lang w:val="sr-Cyrl-CS"/>
              </w:rPr>
            </w:pPr>
          </w:p>
        </w:tc>
      </w:tr>
    </w:tbl>
    <w:p w:rsidR="00FD1AB2" w:rsidRDefault="00FD1AB2" w:rsidP="00FD1AB2">
      <w:pPr>
        <w:pStyle w:val="ListParagraph"/>
        <w:ind w:left="284"/>
        <w:rPr>
          <w:rFonts w:ascii="Arial" w:hAnsi="Arial" w:cs="Arial"/>
          <w:b/>
          <w:lang w:val="en-US"/>
        </w:rPr>
      </w:pPr>
    </w:p>
    <w:tbl>
      <w:tblPr>
        <w:tblW w:w="9252" w:type="dxa"/>
        <w:tblCellMar>
          <w:left w:w="70" w:type="dxa"/>
          <w:right w:w="70" w:type="dxa"/>
        </w:tblCellMar>
        <w:tblLook w:val="04A0" w:firstRow="1" w:lastRow="0" w:firstColumn="1" w:lastColumn="0" w:noHBand="0" w:noVBand="1"/>
      </w:tblPr>
      <w:tblGrid>
        <w:gridCol w:w="179"/>
        <w:gridCol w:w="1649"/>
        <w:gridCol w:w="680"/>
        <w:gridCol w:w="847"/>
        <w:gridCol w:w="990"/>
        <w:gridCol w:w="1706"/>
        <w:gridCol w:w="3201"/>
      </w:tblGrid>
      <w:tr w:rsidR="00FD1AB2" w:rsidTr="00FD1AB2">
        <w:tc>
          <w:tcPr>
            <w:tcW w:w="179" w:type="dxa"/>
          </w:tcPr>
          <w:p w:rsidR="00FD1AB2" w:rsidRDefault="00FD1AB2">
            <w:pPr>
              <w:pStyle w:val="Header"/>
              <w:jc w:val="both"/>
              <w:rPr>
                <w:rFonts w:ascii="Arial" w:hAnsi="Arial" w:cs="Arial"/>
                <w:sz w:val="22"/>
                <w:szCs w:val="22"/>
                <w:lang w:val="sr-Cyrl-CS"/>
              </w:rPr>
            </w:pPr>
          </w:p>
        </w:tc>
        <w:tc>
          <w:tcPr>
            <w:tcW w:w="1649" w:type="dxa"/>
          </w:tcPr>
          <w:p w:rsidR="00FD1AB2" w:rsidRDefault="00FD1AB2">
            <w:pPr>
              <w:pStyle w:val="Header"/>
              <w:jc w:val="both"/>
              <w:rPr>
                <w:rFonts w:ascii="Arial" w:hAnsi="Arial" w:cs="Arial"/>
                <w:sz w:val="22"/>
                <w:szCs w:val="22"/>
                <w:lang w:val="sr-Cyrl-CS"/>
              </w:rPr>
            </w:pPr>
          </w:p>
        </w:tc>
        <w:tc>
          <w:tcPr>
            <w:tcW w:w="680" w:type="dxa"/>
          </w:tcPr>
          <w:p w:rsidR="00FD1AB2" w:rsidRDefault="00FD1AB2">
            <w:pPr>
              <w:pStyle w:val="Header"/>
              <w:jc w:val="both"/>
              <w:rPr>
                <w:rFonts w:ascii="Arial" w:hAnsi="Arial" w:cs="Arial"/>
                <w:sz w:val="22"/>
                <w:szCs w:val="22"/>
                <w:lang w:val="sr-Cyrl-CS"/>
              </w:rPr>
            </w:pPr>
          </w:p>
        </w:tc>
        <w:tc>
          <w:tcPr>
            <w:tcW w:w="847" w:type="dxa"/>
          </w:tcPr>
          <w:p w:rsidR="00FD1AB2" w:rsidRDefault="00FD1AB2">
            <w:pPr>
              <w:pStyle w:val="Header"/>
              <w:jc w:val="right"/>
              <w:rPr>
                <w:rFonts w:ascii="Arial" w:hAnsi="Arial" w:cs="Arial"/>
                <w:sz w:val="22"/>
                <w:szCs w:val="22"/>
                <w:lang w:val="sr-Cyrl-CS"/>
              </w:rPr>
            </w:pPr>
          </w:p>
        </w:tc>
        <w:tc>
          <w:tcPr>
            <w:tcW w:w="990" w:type="dxa"/>
          </w:tcPr>
          <w:p w:rsidR="00FD1AB2" w:rsidRDefault="00FD1AB2">
            <w:pPr>
              <w:pStyle w:val="Header"/>
              <w:jc w:val="both"/>
              <w:rPr>
                <w:rFonts w:ascii="Arial" w:hAnsi="Arial" w:cs="Arial"/>
                <w:sz w:val="22"/>
                <w:szCs w:val="22"/>
                <w:lang w:val="sr-Cyrl-CS"/>
              </w:rPr>
            </w:pPr>
          </w:p>
        </w:tc>
        <w:tc>
          <w:tcPr>
            <w:tcW w:w="1706" w:type="dxa"/>
          </w:tcPr>
          <w:p w:rsidR="00FD1AB2" w:rsidRDefault="00FD1AB2">
            <w:pPr>
              <w:pStyle w:val="Header"/>
              <w:jc w:val="center"/>
              <w:rPr>
                <w:rFonts w:ascii="Arial" w:hAnsi="Arial" w:cs="Arial"/>
                <w:sz w:val="22"/>
                <w:szCs w:val="22"/>
                <w:lang w:val="sr-Cyrl-CS"/>
              </w:rPr>
            </w:pPr>
          </w:p>
        </w:tc>
        <w:tc>
          <w:tcPr>
            <w:tcW w:w="3201" w:type="dxa"/>
            <w:hideMark/>
          </w:tcPr>
          <w:p w:rsidR="00FD1AB2" w:rsidRDefault="00FD1AB2">
            <w:pPr>
              <w:pStyle w:val="Header"/>
              <w:snapToGrid w:val="0"/>
              <w:jc w:val="center"/>
              <w:rPr>
                <w:rFonts w:ascii="Arial" w:hAnsi="Arial" w:cs="Arial"/>
                <w:sz w:val="22"/>
                <w:szCs w:val="22"/>
                <w:lang w:val="sr-Cyrl-CS"/>
              </w:rPr>
            </w:pPr>
            <w:r>
              <w:rPr>
                <w:rFonts w:ascii="Arial" w:hAnsi="Arial" w:cs="Arial"/>
                <w:sz w:val="22"/>
                <w:szCs w:val="22"/>
                <w:lang w:val="sr-Cyrl-CS"/>
              </w:rPr>
              <w:t>Потпис овлашћеног лица наручиоца</w:t>
            </w:r>
          </w:p>
        </w:tc>
      </w:tr>
      <w:tr w:rsidR="00FD1AB2" w:rsidTr="00FD1AB2">
        <w:tc>
          <w:tcPr>
            <w:tcW w:w="179" w:type="dxa"/>
          </w:tcPr>
          <w:p w:rsidR="00FD1AB2" w:rsidRDefault="00FD1AB2">
            <w:pPr>
              <w:pStyle w:val="Header"/>
              <w:jc w:val="both"/>
              <w:rPr>
                <w:rFonts w:ascii="Arial" w:hAnsi="Arial" w:cs="Arial"/>
                <w:sz w:val="22"/>
                <w:szCs w:val="22"/>
                <w:lang w:val="sr-Cyrl-CS"/>
              </w:rPr>
            </w:pPr>
          </w:p>
        </w:tc>
        <w:tc>
          <w:tcPr>
            <w:tcW w:w="1649" w:type="dxa"/>
          </w:tcPr>
          <w:p w:rsidR="00FD1AB2" w:rsidRDefault="00FD1AB2">
            <w:pPr>
              <w:pStyle w:val="Header"/>
              <w:jc w:val="both"/>
              <w:rPr>
                <w:rFonts w:ascii="Arial" w:hAnsi="Arial" w:cs="Arial"/>
                <w:sz w:val="22"/>
                <w:szCs w:val="22"/>
                <w:lang w:val="sr-Cyrl-CS"/>
              </w:rPr>
            </w:pPr>
          </w:p>
        </w:tc>
        <w:tc>
          <w:tcPr>
            <w:tcW w:w="680" w:type="dxa"/>
          </w:tcPr>
          <w:p w:rsidR="00FD1AB2" w:rsidRDefault="00FD1AB2">
            <w:pPr>
              <w:pStyle w:val="Header"/>
              <w:jc w:val="both"/>
              <w:rPr>
                <w:rFonts w:ascii="Arial" w:hAnsi="Arial" w:cs="Arial"/>
                <w:sz w:val="22"/>
                <w:szCs w:val="22"/>
                <w:lang w:val="sr-Cyrl-CS"/>
              </w:rPr>
            </w:pPr>
          </w:p>
        </w:tc>
        <w:tc>
          <w:tcPr>
            <w:tcW w:w="847" w:type="dxa"/>
          </w:tcPr>
          <w:p w:rsidR="00FD1AB2" w:rsidRDefault="00FD1AB2">
            <w:pPr>
              <w:pStyle w:val="Header"/>
              <w:jc w:val="right"/>
              <w:rPr>
                <w:rFonts w:ascii="Arial" w:hAnsi="Arial" w:cs="Arial"/>
                <w:sz w:val="22"/>
                <w:szCs w:val="22"/>
                <w:lang w:val="sr-Cyrl-CS"/>
              </w:rPr>
            </w:pPr>
          </w:p>
        </w:tc>
        <w:tc>
          <w:tcPr>
            <w:tcW w:w="990" w:type="dxa"/>
          </w:tcPr>
          <w:p w:rsidR="00FD1AB2" w:rsidRDefault="00FD1AB2">
            <w:pPr>
              <w:pStyle w:val="Header"/>
              <w:jc w:val="both"/>
              <w:rPr>
                <w:rFonts w:ascii="Arial" w:hAnsi="Arial" w:cs="Arial"/>
                <w:sz w:val="22"/>
                <w:szCs w:val="22"/>
                <w:lang w:val="sr-Cyrl-CS"/>
              </w:rPr>
            </w:pPr>
          </w:p>
        </w:tc>
        <w:tc>
          <w:tcPr>
            <w:tcW w:w="1706" w:type="dxa"/>
          </w:tcPr>
          <w:p w:rsidR="00FD1AB2" w:rsidRDefault="00FD1AB2">
            <w:pPr>
              <w:pStyle w:val="Header"/>
              <w:jc w:val="center"/>
              <w:rPr>
                <w:rFonts w:ascii="Arial" w:hAnsi="Arial" w:cs="Arial"/>
                <w:sz w:val="22"/>
                <w:szCs w:val="22"/>
                <w:lang w:val="sr-Cyrl-CS"/>
              </w:rPr>
            </w:pPr>
          </w:p>
          <w:p w:rsidR="00FD1AB2" w:rsidRDefault="00FD1AB2">
            <w:pPr>
              <w:pStyle w:val="Header"/>
              <w:jc w:val="center"/>
              <w:rPr>
                <w:rFonts w:ascii="Arial" w:hAnsi="Arial" w:cs="Arial"/>
                <w:sz w:val="22"/>
                <w:szCs w:val="22"/>
                <w:lang w:val="sr-Cyrl-CS"/>
              </w:rPr>
            </w:pPr>
            <w:r>
              <w:rPr>
                <w:rFonts w:ascii="Arial" w:hAnsi="Arial" w:cs="Arial"/>
                <w:sz w:val="22"/>
                <w:szCs w:val="22"/>
                <w:lang w:val="sr-Cyrl-CS"/>
              </w:rPr>
              <w:t>М.П.</w:t>
            </w:r>
          </w:p>
        </w:tc>
        <w:tc>
          <w:tcPr>
            <w:tcW w:w="3201" w:type="dxa"/>
            <w:tcBorders>
              <w:top w:val="nil"/>
              <w:left w:val="nil"/>
              <w:bottom w:val="single" w:sz="4" w:space="0" w:color="auto"/>
              <w:right w:val="nil"/>
            </w:tcBorders>
          </w:tcPr>
          <w:p w:rsidR="00FD1AB2" w:rsidRDefault="00FD1AB2">
            <w:pPr>
              <w:pStyle w:val="Header"/>
              <w:snapToGrid w:val="0"/>
              <w:jc w:val="center"/>
              <w:rPr>
                <w:rFonts w:ascii="Arial" w:hAnsi="Arial" w:cs="Arial"/>
                <w:sz w:val="22"/>
                <w:szCs w:val="22"/>
                <w:lang w:val="sr-Cyrl-CS"/>
              </w:rPr>
            </w:pPr>
          </w:p>
        </w:tc>
      </w:tr>
    </w:tbl>
    <w:p w:rsidR="00FD1AB2" w:rsidRPr="00C71F5D" w:rsidRDefault="00FD1AB2" w:rsidP="00C71F5D">
      <w:pPr>
        <w:jc w:val="both"/>
        <w:rPr>
          <w:rFonts w:ascii="Arial" w:hAnsi="Arial" w:cs="Arial"/>
          <w:b/>
          <w:highlight w:val="yellow"/>
          <w:lang w:val="sr-Latn-RS"/>
        </w:rPr>
      </w:pPr>
    </w:p>
    <w:p w:rsidR="00FD1AB2" w:rsidRDefault="00FD1AB2" w:rsidP="00FD1AB2">
      <w:pPr>
        <w:ind w:left="720"/>
        <w:jc w:val="both"/>
        <w:rPr>
          <w:rFonts w:ascii="Arial" w:hAnsi="Arial" w:cs="Arial"/>
          <w:b/>
          <w:highlight w:val="yellow"/>
          <w:lang w:val="sr-Cyrl-CS"/>
        </w:rPr>
      </w:pPr>
    </w:p>
    <w:p w:rsidR="00FD1AB2" w:rsidRDefault="00FD1AB2" w:rsidP="00FD1AB2">
      <w:pPr>
        <w:ind w:left="720"/>
        <w:jc w:val="both"/>
        <w:rPr>
          <w:rFonts w:ascii="Arial" w:hAnsi="Arial" w:cs="Arial"/>
          <w:b/>
          <w:highlight w:val="yellow"/>
          <w:lang w:val="sr-Cyrl-CS"/>
        </w:rPr>
      </w:pPr>
    </w:p>
    <w:p w:rsidR="00FD1AB2" w:rsidRDefault="00FD1AB2" w:rsidP="004306F9">
      <w:pPr>
        <w:suppressAutoHyphens/>
        <w:autoSpaceDE w:val="0"/>
        <w:ind w:left="720"/>
        <w:rPr>
          <w:rFonts w:ascii="Arial" w:hAnsi="Arial" w:cs="Arial"/>
          <w:bCs/>
          <w:i/>
          <w:iCs/>
          <w:lang w:val="sr-Cyrl-CS"/>
        </w:rPr>
      </w:pPr>
    </w:p>
    <w:p w:rsidR="005043FE" w:rsidRDefault="00FD1AB2" w:rsidP="00FD1AB2">
      <w:pPr>
        <w:ind w:left="360"/>
        <w:rPr>
          <w:rFonts w:ascii="Arial" w:hAnsi="Arial" w:cs="Arial"/>
          <w:b/>
          <w:highlight w:val="yellow"/>
          <w:lang w:val="sr-Cyrl-CS"/>
        </w:rPr>
      </w:pPr>
      <w:r>
        <w:rPr>
          <w:rFonts w:ascii="Arial" w:eastAsia="TimesNewRomanPSMT" w:hAnsi="Arial" w:cs="Arial"/>
          <w:b/>
          <w:highlight w:val="yellow"/>
          <w:lang w:val="sr-Cyrl-RS"/>
        </w:rPr>
        <w:t>Х</w:t>
      </w:r>
      <w:r>
        <w:rPr>
          <w:rFonts w:ascii="Arial" w:eastAsia="TimesNewRomanPSMT" w:hAnsi="Arial" w:cs="Arial"/>
          <w:b/>
          <w:highlight w:val="yellow"/>
          <w:lang w:val="sr-Latn-RS"/>
        </w:rPr>
        <w:t xml:space="preserve">IV </w:t>
      </w:r>
      <w:r w:rsidR="005043FE" w:rsidRPr="00A42164">
        <w:rPr>
          <w:rFonts w:ascii="Arial" w:eastAsia="TimesNewRomanPSMT" w:hAnsi="Arial" w:cs="Arial"/>
          <w:b/>
          <w:highlight w:val="yellow"/>
          <w:lang w:val="sr-Cyrl-CS"/>
        </w:rPr>
        <w:t xml:space="preserve">ОБРАЗАЦ - </w:t>
      </w:r>
      <w:r w:rsidR="005043FE"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p w:rsidR="005043FE" w:rsidRPr="00A42164" w:rsidRDefault="005043FE" w:rsidP="006F2E39">
      <w:pPr>
        <w:widowControl w:val="0"/>
        <w:autoSpaceDE w:val="0"/>
        <w:autoSpaceDN w:val="0"/>
        <w:adjustRightInd w:val="0"/>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063EF5" w:rsidP="00624266">
            <w:pPr>
              <w:rPr>
                <w:rFonts w:ascii="Arial" w:hAnsi="Arial" w:cs="Arial"/>
                <w:lang w:val="sr-Cyrl-CS"/>
              </w:rPr>
            </w:pPr>
            <w:r w:rsidRPr="0015321D">
              <w:rPr>
                <w:rFonts w:ascii="Arial" w:hAnsi="Arial" w:cs="Arial"/>
              </w:rPr>
              <w:t>Набавка радова</w:t>
            </w:r>
            <w:r w:rsidRPr="0015321D">
              <w:rPr>
                <w:rFonts w:ascii="Arial" w:hAnsi="Arial" w:cs="Arial"/>
                <w:lang w:val="sr-Cyrl-CS"/>
              </w:rPr>
              <w:t xml:space="preserve"> </w:t>
            </w:r>
            <w:r w:rsidR="00624266" w:rsidRPr="0015321D">
              <w:rPr>
                <w:rFonts w:ascii="Arial" w:hAnsi="Arial" w:cs="Arial"/>
                <w:lang w:val="sr-Cyrl-CS"/>
              </w:rPr>
              <w:t xml:space="preserve">на </w:t>
            </w:r>
            <w:r w:rsidR="00624266">
              <w:rPr>
                <w:rFonts w:ascii="Arial" w:hAnsi="Arial" w:cs="Arial"/>
                <w:lang w:val="sr-Cyrl-CS"/>
              </w:rPr>
              <w:t>изградњи деонице крака главног магистралног цевовода на потезу Лучка Река – Јавор у оквиру система за снабдевање водом Ивањице и пратећих насеља</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0836A6" w:rsidRPr="00A42164" w:rsidRDefault="000836A6"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D3439" w:rsidP="006F2E39">
            <w:pPr>
              <w:pStyle w:val="Header"/>
              <w:rPr>
                <w:rFonts w:ascii="Arial" w:hAnsi="Arial" w:cs="Arial"/>
                <w:sz w:val="22"/>
                <w:szCs w:val="22"/>
                <w:lang w:val="sr-Cyrl-CS"/>
              </w:rPr>
            </w:pPr>
            <w:r>
              <w:rPr>
                <w:rFonts w:ascii="Arial" w:hAnsi="Arial" w:cs="Arial"/>
                <w:sz w:val="22"/>
                <w:szCs w:val="22"/>
                <w:lang w:val="sr-Cyrl-CS"/>
              </w:rPr>
              <w:t>2016</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C71F5D" w:rsidRDefault="005043FE" w:rsidP="006F2E39">
      <w:pPr>
        <w:rPr>
          <w:rFonts w:ascii="Arial" w:hAnsi="Arial" w:cs="Arial"/>
          <w:b/>
          <w:bCs/>
          <w:lang w:val="sr-Latn-RS"/>
        </w:rPr>
      </w:pPr>
    </w:p>
    <w:p w:rsidR="00C90D1F" w:rsidRPr="00C90D1F" w:rsidRDefault="00C90D1F" w:rsidP="006F2E39">
      <w:pPr>
        <w:rPr>
          <w:rFonts w:ascii="Arial" w:hAnsi="Arial" w:cs="Arial"/>
          <w:b/>
          <w:bCs/>
          <w:lang w:val="sr-Cyrl-CS"/>
        </w:rPr>
      </w:pPr>
    </w:p>
    <w:p w:rsidR="005043FE" w:rsidRPr="00A42164" w:rsidRDefault="00FD1AB2" w:rsidP="00BE63C6">
      <w:pPr>
        <w:ind w:left="360"/>
        <w:rPr>
          <w:rFonts w:ascii="Arial" w:hAnsi="Arial" w:cs="Arial"/>
          <w:b/>
          <w:highlight w:val="yellow"/>
          <w:lang w:val="sr-Cyrl-CS"/>
        </w:rPr>
      </w:pPr>
      <w:r>
        <w:rPr>
          <w:rFonts w:ascii="Arial" w:hAnsi="Arial" w:cs="Arial"/>
          <w:b/>
          <w:bCs/>
          <w:caps/>
          <w:highlight w:val="yellow"/>
          <w:lang w:val="en-US"/>
        </w:rPr>
        <w:lastRenderedPageBreak/>
        <w:t>X</w:t>
      </w:r>
      <w:r w:rsidR="00BE63C6">
        <w:rPr>
          <w:rFonts w:ascii="Arial" w:hAnsi="Arial" w:cs="Arial"/>
          <w:b/>
          <w:bCs/>
          <w:caps/>
          <w:highlight w:val="yellow"/>
          <w:lang w:val="en-US"/>
        </w:rPr>
        <w:t>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063EF5" w:rsidP="00624266">
            <w:pPr>
              <w:rPr>
                <w:rFonts w:ascii="Arial" w:hAnsi="Arial" w:cs="Arial"/>
                <w:lang w:val="sr-Cyrl-CS"/>
              </w:rPr>
            </w:pPr>
            <w:r w:rsidRPr="0015321D">
              <w:rPr>
                <w:rFonts w:ascii="Arial" w:hAnsi="Arial" w:cs="Arial"/>
              </w:rPr>
              <w:t xml:space="preserve">Набавка </w:t>
            </w:r>
            <w:r w:rsidR="00624266">
              <w:rPr>
                <w:rFonts w:ascii="Arial" w:hAnsi="Arial" w:cs="Arial"/>
                <w:bCs/>
                <w:lang w:val="sr-Cyrl-CS"/>
              </w:rPr>
              <w:t xml:space="preserve">радова </w:t>
            </w:r>
            <w:r w:rsidR="00624266" w:rsidRPr="0015321D">
              <w:rPr>
                <w:rFonts w:ascii="Arial" w:hAnsi="Arial" w:cs="Arial"/>
                <w:lang w:val="sr-Cyrl-CS"/>
              </w:rPr>
              <w:t xml:space="preserve">на </w:t>
            </w:r>
            <w:r w:rsidR="00624266">
              <w:rPr>
                <w:rFonts w:ascii="Arial" w:hAnsi="Arial" w:cs="Arial"/>
                <w:lang w:val="sr-Cyrl-CS"/>
              </w:rPr>
              <w:t>изградњи деонице крака главног магистралног цевовода на потезу Лучка Река – Јавор у оквиру система за снабдевање водом Ивањице и пратећих насеља</w:t>
            </w: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8D3439" w:rsidP="003354FE">
            <w:pPr>
              <w:pStyle w:val="Header"/>
              <w:rPr>
                <w:rFonts w:ascii="Arial" w:hAnsi="Arial" w:cs="Arial"/>
                <w:sz w:val="22"/>
                <w:szCs w:val="22"/>
                <w:lang w:val="sr-Cyrl-CS"/>
              </w:rPr>
            </w:pPr>
            <w:r>
              <w:rPr>
                <w:rFonts w:ascii="Arial" w:hAnsi="Arial" w:cs="Arial"/>
                <w:sz w:val="22"/>
                <w:szCs w:val="22"/>
                <w:lang w:val="sr-Cyrl-CS"/>
              </w:rPr>
              <w:t>2016</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C90D1F" w:rsidRPr="009834CC" w:rsidRDefault="005043FE" w:rsidP="002C2027">
      <w:pPr>
        <w:numPr>
          <w:ilvl w:val="0"/>
          <w:numId w:val="5"/>
        </w:numPr>
        <w:suppressAutoHyphens/>
        <w:rPr>
          <w:rFonts w:ascii="Arial" w:hAnsi="Arial" w:cs="Arial"/>
          <w:i/>
          <w:lang w:val="sr-Cyrl-CS"/>
        </w:rPr>
      </w:pPr>
      <w:r w:rsidRPr="009834CC">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sidR="000836A6">
        <w:rPr>
          <w:rFonts w:ascii="Arial" w:hAnsi="Arial" w:cs="Arial"/>
          <w:i/>
          <w:lang w:val="sr-Cyrl-CS"/>
        </w:rPr>
        <w:t>, а за ангажоване по уговору број ,,2,,.</w:t>
      </w:r>
    </w:p>
    <w:p w:rsidR="00C90D1F" w:rsidRDefault="00C90D1F" w:rsidP="00C90D1F">
      <w:pPr>
        <w:suppressAutoHyphens/>
        <w:rPr>
          <w:rFonts w:ascii="Arial" w:hAnsi="Arial" w:cs="Arial"/>
          <w:i/>
          <w:lang w:val="sr-Cyrl-CS"/>
        </w:rPr>
      </w:pPr>
    </w:p>
    <w:p w:rsidR="00C90D1F" w:rsidRDefault="00C90D1F" w:rsidP="00C90D1F">
      <w:pPr>
        <w:suppressAutoHyphens/>
        <w:rPr>
          <w:rFonts w:ascii="Arial" w:hAnsi="Arial" w:cs="Arial"/>
          <w:b/>
          <w:bCs/>
          <w:i/>
          <w:lang w:val="sr-Cyrl-CS"/>
        </w:rPr>
      </w:pPr>
    </w:p>
    <w:p w:rsidR="00D56BA3" w:rsidRDefault="00D56BA3" w:rsidP="00C90D1F">
      <w:pPr>
        <w:suppressAutoHyphens/>
        <w:rPr>
          <w:rFonts w:ascii="Arial" w:hAnsi="Arial" w:cs="Arial"/>
          <w:b/>
          <w:bCs/>
          <w:i/>
          <w:lang w:val="sr-Cyrl-CS"/>
        </w:rPr>
      </w:pPr>
    </w:p>
    <w:p w:rsidR="009834CC" w:rsidRDefault="009834CC" w:rsidP="00C90D1F">
      <w:pPr>
        <w:suppressAutoHyphens/>
        <w:rPr>
          <w:rFonts w:ascii="Arial" w:hAnsi="Arial" w:cs="Arial"/>
          <w:b/>
          <w:bCs/>
          <w:i/>
          <w:lang w:val="sr-Cyrl-CS"/>
        </w:rPr>
      </w:pPr>
    </w:p>
    <w:p w:rsidR="009834CC" w:rsidRPr="00FD1AB2" w:rsidRDefault="00FD1AB2" w:rsidP="00C90D1F">
      <w:pPr>
        <w:suppressAutoHyphens/>
        <w:rPr>
          <w:rFonts w:ascii="Arial" w:hAnsi="Arial" w:cs="Arial"/>
          <w:b/>
          <w:bCs/>
          <w:i/>
          <w:lang w:val="sr-Latn-RS"/>
        </w:rPr>
      </w:pPr>
      <w:r>
        <w:rPr>
          <w:rFonts w:ascii="Arial" w:hAnsi="Arial" w:cs="Arial"/>
          <w:b/>
          <w:bCs/>
          <w:i/>
          <w:lang w:val="sr-Cyrl-RS"/>
        </w:rPr>
        <w:t>Х</w:t>
      </w:r>
      <w:r>
        <w:rPr>
          <w:rFonts w:ascii="Arial" w:hAnsi="Arial" w:cs="Arial"/>
          <w:b/>
          <w:bCs/>
          <w:i/>
          <w:lang w:val="sr-Latn-RS"/>
        </w:rPr>
        <w:t>VI</w:t>
      </w: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4"/>
        <w:gridCol w:w="64"/>
        <w:gridCol w:w="160"/>
        <w:gridCol w:w="194"/>
        <w:gridCol w:w="567"/>
        <w:gridCol w:w="1417"/>
        <w:gridCol w:w="852"/>
        <w:gridCol w:w="416"/>
        <w:gridCol w:w="10"/>
        <w:gridCol w:w="567"/>
        <w:gridCol w:w="996"/>
        <w:gridCol w:w="236"/>
        <w:gridCol w:w="898"/>
        <w:gridCol w:w="1132"/>
        <w:gridCol w:w="378"/>
        <w:gridCol w:w="568"/>
        <w:gridCol w:w="938"/>
        <w:gridCol w:w="194"/>
        <w:gridCol w:w="294"/>
        <w:gridCol w:w="384"/>
        <w:gridCol w:w="46"/>
        <w:gridCol w:w="465"/>
        <w:gridCol w:w="198"/>
      </w:tblGrid>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t>Изјава понуђача о техничком капацитету</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063EF5" w:rsidRDefault="00063EF5" w:rsidP="00624266">
            <w:pPr>
              <w:pStyle w:val="ListParagraph"/>
              <w:ind w:left="0"/>
              <w:rPr>
                <w:b/>
                <w:lang w:val="sr-Cyrl-CS"/>
              </w:rPr>
            </w:pPr>
            <w:r w:rsidRPr="00063EF5">
              <w:rPr>
                <w:rFonts w:ascii="Arial" w:hAnsi="Arial" w:cs="Arial"/>
                <w:b/>
              </w:rPr>
              <w:t>Набавка радова</w:t>
            </w:r>
            <w:r w:rsidRPr="00063EF5">
              <w:rPr>
                <w:rFonts w:ascii="Arial" w:hAnsi="Arial" w:cs="Arial"/>
                <w:b/>
                <w:lang w:val="sr-Cyrl-CS"/>
              </w:rPr>
              <w:t xml:space="preserve"> </w:t>
            </w:r>
            <w:r w:rsidR="00624266" w:rsidRPr="00624266">
              <w:rPr>
                <w:rFonts w:ascii="Arial" w:hAnsi="Arial" w:cs="Arial"/>
                <w:b/>
                <w:lang w:val="sr-Cyrl-CS"/>
              </w:rPr>
              <w:t>на изградњи деонице крака главног магистралног цевовода на потезу Лучка Река – Јавор у оквиру система за снабдевање водом Ивањице и пратећих насеља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198" w:type="dxa"/>
          <w:trHeight w:val="397"/>
        </w:trPr>
        <w:tc>
          <w:tcPr>
            <w:tcW w:w="5387"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2"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8"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97"/>
        </w:trPr>
        <w:tc>
          <w:tcPr>
            <w:tcW w:w="562"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5" w:type="dxa"/>
            <w:gridSpan w:val="4"/>
            <w:shd w:val="clear" w:color="auto" w:fill="auto"/>
            <w:vAlign w:val="bottom"/>
          </w:tcPr>
          <w:p w:rsidR="005043FE" w:rsidRPr="00A42164" w:rsidRDefault="008D3439" w:rsidP="003354FE">
            <w:pPr>
              <w:pStyle w:val="Header"/>
              <w:rPr>
                <w:rFonts w:ascii="Arial" w:hAnsi="Arial" w:cs="Arial"/>
                <w:sz w:val="22"/>
                <w:szCs w:val="22"/>
                <w:lang w:val="sr-Cyrl-CS"/>
              </w:rPr>
            </w:pPr>
            <w:r>
              <w:rPr>
                <w:rFonts w:ascii="Arial" w:hAnsi="Arial" w:cs="Arial"/>
                <w:sz w:val="22"/>
                <w:szCs w:val="22"/>
                <w:lang w:val="sr-Cyrl-CS"/>
              </w:rPr>
              <w:t>2016</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4"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2"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4"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9834CC" w:rsidRDefault="005043FE" w:rsidP="002C2027">
      <w:pPr>
        <w:numPr>
          <w:ilvl w:val="0"/>
          <w:numId w:val="5"/>
        </w:numPr>
        <w:suppressAutoHyphens/>
        <w:rPr>
          <w:rFonts w:ascii="Arial" w:hAnsi="Arial" w:cs="Arial"/>
          <w:b/>
          <w:bCs/>
          <w:i/>
          <w:lang w:val="sr-Cyrl-CS"/>
        </w:rPr>
      </w:pPr>
      <w:r w:rsidRPr="00A42164">
        <w:rPr>
          <w:rFonts w:ascii="Arial" w:hAnsi="Arial" w:cs="Arial"/>
          <w:i/>
          <w:lang w:val="sr-Cyrl-CS"/>
        </w:rPr>
        <w:lastRenderedPageBreak/>
        <w:t>Није потребно наводити целокупну опрему која је у власништву понуђача</w:t>
      </w: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sr-Cyrl-CS"/>
        </w:rPr>
      </w:pPr>
    </w:p>
    <w:p w:rsidR="00137B47" w:rsidRDefault="00137B47" w:rsidP="00137B47">
      <w:pPr>
        <w:suppressAutoHyphens/>
        <w:rPr>
          <w:rFonts w:ascii="Arial" w:hAnsi="Arial" w:cs="Arial"/>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t>XVI</w:t>
      </w:r>
      <w:r w:rsidR="00FD1AB2">
        <w:rPr>
          <w:rFonts w:ascii="Arial" w:hAnsi="Arial" w:cs="Arial"/>
          <w:b/>
          <w:bCs/>
          <w:caps/>
          <w:highlight w:val="yellow"/>
          <w:lang w:val="en-US"/>
        </w:rPr>
        <w:t>I</w:t>
      </w:r>
      <w:r>
        <w:rPr>
          <w:rFonts w:ascii="Arial" w:hAnsi="Arial" w:cs="Arial"/>
          <w:b/>
          <w:bCs/>
          <w:caps/>
          <w:highlight w:val="yellow"/>
          <w:lang w:val="en-US"/>
        </w:rPr>
        <w:t>.</w:t>
      </w:r>
      <w:r w:rsidR="005043FE" w:rsidRPr="00A42164">
        <w:rPr>
          <w:rFonts w:ascii="Arial" w:hAnsi="Arial" w:cs="Arial"/>
          <w:b/>
          <w:bCs/>
          <w:caps/>
          <w:highlight w:val="yellow"/>
          <w:lang w:val="sr-Cyrl-CS"/>
        </w:rPr>
        <w:t>ПОСЛОВНИ КАПАЦИТЕТ</w:t>
      </w: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3679"/>
        <w:gridCol w:w="4961"/>
        <w:gridCol w:w="1064"/>
      </w:tblGrid>
      <w:tr w:rsidR="009834CC" w:rsidRPr="00297C10" w:rsidTr="00760484">
        <w:trPr>
          <w:trHeight w:val="402"/>
        </w:trPr>
        <w:tc>
          <w:tcPr>
            <w:tcW w:w="9704" w:type="dxa"/>
            <w:gridSpan w:val="3"/>
            <w:shd w:val="clear" w:color="auto" w:fill="auto"/>
            <w:vAlign w:val="center"/>
          </w:tcPr>
          <w:p w:rsidR="009834CC" w:rsidRDefault="009834CC" w:rsidP="00760484">
            <w:pPr>
              <w:jc w:val="center"/>
              <w:rPr>
                <w:rFonts w:ascii="Arial" w:hAnsi="Arial" w:cs="Arial"/>
                <w:b/>
                <w:bCs/>
                <w:caps/>
                <w:lang w:val="sr-Cyrl-CS"/>
              </w:rPr>
            </w:pPr>
          </w:p>
          <w:p w:rsidR="009834CC" w:rsidRPr="00297C10" w:rsidRDefault="009834CC" w:rsidP="00760484">
            <w:pPr>
              <w:jc w:val="center"/>
              <w:rPr>
                <w:rFonts w:ascii="Arial" w:hAnsi="Arial" w:cs="Arial"/>
                <w:b/>
                <w:lang w:val="sr-Cyrl-CS"/>
              </w:rPr>
            </w:pPr>
            <w:r w:rsidRPr="00297C10">
              <w:rPr>
                <w:rFonts w:ascii="Arial" w:hAnsi="Arial" w:cs="Arial"/>
                <w:b/>
                <w:bCs/>
                <w:caps/>
                <w:lang w:val="sr-Cyrl-CS"/>
              </w:rPr>
              <w:t>ПОСЛОВНИ КАПАЦИТЕТ</w:t>
            </w:r>
          </w:p>
          <w:p w:rsidR="009834CC" w:rsidRPr="00297C10" w:rsidRDefault="009834CC" w:rsidP="00760484">
            <w:pPr>
              <w:pStyle w:val="ListParagraph"/>
              <w:ind w:left="2245"/>
              <w:jc w:val="both"/>
              <w:rPr>
                <w:rFonts w:ascii="Arial" w:hAnsi="Arial" w:cs="Arial"/>
                <w:sz w:val="10"/>
                <w:szCs w:val="10"/>
                <w:lang w:val="sr-Cyrl-CS"/>
              </w:rPr>
            </w:pPr>
          </w:p>
        </w:tc>
      </w:tr>
      <w:tr w:rsidR="009834CC" w:rsidRPr="00297C10" w:rsidTr="00760484">
        <w:trPr>
          <w:trHeight w:val="402"/>
        </w:trPr>
        <w:tc>
          <w:tcPr>
            <w:tcW w:w="9704" w:type="dxa"/>
            <w:gridSpan w:val="3"/>
            <w:shd w:val="clear" w:color="auto" w:fill="auto"/>
            <w:vAlign w:val="center"/>
          </w:tcPr>
          <w:p w:rsidR="009834CC" w:rsidRPr="00297C10" w:rsidRDefault="00063EF5" w:rsidP="00624266">
            <w:pPr>
              <w:pStyle w:val="ListParagraph"/>
              <w:ind w:left="0" w:right="196"/>
              <w:jc w:val="both"/>
              <w:rPr>
                <w:rFonts w:ascii="Arial" w:hAnsi="Arial" w:cs="Arial"/>
                <w:lang w:val="sr-Cyrl-CS"/>
              </w:rPr>
            </w:pPr>
            <w:r w:rsidRPr="00063EF5">
              <w:rPr>
                <w:rFonts w:ascii="Arial" w:hAnsi="Arial" w:cs="Arial"/>
                <w:b/>
              </w:rPr>
              <w:t>Набавка радова</w:t>
            </w:r>
            <w:r w:rsidR="00624266">
              <w:rPr>
                <w:rFonts w:ascii="Arial" w:hAnsi="Arial" w:cs="Arial"/>
                <w:bCs/>
                <w:lang w:val="sr-Cyrl-CS"/>
              </w:rPr>
              <w:t xml:space="preserve"> </w:t>
            </w:r>
            <w:r w:rsidR="00624266" w:rsidRPr="00624266">
              <w:rPr>
                <w:rFonts w:ascii="Arial" w:hAnsi="Arial" w:cs="Arial"/>
                <w:b/>
                <w:lang w:val="sr-Cyrl-CS"/>
              </w:rPr>
              <w:t>на изградњи деонице крака главног магистралног цевовода на потезу Лучка Река – Јавор у оквиру система за снабдевање водом Ивањице и пратећих насеља</w:t>
            </w:r>
            <w:r w:rsidR="00624266" w:rsidRPr="00297C10">
              <w:rPr>
                <w:rFonts w:ascii="Arial" w:hAnsi="Arial" w:cs="Arial"/>
                <w:lang w:val="sr-Cyrl-CS"/>
              </w:rPr>
              <w:t xml:space="preserve"> </w:t>
            </w: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jc w:val="right"/>
              <w:rPr>
                <w:rFonts w:ascii="Arial" w:hAnsi="Arial" w:cs="Arial"/>
                <w:lang w:val="sr-Cyrl-CS"/>
              </w:rPr>
            </w:pPr>
            <w:r w:rsidRPr="00297C10">
              <w:rPr>
                <w:rFonts w:ascii="Arial" w:hAnsi="Arial" w:cs="Arial"/>
                <w:b/>
              </w:rPr>
              <w:t>Назив По</w:t>
            </w:r>
            <w:r w:rsidRPr="00297C10">
              <w:rPr>
                <w:rFonts w:ascii="Arial" w:hAnsi="Arial" w:cs="Arial"/>
                <w:b/>
                <w:lang w:val="sr-Cyrl-CS"/>
              </w:rPr>
              <w:t>нуђача или члана групе Понуђача или Подизвођача:</w:t>
            </w:r>
          </w:p>
        </w:tc>
        <w:tc>
          <w:tcPr>
            <w:tcW w:w="4961" w:type="dxa"/>
            <w:tcBorders>
              <w:bottom w:val="single" w:sz="4" w:space="0" w:color="auto"/>
            </w:tcBorders>
            <w:shd w:val="clear" w:color="auto" w:fill="auto"/>
            <w:vAlign w:val="center"/>
          </w:tcPr>
          <w:p w:rsidR="009834CC" w:rsidRPr="00297C10" w:rsidRDefault="009834CC" w:rsidP="00760484">
            <w:pPr>
              <w:snapToGrid w:val="0"/>
              <w:jc w:val="both"/>
              <w:rPr>
                <w:rFonts w:ascii="Arial" w:hAnsi="Arial" w:cs="Arial"/>
                <w:lang w:val="sr-Cyrl-CS"/>
              </w:rPr>
            </w:pPr>
          </w:p>
        </w:tc>
        <w:tc>
          <w:tcPr>
            <w:tcW w:w="1064" w:type="dxa"/>
            <w:shd w:val="clear" w:color="auto" w:fill="auto"/>
            <w:vAlign w:val="center"/>
          </w:tcPr>
          <w:p w:rsidR="009834CC" w:rsidRPr="00297C10" w:rsidRDefault="009834CC" w:rsidP="00760484">
            <w:pPr>
              <w:snapToGrid w:val="0"/>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r w:rsidRPr="00297C10">
              <w:rPr>
                <w:rFonts w:ascii="Arial" w:hAnsi="Arial" w:cs="Arial"/>
                <w:lang w:val="it-IT"/>
              </w:rPr>
              <w:t>Година</w:t>
            </w: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r w:rsidRPr="00297C10">
              <w:rPr>
                <w:rFonts w:ascii="Arial" w:hAnsi="Arial" w:cs="Arial"/>
                <w:lang w:val="sr-Cyrl-CS"/>
              </w:rPr>
              <w:t>Вредност у динарима</w:t>
            </w: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lang w:val="sr-Cyrl-CS"/>
              </w:rPr>
              <w:t>20</w:t>
            </w:r>
            <w:r w:rsidR="008D3439">
              <w:rPr>
                <w:rFonts w:ascii="Arial" w:hAnsi="Arial" w:cs="Arial"/>
                <w:lang w:val="sr-Cyrl-CS"/>
              </w:rPr>
              <w:t>11</w:t>
            </w:r>
            <w:r w:rsidRPr="00297C10">
              <w:rPr>
                <w:rFonts w:ascii="Arial" w:hAnsi="Arial" w:cs="Arial"/>
                <w:lang w:val="sr-Cyrl-CS"/>
              </w:rPr>
              <w:t>.</w:t>
            </w:r>
          </w:p>
        </w:tc>
        <w:tc>
          <w:tcPr>
            <w:tcW w:w="4961" w:type="dxa"/>
            <w:tcBorders>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8D3439">
              <w:rPr>
                <w:rFonts w:ascii="Arial" w:hAnsi="Arial" w:cs="Arial"/>
                <w:lang w:val="sr-Cyrl-CS"/>
              </w:rPr>
              <w:t>12</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8D3439">
              <w:rPr>
                <w:rFonts w:ascii="Arial" w:hAnsi="Arial" w:cs="Arial"/>
                <w:lang w:val="sr-Cyrl-CS"/>
              </w:rPr>
              <w:t>13</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8D3439">
              <w:rPr>
                <w:rFonts w:ascii="Arial" w:hAnsi="Arial" w:cs="Arial"/>
                <w:lang w:val="sr-Cyrl-CS"/>
              </w:rPr>
              <w:t>14</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8D3439">
              <w:rPr>
                <w:rFonts w:ascii="Arial" w:hAnsi="Arial" w:cs="Arial"/>
                <w:lang w:val="sr-Cyrl-CS"/>
              </w:rPr>
              <w:t>15</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bl>
    <w:p w:rsidR="009834CC" w:rsidRPr="00297C10" w:rsidRDefault="009834CC" w:rsidP="009834CC">
      <w:pPr>
        <w:snapToGrid w:val="0"/>
        <w:ind w:right="241"/>
        <w:jc w:val="right"/>
        <w:rPr>
          <w:rFonts w:ascii="Arial" w:hAnsi="Arial" w:cs="Arial"/>
          <w:bCs/>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rPr>
          <w:rFonts w:ascii="Arial" w:hAnsi="Arial" w:cs="Arial"/>
          <w:b/>
          <w:bCs/>
          <w:sz w:val="16"/>
          <w:szCs w:val="16"/>
          <w:lang w:val="sr-Cyrl-CS"/>
        </w:rPr>
      </w:pPr>
    </w:p>
    <w:tbl>
      <w:tblPr>
        <w:tblW w:w="9001"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560"/>
        <w:gridCol w:w="3402"/>
      </w:tblGrid>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vAlign w:val="bottom"/>
          </w:tcPr>
          <w:p w:rsidR="009834CC" w:rsidRPr="00297C10" w:rsidRDefault="009834CC" w:rsidP="00760484">
            <w:pPr>
              <w:pStyle w:val="Header"/>
              <w:rPr>
                <w:rFonts w:ascii="Arial" w:hAnsi="Arial" w:cs="Arial"/>
                <w:sz w:val="22"/>
                <w:szCs w:val="22"/>
                <w:lang w:val="sr-Cyrl-CS"/>
              </w:rPr>
            </w:pPr>
            <w:r w:rsidRPr="00297C10">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834CC" w:rsidRPr="00297C10" w:rsidRDefault="009834CC" w:rsidP="00760484">
            <w:pPr>
              <w:pStyle w:val="Header"/>
              <w:rPr>
                <w:rFonts w:ascii="Arial" w:hAnsi="Arial" w:cs="Arial"/>
                <w:sz w:val="22"/>
                <w:szCs w:val="22"/>
                <w:lang w:val="sr-Cyrl-CS"/>
              </w:rPr>
            </w:pPr>
          </w:p>
        </w:tc>
        <w:tc>
          <w:tcPr>
            <w:tcW w:w="1701" w:type="dxa"/>
            <w:gridSpan w:val="2"/>
            <w:shd w:val="clear" w:color="auto" w:fill="auto"/>
            <w:vAlign w:val="bottom"/>
          </w:tcPr>
          <w:p w:rsidR="009834CC" w:rsidRPr="00297C10" w:rsidRDefault="008D3439" w:rsidP="00760484">
            <w:pPr>
              <w:pStyle w:val="Header"/>
              <w:rPr>
                <w:rFonts w:ascii="Arial" w:hAnsi="Arial" w:cs="Arial"/>
                <w:sz w:val="22"/>
                <w:szCs w:val="22"/>
                <w:lang w:val="sr-Cyrl-CS"/>
              </w:rPr>
            </w:pPr>
            <w:r>
              <w:rPr>
                <w:rFonts w:ascii="Arial" w:hAnsi="Arial" w:cs="Arial"/>
                <w:sz w:val="22"/>
                <w:szCs w:val="22"/>
                <w:lang w:val="sr-Cyrl-CS"/>
              </w:rPr>
              <w:t>2016</w:t>
            </w:r>
            <w:r w:rsidR="009834CC" w:rsidRPr="00297C10">
              <w:rPr>
                <w:rFonts w:ascii="Arial" w:hAnsi="Arial" w:cs="Arial"/>
                <w:sz w:val="22"/>
                <w:szCs w:val="22"/>
                <w:lang w:val="sr-Cyrl-CS"/>
              </w:rPr>
              <w:t>. године</w:t>
            </w: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tc>
        <w:tc>
          <w:tcPr>
            <w:tcW w:w="3402" w:type="dxa"/>
            <w:shd w:val="clear" w:color="auto" w:fill="auto"/>
          </w:tcPr>
          <w:p w:rsidR="009834CC" w:rsidRPr="00297C10" w:rsidRDefault="009834CC" w:rsidP="00760484">
            <w:pPr>
              <w:pStyle w:val="Header"/>
              <w:snapToGrid w:val="0"/>
              <w:jc w:val="center"/>
              <w:rPr>
                <w:rFonts w:ascii="Arial" w:hAnsi="Arial" w:cs="Arial"/>
                <w:sz w:val="22"/>
                <w:szCs w:val="22"/>
                <w:lang w:val="sr-Cyrl-CS"/>
              </w:rPr>
            </w:pPr>
            <w:r w:rsidRPr="00297C10">
              <w:rPr>
                <w:rFonts w:ascii="Arial" w:hAnsi="Arial" w:cs="Arial"/>
                <w:sz w:val="22"/>
                <w:szCs w:val="22"/>
                <w:lang w:val="sr-Cyrl-CS"/>
              </w:rPr>
              <w:t>Потпис понуђача</w:t>
            </w:r>
          </w:p>
        </w:tc>
      </w:tr>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417" w:type="dxa"/>
            <w:tcBorders>
              <w:top w:val="single" w:sz="4" w:space="0" w:color="auto"/>
            </w:tcBorders>
            <w:shd w:val="clear" w:color="auto" w:fill="auto"/>
          </w:tcPr>
          <w:p w:rsidR="009834CC" w:rsidRPr="00297C10" w:rsidRDefault="009834CC" w:rsidP="00760484">
            <w:pPr>
              <w:pStyle w:val="Header"/>
              <w:jc w:val="both"/>
              <w:rPr>
                <w:rFonts w:ascii="Arial" w:hAnsi="Arial" w:cs="Arial"/>
                <w:sz w:val="22"/>
                <w:szCs w:val="22"/>
                <w:lang w:val="sr-Cyrl-CS"/>
              </w:rPr>
            </w:pPr>
          </w:p>
        </w:tc>
        <w:tc>
          <w:tcPr>
            <w:tcW w:w="851" w:type="dxa"/>
            <w:shd w:val="clear" w:color="auto" w:fill="auto"/>
          </w:tcPr>
          <w:p w:rsidR="009834CC" w:rsidRPr="00297C10" w:rsidRDefault="009834CC" w:rsidP="00760484">
            <w:pPr>
              <w:pStyle w:val="Header"/>
              <w:jc w:val="right"/>
              <w:rPr>
                <w:rFonts w:ascii="Arial" w:hAnsi="Arial" w:cs="Arial"/>
                <w:sz w:val="22"/>
                <w:szCs w:val="22"/>
                <w:lang w:val="sr-Cyrl-CS"/>
              </w:rPr>
            </w:pPr>
          </w:p>
        </w:tc>
        <w:tc>
          <w:tcPr>
            <w:tcW w:w="85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p w:rsidR="009834CC" w:rsidRPr="00297C10" w:rsidRDefault="009834CC" w:rsidP="00760484">
            <w:pPr>
              <w:pStyle w:val="Header"/>
              <w:jc w:val="center"/>
              <w:rPr>
                <w:rFonts w:ascii="Arial" w:hAnsi="Arial" w:cs="Arial"/>
                <w:sz w:val="22"/>
                <w:szCs w:val="22"/>
                <w:lang w:val="sr-Cyrl-CS"/>
              </w:rPr>
            </w:pPr>
            <w:r w:rsidRPr="00297C10">
              <w:rPr>
                <w:rFonts w:ascii="Arial" w:hAnsi="Arial" w:cs="Arial"/>
                <w:sz w:val="22"/>
                <w:szCs w:val="22"/>
                <w:lang w:val="sr-Cyrl-CS"/>
              </w:rPr>
              <w:t>М.П.</w:t>
            </w:r>
          </w:p>
        </w:tc>
        <w:tc>
          <w:tcPr>
            <w:tcW w:w="3402" w:type="dxa"/>
            <w:tcBorders>
              <w:bottom w:val="single" w:sz="4" w:space="0" w:color="auto"/>
            </w:tcBorders>
            <w:shd w:val="clear" w:color="auto" w:fill="auto"/>
          </w:tcPr>
          <w:p w:rsidR="009834CC" w:rsidRPr="00297C10" w:rsidRDefault="009834CC" w:rsidP="00760484">
            <w:pPr>
              <w:pStyle w:val="Header"/>
              <w:snapToGrid w:val="0"/>
              <w:jc w:val="center"/>
              <w:rPr>
                <w:rFonts w:ascii="Arial" w:hAnsi="Arial" w:cs="Arial"/>
                <w:sz w:val="22"/>
                <w:szCs w:val="22"/>
                <w:lang w:val="sr-Cyrl-CS"/>
              </w:rPr>
            </w:pPr>
          </w:p>
        </w:tc>
      </w:tr>
    </w:tbl>
    <w:p w:rsidR="009834CC" w:rsidRPr="00297C10" w:rsidRDefault="009834CC" w:rsidP="009834CC">
      <w:pPr>
        <w:ind w:left="709"/>
        <w:rPr>
          <w:rFonts w:ascii="Arial" w:hAnsi="Arial" w:cs="Arial"/>
          <w:b/>
          <w:i/>
          <w:lang w:val="ru-RU"/>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lang w:val="ru-RU"/>
        </w:rPr>
      </w:pPr>
      <w:r w:rsidRPr="00297C10">
        <w:rPr>
          <w:rFonts w:ascii="Arial" w:hAnsi="Arial" w:cs="Arial"/>
          <w:b/>
          <w:i/>
          <w:lang w:val="ru-RU"/>
        </w:rPr>
        <w:t>Н А П О М Е Н А</w:t>
      </w:r>
    </w:p>
    <w:p w:rsidR="009834CC" w:rsidRPr="000836A6" w:rsidRDefault="009834CC" w:rsidP="002C2027">
      <w:pPr>
        <w:numPr>
          <w:ilvl w:val="0"/>
          <w:numId w:val="6"/>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0836A6">
        <w:rPr>
          <w:rFonts w:ascii="Arial" w:hAnsi="Arial" w:cs="Arial"/>
          <w:i/>
        </w:rPr>
        <w:t>Понуђа</w:t>
      </w:r>
      <w:r w:rsidRPr="000836A6">
        <w:rPr>
          <w:rFonts w:ascii="Arial" w:hAnsi="Arial" w:cs="Arial"/>
          <w:i/>
          <w:lang w:val="sr-Cyrl-CS"/>
        </w:rPr>
        <w:t xml:space="preserve">ч мора да докаже </w:t>
      </w:r>
      <w:r w:rsidRPr="000836A6">
        <w:rPr>
          <w:rFonts w:ascii="Arial" w:hAnsi="Arial" w:cs="Arial"/>
          <w:i/>
          <w:lang w:val="ru-RU"/>
        </w:rPr>
        <w:t>да је у претход</w:t>
      </w:r>
      <w:r w:rsidRPr="000836A6">
        <w:rPr>
          <w:rFonts w:ascii="Arial" w:hAnsi="Arial" w:cs="Arial"/>
          <w:i/>
          <w:lang w:val="sr-Cyrl-CS"/>
        </w:rPr>
        <w:t>них 5 (пет) година</w:t>
      </w:r>
      <w:r w:rsidRPr="000836A6">
        <w:rPr>
          <w:rFonts w:ascii="Arial" w:hAnsi="Arial" w:cs="Arial"/>
          <w:i/>
          <w:lang w:val="ru-RU"/>
        </w:rPr>
        <w:t xml:space="preserve"> (</w:t>
      </w:r>
      <w:r w:rsidR="00E9721A" w:rsidRPr="000836A6">
        <w:rPr>
          <w:rFonts w:ascii="Arial" w:hAnsi="Arial" w:cs="Arial"/>
          <w:i/>
          <w:lang w:val="ru-RU"/>
        </w:rPr>
        <w:t>2011.или 2012.или</w:t>
      </w:r>
      <w:r w:rsidRPr="000836A6">
        <w:rPr>
          <w:rFonts w:ascii="Arial" w:hAnsi="Arial" w:cs="Arial"/>
          <w:i/>
          <w:lang w:val="ru-RU"/>
        </w:rPr>
        <w:t xml:space="preserve"> 2013. и</w:t>
      </w:r>
      <w:r w:rsidR="00E9721A" w:rsidRPr="000836A6">
        <w:rPr>
          <w:rFonts w:ascii="Arial" w:hAnsi="Arial" w:cs="Arial"/>
          <w:i/>
          <w:lang w:val="ru-RU"/>
        </w:rPr>
        <w:t>ли</w:t>
      </w:r>
      <w:r w:rsidRPr="000836A6">
        <w:rPr>
          <w:rFonts w:ascii="Arial" w:hAnsi="Arial" w:cs="Arial"/>
          <w:i/>
          <w:lang w:val="ru-RU"/>
        </w:rPr>
        <w:t xml:space="preserve"> 2014.</w:t>
      </w:r>
      <w:r w:rsidR="00E9721A" w:rsidRPr="000836A6">
        <w:rPr>
          <w:rFonts w:ascii="Arial" w:hAnsi="Arial" w:cs="Arial"/>
          <w:i/>
          <w:lang w:val="ru-RU"/>
        </w:rPr>
        <w:t>или 2015.</w:t>
      </w:r>
      <w:r w:rsidRPr="000836A6">
        <w:rPr>
          <w:rFonts w:ascii="Arial" w:hAnsi="Arial" w:cs="Arial"/>
          <w:i/>
          <w:lang w:val="ru-RU"/>
        </w:rPr>
        <w:t>) извео радов</w:t>
      </w:r>
      <w:r w:rsidR="000836A6">
        <w:rPr>
          <w:rFonts w:ascii="Arial" w:hAnsi="Arial" w:cs="Arial"/>
          <w:i/>
          <w:lang w:val="ru-RU"/>
        </w:rPr>
        <w:t>е на изградњи или реконструкцији водоводне мреже</w:t>
      </w:r>
      <w:r w:rsidRPr="000836A6">
        <w:rPr>
          <w:rFonts w:ascii="Arial" w:hAnsi="Arial" w:cs="Arial"/>
          <w:i/>
          <w:lang w:val="ru-RU"/>
        </w:rPr>
        <w:t xml:space="preserve"> у вредности од минимум </w:t>
      </w:r>
      <w:r w:rsidR="000836A6">
        <w:rPr>
          <w:rFonts w:ascii="Arial" w:hAnsi="Arial" w:cs="Arial"/>
          <w:i/>
          <w:lang w:val="ru-RU"/>
        </w:rPr>
        <w:t>5</w:t>
      </w:r>
      <w:r w:rsidR="00063EF5" w:rsidRPr="000836A6">
        <w:rPr>
          <w:rFonts w:ascii="Arial" w:hAnsi="Arial" w:cs="Arial"/>
          <w:i/>
          <w:lang w:val="ru-RU"/>
        </w:rPr>
        <w:t>0</w:t>
      </w:r>
      <w:r w:rsidRPr="000836A6">
        <w:rPr>
          <w:rFonts w:ascii="Arial" w:hAnsi="Arial" w:cs="Arial"/>
          <w:i/>
          <w:lang w:val="ru-RU"/>
        </w:rPr>
        <w:t>.000.000,00</w:t>
      </w:r>
      <w:r w:rsidR="0035742E">
        <w:rPr>
          <w:rFonts w:ascii="Arial" w:hAnsi="Arial" w:cs="Arial"/>
          <w:i/>
          <w:lang w:val="ru-RU"/>
        </w:rPr>
        <w:t xml:space="preserve"> </w:t>
      </w:r>
      <w:r w:rsidRPr="000836A6">
        <w:rPr>
          <w:rFonts w:ascii="Arial" w:hAnsi="Arial" w:cs="Arial"/>
          <w:i/>
          <w:lang w:val="sr-Cyrl-CS"/>
        </w:rPr>
        <w:t xml:space="preserve">динара </w:t>
      </w:r>
      <w:r w:rsidR="00E9721A" w:rsidRPr="000836A6">
        <w:rPr>
          <w:rFonts w:ascii="Arial" w:hAnsi="Arial" w:cs="Arial"/>
          <w:i/>
          <w:lang w:val="sr-Cyrl-CS"/>
        </w:rPr>
        <w:t>без ПДВ-а</w:t>
      </w:r>
      <w:r w:rsidRPr="000836A6">
        <w:rPr>
          <w:rFonts w:ascii="Arial" w:hAnsi="Arial" w:cs="Arial"/>
          <w:i/>
          <w:lang w:val="sr-Cyrl-CS"/>
        </w:rPr>
        <w:t xml:space="preserve">, а што се доказује достављањем овог обрасца, достављањем </w:t>
      </w:r>
      <w:r w:rsidRPr="000836A6">
        <w:rPr>
          <w:rFonts w:ascii="Arial" w:hAnsi="Arial" w:cs="Arial"/>
          <w:i/>
        </w:rPr>
        <w:t>Списка изведених радова и Потврда наручилаца, односно купаца.</w:t>
      </w:r>
    </w:p>
    <w:p w:rsidR="009834CC" w:rsidRPr="00624266" w:rsidRDefault="009834CC" w:rsidP="009834CC">
      <w:pPr>
        <w:tabs>
          <w:tab w:val="left" w:pos="-1440"/>
          <w:tab w:val="left" w:pos="-720"/>
          <w:tab w:val="left" w:pos="288"/>
          <w:tab w:val="left" w:pos="576"/>
          <w:tab w:val="left" w:pos="3168"/>
          <w:tab w:val="left" w:pos="3456"/>
          <w:tab w:val="left" w:pos="6048"/>
          <w:tab w:val="left" w:pos="6336"/>
        </w:tabs>
        <w:suppressAutoHyphens/>
        <w:ind w:left="567"/>
        <w:jc w:val="both"/>
        <w:rPr>
          <w:rFonts w:ascii="Arial" w:hAnsi="Arial" w:cs="Arial"/>
          <w:i/>
          <w:color w:val="FF0000"/>
        </w:rPr>
      </w:pPr>
    </w:p>
    <w:p w:rsidR="009834CC" w:rsidRPr="00297C10" w:rsidRDefault="009834CC" w:rsidP="002C2027">
      <w:pPr>
        <w:numPr>
          <w:ilvl w:val="0"/>
          <w:numId w:val="6"/>
        </w:numPr>
        <w:tabs>
          <w:tab w:val="left" w:pos="540"/>
        </w:tabs>
        <w:suppressAutoHyphens/>
        <w:ind w:left="567" w:hanging="207"/>
        <w:jc w:val="both"/>
        <w:rPr>
          <w:rFonts w:ascii="Arial" w:hAnsi="Arial" w:cs="Arial"/>
          <w:i/>
          <w:lang w:val="ru-RU"/>
        </w:rPr>
      </w:pPr>
      <w:r w:rsidRPr="00297C10">
        <w:rPr>
          <w:rFonts w:ascii="Arial" w:hAnsi="Arial" w:cs="Arial"/>
          <w:i/>
          <w:lang w:val="ru-RU"/>
        </w:rPr>
        <w:t>Понуђач је обавезан да достави Списак изведених радова и потврде Наручиоца у прилогу овог обрасца.</w:t>
      </w:r>
    </w:p>
    <w:p w:rsidR="009834CC" w:rsidRPr="00297C10" w:rsidRDefault="009834CC" w:rsidP="009834CC">
      <w:pPr>
        <w:tabs>
          <w:tab w:val="left" w:pos="540"/>
        </w:tabs>
        <w:suppressAutoHyphens/>
        <w:ind w:left="567"/>
        <w:jc w:val="both"/>
        <w:rPr>
          <w:rFonts w:ascii="Arial" w:hAnsi="Arial" w:cs="Arial"/>
          <w:i/>
          <w:lang w:val="ru-RU"/>
        </w:rPr>
      </w:pPr>
    </w:p>
    <w:p w:rsidR="009834CC" w:rsidRPr="00500C0A" w:rsidRDefault="009834CC" w:rsidP="002C2027">
      <w:pPr>
        <w:numPr>
          <w:ilvl w:val="0"/>
          <w:numId w:val="6"/>
        </w:numPr>
        <w:tabs>
          <w:tab w:val="left" w:pos="-1440"/>
        </w:tabs>
        <w:suppressAutoHyphens/>
        <w:snapToGrid w:val="0"/>
        <w:ind w:left="567" w:hanging="207"/>
        <w:jc w:val="both"/>
        <w:rPr>
          <w:rFonts w:ascii="Arial" w:hAnsi="Arial" w:cs="Arial"/>
          <w:i/>
          <w:lang w:val="sr-Cyrl-CS"/>
        </w:rPr>
      </w:pPr>
      <w:r w:rsidRPr="00297C10">
        <w:rPr>
          <w:rFonts w:ascii="Arial" w:hAnsi="Arial" w:cs="Arial"/>
          <w:i/>
          <w:lang w:val="sr-Cyrl-CS"/>
        </w:rPr>
        <w:t>Користити посебан лист за сваког појединачног члана групе понуђача.</w:t>
      </w:r>
    </w:p>
    <w:p w:rsidR="005043FE" w:rsidRDefault="005043FE" w:rsidP="003354FE">
      <w:pPr>
        <w:rPr>
          <w:rFonts w:ascii="Arial" w:hAnsi="Arial" w:cs="Arial"/>
          <w:b/>
          <w:bCs/>
          <w:caps/>
          <w:lang w:val="en-US"/>
        </w:rPr>
      </w:pPr>
    </w:p>
    <w:sectPr w:rsidR="005043FE" w:rsidSect="00C71F5D">
      <w:headerReference w:type="default" r:id="rId20"/>
      <w:footerReference w:type="default" r:id="rId21"/>
      <w:pgSz w:w="11906" w:h="16838" w:code="9"/>
      <w:pgMar w:top="851" w:right="851" w:bottom="851" w:left="1134" w:header="567" w:footer="1020" w:gutter="0"/>
      <w:pgNumType w:start="64" w:chapStyle="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B6" w:rsidRDefault="00E057B6" w:rsidP="00DE4219">
      <w:r>
        <w:separator/>
      </w:r>
    </w:p>
  </w:endnote>
  <w:endnote w:type="continuationSeparator" w:id="0">
    <w:p w:rsidR="00E057B6" w:rsidRDefault="00E057B6"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Black">
    <w:panose1 w:val="020B0A04020102020204"/>
    <w:charset w:val="EE"/>
    <w:family w:val="swiss"/>
    <w:pitch w:val="variable"/>
    <w:sig w:usb0="00000287" w:usb1="00000000" w:usb2="00000000" w:usb3="00000000" w:csb0="0000009F" w:csb1="00000000"/>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71113"/>
      <w:docPartObj>
        <w:docPartGallery w:val="Page Numbers (Bottom of Page)"/>
        <w:docPartUnique/>
      </w:docPartObj>
    </w:sdtPr>
    <w:sdtEndPr>
      <w:rPr>
        <w:noProof/>
      </w:rPr>
    </w:sdtEndPr>
    <w:sdtContent>
      <w:p w:rsidR="00FD6A1D" w:rsidRDefault="00FD6A1D">
        <w:pPr>
          <w:pStyle w:val="Footer"/>
          <w:jc w:val="right"/>
        </w:pPr>
        <w:r>
          <w:fldChar w:fldCharType="begin"/>
        </w:r>
        <w:r>
          <w:instrText xml:space="preserve"> PAGE   \* MERGEFORMAT </w:instrText>
        </w:r>
        <w:r>
          <w:fldChar w:fldCharType="separate"/>
        </w:r>
        <w:r w:rsidR="007E18F5">
          <w:rPr>
            <w:noProof/>
          </w:rPr>
          <w:t>63</w:t>
        </w:r>
        <w:r>
          <w:rPr>
            <w:noProof/>
          </w:rPr>
          <w:fldChar w:fldCharType="end"/>
        </w:r>
      </w:p>
    </w:sdtContent>
  </w:sdt>
  <w:p w:rsidR="00FD6A1D" w:rsidRDefault="00FD6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40307"/>
      <w:docPartObj>
        <w:docPartGallery w:val="Page Numbers (Bottom of Page)"/>
        <w:docPartUnique/>
      </w:docPartObj>
    </w:sdtPr>
    <w:sdtEndPr>
      <w:rPr>
        <w:noProof/>
      </w:rPr>
    </w:sdtEndPr>
    <w:sdtContent>
      <w:p w:rsidR="00FD6A1D" w:rsidRDefault="00FD6A1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D6A1D" w:rsidRPr="00D34E4B" w:rsidRDefault="00FD6A1D" w:rsidP="00D34E4B">
    <w:pPr>
      <w:pStyle w:val="Footer"/>
      <w:jc w:val="right"/>
      <w:rPr>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697333"/>
      <w:docPartObj>
        <w:docPartGallery w:val="Page Numbers (Bottom of Page)"/>
        <w:docPartUnique/>
      </w:docPartObj>
    </w:sdtPr>
    <w:sdtEndPr>
      <w:rPr>
        <w:noProof/>
      </w:rPr>
    </w:sdtEndPr>
    <w:sdtContent>
      <w:p w:rsidR="00C71F5D" w:rsidRDefault="00C71F5D">
        <w:pPr>
          <w:pStyle w:val="Footer"/>
          <w:jc w:val="right"/>
        </w:pPr>
        <w:r>
          <w:fldChar w:fldCharType="begin"/>
        </w:r>
        <w:r>
          <w:instrText xml:space="preserve"> PAGE   \* MERGEFORMAT </w:instrText>
        </w:r>
        <w:r>
          <w:fldChar w:fldCharType="separate"/>
        </w:r>
        <w:r w:rsidR="007E18F5">
          <w:rPr>
            <w:noProof/>
          </w:rPr>
          <w:t>83</w:t>
        </w:r>
        <w:r>
          <w:rPr>
            <w:noProof/>
          </w:rPr>
          <w:fldChar w:fldCharType="end"/>
        </w:r>
      </w:p>
    </w:sdtContent>
  </w:sdt>
  <w:p w:rsidR="00FD6A1D" w:rsidRPr="00C71F5D" w:rsidRDefault="00FD6A1D" w:rsidP="00C71F5D">
    <w:pPr>
      <w:pStyle w:val="Footer"/>
      <w:jc w:val="right"/>
      <w:rPr>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B6" w:rsidRDefault="00E057B6" w:rsidP="00DE4219">
      <w:r>
        <w:separator/>
      </w:r>
    </w:p>
  </w:footnote>
  <w:footnote w:type="continuationSeparator" w:id="0">
    <w:p w:rsidR="00E057B6" w:rsidRDefault="00E057B6"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1D" w:rsidRPr="002B120B" w:rsidRDefault="00FD6A1D" w:rsidP="007E0C3C">
    <w:pPr>
      <w:pStyle w:val="Header"/>
      <w:rPr>
        <w:rFonts w:ascii="Arial" w:hAnsi="Arial" w:cs="Arial"/>
        <w:color w:val="7F7F7F"/>
        <w:sz w:val="20"/>
        <w:szCs w:val="20"/>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B961F6F"/>
    <w:multiLevelType w:val="multilevel"/>
    <w:tmpl w:val="54FEF33A"/>
    <w:lvl w:ilvl="0">
      <w:start w:val="12"/>
      <w:numFmt w:val="decimal"/>
      <w:lvlText w:val="%1"/>
      <w:lvlJc w:val="left"/>
      <w:pPr>
        <w:ind w:left="1967" w:hanging="505"/>
      </w:pPr>
      <w:rPr>
        <w:rFonts w:hint="default"/>
      </w:rPr>
    </w:lvl>
    <w:lvl w:ilvl="1">
      <w:start w:val="1"/>
      <w:numFmt w:val="decimal"/>
      <w:lvlText w:val="%1.%2"/>
      <w:lvlJc w:val="left"/>
      <w:pPr>
        <w:ind w:left="1855" w:hanging="505"/>
        <w:jc w:val="right"/>
      </w:pPr>
      <w:rPr>
        <w:rFonts w:ascii="Arial" w:eastAsia="Arial" w:hAnsi="Arial" w:hint="default"/>
        <w:spacing w:val="-37"/>
        <w:w w:val="119"/>
      </w:rPr>
    </w:lvl>
    <w:lvl w:ilvl="2">
      <w:start w:val="1"/>
      <w:numFmt w:val="lowerLetter"/>
      <w:lvlText w:val="%3)"/>
      <w:lvlJc w:val="left"/>
      <w:pPr>
        <w:ind w:left="1600" w:hanging="446"/>
      </w:pPr>
      <w:rPr>
        <w:rFonts w:ascii="Arial" w:eastAsia="Arial" w:hAnsi="Arial" w:hint="default"/>
        <w:w w:val="95"/>
        <w:sz w:val="18"/>
        <w:szCs w:val="18"/>
      </w:rPr>
    </w:lvl>
    <w:lvl w:ilvl="3">
      <w:start w:val="1"/>
      <w:numFmt w:val="bullet"/>
      <w:lvlText w:val="•"/>
      <w:lvlJc w:val="left"/>
      <w:pPr>
        <w:ind w:left="3440" w:hanging="446"/>
      </w:pPr>
      <w:rPr>
        <w:rFonts w:hint="default"/>
      </w:rPr>
    </w:lvl>
    <w:lvl w:ilvl="4">
      <w:start w:val="1"/>
      <w:numFmt w:val="bullet"/>
      <w:lvlText w:val="•"/>
      <w:lvlJc w:val="left"/>
      <w:pPr>
        <w:ind w:left="4180" w:hanging="446"/>
      </w:pPr>
      <w:rPr>
        <w:rFonts w:hint="default"/>
      </w:rPr>
    </w:lvl>
    <w:lvl w:ilvl="5">
      <w:start w:val="1"/>
      <w:numFmt w:val="bullet"/>
      <w:lvlText w:val="•"/>
      <w:lvlJc w:val="left"/>
      <w:pPr>
        <w:ind w:left="4920" w:hanging="446"/>
      </w:pPr>
      <w:rPr>
        <w:rFonts w:hint="default"/>
      </w:rPr>
    </w:lvl>
    <w:lvl w:ilvl="6">
      <w:start w:val="1"/>
      <w:numFmt w:val="bullet"/>
      <w:lvlText w:val="•"/>
      <w:lvlJc w:val="left"/>
      <w:pPr>
        <w:ind w:left="5660" w:hanging="446"/>
      </w:pPr>
      <w:rPr>
        <w:rFonts w:hint="default"/>
      </w:rPr>
    </w:lvl>
    <w:lvl w:ilvl="7">
      <w:start w:val="1"/>
      <w:numFmt w:val="bullet"/>
      <w:lvlText w:val="•"/>
      <w:lvlJc w:val="left"/>
      <w:pPr>
        <w:ind w:left="6400" w:hanging="446"/>
      </w:pPr>
      <w:rPr>
        <w:rFonts w:hint="default"/>
      </w:rPr>
    </w:lvl>
    <w:lvl w:ilvl="8">
      <w:start w:val="1"/>
      <w:numFmt w:val="bullet"/>
      <w:lvlText w:val="•"/>
      <w:lvlJc w:val="left"/>
      <w:pPr>
        <w:ind w:left="7140" w:hanging="446"/>
      </w:pPr>
      <w:rPr>
        <w:rFonts w:hint="default"/>
      </w:rPr>
    </w:lvl>
  </w:abstractNum>
  <w:abstractNum w:abstractNumId="10">
    <w:nsid w:val="0CB23508"/>
    <w:multiLevelType w:val="multilevel"/>
    <w:tmpl w:val="08E239F4"/>
    <w:lvl w:ilvl="0">
      <w:start w:val="5"/>
      <w:numFmt w:val="decimal"/>
      <w:lvlText w:val="%1"/>
      <w:lvlJc w:val="left"/>
      <w:pPr>
        <w:ind w:left="747" w:hanging="525"/>
      </w:pPr>
      <w:rPr>
        <w:rFonts w:hint="default"/>
      </w:rPr>
    </w:lvl>
    <w:lvl w:ilvl="1">
      <w:start w:val="1"/>
      <w:numFmt w:val="decimal"/>
      <w:lvlText w:val="%1.%2"/>
      <w:lvlJc w:val="left"/>
      <w:pPr>
        <w:ind w:left="747" w:hanging="525"/>
      </w:pPr>
      <w:rPr>
        <w:rFonts w:ascii="Arial" w:eastAsia="Arial" w:hAnsi="Arial" w:hint="default"/>
        <w:w w:val="96"/>
        <w:sz w:val="20"/>
        <w:szCs w:val="20"/>
      </w:rPr>
    </w:lvl>
    <w:lvl w:ilvl="2">
      <w:start w:val="1"/>
      <w:numFmt w:val="bullet"/>
      <w:lvlText w:val="•"/>
      <w:lvlJc w:val="left"/>
      <w:pPr>
        <w:ind w:left="2628" w:hanging="525"/>
      </w:pPr>
      <w:rPr>
        <w:rFonts w:hint="default"/>
      </w:rPr>
    </w:lvl>
    <w:lvl w:ilvl="3">
      <w:start w:val="1"/>
      <w:numFmt w:val="bullet"/>
      <w:lvlText w:val="•"/>
      <w:lvlJc w:val="left"/>
      <w:pPr>
        <w:ind w:left="3572" w:hanging="525"/>
      </w:pPr>
      <w:rPr>
        <w:rFonts w:hint="default"/>
      </w:rPr>
    </w:lvl>
    <w:lvl w:ilvl="4">
      <w:start w:val="1"/>
      <w:numFmt w:val="bullet"/>
      <w:lvlText w:val="•"/>
      <w:lvlJc w:val="left"/>
      <w:pPr>
        <w:ind w:left="4516" w:hanging="525"/>
      </w:pPr>
      <w:rPr>
        <w:rFonts w:hint="default"/>
      </w:rPr>
    </w:lvl>
    <w:lvl w:ilvl="5">
      <w:start w:val="1"/>
      <w:numFmt w:val="bullet"/>
      <w:lvlText w:val="•"/>
      <w:lvlJc w:val="left"/>
      <w:pPr>
        <w:ind w:left="5460" w:hanging="525"/>
      </w:pPr>
      <w:rPr>
        <w:rFonts w:hint="default"/>
      </w:rPr>
    </w:lvl>
    <w:lvl w:ilvl="6">
      <w:start w:val="1"/>
      <w:numFmt w:val="bullet"/>
      <w:lvlText w:val="•"/>
      <w:lvlJc w:val="left"/>
      <w:pPr>
        <w:ind w:left="6404" w:hanging="525"/>
      </w:pPr>
      <w:rPr>
        <w:rFonts w:hint="default"/>
      </w:rPr>
    </w:lvl>
    <w:lvl w:ilvl="7">
      <w:start w:val="1"/>
      <w:numFmt w:val="bullet"/>
      <w:lvlText w:val="•"/>
      <w:lvlJc w:val="left"/>
      <w:pPr>
        <w:ind w:left="7348" w:hanging="525"/>
      </w:pPr>
      <w:rPr>
        <w:rFonts w:hint="default"/>
      </w:rPr>
    </w:lvl>
    <w:lvl w:ilvl="8">
      <w:start w:val="1"/>
      <w:numFmt w:val="bullet"/>
      <w:lvlText w:val="•"/>
      <w:lvlJc w:val="left"/>
      <w:pPr>
        <w:ind w:left="8292" w:hanging="525"/>
      </w:pPr>
      <w:rPr>
        <w:rFonts w:hint="default"/>
      </w:rPr>
    </w:lvl>
  </w:abstractNum>
  <w:abstractNum w:abstractNumId="11">
    <w:nsid w:val="0D0B14E1"/>
    <w:multiLevelType w:val="hybridMultilevel"/>
    <w:tmpl w:val="15F47C54"/>
    <w:lvl w:ilvl="0" w:tplc="5B52EF9E">
      <w:start w:val="2"/>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493FBA"/>
    <w:multiLevelType w:val="multilevel"/>
    <w:tmpl w:val="A4AA9622"/>
    <w:lvl w:ilvl="0">
      <w:start w:val="2"/>
      <w:numFmt w:val="decimal"/>
      <w:lvlText w:val="%1"/>
      <w:lvlJc w:val="left"/>
      <w:pPr>
        <w:ind w:left="728" w:hanging="526"/>
      </w:pPr>
      <w:rPr>
        <w:rFonts w:hint="default"/>
      </w:rPr>
    </w:lvl>
    <w:lvl w:ilvl="1">
      <w:start w:val="1"/>
      <w:numFmt w:val="decimal"/>
      <w:lvlText w:val="%1.%2"/>
      <w:lvlJc w:val="left"/>
      <w:pPr>
        <w:ind w:left="728" w:hanging="526"/>
      </w:pPr>
      <w:rPr>
        <w:rFonts w:ascii="Arial" w:eastAsia="Arial" w:hAnsi="Arial" w:hint="default"/>
        <w:w w:val="97"/>
        <w:sz w:val="20"/>
        <w:szCs w:val="20"/>
      </w:rPr>
    </w:lvl>
    <w:lvl w:ilvl="2">
      <w:start w:val="1"/>
      <w:numFmt w:val="bullet"/>
      <w:lvlText w:val="•"/>
      <w:lvlJc w:val="left"/>
      <w:pPr>
        <w:ind w:left="2600" w:hanging="526"/>
      </w:pPr>
      <w:rPr>
        <w:rFonts w:hint="default"/>
      </w:rPr>
    </w:lvl>
    <w:lvl w:ilvl="3">
      <w:start w:val="1"/>
      <w:numFmt w:val="bullet"/>
      <w:lvlText w:val="•"/>
      <w:lvlJc w:val="left"/>
      <w:pPr>
        <w:ind w:left="3540" w:hanging="526"/>
      </w:pPr>
      <w:rPr>
        <w:rFonts w:hint="default"/>
      </w:rPr>
    </w:lvl>
    <w:lvl w:ilvl="4">
      <w:start w:val="1"/>
      <w:numFmt w:val="bullet"/>
      <w:lvlText w:val="•"/>
      <w:lvlJc w:val="left"/>
      <w:pPr>
        <w:ind w:left="4480" w:hanging="526"/>
      </w:pPr>
      <w:rPr>
        <w:rFonts w:hint="default"/>
      </w:rPr>
    </w:lvl>
    <w:lvl w:ilvl="5">
      <w:start w:val="1"/>
      <w:numFmt w:val="bullet"/>
      <w:lvlText w:val="•"/>
      <w:lvlJc w:val="left"/>
      <w:pPr>
        <w:ind w:left="5420" w:hanging="526"/>
      </w:pPr>
      <w:rPr>
        <w:rFonts w:hint="default"/>
      </w:rPr>
    </w:lvl>
    <w:lvl w:ilvl="6">
      <w:start w:val="1"/>
      <w:numFmt w:val="bullet"/>
      <w:lvlText w:val="•"/>
      <w:lvlJc w:val="left"/>
      <w:pPr>
        <w:ind w:left="6360" w:hanging="526"/>
      </w:pPr>
      <w:rPr>
        <w:rFonts w:hint="default"/>
      </w:rPr>
    </w:lvl>
    <w:lvl w:ilvl="7">
      <w:start w:val="1"/>
      <w:numFmt w:val="bullet"/>
      <w:lvlText w:val="•"/>
      <w:lvlJc w:val="left"/>
      <w:pPr>
        <w:ind w:left="7300" w:hanging="526"/>
      </w:pPr>
      <w:rPr>
        <w:rFonts w:hint="default"/>
      </w:rPr>
    </w:lvl>
    <w:lvl w:ilvl="8">
      <w:start w:val="1"/>
      <w:numFmt w:val="bullet"/>
      <w:lvlText w:val="•"/>
      <w:lvlJc w:val="left"/>
      <w:pPr>
        <w:ind w:left="8240" w:hanging="526"/>
      </w:pPr>
      <w:rPr>
        <w:rFonts w:hint="default"/>
      </w:rPr>
    </w:lvl>
  </w:abstractNum>
  <w:abstractNum w:abstractNumId="16">
    <w:nsid w:val="1ECF209B"/>
    <w:multiLevelType w:val="multilevel"/>
    <w:tmpl w:val="10E6BB8E"/>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8">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0">
    <w:nsid w:val="23466A35"/>
    <w:multiLevelType w:val="multilevel"/>
    <w:tmpl w:val="C4C4281E"/>
    <w:lvl w:ilvl="0">
      <w:start w:val="9"/>
      <w:numFmt w:val="decimal"/>
      <w:lvlText w:val="%1"/>
      <w:lvlJc w:val="left"/>
      <w:pPr>
        <w:ind w:left="744" w:hanging="518"/>
      </w:pPr>
      <w:rPr>
        <w:rFonts w:hint="default"/>
      </w:rPr>
    </w:lvl>
    <w:lvl w:ilvl="1">
      <w:start w:val="1"/>
      <w:numFmt w:val="decimal"/>
      <w:lvlText w:val="%1.%2"/>
      <w:lvlJc w:val="left"/>
      <w:pPr>
        <w:ind w:left="744" w:hanging="518"/>
      </w:pPr>
      <w:rPr>
        <w:rFonts w:ascii="Arial" w:eastAsia="Arial" w:hAnsi="Arial" w:hint="default"/>
        <w:b/>
        <w:w w:val="101"/>
        <w:sz w:val="20"/>
        <w:szCs w:val="20"/>
      </w:rPr>
    </w:lvl>
    <w:lvl w:ilvl="2">
      <w:start w:val="1"/>
      <w:numFmt w:val="bullet"/>
      <w:lvlText w:val="•"/>
      <w:lvlJc w:val="left"/>
      <w:pPr>
        <w:ind w:left="2632" w:hanging="518"/>
      </w:pPr>
      <w:rPr>
        <w:rFonts w:hint="default"/>
      </w:rPr>
    </w:lvl>
    <w:lvl w:ilvl="3">
      <w:start w:val="1"/>
      <w:numFmt w:val="bullet"/>
      <w:lvlText w:val="•"/>
      <w:lvlJc w:val="left"/>
      <w:pPr>
        <w:ind w:left="3578" w:hanging="518"/>
      </w:pPr>
      <w:rPr>
        <w:rFonts w:hint="default"/>
      </w:rPr>
    </w:lvl>
    <w:lvl w:ilvl="4">
      <w:start w:val="1"/>
      <w:numFmt w:val="bullet"/>
      <w:lvlText w:val="•"/>
      <w:lvlJc w:val="left"/>
      <w:pPr>
        <w:ind w:left="4524" w:hanging="518"/>
      </w:pPr>
      <w:rPr>
        <w:rFonts w:hint="default"/>
      </w:rPr>
    </w:lvl>
    <w:lvl w:ilvl="5">
      <w:start w:val="1"/>
      <w:numFmt w:val="bullet"/>
      <w:lvlText w:val="•"/>
      <w:lvlJc w:val="left"/>
      <w:pPr>
        <w:ind w:left="5470" w:hanging="518"/>
      </w:pPr>
      <w:rPr>
        <w:rFonts w:hint="default"/>
      </w:rPr>
    </w:lvl>
    <w:lvl w:ilvl="6">
      <w:start w:val="1"/>
      <w:numFmt w:val="bullet"/>
      <w:lvlText w:val="•"/>
      <w:lvlJc w:val="left"/>
      <w:pPr>
        <w:ind w:left="6416" w:hanging="518"/>
      </w:pPr>
      <w:rPr>
        <w:rFonts w:hint="default"/>
      </w:rPr>
    </w:lvl>
    <w:lvl w:ilvl="7">
      <w:start w:val="1"/>
      <w:numFmt w:val="bullet"/>
      <w:lvlText w:val="•"/>
      <w:lvlJc w:val="left"/>
      <w:pPr>
        <w:ind w:left="7362" w:hanging="518"/>
      </w:pPr>
      <w:rPr>
        <w:rFonts w:hint="default"/>
      </w:rPr>
    </w:lvl>
    <w:lvl w:ilvl="8">
      <w:start w:val="1"/>
      <w:numFmt w:val="bullet"/>
      <w:lvlText w:val="•"/>
      <w:lvlJc w:val="left"/>
      <w:pPr>
        <w:ind w:left="8308" w:hanging="518"/>
      </w:pPr>
      <w:rPr>
        <w:rFonts w:hint="default"/>
      </w:rPr>
    </w:lvl>
  </w:abstractNum>
  <w:abstractNum w:abstractNumId="21">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40208C4"/>
    <w:multiLevelType w:val="multilevel"/>
    <w:tmpl w:val="E7E03082"/>
    <w:lvl w:ilvl="0">
      <w:start w:val="10"/>
      <w:numFmt w:val="decimal"/>
      <w:lvlText w:val="%1"/>
      <w:lvlJc w:val="left"/>
      <w:pPr>
        <w:ind w:left="794" w:hanging="511"/>
      </w:pPr>
      <w:rPr>
        <w:rFonts w:hint="default"/>
      </w:rPr>
    </w:lvl>
    <w:lvl w:ilvl="1">
      <w:start w:val="1"/>
      <w:numFmt w:val="decimal"/>
      <w:lvlText w:val="%1.%2"/>
      <w:lvlJc w:val="left"/>
      <w:pPr>
        <w:ind w:left="794" w:hanging="511"/>
      </w:pPr>
      <w:rPr>
        <w:rFonts w:ascii="Arial" w:eastAsia="Arial" w:hAnsi="Arial" w:hint="default"/>
        <w:spacing w:val="-34"/>
        <w:w w:val="120"/>
        <w:sz w:val="20"/>
        <w:szCs w:val="20"/>
      </w:rPr>
    </w:lvl>
    <w:lvl w:ilvl="2">
      <w:start w:val="1"/>
      <w:numFmt w:val="lowerLetter"/>
      <w:lvlText w:val="%3)"/>
      <w:lvlJc w:val="left"/>
      <w:pPr>
        <w:ind w:left="1641" w:hanging="454"/>
      </w:pPr>
      <w:rPr>
        <w:rFonts w:ascii="Arial" w:eastAsia="Arial" w:hAnsi="Arial" w:hint="default"/>
        <w:b/>
        <w:w w:val="98"/>
        <w:sz w:val="18"/>
        <w:szCs w:val="18"/>
      </w:rPr>
    </w:lvl>
    <w:lvl w:ilvl="3">
      <w:start w:val="1"/>
      <w:numFmt w:val="bullet"/>
      <w:lvlText w:val="•"/>
      <w:lvlJc w:val="left"/>
      <w:pPr>
        <w:ind w:left="3542" w:hanging="454"/>
      </w:pPr>
      <w:rPr>
        <w:rFonts w:hint="default"/>
      </w:rPr>
    </w:lvl>
    <w:lvl w:ilvl="4">
      <w:start w:val="1"/>
      <w:numFmt w:val="bullet"/>
      <w:lvlText w:val="•"/>
      <w:lvlJc w:val="left"/>
      <w:pPr>
        <w:ind w:left="4493" w:hanging="454"/>
      </w:pPr>
      <w:rPr>
        <w:rFonts w:hint="default"/>
      </w:rPr>
    </w:lvl>
    <w:lvl w:ilvl="5">
      <w:start w:val="1"/>
      <w:numFmt w:val="bullet"/>
      <w:lvlText w:val="•"/>
      <w:lvlJc w:val="left"/>
      <w:pPr>
        <w:ind w:left="5444" w:hanging="454"/>
      </w:pPr>
      <w:rPr>
        <w:rFonts w:hint="default"/>
      </w:rPr>
    </w:lvl>
    <w:lvl w:ilvl="6">
      <w:start w:val="1"/>
      <w:numFmt w:val="bullet"/>
      <w:lvlText w:val="•"/>
      <w:lvlJc w:val="left"/>
      <w:pPr>
        <w:ind w:left="6396" w:hanging="454"/>
      </w:pPr>
      <w:rPr>
        <w:rFonts w:hint="default"/>
      </w:rPr>
    </w:lvl>
    <w:lvl w:ilvl="7">
      <w:start w:val="1"/>
      <w:numFmt w:val="bullet"/>
      <w:lvlText w:val="•"/>
      <w:lvlJc w:val="left"/>
      <w:pPr>
        <w:ind w:left="7347" w:hanging="454"/>
      </w:pPr>
      <w:rPr>
        <w:rFonts w:hint="default"/>
      </w:rPr>
    </w:lvl>
    <w:lvl w:ilvl="8">
      <w:start w:val="1"/>
      <w:numFmt w:val="bullet"/>
      <w:lvlText w:val="•"/>
      <w:lvlJc w:val="left"/>
      <w:pPr>
        <w:ind w:left="8298" w:hanging="454"/>
      </w:pPr>
      <w:rPr>
        <w:rFonts w:hint="default"/>
      </w:rPr>
    </w:lvl>
  </w:abstractNum>
  <w:abstractNum w:abstractNumId="23">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A8440CA"/>
    <w:multiLevelType w:val="hybridMultilevel"/>
    <w:tmpl w:val="F9BC2C3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7">
    <w:nsid w:val="2F881EAC"/>
    <w:multiLevelType w:val="multilevel"/>
    <w:tmpl w:val="C83E8E44"/>
    <w:lvl w:ilvl="0">
      <w:start w:val="10"/>
      <w:numFmt w:val="decimal"/>
      <w:lvlText w:val="%1"/>
      <w:lvlJc w:val="left"/>
      <w:pPr>
        <w:ind w:left="375" w:hanging="375"/>
      </w:pPr>
      <w:rPr>
        <w:rFonts w:eastAsiaTheme="minorHAnsi" w:hint="default"/>
      </w:rPr>
    </w:lvl>
    <w:lvl w:ilvl="1">
      <w:start w:val="4"/>
      <w:numFmt w:val="decimal"/>
      <w:lvlText w:val="%1.%2"/>
      <w:lvlJc w:val="left"/>
      <w:pPr>
        <w:ind w:left="658" w:hanging="375"/>
      </w:pPr>
      <w:rPr>
        <w:rFonts w:eastAsiaTheme="minorHAnsi" w:hint="default"/>
      </w:rPr>
    </w:lvl>
    <w:lvl w:ilvl="2">
      <w:start w:val="1"/>
      <w:numFmt w:val="decimal"/>
      <w:lvlText w:val="%1.%2.%3"/>
      <w:lvlJc w:val="left"/>
      <w:pPr>
        <w:ind w:left="1286" w:hanging="720"/>
      </w:pPr>
      <w:rPr>
        <w:rFonts w:eastAsiaTheme="minorHAnsi" w:hint="default"/>
      </w:rPr>
    </w:lvl>
    <w:lvl w:ilvl="3">
      <w:start w:val="1"/>
      <w:numFmt w:val="decimal"/>
      <w:lvlText w:val="%1.%2.%3.%4"/>
      <w:lvlJc w:val="left"/>
      <w:pPr>
        <w:ind w:left="1569" w:hanging="720"/>
      </w:pPr>
      <w:rPr>
        <w:rFonts w:eastAsiaTheme="minorHAnsi" w:hint="default"/>
      </w:rPr>
    </w:lvl>
    <w:lvl w:ilvl="4">
      <w:start w:val="1"/>
      <w:numFmt w:val="decimal"/>
      <w:lvlText w:val="%1.%2.%3.%4.%5"/>
      <w:lvlJc w:val="left"/>
      <w:pPr>
        <w:ind w:left="2212" w:hanging="1080"/>
      </w:pPr>
      <w:rPr>
        <w:rFonts w:eastAsiaTheme="minorHAnsi" w:hint="default"/>
      </w:rPr>
    </w:lvl>
    <w:lvl w:ilvl="5">
      <w:start w:val="1"/>
      <w:numFmt w:val="decimal"/>
      <w:lvlText w:val="%1.%2.%3.%4.%5.%6"/>
      <w:lvlJc w:val="left"/>
      <w:pPr>
        <w:ind w:left="2495" w:hanging="1080"/>
      </w:pPr>
      <w:rPr>
        <w:rFonts w:eastAsiaTheme="minorHAnsi" w:hint="default"/>
      </w:rPr>
    </w:lvl>
    <w:lvl w:ilvl="6">
      <w:start w:val="1"/>
      <w:numFmt w:val="decimal"/>
      <w:lvlText w:val="%1.%2.%3.%4.%5.%6.%7"/>
      <w:lvlJc w:val="left"/>
      <w:pPr>
        <w:ind w:left="3138" w:hanging="1440"/>
      </w:pPr>
      <w:rPr>
        <w:rFonts w:eastAsiaTheme="minorHAnsi" w:hint="default"/>
      </w:rPr>
    </w:lvl>
    <w:lvl w:ilvl="7">
      <w:start w:val="1"/>
      <w:numFmt w:val="decimal"/>
      <w:lvlText w:val="%1.%2.%3.%4.%5.%6.%7.%8"/>
      <w:lvlJc w:val="left"/>
      <w:pPr>
        <w:ind w:left="3421" w:hanging="1440"/>
      </w:pPr>
      <w:rPr>
        <w:rFonts w:eastAsiaTheme="minorHAnsi" w:hint="default"/>
      </w:rPr>
    </w:lvl>
    <w:lvl w:ilvl="8">
      <w:start w:val="1"/>
      <w:numFmt w:val="decimal"/>
      <w:lvlText w:val="%1.%2.%3.%4.%5.%6.%7.%8.%9"/>
      <w:lvlJc w:val="left"/>
      <w:pPr>
        <w:ind w:left="4064" w:hanging="1800"/>
      </w:pPr>
      <w:rPr>
        <w:rFonts w:eastAsiaTheme="minorHAnsi" w:hint="default"/>
      </w:rPr>
    </w:lvl>
  </w:abstractNum>
  <w:abstractNum w:abstractNumId="28">
    <w:nsid w:val="304E5846"/>
    <w:multiLevelType w:val="multilevel"/>
    <w:tmpl w:val="B67E7D00"/>
    <w:lvl w:ilvl="0">
      <w:start w:val="14"/>
      <w:numFmt w:val="decimal"/>
      <w:lvlText w:val="%1"/>
      <w:lvlJc w:val="left"/>
      <w:pPr>
        <w:ind w:left="769" w:hanging="508"/>
      </w:pPr>
      <w:rPr>
        <w:rFonts w:hint="default"/>
      </w:rPr>
    </w:lvl>
    <w:lvl w:ilvl="1">
      <w:start w:val="1"/>
      <w:numFmt w:val="decimal"/>
      <w:lvlText w:val="%1.%2"/>
      <w:lvlJc w:val="left"/>
      <w:pPr>
        <w:ind w:left="1048" w:hanging="508"/>
      </w:pPr>
      <w:rPr>
        <w:rFonts w:ascii="Arial" w:eastAsia="Arial" w:hAnsi="Arial" w:hint="default"/>
        <w:spacing w:val="-41"/>
        <w:w w:val="120"/>
        <w:sz w:val="20"/>
        <w:szCs w:val="20"/>
      </w:rPr>
    </w:lvl>
    <w:lvl w:ilvl="2">
      <w:start w:val="1"/>
      <w:numFmt w:val="lowerLetter"/>
      <w:lvlText w:val="%3)"/>
      <w:lvlJc w:val="left"/>
      <w:pPr>
        <w:ind w:left="1608" w:hanging="443"/>
      </w:pPr>
      <w:rPr>
        <w:rFonts w:ascii="Arial" w:eastAsia="Arial" w:hAnsi="Arial" w:hint="default"/>
        <w:w w:val="95"/>
        <w:sz w:val="18"/>
        <w:szCs w:val="18"/>
      </w:rPr>
    </w:lvl>
    <w:lvl w:ilvl="3">
      <w:start w:val="1"/>
      <w:numFmt w:val="bullet"/>
      <w:lvlText w:val="•"/>
      <w:lvlJc w:val="left"/>
      <w:pPr>
        <w:ind w:left="3480" w:hanging="443"/>
      </w:pPr>
      <w:rPr>
        <w:rFonts w:hint="default"/>
      </w:rPr>
    </w:lvl>
    <w:lvl w:ilvl="4">
      <w:start w:val="1"/>
      <w:numFmt w:val="bullet"/>
      <w:lvlText w:val="•"/>
      <w:lvlJc w:val="left"/>
      <w:pPr>
        <w:ind w:left="4420" w:hanging="443"/>
      </w:pPr>
      <w:rPr>
        <w:rFonts w:hint="default"/>
      </w:rPr>
    </w:lvl>
    <w:lvl w:ilvl="5">
      <w:start w:val="1"/>
      <w:numFmt w:val="bullet"/>
      <w:lvlText w:val="•"/>
      <w:lvlJc w:val="left"/>
      <w:pPr>
        <w:ind w:left="5360" w:hanging="443"/>
      </w:pPr>
      <w:rPr>
        <w:rFonts w:hint="default"/>
      </w:rPr>
    </w:lvl>
    <w:lvl w:ilvl="6">
      <w:start w:val="1"/>
      <w:numFmt w:val="bullet"/>
      <w:lvlText w:val="•"/>
      <w:lvlJc w:val="left"/>
      <w:pPr>
        <w:ind w:left="6300" w:hanging="443"/>
      </w:pPr>
      <w:rPr>
        <w:rFonts w:hint="default"/>
      </w:rPr>
    </w:lvl>
    <w:lvl w:ilvl="7">
      <w:start w:val="1"/>
      <w:numFmt w:val="bullet"/>
      <w:lvlText w:val="•"/>
      <w:lvlJc w:val="left"/>
      <w:pPr>
        <w:ind w:left="7240" w:hanging="443"/>
      </w:pPr>
      <w:rPr>
        <w:rFonts w:hint="default"/>
      </w:rPr>
    </w:lvl>
    <w:lvl w:ilvl="8">
      <w:start w:val="1"/>
      <w:numFmt w:val="bullet"/>
      <w:lvlText w:val="•"/>
      <w:lvlJc w:val="left"/>
      <w:pPr>
        <w:ind w:left="8180" w:hanging="443"/>
      </w:pPr>
      <w:rPr>
        <w:rFonts w:hint="default"/>
      </w:rPr>
    </w:lvl>
  </w:abstractNum>
  <w:abstractNum w:abstractNumId="29">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31647CBE"/>
    <w:multiLevelType w:val="multilevel"/>
    <w:tmpl w:val="07AA80BC"/>
    <w:lvl w:ilvl="0">
      <w:start w:val="6"/>
      <w:numFmt w:val="decimal"/>
      <w:lvlText w:val="%1"/>
      <w:lvlJc w:val="left"/>
      <w:pPr>
        <w:ind w:left="766" w:hanging="522"/>
      </w:pPr>
      <w:rPr>
        <w:rFonts w:hint="default"/>
      </w:rPr>
    </w:lvl>
    <w:lvl w:ilvl="1">
      <w:start w:val="1"/>
      <w:numFmt w:val="decimal"/>
      <w:lvlText w:val="%1.%2"/>
      <w:lvlJc w:val="left"/>
      <w:pPr>
        <w:ind w:left="766" w:hanging="522"/>
      </w:pPr>
      <w:rPr>
        <w:rFonts w:ascii="Arial" w:eastAsia="Arial" w:hAnsi="Arial" w:hint="default"/>
        <w:w w:val="95"/>
        <w:sz w:val="20"/>
        <w:szCs w:val="20"/>
      </w:rPr>
    </w:lvl>
    <w:lvl w:ilvl="2">
      <w:start w:val="1"/>
      <w:numFmt w:val="lowerLetter"/>
      <w:lvlText w:val="%3)"/>
      <w:lvlJc w:val="left"/>
      <w:pPr>
        <w:ind w:left="1612" w:hanging="450"/>
      </w:pPr>
      <w:rPr>
        <w:rFonts w:ascii="Arial" w:eastAsia="Arial" w:hAnsi="Arial" w:hint="default"/>
        <w:w w:val="98"/>
      </w:rPr>
    </w:lvl>
    <w:lvl w:ilvl="3">
      <w:start w:val="1"/>
      <w:numFmt w:val="bullet"/>
      <w:lvlText w:val="•"/>
      <w:lvlJc w:val="left"/>
      <w:pPr>
        <w:ind w:left="3175" w:hanging="450"/>
      </w:pPr>
      <w:rPr>
        <w:rFonts w:hint="default"/>
      </w:rPr>
    </w:lvl>
    <w:lvl w:ilvl="4">
      <w:start w:val="1"/>
      <w:numFmt w:val="bullet"/>
      <w:lvlText w:val="•"/>
      <w:lvlJc w:val="left"/>
      <w:pPr>
        <w:ind w:left="3953" w:hanging="450"/>
      </w:pPr>
      <w:rPr>
        <w:rFonts w:hint="default"/>
      </w:rPr>
    </w:lvl>
    <w:lvl w:ilvl="5">
      <w:start w:val="1"/>
      <w:numFmt w:val="bullet"/>
      <w:lvlText w:val="•"/>
      <w:lvlJc w:val="left"/>
      <w:pPr>
        <w:ind w:left="4731" w:hanging="450"/>
      </w:pPr>
      <w:rPr>
        <w:rFonts w:hint="default"/>
      </w:rPr>
    </w:lvl>
    <w:lvl w:ilvl="6">
      <w:start w:val="1"/>
      <w:numFmt w:val="bullet"/>
      <w:lvlText w:val="•"/>
      <w:lvlJc w:val="left"/>
      <w:pPr>
        <w:ind w:left="5509" w:hanging="450"/>
      </w:pPr>
      <w:rPr>
        <w:rFonts w:hint="default"/>
      </w:rPr>
    </w:lvl>
    <w:lvl w:ilvl="7">
      <w:start w:val="1"/>
      <w:numFmt w:val="bullet"/>
      <w:lvlText w:val="•"/>
      <w:lvlJc w:val="left"/>
      <w:pPr>
        <w:ind w:left="6287" w:hanging="450"/>
      </w:pPr>
      <w:rPr>
        <w:rFonts w:hint="default"/>
      </w:rPr>
    </w:lvl>
    <w:lvl w:ilvl="8">
      <w:start w:val="1"/>
      <w:numFmt w:val="bullet"/>
      <w:lvlText w:val="•"/>
      <w:lvlJc w:val="left"/>
      <w:pPr>
        <w:ind w:left="7065" w:hanging="450"/>
      </w:pPr>
      <w:rPr>
        <w:rFonts w:hint="default"/>
      </w:rPr>
    </w:lvl>
  </w:abstractNum>
  <w:abstractNum w:abstractNumId="31">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B1C6085"/>
    <w:multiLevelType w:val="multilevel"/>
    <w:tmpl w:val="CBAAC9D4"/>
    <w:lvl w:ilvl="0">
      <w:start w:val="7"/>
      <w:numFmt w:val="decimal"/>
      <w:lvlText w:val="%1"/>
      <w:lvlJc w:val="left"/>
      <w:pPr>
        <w:ind w:left="780" w:hanging="520"/>
      </w:pPr>
      <w:rPr>
        <w:rFonts w:hint="default"/>
      </w:rPr>
    </w:lvl>
    <w:lvl w:ilvl="1">
      <w:start w:val="1"/>
      <w:numFmt w:val="decimal"/>
      <w:lvlText w:val="%1.%2"/>
      <w:lvlJc w:val="left"/>
      <w:pPr>
        <w:ind w:left="780" w:hanging="520"/>
      </w:pPr>
      <w:rPr>
        <w:rFonts w:ascii="Arial" w:eastAsia="Arial" w:hAnsi="Arial" w:hint="default"/>
        <w:w w:val="96"/>
        <w:sz w:val="20"/>
        <w:szCs w:val="20"/>
      </w:rPr>
    </w:lvl>
    <w:lvl w:ilvl="2">
      <w:start w:val="1"/>
      <w:numFmt w:val="bullet"/>
      <w:lvlText w:val="•"/>
      <w:lvlJc w:val="left"/>
      <w:pPr>
        <w:ind w:left="2664" w:hanging="520"/>
      </w:pPr>
      <w:rPr>
        <w:rFonts w:hint="default"/>
      </w:rPr>
    </w:lvl>
    <w:lvl w:ilvl="3">
      <w:start w:val="1"/>
      <w:numFmt w:val="bullet"/>
      <w:lvlText w:val="•"/>
      <w:lvlJc w:val="left"/>
      <w:pPr>
        <w:ind w:left="3606" w:hanging="520"/>
      </w:pPr>
      <w:rPr>
        <w:rFonts w:hint="default"/>
      </w:rPr>
    </w:lvl>
    <w:lvl w:ilvl="4">
      <w:start w:val="1"/>
      <w:numFmt w:val="bullet"/>
      <w:lvlText w:val="•"/>
      <w:lvlJc w:val="left"/>
      <w:pPr>
        <w:ind w:left="4548" w:hanging="520"/>
      </w:pPr>
      <w:rPr>
        <w:rFonts w:hint="default"/>
      </w:rPr>
    </w:lvl>
    <w:lvl w:ilvl="5">
      <w:start w:val="1"/>
      <w:numFmt w:val="bullet"/>
      <w:lvlText w:val="•"/>
      <w:lvlJc w:val="left"/>
      <w:pPr>
        <w:ind w:left="5490" w:hanging="520"/>
      </w:pPr>
      <w:rPr>
        <w:rFonts w:hint="default"/>
      </w:rPr>
    </w:lvl>
    <w:lvl w:ilvl="6">
      <w:start w:val="1"/>
      <w:numFmt w:val="bullet"/>
      <w:lvlText w:val="•"/>
      <w:lvlJc w:val="left"/>
      <w:pPr>
        <w:ind w:left="6432" w:hanging="520"/>
      </w:pPr>
      <w:rPr>
        <w:rFonts w:hint="default"/>
      </w:rPr>
    </w:lvl>
    <w:lvl w:ilvl="7">
      <w:start w:val="1"/>
      <w:numFmt w:val="bullet"/>
      <w:lvlText w:val="•"/>
      <w:lvlJc w:val="left"/>
      <w:pPr>
        <w:ind w:left="7374" w:hanging="520"/>
      </w:pPr>
      <w:rPr>
        <w:rFonts w:hint="default"/>
      </w:rPr>
    </w:lvl>
    <w:lvl w:ilvl="8">
      <w:start w:val="1"/>
      <w:numFmt w:val="bullet"/>
      <w:lvlText w:val="•"/>
      <w:lvlJc w:val="left"/>
      <w:pPr>
        <w:ind w:left="8316" w:hanging="520"/>
      </w:pPr>
      <w:rPr>
        <w:rFonts w:hint="default"/>
      </w:rPr>
    </w:lvl>
  </w:abstractNum>
  <w:abstractNum w:abstractNumId="35">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E7015C2"/>
    <w:multiLevelType w:val="multilevel"/>
    <w:tmpl w:val="9F32E5FE"/>
    <w:lvl w:ilvl="0">
      <w:start w:val="11"/>
      <w:numFmt w:val="decimal"/>
      <w:lvlText w:val="%1"/>
      <w:lvlJc w:val="left"/>
      <w:pPr>
        <w:ind w:left="843" w:hanging="501"/>
      </w:pPr>
      <w:rPr>
        <w:rFonts w:hint="default"/>
      </w:rPr>
    </w:lvl>
    <w:lvl w:ilvl="1">
      <w:start w:val="1"/>
      <w:numFmt w:val="decimal"/>
      <w:lvlText w:val="%1.%2"/>
      <w:lvlJc w:val="left"/>
      <w:pPr>
        <w:ind w:left="843" w:hanging="501"/>
      </w:pPr>
      <w:rPr>
        <w:rFonts w:ascii="Arial" w:eastAsia="Arial" w:hAnsi="Arial" w:hint="default"/>
        <w:spacing w:val="-31"/>
        <w:w w:val="121"/>
        <w:sz w:val="20"/>
        <w:szCs w:val="20"/>
      </w:rPr>
    </w:lvl>
    <w:lvl w:ilvl="2">
      <w:start w:val="1"/>
      <w:numFmt w:val="lowerLetter"/>
      <w:lvlText w:val="%3)"/>
      <w:lvlJc w:val="left"/>
      <w:pPr>
        <w:ind w:left="1704" w:hanging="450"/>
      </w:pPr>
      <w:rPr>
        <w:rFonts w:ascii="Arial" w:eastAsia="Arial" w:hAnsi="Arial" w:hint="default"/>
        <w:w w:val="96"/>
        <w:sz w:val="18"/>
        <w:szCs w:val="18"/>
      </w:rPr>
    </w:lvl>
    <w:lvl w:ilvl="3">
      <w:start w:val="1"/>
      <w:numFmt w:val="bullet"/>
      <w:lvlText w:val="•"/>
      <w:lvlJc w:val="left"/>
      <w:pPr>
        <w:ind w:left="3589" w:hanging="450"/>
      </w:pPr>
      <w:rPr>
        <w:rFonts w:hint="default"/>
      </w:rPr>
    </w:lvl>
    <w:lvl w:ilvl="4">
      <w:start w:val="1"/>
      <w:numFmt w:val="bullet"/>
      <w:lvlText w:val="•"/>
      <w:lvlJc w:val="left"/>
      <w:pPr>
        <w:ind w:left="4533" w:hanging="450"/>
      </w:pPr>
      <w:rPr>
        <w:rFonts w:hint="default"/>
      </w:rPr>
    </w:lvl>
    <w:lvl w:ilvl="5">
      <w:start w:val="1"/>
      <w:numFmt w:val="bullet"/>
      <w:lvlText w:val="•"/>
      <w:lvlJc w:val="left"/>
      <w:pPr>
        <w:ind w:left="5478" w:hanging="450"/>
      </w:pPr>
      <w:rPr>
        <w:rFonts w:hint="default"/>
      </w:rPr>
    </w:lvl>
    <w:lvl w:ilvl="6">
      <w:start w:val="1"/>
      <w:numFmt w:val="bullet"/>
      <w:lvlText w:val="•"/>
      <w:lvlJc w:val="left"/>
      <w:pPr>
        <w:ind w:left="6422" w:hanging="450"/>
      </w:pPr>
      <w:rPr>
        <w:rFonts w:hint="default"/>
      </w:rPr>
    </w:lvl>
    <w:lvl w:ilvl="7">
      <w:start w:val="1"/>
      <w:numFmt w:val="bullet"/>
      <w:lvlText w:val="•"/>
      <w:lvlJc w:val="left"/>
      <w:pPr>
        <w:ind w:left="7367" w:hanging="450"/>
      </w:pPr>
      <w:rPr>
        <w:rFonts w:hint="default"/>
      </w:rPr>
    </w:lvl>
    <w:lvl w:ilvl="8">
      <w:start w:val="1"/>
      <w:numFmt w:val="bullet"/>
      <w:lvlText w:val="•"/>
      <w:lvlJc w:val="left"/>
      <w:pPr>
        <w:ind w:left="8311" w:hanging="450"/>
      </w:pPr>
      <w:rPr>
        <w:rFonts w:hint="default"/>
      </w:rPr>
    </w:lvl>
  </w:abstractNum>
  <w:abstractNum w:abstractNumId="37">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9">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525A90"/>
    <w:multiLevelType w:val="multilevel"/>
    <w:tmpl w:val="DDA804C4"/>
    <w:lvl w:ilvl="0">
      <w:start w:val="8"/>
      <w:numFmt w:val="decimal"/>
      <w:lvlText w:val="%1"/>
      <w:lvlJc w:val="left"/>
      <w:pPr>
        <w:ind w:left="823" w:hanging="503"/>
      </w:pPr>
      <w:rPr>
        <w:rFonts w:hint="default"/>
      </w:rPr>
    </w:lvl>
    <w:lvl w:ilvl="1">
      <w:start w:val="1"/>
      <w:numFmt w:val="decimal"/>
      <w:lvlText w:val="%1.%2"/>
      <w:lvlJc w:val="left"/>
      <w:pPr>
        <w:ind w:left="823" w:hanging="503"/>
      </w:pPr>
      <w:rPr>
        <w:rFonts w:ascii="Arial" w:eastAsia="Arial" w:hAnsi="Arial" w:hint="default"/>
        <w:w w:val="95"/>
        <w:sz w:val="20"/>
        <w:szCs w:val="20"/>
      </w:rPr>
    </w:lvl>
    <w:lvl w:ilvl="2">
      <w:start w:val="1"/>
      <w:numFmt w:val="bullet"/>
      <w:lvlText w:val="•"/>
      <w:lvlJc w:val="left"/>
      <w:pPr>
        <w:ind w:left="2696" w:hanging="503"/>
      </w:pPr>
      <w:rPr>
        <w:rFonts w:hint="default"/>
      </w:rPr>
    </w:lvl>
    <w:lvl w:ilvl="3">
      <w:start w:val="1"/>
      <w:numFmt w:val="bullet"/>
      <w:lvlText w:val="•"/>
      <w:lvlJc w:val="left"/>
      <w:pPr>
        <w:ind w:left="3634" w:hanging="503"/>
      </w:pPr>
      <w:rPr>
        <w:rFonts w:hint="default"/>
      </w:rPr>
    </w:lvl>
    <w:lvl w:ilvl="4">
      <w:start w:val="1"/>
      <w:numFmt w:val="bullet"/>
      <w:lvlText w:val="•"/>
      <w:lvlJc w:val="left"/>
      <w:pPr>
        <w:ind w:left="4572" w:hanging="503"/>
      </w:pPr>
      <w:rPr>
        <w:rFonts w:hint="default"/>
      </w:rPr>
    </w:lvl>
    <w:lvl w:ilvl="5">
      <w:start w:val="1"/>
      <w:numFmt w:val="bullet"/>
      <w:lvlText w:val="•"/>
      <w:lvlJc w:val="left"/>
      <w:pPr>
        <w:ind w:left="5510" w:hanging="503"/>
      </w:pPr>
      <w:rPr>
        <w:rFonts w:hint="default"/>
      </w:rPr>
    </w:lvl>
    <w:lvl w:ilvl="6">
      <w:start w:val="1"/>
      <w:numFmt w:val="bullet"/>
      <w:lvlText w:val="•"/>
      <w:lvlJc w:val="left"/>
      <w:pPr>
        <w:ind w:left="6448" w:hanging="503"/>
      </w:pPr>
      <w:rPr>
        <w:rFonts w:hint="default"/>
      </w:rPr>
    </w:lvl>
    <w:lvl w:ilvl="7">
      <w:start w:val="1"/>
      <w:numFmt w:val="bullet"/>
      <w:lvlText w:val="•"/>
      <w:lvlJc w:val="left"/>
      <w:pPr>
        <w:ind w:left="7386" w:hanging="503"/>
      </w:pPr>
      <w:rPr>
        <w:rFonts w:hint="default"/>
      </w:rPr>
    </w:lvl>
    <w:lvl w:ilvl="8">
      <w:start w:val="1"/>
      <w:numFmt w:val="bullet"/>
      <w:lvlText w:val="•"/>
      <w:lvlJc w:val="left"/>
      <w:pPr>
        <w:ind w:left="8324" w:hanging="503"/>
      </w:pPr>
      <w:rPr>
        <w:rFonts w:hint="default"/>
      </w:rPr>
    </w:lvl>
  </w:abstractNum>
  <w:abstractNum w:abstractNumId="41">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34374AE"/>
    <w:multiLevelType w:val="multilevel"/>
    <w:tmpl w:val="EDB83CE8"/>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46">
    <w:nsid w:val="539E126E"/>
    <w:multiLevelType w:val="multilevel"/>
    <w:tmpl w:val="9148DBCE"/>
    <w:lvl w:ilvl="0">
      <w:start w:val="4"/>
      <w:numFmt w:val="decimal"/>
      <w:lvlText w:val="%1"/>
      <w:lvlJc w:val="left"/>
      <w:pPr>
        <w:ind w:left="696" w:hanging="521"/>
      </w:pPr>
      <w:rPr>
        <w:rFonts w:hint="default"/>
      </w:rPr>
    </w:lvl>
    <w:lvl w:ilvl="1">
      <w:start w:val="1"/>
      <w:numFmt w:val="decimal"/>
      <w:lvlText w:val="%1.%2"/>
      <w:lvlJc w:val="left"/>
      <w:pPr>
        <w:ind w:left="696" w:hanging="521"/>
      </w:pPr>
      <w:rPr>
        <w:rFonts w:ascii="Arial" w:eastAsia="Arial" w:hAnsi="Arial" w:hint="default"/>
        <w:w w:val="97"/>
        <w:sz w:val="20"/>
        <w:szCs w:val="20"/>
      </w:rPr>
    </w:lvl>
    <w:lvl w:ilvl="2">
      <w:start w:val="1"/>
      <w:numFmt w:val="bullet"/>
      <w:lvlText w:val="•"/>
      <w:lvlJc w:val="left"/>
      <w:pPr>
        <w:ind w:left="2596" w:hanging="521"/>
      </w:pPr>
      <w:rPr>
        <w:rFonts w:hint="default"/>
      </w:rPr>
    </w:lvl>
    <w:lvl w:ilvl="3">
      <w:start w:val="1"/>
      <w:numFmt w:val="bullet"/>
      <w:lvlText w:val="•"/>
      <w:lvlJc w:val="left"/>
      <w:pPr>
        <w:ind w:left="3544" w:hanging="521"/>
      </w:pPr>
      <w:rPr>
        <w:rFonts w:hint="default"/>
      </w:rPr>
    </w:lvl>
    <w:lvl w:ilvl="4">
      <w:start w:val="1"/>
      <w:numFmt w:val="bullet"/>
      <w:lvlText w:val="•"/>
      <w:lvlJc w:val="left"/>
      <w:pPr>
        <w:ind w:left="4492" w:hanging="521"/>
      </w:pPr>
      <w:rPr>
        <w:rFonts w:hint="default"/>
      </w:rPr>
    </w:lvl>
    <w:lvl w:ilvl="5">
      <w:start w:val="1"/>
      <w:numFmt w:val="bullet"/>
      <w:lvlText w:val="•"/>
      <w:lvlJc w:val="left"/>
      <w:pPr>
        <w:ind w:left="5440" w:hanging="521"/>
      </w:pPr>
      <w:rPr>
        <w:rFonts w:hint="default"/>
      </w:rPr>
    </w:lvl>
    <w:lvl w:ilvl="6">
      <w:start w:val="1"/>
      <w:numFmt w:val="bullet"/>
      <w:lvlText w:val="•"/>
      <w:lvlJc w:val="left"/>
      <w:pPr>
        <w:ind w:left="6388" w:hanging="521"/>
      </w:pPr>
      <w:rPr>
        <w:rFonts w:hint="default"/>
      </w:rPr>
    </w:lvl>
    <w:lvl w:ilvl="7">
      <w:start w:val="1"/>
      <w:numFmt w:val="bullet"/>
      <w:lvlText w:val="•"/>
      <w:lvlJc w:val="left"/>
      <w:pPr>
        <w:ind w:left="7336" w:hanging="521"/>
      </w:pPr>
      <w:rPr>
        <w:rFonts w:hint="default"/>
      </w:rPr>
    </w:lvl>
    <w:lvl w:ilvl="8">
      <w:start w:val="1"/>
      <w:numFmt w:val="bullet"/>
      <w:lvlText w:val="•"/>
      <w:lvlJc w:val="left"/>
      <w:pPr>
        <w:ind w:left="8284" w:hanging="521"/>
      </w:pPr>
      <w:rPr>
        <w:rFonts w:hint="default"/>
      </w:rPr>
    </w:lvl>
  </w:abstractNum>
  <w:abstractNum w:abstractNumId="47">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9">
    <w:nsid w:val="59F30BB4"/>
    <w:multiLevelType w:val="hybridMultilevel"/>
    <w:tmpl w:val="DE04F9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61913174"/>
    <w:multiLevelType w:val="hybridMultilevel"/>
    <w:tmpl w:val="E7D45D86"/>
    <w:lvl w:ilvl="0" w:tplc="4928E3D2">
      <w:start w:val="1"/>
      <w:numFmt w:val="bullet"/>
      <w:lvlText w:val="·"/>
      <w:lvlJc w:val="left"/>
      <w:pPr>
        <w:ind w:left="131" w:hanging="75"/>
      </w:pPr>
      <w:rPr>
        <w:rFonts w:ascii="Arial" w:eastAsia="Arial" w:hAnsi="Arial" w:hint="default"/>
        <w:w w:val="54"/>
        <w:sz w:val="19"/>
        <w:szCs w:val="19"/>
      </w:rPr>
    </w:lvl>
    <w:lvl w:ilvl="1" w:tplc="91D89B96">
      <w:start w:val="1"/>
      <w:numFmt w:val="bullet"/>
      <w:lvlText w:val="•"/>
      <w:lvlJc w:val="left"/>
      <w:pPr>
        <w:ind w:left="566" w:hanging="75"/>
      </w:pPr>
      <w:rPr>
        <w:rFonts w:hint="default"/>
      </w:rPr>
    </w:lvl>
    <w:lvl w:ilvl="2" w:tplc="3E98989C">
      <w:start w:val="1"/>
      <w:numFmt w:val="bullet"/>
      <w:lvlText w:val="•"/>
      <w:lvlJc w:val="left"/>
      <w:pPr>
        <w:ind w:left="993" w:hanging="75"/>
      </w:pPr>
      <w:rPr>
        <w:rFonts w:hint="default"/>
      </w:rPr>
    </w:lvl>
    <w:lvl w:ilvl="3" w:tplc="3502FB80">
      <w:start w:val="1"/>
      <w:numFmt w:val="bullet"/>
      <w:lvlText w:val="•"/>
      <w:lvlJc w:val="left"/>
      <w:pPr>
        <w:ind w:left="1419" w:hanging="75"/>
      </w:pPr>
      <w:rPr>
        <w:rFonts w:hint="default"/>
      </w:rPr>
    </w:lvl>
    <w:lvl w:ilvl="4" w:tplc="FBFC8E10">
      <w:start w:val="1"/>
      <w:numFmt w:val="bullet"/>
      <w:lvlText w:val="•"/>
      <w:lvlJc w:val="left"/>
      <w:pPr>
        <w:ind w:left="1846" w:hanging="75"/>
      </w:pPr>
      <w:rPr>
        <w:rFonts w:hint="default"/>
      </w:rPr>
    </w:lvl>
    <w:lvl w:ilvl="5" w:tplc="9FE4702E">
      <w:start w:val="1"/>
      <w:numFmt w:val="bullet"/>
      <w:lvlText w:val="•"/>
      <w:lvlJc w:val="left"/>
      <w:pPr>
        <w:ind w:left="2273" w:hanging="75"/>
      </w:pPr>
      <w:rPr>
        <w:rFonts w:hint="default"/>
      </w:rPr>
    </w:lvl>
    <w:lvl w:ilvl="6" w:tplc="F5E2661C">
      <w:start w:val="1"/>
      <w:numFmt w:val="bullet"/>
      <w:lvlText w:val="•"/>
      <w:lvlJc w:val="left"/>
      <w:pPr>
        <w:ind w:left="2699" w:hanging="75"/>
      </w:pPr>
      <w:rPr>
        <w:rFonts w:hint="default"/>
      </w:rPr>
    </w:lvl>
    <w:lvl w:ilvl="7" w:tplc="A6A6B082">
      <w:start w:val="1"/>
      <w:numFmt w:val="bullet"/>
      <w:lvlText w:val="•"/>
      <w:lvlJc w:val="left"/>
      <w:pPr>
        <w:ind w:left="3126" w:hanging="75"/>
      </w:pPr>
      <w:rPr>
        <w:rFonts w:hint="default"/>
      </w:rPr>
    </w:lvl>
    <w:lvl w:ilvl="8" w:tplc="174E7456">
      <w:start w:val="1"/>
      <w:numFmt w:val="bullet"/>
      <w:lvlText w:val="•"/>
      <w:lvlJc w:val="left"/>
      <w:pPr>
        <w:ind w:left="3553" w:hanging="75"/>
      </w:pPr>
      <w:rPr>
        <w:rFonts w:hint="default"/>
      </w:rPr>
    </w:lvl>
  </w:abstractNum>
  <w:abstractNum w:abstractNumId="52">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3">
    <w:nsid w:val="63737E58"/>
    <w:multiLevelType w:val="hybridMultilevel"/>
    <w:tmpl w:val="7A8AA07E"/>
    <w:lvl w:ilvl="0" w:tplc="7CC0587C">
      <w:start w:val="11"/>
      <w:numFmt w:val="lowerLetter"/>
      <w:lvlText w:val="%1)"/>
      <w:lvlJc w:val="left"/>
      <w:pPr>
        <w:ind w:left="1637" w:hanging="443"/>
      </w:pPr>
      <w:rPr>
        <w:rFonts w:ascii="Arial" w:eastAsia="Arial" w:hAnsi="Arial" w:hint="default"/>
        <w:w w:val="98"/>
        <w:sz w:val="18"/>
        <w:szCs w:val="18"/>
      </w:rPr>
    </w:lvl>
    <w:lvl w:ilvl="1" w:tplc="26D29900">
      <w:start w:val="1"/>
      <w:numFmt w:val="upperRoman"/>
      <w:lvlText w:val="%2)"/>
      <w:lvlJc w:val="left"/>
      <w:pPr>
        <w:ind w:left="1637" w:hanging="440"/>
      </w:pPr>
      <w:rPr>
        <w:rFonts w:ascii="Arial" w:eastAsia="Arial" w:hAnsi="Arial" w:hint="default"/>
        <w:w w:val="92"/>
        <w:sz w:val="18"/>
        <w:szCs w:val="18"/>
      </w:rPr>
    </w:lvl>
    <w:lvl w:ilvl="2" w:tplc="325C4BAC">
      <w:start w:val="1"/>
      <w:numFmt w:val="bullet"/>
      <w:lvlText w:val="•"/>
      <w:lvlJc w:val="left"/>
      <w:pPr>
        <w:ind w:left="3036" w:hanging="440"/>
      </w:pPr>
      <w:rPr>
        <w:rFonts w:hint="default"/>
      </w:rPr>
    </w:lvl>
    <w:lvl w:ilvl="3" w:tplc="7452CB16">
      <w:start w:val="1"/>
      <w:numFmt w:val="bullet"/>
      <w:lvlText w:val="•"/>
      <w:lvlJc w:val="left"/>
      <w:pPr>
        <w:ind w:left="3734" w:hanging="440"/>
      </w:pPr>
      <w:rPr>
        <w:rFonts w:hint="default"/>
      </w:rPr>
    </w:lvl>
    <w:lvl w:ilvl="4" w:tplc="C1D249DC">
      <w:start w:val="1"/>
      <w:numFmt w:val="bullet"/>
      <w:lvlText w:val="•"/>
      <w:lvlJc w:val="left"/>
      <w:pPr>
        <w:ind w:left="4432" w:hanging="440"/>
      </w:pPr>
      <w:rPr>
        <w:rFonts w:hint="default"/>
      </w:rPr>
    </w:lvl>
    <w:lvl w:ilvl="5" w:tplc="D3169A94">
      <w:start w:val="1"/>
      <w:numFmt w:val="bullet"/>
      <w:lvlText w:val="•"/>
      <w:lvlJc w:val="left"/>
      <w:pPr>
        <w:ind w:left="5130" w:hanging="440"/>
      </w:pPr>
      <w:rPr>
        <w:rFonts w:hint="default"/>
      </w:rPr>
    </w:lvl>
    <w:lvl w:ilvl="6" w:tplc="B1EE9F64">
      <w:start w:val="1"/>
      <w:numFmt w:val="bullet"/>
      <w:lvlText w:val="•"/>
      <w:lvlJc w:val="left"/>
      <w:pPr>
        <w:ind w:left="5828" w:hanging="440"/>
      </w:pPr>
      <w:rPr>
        <w:rFonts w:hint="default"/>
      </w:rPr>
    </w:lvl>
    <w:lvl w:ilvl="7" w:tplc="590813F8">
      <w:start w:val="1"/>
      <w:numFmt w:val="bullet"/>
      <w:lvlText w:val="•"/>
      <w:lvlJc w:val="left"/>
      <w:pPr>
        <w:ind w:left="6526" w:hanging="440"/>
      </w:pPr>
      <w:rPr>
        <w:rFonts w:hint="default"/>
      </w:rPr>
    </w:lvl>
    <w:lvl w:ilvl="8" w:tplc="4E1604B2">
      <w:start w:val="1"/>
      <w:numFmt w:val="bullet"/>
      <w:lvlText w:val="•"/>
      <w:lvlJc w:val="left"/>
      <w:pPr>
        <w:ind w:left="7224" w:hanging="440"/>
      </w:pPr>
      <w:rPr>
        <w:rFonts w:hint="default"/>
      </w:rPr>
    </w:lvl>
  </w:abstractNum>
  <w:abstractNum w:abstractNumId="54">
    <w:nsid w:val="669A6900"/>
    <w:multiLevelType w:val="multilevel"/>
    <w:tmpl w:val="FF2CFA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5">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03F6021"/>
    <w:multiLevelType w:val="hybridMultilevel"/>
    <w:tmpl w:val="4E80EC46"/>
    <w:lvl w:ilvl="0" w:tplc="CC98A0CE">
      <w:start w:val="13"/>
      <w:numFmt w:val="lowerLetter"/>
      <w:lvlText w:val="%1)"/>
      <w:lvlJc w:val="left"/>
      <w:pPr>
        <w:ind w:left="1651" w:hanging="447"/>
      </w:pPr>
      <w:rPr>
        <w:rFonts w:ascii="Arial" w:eastAsia="Arial" w:hAnsi="Arial" w:hint="default"/>
        <w:w w:val="99"/>
        <w:sz w:val="18"/>
        <w:szCs w:val="18"/>
      </w:rPr>
    </w:lvl>
    <w:lvl w:ilvl="1" w:tplc="6F2C61AE">
      <w:start w:val="1"/>
      <w:numFmt w:val="bullet"/>
      <w:lvlText w:val="•"/>
      <w:lvlJc w:val="left"/>
      <w:pPr>
        <w:ind w:left="2356" w:hanging="447"/>
      </w:pPr>
      <w:rPr>
        <w:rFonts w:hint="default"/>
      </w:rPr>
    </w:lvl>
    <w:lvl w:ilvl="2" w:tplc="D06408CA">
      <w:start w:val="1"/>
      <w:numFmt w:val="bullet"/>
      <w:lvlText w:val="•"/>
      <w:lvlJc w:val="left"/>
      <w:pPr>
        <w:ind w:left="3052" w:hanging="447"/>
      </w:pPr>
      <w:rPr>
        <w:rFonts w:hint="default"/>
      </w:rPr>
    </w:lvl>
    <w:lvl w:ilvl="3" w:tplc="78002188">
      <w:start w:val="1"/>
      <w:numFmt w:val="bullet"/>
      <w:lvlText w:val="•"/>
      <w:lvlJc w:val="left"/>
      <w:pPr>
        <w:ind w:left="3748" w:hanging="447"/>
      </w:pPr>
      <w:rPr>
        <w:rFonts w:hint="default"/>
      </w:rPr>
    </w:lvl>
    <w:lvl w:ilvl="4" w:tplc="9FCE4788">
      <w:start w:val="1"/>
      <w:numFmt w:val="bullet"/>
      <w:lvlText w:val="•"/>
      <w:lvlJc w:val="left"/>
      <w:pPr>
        <w:ind w:left="4444" w:hanging="447"/>
      </w:pPr>
      <w:rPr>
        <w:rFonts w:hint="default"/>
      </w:rPr>
    </w:lvl>
    <w:lvl w:ilvl="5" w:tplc="AA7ABD36">
      <w:start w:val="1"/>
      <w:numFmt w:val="bullet"/>
      <w:lvlText w:val="•"/>
      <w:lvlJc w:val="left"/>
      <w:pPr>
        <w:ind w:left="5140" w:hanging="447"/>
      </w:pPr>
      <w:rPr>
        <w:rFonts w:hint="default"/>
      </w:rPr>
    </w:lvl>
    <w:lvl w:ilvl="6" w:tplc="5B5AEA22">
      <w:start w:val="1"/>
      <w:numFmt w:val="bullet"/>
      <w:lvlText w:val="•"/>
      <w:lvlJc w:val="left"/>
      <w:pPr>
        <w:ind w:left="5836" w:hanging="447"/>
      </w:pPr>
      <w:rPr>
        <w:rFonts w:hint="default"/>
      </w:rPr>
    </w:lvl>
    <w:lvl w:ilvl="7" w:tplc="B302F000">
      <w:start w:val="1"/>
      <w:numFmt w:val="bullet"/>
      <w:lvlText w:val="•"/>
      <w:lvlJc w:val="left"/>
      <w:pPr>
        <w:ind w:left="6532" w:hanging="447"/>
      </w:pPr>
      <w:rPr>
        <w:rFonts w:hint="default"/>
      </w:rPr>
    </w:lvl>
    <w:lvl w:ilvl="8" w:tplc="ED009CB2">
      <w:start w:val="1"/>
      <w:numFmt w:val="bullet"/>
      <w:lvlText w:val="•"/>
      <w:lvlJc w:val="left"/>
      <w:pPr>
        <w:ind w:left="7228" w:hanging="447"/>
      </w:pPr>
      <w:rPr>
        <w:rFonts w:hint="default"/>
      </w:rPr>
    </w:lvl>
  </w:abstractNum>
  <w:abstractNum w:abstractNumId="59">
    <w:nsid w:val="72131B10"/>
    <w:multiLevelType w:val="multilevel"/>
    <w:tmpl w:val="4608208A"/>
    <w:lvl w:ilvl="0">
      <w:start w:val="13"/>
      <w:numFmt w:val="decimal"/>
      <w:lvlText w:val="%1"/>
      <w:lvlJc w:val="left"/>
      <w:pPr>
        <w:ind w:left="1991" w:hanging="516"/>
      </w:pPr>
      <w:rPr>
        <w:rFonts w:hint="default"/>
      </w:rPr>
    </w:lvl>
    <w:lvl w:ilvl="1">
      <w:start w:val="1"/>
      <w:numFmt w:val="decimal"/>
      <w:lvlText w:val="%1.%2"/>
      <w:lvlJc w:val="left"/>
      <w:pPr>
        <w:ind w:left="1991" w:hanging="516"/>
        <w:jc w:val="right"/>
      </w:pPr>
      <w:rPr>
        <w:rFonts w:ascii="Arial" w:eastAsia="Arial" w:hAnsi="Arial" w:hint="default"/>
        <w:spacing w:val="-34"/>
        <w:w w:val="120"/>
        <w:sz w:val="20"/>
        <w:szCs w:val="20"/>
      </w:rPr>
    </w:lvl>
    <w:lvl w:ilvl="2">
      <w:start w:val="1"/>
      <w:numFmt w:val="lowerLetter"/>
      <w:lvlText w:val="%3)"/>
      <w:lvlJc w:val="left"/>
      <w:pPr>
        <w:ind w:left="1573" w:hanging="447"/>
      </w:pPr>
      <w:rPr>
        <w:rFonts w:ascii="Arial" w:eastAsia="Arial" w:hAnsi="Arial" w:hint="default"/>
        <w:w w:val="98"/>
        <w:sz w:val="18"/>
        <w:szCs w:val="18"/>
      </w:rPr>
    </w:lvl>
    <w:lvl w:ilvl="3">
      <w:start w:val="1"/>
      <w:numFmt w:val="bullet"/>
      <w:lvlText w:val="•"/>
      <w:lvlJc w:val="left"/>
      <w:pPr>
        <w:ind w:left="3471" w:hanging="447"/>
      </w:pPr>
      <w:rPr>
        <w:rFonts w:hint="default"/>
      </w:rPr>
    </w:lvl>
    <w:lvl w:ilvl="4">
      <w:start w:val="1"/>
      <w:numFmt w:val="bullet"/>
      <w:lvlText w:val="•"/>
      <w:lvlJc w:val="left"/>
      <w:pPr>
        <w:ind w:left="4206" w:hanging="447"/>
      </w:pPr>
      <w:rPr>
        <w:rFonts w:hint="default"/>
      </w:rPr>
    </w:lvl>
    <w:lvl w:ilvl="5">
      <w:start w:val="1"/>
      <w:numFmt w:val="bullet"/>
      <w:lvlText w:val="•"/>
      <w:lvlJc w:val="left"/>
      <w:pPr>
        <w:ind w:left="4942" w:hanging="447"/>
      </w:pPr>
      <w:rPr>
        <w:rFonts w:hint="default"/>
      </w:rPr>
    </w:lvl>
    <w:lvl w:ilvl="6">
      <w:start w:val="1"/>
      <w:numFmt w:val="bullet"/>
      <w:lvlText w:val="•"/>
      <w:lvlJc w:val="left"/>
      <w:pPr>
        <w:ind w:left="5678" w:hanging="447"/>
      </w:pPr>
      <w:rPr>
        <w:rFonts w:hint="default"/>
      </w:rPr>
    </w:lvl>
    <w:lvl w:ilvl="7">
      <w:start w:val="1"/>
      <w:numFmt w:val="bullet"/>
      <w:lvlText w:val="•"/>
      <w:lvlJc w:val="left"/>
      <w:pPr>
        <w:ind w:left="6413" w:hanging="447"/>
      </w:pPr>
      <w:rPr>
        <w:rFonts w:hint="default"/>
      </w:rPr>
    </w:lvl>
    <w:lvl w:ilvl="8">
      <w:start w:val="1"/>
      <w:numFmt w:val="bullet"/>
      <w:lvlText w:val="•"/>
      <w:lvlJc w:val="left"/>
      <w:pPr>
        <w:ind w:left="7149" w:hanging="447"/>
      </w:pPr>
      <w:rPr>
        <w:rFonts w:hint="default"/>
      </w:rPr>
    </w:lvl>
  </w:abstractNum>
  <w:abstractNum w:abstractNumId="60">
    <w:nsid w:val="73E73CE6"/>
    <w:multiLevelType w:val="multilevel"/>
    <w:tmpl w:val="A6FEF542"/>
    <w:lvl w:ilvl="0">
      <w:start w:val="3"/>
      <w:numFmt w:val="decimal"/>
      <w:lvlText w:val="%1"/>
      <w:lvlJc w:val="left"/>
      <w:pPr>
        <w:ind w:left="764" w:hanging="522"/>
      </w:pPr>
      <w:rPr>
        <w:rFonts w:hint="default"/>
      </w:rPr>
    </w:lvl>
    <w:lvl w:ilvl="1">
      <w:start w:val="1"/>
      <w:numFmt w:val="decimal"/>
      <w:lvlText w:val="%1.%2"/>
      <w:lvlJc w:val="left"/>
      <w:pPr>
        <w:ind w:left="764" w:hanging="522"/>
      </w:pPr>
      <w:rPr>
        <w:rFonts w:ascii="Arial" w:eastAsia="Arial" w:hAnsi="Arial" w:hint="default"/>
        <w:w w:val="99"/>
        <w:sz w:val="20"/>
        <w:szCs w:val="20"/>
      </w:rPr>
    </w:lvl>
    <w:lvl w:ilvl="2">
      <w:start w:val="1"/>
      <w:numFmt w:val="bullet"/>
      <w:lvlText w:val="•"/>
      <w:lvlJc w:val="left"/>
      <w:pPr>
        <w:ind w:left="2632" w:hanging="522"/>
      </w:pPr>
      <w:rPr>
        <w:rFonts w:hint="default"/>
      </w:rPr>
    </w:lvl>
    <w:lvl w:ilvl="3">
      <w:start w:val="1"/>
      <w:numFmt w:val="bullet"/>
      <w:lvlText w:val="•"/>
      <w:lvlJc w:val="left"/>
      <w:pPr>
        <w:ind w:left="3568" w:hanging="522"/>
      </w:pPr>
      <w:rPr>
        <w:rFonts w:hint="default"/>
      </w:rPr>
    </w:lvl>
    <w:lvl w:ilvl="4">
      <w:start w:val="1"/>
      <w:numFmt w:val="bullet"/>
      <w:lvlText w:val="•"/>
      <w:lvlJc w:val="left"/>
      <w:pPr>
        <w:ind w:left="4504" w:hanging="522"/>
      </w:pPr>
      <w:rPr>
        <w:rFonts w:hint="default"/>
      </w:rPr>
    </w:lvl>
    <w:lvl w:ilvl="5">
      <w:start w:val="1"/>
      <w:numFmt w:val="bullet"/>
      <w:lvlText w:val="•"/>
      <w:lvlJc w:val="left"/>
      <w:pPr>
        <w:ind w:left="5440" w:hanging="522"/>
      </w:pPr>
      <w:rPr>
        <w:rFonts w:hint="default"/>
      </w:rPr>
    </w:lvl>
    <w:lvl w:ilvl="6">
      <w:start w:val="1"/>
      <w:numFmt w:val="bullet"/>
      <w:lvlText w:val="•"/>
      <w:lvlJc w:val="left"/>
      <w:pPr>
        <w:ind w:left="6376" w:hanging="522"/>
      </w:pPr>
      <w:rPr>
        <w:rFonts w:hint="default"/>
      </w:rPr>
    </w:lvl>
    <w:lvl w:ilvl="7">
      <w:start w:val="1"/>
      <w:numFmt w:val="bullet"/>
      <w:lvlText w:val="•"/>
      <w:lvlJc w:val="left"/>
      <w:pPr>
        <w:ind w:left="7312" w:hanging="522"/>
      </w:pPr>
      <w:rPr>
        <w:rFonts w:hint="default"/>
      </w:rPr>
    </w:lvl>
    <w:lvl w:ilvl="8">
      <w:start w:val="1"/>
      <w:numFmt w:val="bullet"/>
      <w:lvlText w:val="•"/>
      <w:lvlJc w:val="left"/>
      <w:pPr>
        <w:ind w:left="8248" w:hanging="522"/>
      </w:pPr>
      <w:rPr>
        <w:rFonts w:hint="default"/>
      </w:rPr>
    </w:lvl>
  </w:abstractNum>
  <w:abstractNum w:abstractNumId="61">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2">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8"/>
  </w:num>
  <w:num w:numId="3">
    <w:abstractNumId w:val="61"/>
  </w:num>
  <w:num w:numId="4">
    <w:abstractNumId w:val="4"/>
  </w:num>
  <w:num w:numId="5">
    <w:abstractNumId w:val="29"/>
  </w:num>
  <w:num w:numId="6">
    <w:abstractNumId w:val="47"/>
  </w:num>
  <w:num w:numId="7">
    <w:abstractNumId w:val="31"/>
  </w:num>
  <w:num w:numId="8">
    <w:abstractNumId w:val="33"/>
  </w:num>
  <w:num w:numId="9">
    <w:abstractNumId w:val="57"/>
  </w:num>
  <w:num w:numId="10">
    <w:abstractNumId w:val="41"/>
  </w:num>
  <w:num w:numId="11">
    <w:abstractNumId w:val="19"/>
  </w:num>
  <w:num w:numId="12">
    <w:abstractNumId w:val="52"/>
  </w:num>
  <w:num w:numId="13">
    <w:abstractNumId w:val="18"/>
  </w:num>
  <w:num w:numId="14">
    <w:abstractNumId w:val="62"/>
  </w:num>
  <w:num w:numId="15">
    <w:abstractNumId w:val="2"/>
  </w:num>
  <w:num w:numId="16">
    <w:abstractNumId w:val="64"/>
  </w:num>
  <w:num w:numId="17">
    <w:abstractNumId w:val="16"/>
  </w:num>
  <w:num w:numId="18">
    <w:abstractNumId w:val="35"/>
  </w:num>
  <w:num w:numId="19">
    <w:abstractNumId w:val="24"/>
  </w:num>
  <w:num w:numId="20">
    <w:abstractNumId w:val="7"/>
  </w:num>
  <w:num w:numId="21">
    <w:abstractNumId w:val="65"/>
  </w:num>
  <w:num w:numId="22">
    <w:abstractNumId w:val="50"/>
  </w:num>
  <w:num w:numId="23">
    <w:abstractNumId w:val="21"/>
  </w:num>
  <w:num w:numId="24">
    <w:abstractNumId w:val="8"/>
  </w:num>
  <w:num w:numId="25">
    <w:abstractNumId w:val="23"/>
  </w:num>
  <w:num w:numId="26">
    <w:abstractNumId w:val="44"/>
  </w:num>
  <w:num w:numId="27">
    <w:abstractNumId w:val="63"/>
  </w:num>
  <w:num w:numId="28">
    <w:abstractNumId w:val="32"/>
  </w:num>
  <w:num w:numId="29">
    <w:abstractNumId w:val="38"/>
  </w:num>
  <w:num w:numId="30">
    <w:abstractNumId w:val="26"/>
  </w:num>
  <w:num w:numId="31">
    <w:abstractNumId w:val="14"/>
  </w:num>
  <w:num w:numId="32">
    <w:abstractNumId w:val="12"/>
  </w:num>
  <w:num w:numId="33">
    <w:abstractNumId w:val="3"/>
  </w:num>
  <w:num w:numId="34">
    <w:abstractNumId w:val="56"/>
  </w:num>
  <w:num w:numId="35">
    <w:abstractNumId w:val="39"/>
  </w:num>
  <w:num w:numId="36">
    <w:abstractNumId w:val="43"/>
  </w:num>
  <w:num w:numId="37">
    <w:abstractNumId w:val="42"/>
  </w:num>
  <w:num w:numId="38">
    <w:abstractNumId w:val="17"/>
  </w:num>
  <w:num w:numId="39">
    <w:abstractNumId w:val="55"/>
  </w:num>
  <w:num w:numId="40">
    <w:abstractNumId w:val="5"/>
  </w:num>
  <w:num w:numId="41">
    <w:abstractNumId w:val="45"/>
  </w:num>
  <w:num w:numId="42">
    <w:abstractNumId w:val="13"/>
  </w:num>
  <w:num w:numId="43">
    <w:abstractNumId w:val="6"/>
  </w:num>
  <w:num w:numId="44">
    <w:abstractNumId w:val="28"/>
  </w:num>
  <w:num w:numId="45">
    <w:abstractNumId w:val="59"/>
  </w:num>
  <w:num w:numId="46">
    <w:abstractNumId w:val="9"/>
  </w:num>
  <w:num w:numId="47">
    <w:abstractNumId w:val="36"/>
  </w:num>
  <w:num w:numId="48">
    <w:abstractNumId w:val="22"/>
  </w:num>
  <w:num w:numId="49">
    <w:abstractNumId w:val="20"/>
  </w:num>
  <w:num w:numId="50">
    <w:abstractNumId w:val="40"/>
  </w:num>
  <w:num w:numId="51">
    <w:abstractNumId w:val="34"/>
  </w:num>
  <w:num w:numId="52">
    <w:abstractNumId w:val="58"/>
  </w:num>
  <w:num w:numId="53">
    <w:abstractNumId w:val="53"/>
  </w:num>
  <w:num w:numId="54">
    <w:abstractNumId w:val="30"/>
  </w:num>
  <w:num w:numId="55">
    <w:abstractNumId w:val="10"/>
  </w:num>
  <w:num w:numId="56">
    <w:abstractNumId w:val="46"/>
  </w:num>
  <w:num w:numId="57">
    <w:abstractNumId w:val="60"/>
  </w:num>
  <w:num w:numId="58">
    <w:abstractNumId w:val="15"/>
  </w:num>
  <w:num w:numId="59">
    <w:abstractNumId w:val="51"/>
  </w:num>
  <w:num w:numId="60">
    <w:abstractNumId w:val="27"/>
  </w:num>
  <w:num w:numId="6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FE"/>
    <w:rsid w:val="00015154"/>
    <w:rsid w:val="00021A1B"/>
    <w:rsid w:val="00023DB1"/>
    <w:rsid w:val="0003191B"/>
    <w:rsid w:val="00035AE8"/>
    <w:rsid w:val="00051C4C"/>
    <w:rsid w:val="0006201D"/>
    <w:rsid w:val="00062C82"/>
    <w:rsid w:val="000630C7"/>
    <w:rsid w:val="00063EF5"/>
    <w:rsid w:val="000836A6"/>
    <w:rsid w:val="00084CCF"/>
    <w:rsid w:val="0008690B"/>
    <w:rsid w:val="00094550"/>
    <w:rsid w:val="000B412E"/>
    <w:rsid w:val="000C405F"/>
    <w:rsid w:val="000C635C"/>
    <w:rsid w:val="000E6232"/>
    <w:rsid w:val="000F2C95"/>
    <w:rsid w:val="00101F90"/>
    <w:rsid w:val="00112A0D"/>
    <w:rsid w:val="00116D0C"/>
    <w:rsid w:val="001236B5"/>
    <w:rsid w:val="0012481E"/>
    <w:rsid w:val="00134C16"/>
    <w:rsid w:val="00137B47"/>
    <w:rsid w:val="00151FB7"/>
    <w:rsid w:val="0015321D"/>
    <w:rsid w:val="001545D6"/>
    <w:rsid w:val="00162D54"/>
    <w:rsid w:val="001828F8"/>
    <w:rsid w:val="0018383A"/>
    <w:rsid w:val="00183FC2"/>
    <w:rsid w:val="001841A0"/>
    <w:rsid w:val="00187DCF"/>
    <w:rsid w:val="001952E1"/>
    <w:rsid w:val="0019799B"/>
    <w:rsid w:val="001A0EF0"/>
    <w:rsid w:val="001A263A"/>
    <w:rsid w:val="001B2397"/>
    <w:rsid w:val="001C1A0B"/>
    <w:rsid w:val="001D5B89"/>
    <w:rsid w:val="001E081C"/>
    <w:rsid w:val="00222833"/>
    <w:rsid w:val="00230356"/>
    <w:rsid w:val="00235F4B"/>
    <w:rsid w:val="002367E7"/>
    <w:rsid w:val="00244CDA"/>
    <w:rsid w:val="00246B12"/>
    <w:rsid w:val="0025467D"/>
    <w:rsid w:val="00293AB4"/>
    <w:rsid w:val="00294D9D"/>
    <w:rsid w:val="002A0785"/>
    <w:rsid w:val="002A1A0B"/>
    <w:rsid w:val="002A3E2C"/>
    <w:rsid w:val="002A56F2"/>
    <w:rsid w:val="002C2027"/>
    <w:rsid w:val="002C43F0"/>
    <w:rsid w:val="002D435D"/>
    <w:rsid w:val="002E1A87"/>
    <w:rsid w:val="002E4BA4"/>
    <w:rsid w:val="002F3C2C"/>
    <w:rsid w:val="00301412"/>
    <w:rsid w:val="0030225E"/>
    <w:rsid w:val="003061B7"/>
    <w:rsid w:val="00312986"/>
    <w:rsid w:val="003329D0"/>
    <w:rsid w:val="003354FE"/>
    <w:rsid w:val="0034394D"/>
    <w:rsid w:val="00345483"/>
    <w:rsid w:val="003561DE"/>
    <w:rsid w:val="00356C5A"/>
    <w:rsid w:val="0035742E"/>
    <w:rsid w:val="0036059A"/>
    <w:rsid w:val="00362505"/>
    <w:rsid w:val="0036487F"/>
    <w:rsid w:val="003744A7"/>
    <w:rsid w:val="0037452A"/>
    <w:rsid w:val="00381FDF"/>
    <w:rsid w:val="00385DFD"/>
    <w:rsid w:val="00387C67"/>
    <w:rsid w:val="003B7763"/>
    <w:rsid w:val="003B77A3"/>
    <w:rsid w:val="003C68DC"/>
    <w:rsid w:val="003C6C33"/>
    <w:rsid w:val="003D0BFA"/>
    <w:rsid w:val="003D3BB4"/>
    <w:rsid w:val="003F29CB"/>
    <w:rsid w:val="003F6FFF"/>
    <w:rsid w:val="00410B5C"/>
    <w:rsid w:val="00415A1C"/>
    <w:rsid w:val="00420020"/>
    <w:rsid w:val="00422493"/>
    <w:rsid w:val="00424553"/>
    <w:rsid w:val="00425B03"/>
    <w:rsid w:val="004306F9"/>
    <w:rsid w:val="00431B29"/>
    <w:rsid w:val="00434922"/>
    <w:rsid w:val="00436F37"/>
    <w:rsid w:val="004446A9"/>
    <w:rsid w:val="00457529"/>
    <w:rsid w:val="004775C6"/>
    <w:rsid w:val="00482F6C"/>
    <w:rsid w:val="0048321B"/>
    <w:rsid w:val="0048441E"/>
    <w:rsid w:val="00484DF5"/>
    <w:rsid w:val="00493473"/>
    <w:rsid w:val="004A2CA5"/>
    <w:rsid w:val="004A3E88"/>
    <w:rsid w:val="004A41D0"/>
    <w:rsid w:val="004A561E"/>
    <w:rsid w:val="004A68D0"/>
    <w:rsid w:val="004A7078"/>
    <w:rsid w:val="004C3424"/>
    <w:rsid w:val="004C6B26"/>
    <w:rsid w:val="004D246C"/>
    <w:rsid w:val="004D34EF"/>
    <w:rsid w:val="004D489F"/>
    <w:rsid w:val="004D768B"/>
    <w:rsid w:val="004D77CE"/>
    <w:rsid w:val="004E0A64"/>
    <w:rsid w:val="004F5261"/>
    <w:rsid w:val="00503798"/>
    <w:rsid w:val="005043FE"/>
    <w:rsid w:val="00515099"/>
    <w:rsid w:val="00520634"/>
    <w:rsid w:val="0054465D"/>
    <w:rsid w:val="0054633F"/>
    <w:rsid w:val="00554AB7"/>
    <w:rsid w:val="00556170"/>
    <w:rsid w:val="00556B08"/>
    <w:rsid w:val="00557B13"/>
    <w:rsid w:val="005719CC"/>
    <w:rsid w:val="00573320"/>
    <w:rsid w:val="005949AC"/>
    <w:rsid w:val="005A1B7F"/>
    <w:rsid w:val="005A3FDA"/>
    <w:rsid w:val="005A410D"/>
    <w:rsid w:val="005B3E59"/>
    <w:rsid w:val="005C44E8"/>
    <w:rsid w:val="005D2687"/>
    <w:rsid w:val="005D5F66"/>
    <w:rsid w:val="005F0AD5"/>
    <w:rsid w:val="006017BA"/>
    <w:rsid w:val="00614B26"/>
    <w:rsid w:val="006156D9"/>
    <w:rsid w:val="00617B03"/>
    <w:rsid w:val="00620D59"/>
    <w:rsid w:val="00624266"/>
    <w:rsid w:val="006356B2"/>
    <w:rsid w:val="00646E6B"/>
    <w:rsid w:val="00656E39"/>
    <w:rsid w:val="0067056E"/>
    <w:rsid w:val="006745D9"/>
    <w:rsid w:val="00675A15"/>
    <w:rsid w:val="006762FE"/>
    <w:rsid w:val="0068604E"/>
    <w:rsid w:val="00693863"/>
    <w:rsid w:val="006B2572"/>
    <w:rsid w:val="006B3297"/>
    <w:rsid w:val="006B6229"/>
    <w:rsid w:val="006D2F76"/>
    <w:rsid w:val="006E7FB9"/>
    <w:rsid w:val="006F2E39"/>
    <w:rsid w:val="006F3FBF"/>
    <w:rsid w:val="00701F6D"/>
    <w:rsid w:val="007025FD"/>
    <w:rsid w:val="00716153"/>
    <w:rsid w:val="00720181"/>
    <w:rsid w:val="00723FC4"/>
    <w:rsid w:val="00725403"/>
    <w:rsid w:val="00730141"/>
    <w:rsid w:val="0073192D"/>
    <w:rsid w:val="0073589A"/>
    <w:rsid w:val="00740AB4"/>
    <w:rsid w:val="00760484"/>
    <w:rsid w:val="007612C3"/>
    <w:rsid w:val="00763B92"/>
    <w:rsid w:val="0077053E"/>
    <w:rsid w:val="00771719"/>
    <w:rsid w:val="00772ADA"/>
    <w:rsid w:val="00777158"/>
    <w:rsid w:val="00784276"/>
    <w:rsid w:val="0078610F"/>
    <w:rsid w:val="00787241"/>
    <w:rsid w:val="007877ED"/>
    <w:rsid w:val="00790FC4"/>
    <w:rsid w:val="0079112A"/>
    <w:rsid w:val="007919D4"/>
    <w:rsid w:val="00795338"/>
    <w:rsid w:val="00795EF8"/>
    <w:rsid w:val="0079600C"/>
    <w:rsid w:val="007A1868"/>
    <w:rsid w:val="007A2441"/>
    <w:rsid w:val="007C7149"/>
    <w:rsid w:val="007D4CDC"/>
    <w:rsid w:val="007D7390"/>
    <w:rsid w:val="007E0C3C"/>
    <w:rsid w:val="007E18F5"/>
    <w:rsid w:val="007E2A20"/>
    <w:rsid w:val="007F42CF"/>
    <w:rsid w:val="007F51FA"/>
    <w:rsid w:val="0080368E"/>
    <w:rsid w:val="00804ADB"/>
    <w:rsid w:val="00807A16"/>
    <w:rsid w:val="00814101"/>
    <w:rsid w:val="0082305B"/>
    <w:rsid w:val="00827FB7"/>
    <w:rsid w:val="008317E9"/>
    <w:rsid w:val="008429C6"/>
    <w:rsid w:val="00844FFE"/>
    <w:rsid w:val="00851E83"/>
    <w:rsid w:val="0087412D"/>
    <w:rsid w:val="00876A0A"/>
    <w:rsid w:val="008943BC"/>
    <w:rsid w:val="008A577A"/>
    <w:rsid w:val="008A6566"/>
    <w:rsid w:val="008B732B"/>
    <w:rsid w:val="008C13F9"/>
    <w:rsid w:val="008C7BF8"/>
    <w:rsid w:val="008D1C24"/>
    <w:rsid w:val="008D3439"/>
    <w:rsid w:val="008D4E7B"/>
    <w:rsid w:val="008E0F25"/>
    <w:rsid w:val="008F1839"/>
    <w:rsid w:val="008F23F9"/>
    <w:rsid w:val="008F6B85"/>
    <w:rsid w:val="0090453B"/>
    <w:rsid w:val="0091212E"/>
    <w:rsid w:val="009369EE"/>
    <w:rsid w:val="00937B29"/>
    <w:rsid w:val="00945D75"/>
    <w:rsid w:val="0095179F"/>
    <w:rsid w:val="00952AAF"/>
    <w:rsid w:val="009610AE"/>
    <w:rsid w:val="00963628"/>
    <w:rsid w:val="00971EFD"/>
    <w:rsid w:val="00973E94"/>
    <w:rsid w:val="009834CC"/>
    <w:rsid w:val="00983B58"/>
    <w:rsid w:val="0098499F"/>
    <w:rsid w:val="009A2716"/>
    <w:rsid w:val="009A7EBD"/>
    <w:rsid w:val="009B5B4E"/>
    <w:rsid w:val="009B713C"/>
    <w:rsid w:val="009C6195"/>
    <w:rsid w:val="009D18FB"/>
    <w:rsid w:val="009D2AA2"/>
    <w:rsid w:val="009D5738"/>
    <w:rsid w:val="009D7568"/>
    <w:rsid w:val="009D7C42"/>
    <w:rsid w:val="009E1D87"/>
    <w:rsid w:val="009E3159"/>
    <w:rsid w:val="009E4924"/>
    <w:rsid w:val="00A01C0B"/>
    <w:rsid w:val="00A026DB"/>
    <w:rsid w:val="00A06615"/>
    <w:rsid w:val="00A07F25"/>
    <w:rsid w:val="00A13ECA"/>
    <w:rsid w:val="00A16A4C"/>
    <w:rsid w:val="00A20DCD"/>
    <w:rsid w:val="00A418B3"/>
    <w:rsid w:val="00A47F54"/>
    <w:rsid w:val="00A95FC0"/>
    <w:rsid w:val="00AB6C0F"/>
    <w:rsid w:val="00AC5289"/>
    <w:rsid w:val="00AC6579"/>
    <w:rsid w:val="00AD2A5F"/>
    <w:rsid w:val="00AD347C"/>
    <w:rsid w:val="00AD54CD"/>
    <w:rsid w:val="00AD6A2E"/>
    <w:rsid w:val="00AF2655"/>
    <w:rsid w:val="00AF5506"/>
    <w:rsid w:val="00B12419"/>
    <w:rsid w:val="00B13974"/>
    <w:rsid w:val="00B344EC"/>
    <w:rsid w:val="00B360A8"/>
    <w:rsid w:val="00B533A4"/>
    <w:rsid w:val="00B7224C"/>
    <w:rsid w:val="00B83DB2"/>
    <w:rsid w:val="00B84B24"/>
    <w:rsid w:val="00B85F04"/>
    <w:rsid w:val="00B86772"/>
    <w:rsid w:val="00B90F59"/>
    <w:rsid w:val="00BA43E7"/>
    <w:rsid w:val="00BA4DD4"/>
    <w:rsid w:val="00BB2620"/>
    <w:rsid w:val="00BC02C0"/>
    <w:rsid w:val="00BD01D6"/>
    <w:rsid w:val="00BD1DA4"/>
    <w:rsid w:val="00BD5621"/>
    <w:rsid w:val="00BE03CD"/>
    <w:rsid w:val="00BE4B38"/>
    <w:rsid w:val="00BE63C6"/>
    <w:rsid w:val="00BF31AB"/>
    <w:rsid w:val="00C100B4"/>
    <w:rsid w:val="00C17F9B"/>
    <w:rsid w:val="00C21699"/>
    <w:rsid w:val="00C236A1"/>
    <w:rsid w:val="00C274D6"/>
    <w:rsid w:val="00C5768C"/>
    <w:rsid w:val="00C61B52"/>
    <w:rsid w:val="00C67404"/>
    <w:rsid w:val="00C71D8C"/>
    <w:rsid w:val="00C71F5D"/>
    <w:rsid w:val="00C90D1F"/>
    <w:rsid w:val="00C93C54"/>
    <w:rsid w:val="00C95574"/>
    <w:rsid w:val="00CA1B46"/>
    <w:rsid w:val="00CA4412"/>
    <w:rsid w:val="00CA6304"/>
    <w:rsid w:val="00CA6BD6"/>
    <w:rsid w:val="00CA7689"/>
    <w:rsid w:val="00CB1C44"/>
    <w:rsid w:val="00CB5451"/>
    <w:rsid w:val="00CC2DC8"/>
    <w:rsid w:val="00CC5279"/>
    <w:rsid w:val="00CE0D70"/>
    <w:rsid w:val="00CE4EDF"/>
    <w:rsid w:val="00CF6E79"/>
    <w:rsid w:val="00D03083"/>
    <w:rsid w:val="00D051A9"/>
    <w:rsid w:val="00D117BF"/>
    <w:rsid w:val="00D222A6"/>
    <w:rsid w:val="00D338B3"/>
    <w:rsid w:val="00D33DC0"/>
    <w:rsid w:val="00D34E4B"/>
    <w:rsid w:val="00D41831"/>
    <w:rsid w:val="00D44180"/>
    <w:rsid w:val="00D45EBB"/>
    <w:rsid w:val="00D47B43"/>
    <w:rsid w:val="00D51A57"/>
    <w:rsid w:val="00D56BA3"/>
    <w:rsid w:val="00D6588A"/>
    <w:rsid w:val="00D71723"/>
    <w:rsid w:val="00D73D5C"/>
    <w:rsid w:val="00D74D76"/>
    <w:rsid w:val="00D76447"/>
    <w:rsid w:val="00D91188"/>
    <w:rsid w:val="00D9212B"/>
    <w:rsid w:val="00DA1926"/>
    <w:rsid w:val="00DA2671"/>
    <w:rsid w:val="00DB0ED7"/>
    <w:rsid w:val="00DB3B94"/>
    <w:rsid w:val="00DC4447"/>
    <w:rsid w:val="00DD162C"/>
    <w:rsid w:val="00DD3667"/>
    <w:rsid w:val="00DD55BD"/>
    <w:rsid w:val="00DD671A"/>
    <w:rsid w:val="00DE08DB"/>
    <w:rsid w:val="00DE4219"/>
    <w:rsid w:val="00E00D60"/>
    <w:rsid w:val="00E055BA"/>
    <w:rsid w:val="00E057B6"/>
    <w:rsid w:val="00E078FE"/>
    <w:rsid w:val="00E16F27"/>
    <w:rsid w:val="00E304DA"/>
    <w:rsid w:val="00E43575"/>
    <w:rsid w:val="00E82573"/>
    <w:rsid w:val="00E833A9"/>
    <w:rsid w:val="00E8363A"/>
    <w:rsid w:val="00E92A8C"/>
    <w:rsid w:val="00E9721A"/>
    <w:rsid w:val="00E97DE1"/>
    <w:rsid w:val="00EA3CAA"/>
    <w:rsid w:val="00EB27C0"/>
    <w:rsid w:val="00EB27EF"/>
    <w:rsid w:val="00EB3D0E"/>
    <w:rsid w:val="00EC03B8"/>
    <w:rsid w:val="00EC4F6E"/>
    <w:rsid w:val="00ED2C7E"/>
    <w:rsid w:val="00ED42AB"/>
    <w:rsid w:val="00ED56E1"/>
    <w:rsid w:val="00EE03A2"/>
    <w:rsid w:val="00EE0567"/>
    <w:rsid w:val="00F01263"/>
    <w:rsid w:val="00F057F7"/>
    <w:rsid w:val="00F21665"/>
    <w:rsid w:val="00F24FDA"/>
    <w:rsid w:val="00F250DF"/>
    <w:rsid w:val="00F3656F"/>
    <w:rsid w:val="00F50437"/>
    <w:rsid w:val="00F53715"/>
    <w:rsid w:val="00F53CD0"/>
    <w:rsid w:val="00F56EC2"/>
    <w:rsid w:val="00F57C8D"/>
    <w:rsid w:val="00F619CD"/>
    <w:rsid w:val="00F6695F"/>
    <w:rsid w:val="00F71A11"/>
    <w:rsid w:val="00F74EBB"/>
    <w:rsid w:val="00F86DCF"/>
    <w:rsid w:val="00F90404"/>
    <w:rsid w:val="00F945D9"/>
    <w:rsid w:val="00FA0575"/>
    <w:rsid w:val="00FA0A54"/>
    <w:rsid w:val="00FA3AE5"/>
    <w:rsid w:val="00FA626E"/>
    <w:rsid w:val="00FA68AF"/>
    <w:rsid w:val="00FB5C7D"/>
    <w:rsid w:val="00FD1AB2"/>
    <w:rsid w:val="00FD4360"/>
    <w:rsid w:val="00FD6A1D"/>
    <w:rsid w:val="00FE2DE5"/>
    <w:rsid w:val="00FE45AC"/>
    <w:rsid w:val="00FE58C8"/>
    <w:rsid w:val="00FE73F6"/>
    <w:rsid w:val="00FF152C"/>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aliases w:val="Lev 1,Numbered - 1,Lev 11,Numbered - 11,Lev 12,Numbered - 12,Lev 13,Numbered - 13,Numbered - 13.,No numbers,h1,Section Heading,H1,Title1,Head1,Heading apps,L1,Level 1,Appendix,Appendix1,Appendix2,Appendix3,Main Heading,Heading A,Headi"/>
    <w:basedOn w:val="Normal"/>
    <w:next w:val="Normal"/>
    <w:link w:val="Heading1Char"/>
    <w:uiPriority w:val="1"/>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uiPriority w:val="1"/>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uiPriority w:val="1"/>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uiPriority w:val="1"/>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uiPriority w:val="1"/>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uiPriority w:val="1"/>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uiPriority w:val="1"/>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uiPriority w:val="1"/>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uiPriority w:val="1"/>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 1 Char1,Numbered - 1 Char1,Lev 11 Char1,Numbered - 11 Char1,Lev 12 Char1,Numbered - 12 Char1,Lev 13 Char1,Numbered - 13 Char1,Numbered - 13. Char1,No numbers Char1,h1 Char1,Section Heading Char1,H1 Char1,Title1 Char1,Head1 Char1"/>
    <w:basedOn w:val="DefaultParagraphFont"/>
    <w:link w:val="Heading1"/>
    <w:uiPriority w:val="9"/>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uiPriority w:val="1"/>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uiPriority w:val="1"/>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uiPriority w:val="1"/>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uiPriority w:val="1"/>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uiPriority w:val="1"/>
    <w:rsid w:val="005043FE"/>
    <w:rPr>
      <w:rFonts w:ascii="Arial" w:eastAsia="Times New Roman" w:hAnsi="Arial" w:cs="Arial"/>
      <w:b/>
      <w:bCs/>
      <w:lang w:val="en-GB" w:eastAsia="ar-SA"/>
    </w:rPr>
  </w:style>
  <w:style w:type="character" w:customStyle="1" w:styleId="Heading7Char">
    <w:name w:val="Heading 7 Char"/>
    <w:basedOn w:val="DefaultParagraphFont"/>
    <w:link w:val="Heading7"/>
    <w:uiPriority w:val="1"/>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uiPriority w:val="1"/>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uiPriority w:val="1"/>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uiPriority w:val="1"/>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uiPriority w:val="99"/>
    <w:rsid w:val="005043FE"/>
    <w:rPr>
      <w:sz w:val="2"/>
      <w:szCs w:val="2"/>
    </w:rPr>
  </w:style>
  <w:style w:type="character" w:styleId="CommentReference">
    <w:name w:val="annotation reference"/>
    <w:uiPriority w:val="99"/>
    <w:rsid w:val="005043FE"/>
    <w:rPr>
      <w:sz w:val="16"/>
      <w:szCs w:val="16"/>
    </w:rPr>
  </w:style>
  <w:style w:type="character" w:customStyle="1" w:styleId="CommentTextChar">
    <w:name w:val="Comment Text Char"/>
    <w:uiPriority w:val="99"/>
    <w:rsid w:val="005043FE"/>
    <w:rPr>
      <w:sz w:val="20"/>
      <w:szCs w:val="20"/>
    </w:rPr>
  </w:style>
  <w:style w:type="character" w:customStyle="1" w:styleId="CommentSubjectChar">
    <w:name w:val="Comment Subject Char"/>
    <w:uiPriority w:val="99"/>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uiPriority w:val="1"/>
    <w:qFormat/>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uiPriority w:val="99"/>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uiPriority w:val="99"/>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uiPriority w:val="99"/>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4"/>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numbering" w:customStyle="1" w:styleId="NoList1">
    <w:name w:val="No List1"/>
    <w:next w:val="NoList"/>
    <w:uiPriority w:val="99"/>
    <w:semiHidden/>
    <w:unhideWhenUsed/>
    <w:rsid w:val="0073192D"/>
  </w:style>
  <w:style w:type="character" w:customStyle="1" w:styleId="Heading1Char1">
    <w:name w:val="Heading 1 Char1"/>
    <w:aliases w:val="Lev 1 Char,Numbered - 1 Char,Lev 11 Char,Numbered - 11 Char,Lev 12 Char,Numbered - 12 Char,Lev 13 Char,Numbered - 13 Char,Section Char,Numbered - 13. Char,No numbers Char,h1 Char,Section Heading Char,H1 Char,Title1 Char,Head1 Char"/>
    <w:basedOn w:val="DefaultParagraphFont"/>
    <w:uiPriority w:val="1"/>
    <w:locked/>
    <w:rsid w:val="0073192D"/>
    <w:rPr>
      <w:rFonts w:ascii="Times New Roman" w:eastAsia="Times New Roman" w:hAnsi="Times New Roman" w:cs="Times New Roman"/>
      <w:b/>
      <w:bCs/>
      <w:caps/>
      <w:kern w:val="28"/>
      <w:lang w:val="en-AU"/>
    </w:rPr>
  </w:style>
  <w:style w:type="paragraph" w:customStyle="1" w:styleId="MarginText">
    <w:name w:val="Margin Text"/>
    <w:basedOn w:val="BodyText"/>
    <w:uiPriority w:val="99"/>
    <w:rsid w:val="0073192D"/>
    <w:pPr>
      <w:suppressAutoHyphens w:val="0"/>
      <w:overflowPunct w:val="0"/>
      <w:autoSpaceDE w:val="0"/>
      <w:autoSpaceDN w:val="0"/>
      <w:adjustRightInd w:val="0"/>
      <w:spacing w:before="0" w:after="240" w:line="360" w:lineRule="auto"/>
      <w:textAlignment w:val="baseline"/>
    </w:pPr>
    <w:rPr>
      <w:rFonts w:ascii="Times New Roman" w:hAnsi="Times New Roman" w:cs="Times New Roman"/>
      <w:lang w:val="en-AU" w:eastAsia="en-US"/>
    </w:rPr>
  </w:style>
  <w:style w:type="paragraph" w:customStyle="1" w:styleId="SchHead">
    <w:name w:val="SchHead"/>
    <w:basedOn w:val="MarginText"/>
    <w:next w:val="Normal"/>
    <w:uiPriority w:val="99"/>
    <w:rsid w:val="0073192D"/>
    <w:pPr>
      <w:jc w:val="center"/>
    </w:pPr>
    <w:rPr>
      <w:b/>
      <w:bCs/>
      <w:caps/>
    </w:rPr>
  </w:style>
  <w:style w:type="paragraph" w:customStyle="1" w:styleId="TableParagraph">
    <w:name w:val="Table Paragraph"/>
    <w:basedOn w:val="Normal"/>
    <w:uiPriority w:val="1"/>
    <w:qFormat/>
    <w:rsid w:val="0073192D"/>
    <w:pPr>
      <w:widowControl w:val="0"/>
    </w:pPr>
    <w:rPr>
      <w:rFonts w:asciiTheme="minorHAnsi" w:eastAsiaTheme="minorHAnsi" w:hAnsiTheme="minorHAnsi" w:cstheme="minorBidi"/>
      <w:lang w:val="en-US"/>
    </w:rPr>
  </w:style>
  <w:style w:type="paragraph" w:styleId="NoSpacing">
    <w:name w:val="No Spacing"/>
    <w:uiPriority w:val="1"/>
    <w:qFormat/>
    <w:rsid w:val="0073014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aliases w:val="Lev 1,Numbered - 1,Lev 11,Numbered - 11,Lev 12,Numbered - 12,Lev 13,Numbered - 13,Numbered - 13.,No numbers,h1,Section Heading,H1,Title1,Head1,Heading apps,L1,Level 1,Appendix,Appendix1,Appendix2,Appendix3,Main Heading,Heading A,Headi"/>
    <w:basedOn w:val="Normal"/>
    <w:next w:val="Normal"/>
    <w:link w:val="Heading1Char"/>
    <w:uiPriority w:val="1"/>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uiPriority w:val="1"/>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uiPriority w:val="1"/>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uiPriority w:val="1"/>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uiPriority w:val="1"/>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uiPriority w:val="1"/>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uiPriority w:val="1"/>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uiPriority w:val="1"/>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uiPriority w:val="1"/>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 1 Char1,Numbered - 1 Char1,Lev 11 Char1,Numbered - 11 Char1,Lev 12 Char1,Numbered - 12 Char1,Lev 13 Char1,Numbered - 13 Char1,Numbered - 13. Char1,No numbers Char1,h1 Char1,Section Heading Char1,H1 Char1,Title1 Char1,Head1 Char1"/>
    <w:basedOn w:val="DefaultParagraphFont"/>
    <w:link w:val="Heading1"/>
    <w:uiPriority w:val="9"/>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uiPriority w:val="1"/>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uiPriority w:val="1"/>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uiPriority w:val="1"/>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uiPriority w:val="1"/>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uiPriority w:val="1"/>
    <w:rsid w:val="005043FE"/>
    <w:rPr>
      <w:rFonts w:ascii="Arial" w:eastAsia="Times New Roman" w:hAnsi="Arial" w:cs="Arial"/>
      <w:b/>
      <w:bCs/>
      <w:lang w:val="en-GB" w:eastAsia="ar-SA"/>
    </w:rPr>
  </w:style>
  <w:style w:type="character" w:customStyle="1" w:styleId="Heading7Char">
    <w:name w:val="Heading 7 Char"/>
    <w:basedOn w:val="DefaultParagraphFont"/>
    <w:link w:val="Heading7"/>
    <w:uiPriority w:val="1"/>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uiPriority w:val="1"/>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uiPriority w:val="1"/>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uiPriority w:val="1"/>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uiPriority w:val="99"/>
    <w:rsid w:val="005043FE"/>
    <w:rPr>
      <w:sz w:val="2"/>
      <w:szCs w:val="2"/>
    </w:rPr>
  </w:style>
  <w:style w:type="character" w:styleId="CommentReference">
    <w:name w:val="annotation reference"/>
    <w:uiPriority w:val="99"/>
    <w:rsid w:val="005043FE"/>
    <w:rPr>
      <w:sz w:val="16"/>
      <w:szCs w:val="16"/>
    </w:rPr>
  </w:style>
  <w:style w:type="character" w:customStyle="1" w:styleId="CommentTextChar">
    <w:name w:val="Comment Text Char"/>
    <w:uiPriority w:val="99"/>
    <w:rsid w:val="005043FE"/>
    <w:rPr>
      <w:sz w:val="20"/>
      <w:szCs w:val="20"/>
    </w:rPr>
  </w:style>
  <w:style w:type="character" w:customStyle="1" w:styleId="CommentSubjectChar">
    <w:name w:val="Comment Subject Char"/>
    <w:uiPriority w:val="99"/>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uiPriority w:val="1"/>
    <w:qFormat/>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uiPriority w:val="99"/>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uiPriority w:val="99"/>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uiPriority w:val="99"/>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4"/>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numbering" w:customStyle="1" w:styleId="NoList1">
    <w:name w:val="No List1"/>
    <w:next w:val="NoList"/>
    <w:uiPriority w:val="99"/>
    <w:semiHidden/>
    <w:unhideWhenUsed/>
    <w:rsid w:val="0073192D"/>
  </w:style>
  <w:style w:type="character" w:customStyle="1" w:styleId="Heading1Char1">
    <w:name w:val="Heading 1 Char1"/>
    <w:aliases w:val="Lev 1 Char,Numbered - 1 Char,Lev 11 Char,Numbered - 11 Char,Lev 12 Char,Numbered - 12 Char,Lev 13 Char,Numbered - 13 Char,Section Char,Numbered - 13. Char,No numbers Char,h1 Char,Section Heading Char,H1 Char,Title1 Char,Head1 Char"/>
    <w:basedOn w:val="DefaultParagraphFont"/>
    <w:uiPriority w:val="1"/>
    <w:locked/>
    <w:rsid w:val="0073192D"/>
    <w:rPr>
      <w:rFonts w:ascii="Times New Roman" w:eastAsia="Times New Roman" w:hAnsi="Times New Roman" w:cs="Times New Roman"/>
      <w:b/>
      <w:bCs/>
      <w:caps/>
      <w:kern w:val="28"/>
      <w:lang w:val="en-AU"/>
    </w:rPr>
  </w:style>
  <w:style w:type="paragraph" w:customStyle="1" w:styleId="MarginText">
    <w:name w:val="Margin Text"/>
    <w:basedOn w:val="BodyText"/>
    <w:uiPriority w:val="99"/>
    <w:rsid w:val="0073192D"/>
    <w:pPr>
      <w:suppressAutoHyphens w:val="0"/>
      <w:overflowPunct w:val="0"/>
      <w:autoSpaceDE w:val="0"/>
      <w:autoSpaceDN w:val="0"/>
      <w:adjustRightInd w:val="0"/>
      <w:spacing w:before="0" w:after="240" w:line="360" w:lineRule="auto"/>
      <w:textAlignment w:val="baseline"/>
    </w:pPr>
    <w:rPr>
      <w:rFonts w:ascii="Times New Roman" w:hAnsi="Times New Roman" w:cs="Times New Roman"/>
      <w:lang w:val="en-AU" w:eastAsia="en-US"/>
    </w:rPr>
  </w:style>
  <w:style w:type="paragraph" w:customStyle="1" w:styleId="SchHead">
    <w:name w:val="SchHead"/>
    <w:basedOn w:val="MarginText"/>
    <w:next w:val="Normal"/>
    <w:uiPriority w:val="99"/>
    <w:rsid w:val="0073192D"/>
    <w:pPr>
      <w:jc w:val="center"/>
    </w:pPr>
    <w:rPr>
      <w:b/>
      <w:bCs/>
      <w:caps/>
    </w:rPr>
  </w:style>
  <w:style w:type="paragraph" w:customStyle="1" w:styleId="TableParagraph">
    <w:name w:val="Table Paragraph"/>
    <w:basedOn w:val="Normal"/>
    <w:uiPriority w:val="1"/>
    <w:qFormat/>
    <w:rsid w:val="0073192D"/>
    <w:pPr>
      <w:widowControl w:val="0"/>
    </w:pPr>
    <w:rPr>
      <w:rFonts w:asciiTheme="minorHAnsi" w:eastAsiaTheme="minorHAnsi" w:hAnsiTheme="minorHAnsi" w:cstheme="minorBidi"/>
      <w:lang w:val="en-US"/>
    </w:rPr>
  </w:style>
  <w:style w:type="paragraph" w:styleId="NoSpacing">
    <w:name w:val="No Spacing"/>
    <w:uiPriority w:val="1"/>
    <w:qFormat/>
    <w:rsid w:val="007301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20401394">
      <w:bodyDiv w:val="1"/>
      <w:marLeft w:val="0"/>
      <w:marRight w:val="0"/>
      <w:marTop w:val="0"/>
      <w:marBottom w:val="0"/>
      <w:divBdr>
        <w:top w:val="none" w:sz="0" w:space="0" w:color="auto"/>
        <w:left w:val="none" w:sz="0" w:space="0" w:color="auto"/>
        <w:bottom w:val="none" w:sz="0" w:space="0" w:color="auto"/>
        <w:right w:val="none" w:sz="0" w:space="0" w:color="auto"/>
      </w:divBdr>
    </w:div>
    <w:div w:id="151651745">
      <w:bodyDiv w:val="1"/>
      <w:marLeft w:val="0"/>
      <w:marRight w:val="0"/>
      <w:marTop w:val="0"/>
      <w:marBottom w:val="0"/>
      <w:divBdr>
        <w:top w:val="none" w:sz="0" w:space="0" w:color="auto"/>
        <w:left w:val="none" w:sz="0" w:space="0" w:color="auto"/>
        <w:bottom w:val="none" w:sz="0" w:space="0" w:color="auto"/>
        <w:right w:val="none" w:sz="0" w:space="0" w:color="auto"/>
      </w:divBdr>
    </w:div>
    <w:div w:id="222185610">
      <w:bodyDiv w:val="1"/>
      <w:marLeft w:val="0"/>
      <w:marRight w:val="0"/>
      <w:marTop w:val="0"/>
      <w:marBottom w:val="0"/>
      <w:divBdr>
        <w:top w:val="none" w:sz="0" w:space="0" w:color="auto"/>
        <w:left w:val="none" w:sz="0" w:space="0" w:color="auto"/>
        <w:bottom w:val="none" w:sz="0" w:space="0" w:color="auto"/>
        <w:right w:val="none" w:sz="0" w:space="0" w:color="auto"/>
      </w:divBdr>
    </w:div>
    <w:div w:id="251739668">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507672667">
      <w:bodyDiv w:val="1"/>
      <w:marLeft w:val="0"/>
      <w:marRight w:val="0"/>
      <w:marTop w:val="0"/>
      <w:marBottom w:val="0"/>
      <w:divBdr>
        <w:top w:val="none" w:sz="0" w:space="0" w:color="auto"/>
        <w:left w:val="none" w:sz="0" w:space="0" w:color="auto"/>
        <w:bottom w:val="none" w:sz="0" w:space="0" w:color="auto"/>
        <w:right w:val="none" w:sz="0" w:space="0" w:color="auto"/>
      </w:divBdr>
    </w:div>
    <w:div w:id="637028854">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63846692">
      <w:bodyDiv w:val="1"/>
      <w:marLeft w:val="0"/>
      <w:marRight w:val="0"/>
      <w:marTop w:val="0"/>
      <w:marBottom w:val="0"/>
      <w:divBdr>
        <w:top w:val="none" w:sz="0" w:space="0" w:color="auto"/>
        <w:left w:val="none" w:sz="0" w:space="0" w:color="auto"/>
        <w:bottom w:val="none" w:sz="0" w:space="0" w:color="auto"/>
        <w:right w:val="none" w:sz="0" w:space="0" w:color="auto"/>
      </w:divBdr>
    </w:div>
    <w:div w:id="860751242">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1049763811">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113399484">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212906">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397819221">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66460947">
      <w:bodyDiv w:val="1"/>
      <w:marLeft w:val="0"/>
      <w:marRight w:val="0"/>
      <w:marTop w:val="0"/>
      <w:marBottom w:val="0"/>
      <w:divBdr>
        <w:top w:val="none" w:sz="0" w:space="0" w:color="auto"/>
        <w:left w:val="none" w:sz="0" w:space="0" w:color="auto"/>
        <w:bottom w:val="none" w:sz="0" w:space="0" w:color="auto"/>
        <w:right w:val="none" w:sz="0" w:space="0" w:color="auto"/>
      </w:divBdr>
    </w:div>
    <w:div w:id="1521747469">
      <w:bodyDiv w:val="1"/>
      <w:marLeft w:val="0"/>
      <w:marRight w:val="0"/>
      <w:marTop w:val="0"/>
      <w:marBottom w:val="0"/>
      <w:divBdr>
        <w:top w:val="none" w:sz="0" w:space="0" w:color="auto"/>
        <w:left w:val="none" w:sz="0" w:space="0" w:color="auto"/>
        <w:bottom w:val="none" w:sz="0" w:space="0" w:color="auto"/>
        <w:right w:val="none" w:sz="0" w:space="0" w:color="auto"/>
      </w:divBdr>
    </w:div>
    <w:div w:id="1730105953">
      <w:bodyDiv w:val="1"/>
      <w:marLeft w:val="0"/>
      <w:marRight w:val="0"/>
      <w:marTop w:val="0"/>
      <w:marBottom w:val="0"/>
      <w:divBdr>
        <w:top w:val="none" w:sz="0" w:space="0" w:color="auto"/>
        <w:left w:val="none" w:sz="0" w:space="0" w:color="auto"/>
        <w:bottom w:val="none" w:sz="0" w:space="0" w:color="auto"/>
        <w:right w:val="none" w:sz="0" w:space="0" w:color="auto"/>
      </w:divBdr>
    </w:div>
    <w:div w:id="1839423985">
      <w:bodyDiv w:val="1"/>
      <w:marLeft w:val="0"/>
      <w:marRight w:val="0"/>
      <w:marTop w:val="0"/>
      <w:marBottom w:val="0"/>
      <w:divBdr>
        <w:top w:val="none" w:sz="0" w:space="0" w:color="auto"/>
        <w:left w:val="none" w:sz="0" w:space="0" w:color="auto"/>
        <w:bottom w:val="none" w:sz="0" w:space="0" w:color="auto"/>
        <w:right w:val="none" w:sz="0" w:space="0" w:color="auto"/>
      </w:divBdr>
    </w:div>
    <w:div w:id="1845052800">
      <w:bodyDiv w:val="1"/>
      <w:marLeft w:val="0"/>
      <w:marRight w:val="0"/>
      <w:marTop w:val="0"/>
      <w:marBottom w:val="0"/>
      <w:divBdr>
        <w:top w:val="none" w:sz="0" w:space="0" w:color="auto"/>
        <w:left w:val="none" w:sz="0" w:space="0" w:color="auto"/>
        <w:bottom w:val="none" w:sz="0" w:space="0" w:color="auto"/>
        <w:right w:val="none" w:sz="0" w:space="0" w:color="auto"/>
      </w:divBdr>
    </w:div>
    <w:div w:id="1863741419">
      <w:bodyDiv w:val="1"/>
      <w:marLeft w:val="0"/>
      <w:marRight w:val="0"/>
      <w:marTop w:val="0"/>
      <w:marBottom w:val="0"/>
      <w:divBdr>
        <w:top w:val="none" w:sz="0" w:space="0" w:color="auto"/>
        <w:left w:val="none" w:sz="0" w:space="0" w:color="auto"/>
        <w:bottom w:val="none" w:sz="0" w:space="0" w:color="auto"/>
        <w:right w:val="none" w:sz="0" w:space="0" w:color="auto"/>
      </w:divBdr>
    </w:div>
    <w:div w:id="1908833850">
      <w:bodyDiv w:val="1"/>
      <w:marLeft w:val="0"/>
      <w:marRight w:val="0"/>
      <w:marTop w:val="0"/>
      <w:marBottom w:val="0"/>
      <w:divBdr>
        <w:top w:val="none" w:sz="0" w:space="0" w:color="auto"/>
        <w:left w:val="none" w:sz="0" w:space="0" w:color="auto"/>
        <w:bottom w:val="none" w:sz="0" w:space="0" w:color="auto"/>
        <w:right w:val="none" w:sz="0" w:space="0" w:color="auto"/>
      </w:divBdr>
    </w:div>
    <w:div w:id="1943225465">
      <w:bodyDiv w:val="1"/>
      <w:marLeft w:val="0"/>
      <w:marRight w:val="0"/>
      <w:marTop w:val="0"/>
      <w:marBottom w:val="0"/>
      <w:divBdr>
        <w:top w:val="none" w:sz="0" w:space="0" w:color="auto"/>
        <w:left w:val="none" w:sz="0" w:space="0" w:color="auto"/>
        <w:bottom w:val="none" w:sz="0" w:space="0" w:color="auto"/>
        <w:right w:val="none" w:sz="0" w:space="0" w:color="auto"/>
      </w:divBdr>
    </w:div>
    <w:div w:id="1996954744">
      <w:bodyDiv w:val="1"/>
      <w:marLeft w:val="0"/>
      <w:marRight w:val="0"/>
      <w:marTop w:val="0"/>
      <w:marBottom w:val="0"/>
      <w:divBdr>
        <w:top w:val="none" w:sz="0" w:space="0" w:color="auto"/>
        <w:left w:val="none" w:sz="0" w:space="0" w:color="auto"/>
        <w:bottom w:val="none" w:sz="0" w:space="0" w:color="auto"/>
        <w:right w:val="none" w:sz="0" w:space="0" w:color="auto"/>
      </w:divBdr>
    </w:div>
    <w:div w:id="2001424760">
      <w:bodyDiv w:val="1"/>
      <w:marLeft w:val="0"/>
      <w:marRight w:val="0"/>
      <w:marTop w:val="0"/>
      <w:marBottom w:val="0"/>
      <w:divBdr>
        <w:top w:val="none" w:sz="0" w:space="0" w:color="auto"/>
        <w:left w:val="none" w:sz="0" w:space="0" w:color="auto"/>
        <w:bottom w:val="none" w:sz="0" w:space="0" w:color="auto"/>
        <w:right w:val="none" w:sz="0" w:space="0" w:color="auto"/>
      </w:divBdr>
    </w:div>
    <w:div w:id="2034067956">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portal.ujn.gov.rs/" TargetMode="External"/><Relationship Id="rId17" Type="http://schemas.openxmlformats.org/officeDocument/2006/relationships/hyperlink" Target="mailto:adsldirekija@sezampro.rs" TargetMode="External"/><Relationship Id="rId2" Type="http://schemas.openxmlformats.org/officeDocument/2006/relationships/numbering" Target="numbering.xml"/><Relationship Id="rId16" Type="http://schemas.openxmlformats.org/officeDocument/2006/relationships/hyperlink" Target="mailto:adsldirekcija@sezampro.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ujn.gov.rs/"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23" Type="http://schemas.openxmlformats.org/officeDocument/2006/relationships/theme" Target="theme/theme1.xml"/><Relationship Id="rId10" Type="http://schemas.openxmlformats.org/officeDocument/2006/relationships/hyperlink" Target="mailto:adsldirekcija@sezampro.r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portal.ujn.gov.rs/" TargetMode="External"/><Relationship Id="rId14" Type="http://schemas.openxmlformats.org/officeDocument/2006/relationships/hyperlink" Target="http://portal.ujn.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5E23-1FCC-4BAA-BA8E-EFD431BF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22601</Words>
  <Characters>128828</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Biljana Vidic</cp:lastModifiedBy>
  <cp:revision>3</cp:revision>
  <cp:lastPrinted>2016-11-30T16:51:00Z</cp:lastPrinted>
  <dcterms:created xsi:type="dcterms:W3CDTF">2016-11-30T18:00:00Z</dcterms:created>
  <dcterms:modified xsi:type="dcterms:W3CDTF">2016-11-30T18:03:00Z</dcterms:modified>
</cp:coreProperties>
</file>