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DD" w:rsidRPr="00A1748F" w:rsidRDefault="00755CDD" w:rsidP="00755CDD">
      <w:pPr>
        <w:rPr>
          <w:b/>
          <w:sz w:val="28"/>
          <w:szCs w:val="28"/>
          <w:lang w:val="sr-Cyrl-CS"/>
        </w:rPr>
      </w:pPr>
      <w:r w:rsidRPr="00C80972">
        <w:rPr>
          <w:sz w:val="28"/>
          <w:szCs w:val="28"/>
          <w:lang w:val="sr-Cyrl-CS"/>
        </w:rPr>
        <w:t>Образац</w:t>
      </w:r>
      <w:r w:rsidRPr="00A1748F">
        <w:rPr>
          <w:sz w:val="28"/>
          <w:szCs w:val="28"/>
          <w:lang w:val="sr-Cyrl-CS"/>
        </w:rPr>
        <w:t xml:space="preserve"> 6</w:t>
      </w:r>
    </w:p>
    <w:p w:rsidR="00755CDD" w:rsidRPr="00A1748F" w:rsidRDefault="00755CDD" w:rsidP="00755CDD">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6" name="Picture 6"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755CDD" w:rsidRPr="00A1748F" w:rsidRDefault="00755CDD" w:rsidP="00755CDD">
      <w:pPr>
        <w:jc w:val="center"/>
        <w:rPr>
          <w:b/>
          <w:spacing w:val="6"/>
          <w:sz w:val="28"/>
          <w:szCs w:val="28"/>
          <w:lang w:val="sr-Cyrl-CS"/>
        </w:rPr>
      </w:pPr>
      <w:r w:rsidRPr="00A1748F">
        <w:rPr>
          <w:b/>
          <w:bCs/>
          <w:sz w:val="28"/>
          <w:szCs w:val="28"/>
          <w:lang w:val="sr-Cyrl-CS"/>
        </w:rPr>
        <w:t>Република Србија</w:t>
      </w:r>
    </w:p>
    <w:p w:rsidR="00755CDD" w:rsidRPr="00A1748F" w:rsidRDefault="00755CDD" w:rsidP="00755CDD">
      <w:pPr>
        <w:widowControl w:val="0"/>
        <w:tabs>
          <w:tab w:val="left" w:pos="1440"/>
        </w:tabs>
        <w:jc w:val="center"/>
        <w:outlineLvl w:val="0"/>
        <w:rPr>
          <w:sz w:val="28"/>
          <w:szCs w:val="28"/>
          <w:lang w:val="sr-Cyrl-CS"/>
        </w:rPr>
      </w:pPr>
      <w:r w:rsidRPr="00A1748F">
        <w:rPr>
          <w:bCs/>
          <w:sz w:val="28"/>
          <w:szCs w:val="28"/>
          <w:lang w:val="sr-Cyrl-CS"/>
        </w:rPr>
        <w:t>ОПШТИНА/ГРАД ________________</w:t>
      </w:r>
    </w:p>
    <w:p w:rsidR="00755CDD" w:rsidRPr="00A1748F" w:rsidRDefault="00755CDD" w:rsidP="00755CDD">
      <w:pPr>
        <w:widowControl w:val="0"/>
        <w:tabs>
          <w:tab w:val="left" w:pos="1440"/>
        </w:tabs>
        <w:outlineLvl w:val="0"/>
        <w:rPr>
          <w:sz w:val="28"/>
          <w:szCs w:val="28"/>
          <w:lang w:val="sr-Cyrl-CS"/>
        </w:rPr>
      </w:pPr>
    </w:p>
    <w:p w:rsidR="00755CDD" w:rsidRPr="00A1748F" w:rsidRDefault="00755CDD" w:rsidP="00755CDD">
      <w:pPr>
        <w:widowControl w:val="0"/>
        <w:tabs>
          <w:tab w:val="left" w:pos="1440"/>
        </w:tabs>
        <w:outlineLvl w:val="0"/>
        <w:rPr>
          <w:sz w:val="28"/>
          <w:szCs w:val="28"/>
          <w:lang w:val="sr-Cyrl-CS"/>
        </w:rPr>
      </w:pPr>
    </w:p>
    <w:p w:rsidR="00755CDD" w:rsidRPr="00A1748F" w:rsidRDefault="00755CDD" w:rsidP="00755CDD">
      <w:pPr>
        <w:widowControl w:val="0"/>
        <w:tabs>
          <w:tab w:val="left" w:pos="1440"/>
        </w:tabs>
        <w:jc w:val="center"/>
        <w:rPr>
          <w:b/>
          <w:sz w:val="28"/>
          <w:szCs w:val="28"/>
          <w:lang w:val="sr-Cyrl-CS"/>
        </w:rPr>
      </w:pPr>
      <w:r w:rsidRPr="00A1748F">
        <w:rPr>
          <w:b/>
          <w:sz w:val="28"/>
          <w:szCs w:val="28"/>
          <w:lang w:val="sr-Cyrl-CS"/>
        </w:rPr>
        <w:t xml:space="preserve">ТАБЕЛА ВРЕДНОВАЊА КВАЛИТЕТА ГОДИШЊЕГ ПРОГРАМА КАТЕГОРИСАНИХ СПОРТСКИХ  ОРГАНИЗАЦИЈА </w:t>
      </w:r>
    </w:p>
    <w:p w:rsidR="00755CDD" w:rsidRPr="00A1748F" w:rsidRDefault="00755CDD" w:rsidP="00755CDD">
      <w:pPr>
        <w:widowControl w:val="0"/>
        <w:tabs>
          <w:tab w:val="left" w:pos="1440"/>
        </w:tabs>
        <w:jc w:val="center"/>
        <w:rPr>
          <w:b/>
          <w:sz w:val="28"/>
          <w:szCs w:val="28"/>
          <w:lang w:val="sr-Cyrl-CS"/>
        </w:rPr>
      </w:pPr>
      <w:r w:rsidRPr="00A1748F">
        <w:rPr>
          <w:b/>
          <w:sz w:val="28"/>
          <w:szCs w:val="28"/>
          <w:lang w:val="sr-Cyrl-CS"/>
        </w:rPr>
        <w:t>којим се задовољавају потребе и интереси грађана у области спорта</w:t>
      </w:r>
    </w:p>
    <w:p w:rsidR="00755CDD" w:rsidRPr="00A1748F" w:rsidRDefault="00755CDD" w:rsidP="00755CDD">
      <w:pPr>
        <w:widowControl w:val="0"/>
        <w:tabs>
          <w:tab w:val="left" w:pos="1440"/>
        </w:tabs>
        <w:rPr>
          <w:sz w:val="28"/>
          <w:szCs w:val="28"/>
          <w:lang w:val="sr-Cyrl-CS"/>
        </w:rPr>
      </w:pPr>
    </w:p>
    <w:p w:rsidR="00755CDD" w:rsidRPr="00A1748F" w:rsidRDefault="00755CDD" w:rsidP="00755CDD">
      <w:pPr>
        <w:widowControl w:val="0"/>
        <w:tabs>
          <w:tab w:val="left" w:pos="1440"/>
        </w:tabs>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p w:rsidR="00755CDD" w:rsidRPr="00A1748F" w:rsidRDefault="00755CDD" w:rsidP="00755CDD">
      <w:pPr>
        <w:widowControl w:val="0"/>
        <w:tabs>
          <w:tab w:val="left" w:pos="1440"/>
        </w:tabs>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321"/>
        <w:gridCol w:w="1028"/>
      </w:tblGrid>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Секција</w:t>
            </w:r>
          </w:p>
        </w:tc>
        <w:tc>
          <w:tcPr>
            <w:tcW w:w="1118"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Макс. резултат</w:t>
            </w:r>
          </w:p>
        </w:tc>
        <w:tc>
          <w:tcPr>
            <w:tcW w:w="1028"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Оцена</w:t>
            </w:r>
          </w:p>
        </w:tc>
      </w:tr>
      <w:tr w:rsidR="00755CDD" w:rsidRPr="00A1748F" w:rsidTr="004E4C84">
        <w:tc>
          <w:tcPr>
            <w:tcW w:w="6836" w:type="dxa"/>
          </w:tcPr>
          <w:p w:rsidR="00755CDD" w:rsidRPr="00A1748F" w:rsidRDefault="00755CDD" w:rsidP="004E4C84">
            <w:pPr>
              <w:widowControl w:val="0"/>
              <w:tabs>
                <w:tab w:val="left" w:pos="450"/>
              </w:tabs>
              <w:rPr>
                <w:b/>
                <w:sz w:val="28"/>
                <w:szCs w:val="28"/>
                <w:lang w:val="sr-Cyrl-CS"/>
              </w:rPr>
            </w:pPr>
            <w:r w:rsidRPr="00A1748F">
              <w:rPr>
                <w:b/>
                <w:sz w:val="28"/>
                <w:szCs w:val="28"/>
                <w:lang w:val="sr-Cyrl-CS"/>
              </w:rPr>
              <w:t>1. Ранг спортске организације</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100</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A1748F" w:rsidRDefault="00755CDD" w:rsidP="00755CDD">
            <w:pPr>
              <w:widowControl w:val="0"/>
              <w:numPr>
                <w:ilvl w:val="0"/>
                <w:numId w:val="13"/>
              </w:numPr>
              <w:tabs>
                <w:tab w:val="left" w:pos="810"/>
              </w:tabs>
              <w:jc w:val="left"/>
              <w:rPr>
                <w:sz w:val="28"/>
                <w:szCs w:val="28"/>
                <w:lang w:val="sr-Cyrl-CS"/>
              </w:rPr>
            </w:pPr>
            <w:r w:rsidRPr="00A1748F">
              <w:rPr>
                <w:sz w:val="28"/>
                <w:szCs w:val="28"/>
                <w:lang w:val="sr-Cyrl-CS"/>
              </w:rPr>
              <w:t>број бодова који има спортска организација на основу извршеног рангирања за текућу годину</w:t>
            </w:r>
          </w:p>
          <w:p w:rsidR="00755CDD" w:rsidRPr="00A1748F" w:rsidRDefault="00755CDD" w:rsidP="004E4C84">
            <w:pPr>
              <w:widowControl w:val="0"/>
              <w:tabs>
                <w:tab w:val="left" w:pos="810"/>
              </w:tabs>
              <w:ind w:left="720"/>
              <w:rPr>
                <w:sz w:val="28"/>
                <w:szCs w:val="28"/>
                <w:lang w:val="sr-Cyrl-CS"/>
              </w:rPr>
            </w:pP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1</w:t>
            </w:r>
            <w:r>
              <w:rPr>
                <w:sz w:val="28"/>
                <w:szCs w:val="28"/>
                <w:lang w:val="sr-Cyrl-RS"/>
              </w:rPr>
              <w:t>–</w:t>
            </w:r>
            <w:r w:rsidRPr="00A1748F">
              <w:rPr>
                <w:sz w:val="28"/>
                <w:szCs w:val="28"/>
                <w:lang w:val="sr-Cyrl-CS"/>
              </w:rPr>
              <w:t>100</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2. Финансијски и оперативни капацитет</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20</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2.1</w:t>
            </w:r>
            <w:r>
              <w:rPr>
                <w:sz w:val="28"/>
                <w:szCs w:val="28"/>
                <w:lang w:val="sr-Cyrl-RS"/>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2.2</w:t>
            </w:r>
            <w:r>
              <w:rPr>
                <w:sz w:val="28"/>
                <w:szCs w:val="28"/>
                <w:lang w:val="sr-Cyrl-RS"/>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2.3</w:t>
            </w:r>
            <w:r>
              <w:rPr>
                <w:sz w:val="28"/>
                <w:szCs w:val="28"/>
                <w:lang w:val="sr-Cyrl-RS"/>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2.4</w:t>
            </w:r>
            <w:r>
              <w:rPr>
                <w:sz w:val="28"/>
                <w:szCs w:val="28"/>
                <w:lang w:val="sr-Cyrl-RS"/>
              </w:rPr>
              <w:t>.</w:t>
            </w:r>
            <w:r w:rsidRPr="00A1748F">
              <w:rPr>
                <w:sz w:val="28"/>
                <w:szCs w:val="28"/>
                <w:lang w:val="sr-Cyrl-CS"/>
              </w:rPr>
              <w:t xml:space="preserve"> Да ли носилац програма има довољно стабилне и довољне изворе финансирања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3. Релевантност</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25</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3.1</w:t>
            </w:r>
            <w:r>
              <w:rPr>
                <w:sz w:val="28"/>
                <w:szCs w:val="28"/>
                <w:lang w:val="sr-Cyrl-RS"/>
              </w:rPr>
              <w:t>.</w:t>
            </w:r>
            <w:r w:rsidRPr="00A1748F">
              <w:rPr>
                <w:sz w:val="28"/>
                <w:szCs w:val="28"/>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општини/граду</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3.2</w:t>
            </w:r>
            <w:r>
              <w:rPr>
                <w:sz w:val="28"/>
                <w:szCs w:val="28"/>
                <w:lang w:val="sr-Cyrl-RS"/>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lastRenderedPageBreak/>
              <w:t>3.3</w:t>
            </w:r>
            <w:r>
              <w:rPr>
                <w:sz w:val="28"/>
                <w:szCs w:val="28"/>
                <w:lang w:val="sr-Cyrl-RS"/>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3.4</w:t>
            </w:r>
            <w:r>
              <w:rPr>
                <w:sz w:val="28"/>
                <w:szCs w:val="28"/>
                <w:lang w:val="sr-Cyrl-RS"/>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3.5</w:t>
            </w:r>
            <w:r>
              <w:rPr>
                <w:sz w:val="28"/>
                <w:szCs w:val="28"/>
                <w:lang w:val="sr-Cyrl-RS"/>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4. Методологија</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30</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4.1</w:t>
            </w:r>
            <w:r>
              <w:rPr>
                <w:sz w:val="28"/>
                <w:szCs w:val="28"/>
                <w:lang w:val="sr-Cyrl-RS"/>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4.2</w:t>
            </w:r>
            <w:r>
              <w:rPr>
                <w:sz w:val="28"/>
                <w:szCs w:val="28"/>
                <w:lang w:val="sr-Cyrl-RS"/>
              </w:rPr>
              <w:t>.</w:t>
            </w:r>
            <w:r w:rsidRPr="00A1748F">
              <w:rPr>
                <w:sz w:val="28"/>
                <w:szCs w:val="28"/>
                <w:lang w:val="sr-Cyrl-CS"/>
              </w:rPr>
              <w:t xml:space="preserve"> Колико је компактан целокупан план програма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4.3</w:t>
            </w:r>
            <w:r>
              <w:rPr>
                <w:sz w:val="28"/>
                <w:szCs w:val="28"/>
                <w:lang w:val="sr-Cyrl-RS"/>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4.4</w:t>
            </w:r>
            <w:r>
              <w:rPr>
                <w:sz w:val="28"/>
                <w:szCs w:val="28"/>
                <w:lang w:val="sr-Cyrl-RS"/>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4.5</w:t>
            </w:r>
            <w:r>
              <w:rPr>
                <w:sz w:val="28"/>
                <w:szCs w:val="28"/>
                <w:lang w:val="sr-Cyrl-RS"/>
              </w:rPr>
              <w:t>.</w:t>
            </w:r>
            <w:r w:rsidRPr="00A1748F">
              <w:rPr>
                <w:sz w:val="28"/>
                <w:szCs w:val="28"/>
                <w:lang w:val="sr-Cyrl-CS"/>
              </w:rPr>
              <w:t xml:space="preserve"> Да ли је план реализације програма добро разрађен и изводљив</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2A2F34" w:rsidRDefault="00755CDD" w:rsidP="004E4C84">
            <w:pPr>
              <w:widowControl w:val="0"/>
              <w:tabs>
                <w:tab w:val="left" w:pos="1440"/>
              </w:tabs>
              <w:rPr>
                <w:sz w:val="28"/>
                <w:szCs w:val="28"/>
                <w:lang w:val="sr-Cyrl-RS"/>
              </w:rPr>
            </w:pPr>
            <w:r w:rsidRPr="00A1748F">
              <w:rPr>
                <w:sz w:val="28"/>
                <w:szCs w:val="28"/>
                <w:lang w:val="sr-Cyrl-CS"/>
              </w:rPr>
              <w:t>4.6</w:t>
            </w:r>
            <w:r>
              <w:rPr>
                <w:sz w:val="28"/>
                <w:szCs w:val="28"/>
                <w:lang w:val="sr-Cyrl-RS"/>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5. Одрживост програма</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15</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485819" w:rsidRDefault="00755CDD" w:rsidP="004E4C84">
            <w:pPr>
              <w:widowControl w:val="0"/>
              <w:tabs>
                <w:tab w:val="left" w:pos="1440"/>
              </w:tabs>
              <w:rPr>
                <w:sz w:val="28"/>
                <w:szCs w:val="28"/>
                <w:lang w:val="sr-Cyrl-RS"/>
              </w:rPr>
            </w:pPr>
            <w:r w:rsidRPr="00A1748F">
              <w:rPr>
                <w:sz w:val="28"/>
                <w:szCs w:val="28"/>
                <w:lang w:val="sr-Cyrl-CS"/>
              </w:rPr>
              <w:t>5.1</w:t>
            </w:r>
            <w:r>
              <w:rPr>
                <w:sz w:val="28"/>
                <w:szCs w:val="28"/>
                <w:lang w:val="sr-Cyrl-RS"/>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485819" w:rsidRDefault="00755CDD" w:rsidP="004E4C84">
            <w:pPr>
              <w:widowControl w:val="0"/>
              <w:tabs>
                <w:tab w:val="left" w:pos="1440"/>
              </w:tabs>
              <w:rPr>
                <w:sz w:val="28"/>
                <w:szCs w:val="28"/>
                <w:lang w:val="sr-Cyrl-RS"/>
              </w:rPr>
            </w:pPr>
            <w:r w:rsidRPr="00A1748F">
              <w:rPr>
                <w:sz w:val="28"/>
                <w:szCs w:val="28"/>
                <w:lang w:val="sr-Cyrl-CS"/>
              </w:rPr>
              <w:t>5.2</w:t>
            </w:r>
            <w:r>
              <w:rPr>
                <w:sz w:val="28"/>
                <w:szCs w:val="28"/>
                <w:lang w:val="sr-Cyrl-RS"/>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b/>
                <w:sz w:val="28"/>
                <w:szCs w:val="28"/>
                <w:lang w:val="sr-Cyrl-CS"/>
              </w:rPr>
            </w:pPr>
            <w:r w:rsidRPr="00A1748F">
              <w:rPr>
                <w:b/>
                <w:sz w:val="28"/>
                <w:szCs w:val="28"/>
                <w:lang w:val="sr-Cyrl-CS"/>
              </w:rPr>
              <w:t>6. Буџет и рационалност трошкова</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10</w:t>
            </w:r>
          </w:p>
        </w:tc>
        <w:tc>
          <w:tcPr>
            <w:tcW w:w="1028" w:type="dxa"/>
          </w:tcPr>
          <w:p w:rsidR="00755CDD" w:rsidRPr="00A1748F" w:rsidRDefault="00755CDD" w:rsidP="004E4C84">
            <w:pPr>
              <w:widowControl w:val="0"/>
              <w:tabs>
                <w:tab w:val="left" w:pos="1440"/>
              </w:tabs>
              <w:jc w:val="center"/>
              <w:rPr>
                <w:b/>
                <w:sz w:val="28"/>
                <w:szCs w:val="28"/>
                <w:lang w:val="sr-Cyrl-CS"/>
              </w:rPr>
            </w:pPr>
          </w:p>
        </w:tc>
      </w:tr>
      <w:tr w:rsidR="00755CDD" w:rsidRPr="00A1748F" w:rsidTr="004E4C84">
        <w:tc>
          <w:tcPr>
            <w:tcW w:w="6836" w:type="dxa"/>
          </w:tcPr>
          <w:p w:rsidR="00755CDD" w:rsidRPr="00485819" w:rsidRDefault="00755CDD" w:rsidP="004E4C84">
            <w:pPr>
              <w:widowControl w:val="0"/>
              <w:tabs>
                <w:tab w:val="left" w:pos="1440"/>
              </w:tabs>
              <w:rPr>
                <w:sz w:val="28"/>
                <w:szCs w:val="28"/>
                <w:lang w:val="sr-Cyrl-RS"/>
              </w:rPr>
            </w:pPr>
            <w:r w:rsidRPr="00A1748F">
              <w:rPr>
                <w:sz w:val="28"/>
                <w:szCs w:val="28"/>
                <w:lang w:val="sr-Cyrl-CS"/>
              </w:rPr>
              <w:t>6.1</w:t>
            </w:r>
            <w:r>
              <w:rPr>
                <w:sz w:val="28"/>
                <w:szCs w:val="28"/>
                <w:lang w:val="sr-Cyrl-RS"/>
              </w:rPr>
              <w:t>.</w:t>
            </w:r>
            <w:r w:rsidRPr="00A1748F">
              <w:rPr>
                <w:sz w:val="28"/>
                <w:szCs w:val="28"/>
                <w:lang w:val="sr-Cyrl-CS"/>
              </w:rPr>
              <w:t xml:space="preserve"> Да ли је однос између финансијског плана </w:t>
            </w:r>
            <w:r w:rsidRPr="00A1748F">
              <w:rPr>
                <w:sz w:val="28"/>
                <w:szCs w:val="28"/>
                <w:lang w:val="sr-Cyrl-CS"/>
              </w:rPr>
              <w:lastRenderedPageBreak/>
              <w:t>програма, односно  процењених трошкова и очекиваних резултата задовољавајући</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lastRenderedPageBreak/>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485819" w:rsidRDefault="00755CDD" w:rsidP="004E4C84">
            <w:pPr>
              <w:widowControl w:val="0"/>
              <w:tabs>
                <w:tab w:val="left" w:pos="1440"/>
              </w:tabs>
              <w:rPr>
                <w:sz w:val="28"/>
                <w:szCs w:val="28"/>
                <w:lang w:val="sr-Cyrl-RS"/>
              </w:rPr>
            </w:pPr>
            <w:r w:rsidRPr="00A1748F">
              <w:rPr>
                <w:sz w:val="28"/>
                <w:szCs w:val="28"/>
                <w:lang w:val="sr-Cyrl-CS"/>
              </w:rPr>
              <w:t>6.2</w:t>
            </w:r>
            <w:r>
              <w:rPr>
                <w:sz w:val="28"/>
                <w:szCs w:val="28"/>
                <w:lang w:val="sr-Cyrl-RS"/>
              </w:rPr>
              <w:t>.</w:t>
            </w:r>
            <w:r w:rsidRPr="00A1748F">
              <w:rPr>
                <w:sz w:val="28"/>
                <w:szCs w:val="28"/>
                <w:lang w:val="sr-Cyrl-CS"/>
              </w:rPr>
              <w:t xml:space="preserve"> Да ли је предложени трошак неопходан за имплементацију програма</w:t>
            </w:r>
          </w:p>
        </w:tc>
        <w:tc>
          <w:tcPr>
            <w:tcW w:w="1118" w:type="dxa"/>
          </w:tcPr>
          <w:p w:rsidR="00755CDD" w:rsidRPr="00A1748F" w:rsidRDefault="00755CDD" w:rsidP="004E4C84">
            <w:pPr>
              <w:widowControl w:val="0"/>
              <w:tabs>
                <w:tab w:val="left" w:pos="1440"/>
              </w:tabs>
              <w:jc w:val="center"/>
              <w:rPr>
                <w:sz w:val="28"/>
                <w:szCs w:val="28"/>
                <w:lang w:val="sr-Cyrl-CS"/>
              </w:rPr>
            </w:pPr>
            <w:r w:rsidRPr="00A1748F">
              <w:rPr>
                <w:sz w:val="28"/>
                <w:szCs w:val="28"/>
                <w:lang w:val="sr-Cyrl-CS"/>
              </w:rPr>
              <w:t>5</w:t>
            </w:r>
          </w:p>
        </w:tc>
        <w:tc>
          <w:tcPr>
            <w:tcW w:w="1028" w:type="dxa"/>
          </w:tcPr>
          <w:p w:rsidR="00755CDD" w:rsidRPr="00A1748F" w:rsidRDefault="00755CDD" w:rsidP="004E4C84">
            <w:pPr>
              <w:widowControl w:val="0"/>
              <w:tabs>
                <w:tab w:val="left" w:pos="1440"/>
              </w:tabs>
              <w:jc w:val="center"/>
              <w:rPr>
                <w:sz w:val="28"/>
                <w:szCs w:val="28"/>
                <w:lang w:val="sr-Cyrl-CS"/>
              </w:rPr>
            </w:pPr>
          </w:p>
        </w:tc>
      </w:tr>
      <w:tr w:rsidR="00755CDD" w:rsidRPr="00A1748F" w:rsidTr="004E4C84">
        <w:tc>
          <w:tcPr>
            <w:tcW w:w="6836" w:type="dxa"/>
          </w:tcPr>
          <w:p w:rsidR="00755CDD" w:rsidRPr="00A1748F" w:rsidRDefault="00755CDD" w:rsidP="004E4C84">
            <w:pPr>
              <w:widowControl w:val="0"/>
              <w:tabs>
                <w:tab w:val="left" w:pos="1440"/>
              </w:tabs>
              <w:rPr>
                <w:sz w:val="28"/>
                <w:szCs w:val="28"/>
                <w:lang w:val="sr-Cyrl-CS"/>
              </w:rPr>
            </w:pPr>
            <w:r w:rsidRPr="00A1748F">
              <w:rPr>
                <w:sz w:val="28"/>
                <w:szCs w:val="28"/>
                <w:lang w:val="sr-Cyrl-CS"/>
              </w:rPr>
              <w:t>УКУПНО</w:t>
            </w:r>
          </w:p>
        </w:tc>
        <w:tc>
          <w:tcPr>
            <w:tcW w:w="1118" w:type="dxa"/>
          </w:tcPr>
          <w:p w:rsidR="00755CDD" w:rsidRPr="00A1748F" w:rsidRDefault="00755CDD" w:rsidP="004E4C84">
            <w:pPr>
              <w:widowControl w:val="0"/>
              <w:tabs>
                <w:tab w:val="left" w:pos="1440"/>
              </w:tabs>
              <w:jc w:val="center"/>
              <w:rPr>
                <w:b/>
                <w:sz w:val="28"/>
                <w:szCs w:val="28"/>
                <w:lang w:val="sr-Cyrl-CS"/>
              </w:rPr>
            </w:pPr>
            <w:r w:rsidRPr="00A1748F">
              <w:rPr>
                <w:b/>
                <w:sz w:val="28"/>
                <w:szCs w:val="28"/>
                <w:lang w:val="sr-Cyrl-CS"/>
              </w:rPr>
              <w:t>200</w:t>
            </w:r>
          </w:p>
        </w:tc>
        <w:tc>
          <w:tcPr>
            <w:tcW w:w="1028" w:type="dxa"/>
          </w:tcPr>
          <w:p w:rsidR="00755CDD" w:rsidRPr="00A1748F" w:rsidRDefault="00755CDD" w:rsidP="004E4C84">
            <w:pPr>
              <w:widowControl w:val="0"/>
              <w:tabs>
                <w:tab w:val="left" w:pos="1440"/>
              </w:tabs>
              <w:jc w:val="center"/>
              <w:rPr>
                <w:sz w:val="28"/>
                <w:szCs w:val="28"/>
                <w:lang w:val="sr-Cyrl-CS"/>
              </w:rPr>
            </w:pPr>
          </w:p>
        </w:tc>
      </w:tr>
    </w:tbl>
    <w:p w:rsidR="00755CDD" w:rsidRPr="00A1748F" w:rsidRDefault="00755CDD" w:rsidP="00755CDD">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755CDD" w:rsidRPr="00A1748F" w:rsidTr="004E4C84">
        <w:trPr>
          <w:trHeight w:val="367"/>
        </w:trPr>
        <w:tc>
          <w:tcPr>
            <w:tcW w:w="2121" w:type="dxa"/>
          </w:tcPr>
          <w:p w:rsidR="00755CDD" w:rsidRPr="00A1748F" w:rsidRDefault="00755CDD" w:rsidP="004E4C84">
            <w:pPr>
              <w:rPr>
                <w:sz w:val="28"/>
                <w:szCs w:val="28"/>
                <w:lang w:val="sr-Cyrl-CS"/>
              </w:rPr>
            </w:pPr>
            <w:r w:rsidRPr="00A1748F">
              <w:rPr>
                <w:sz w:val="28"/>
                <w:szCs w:val="28"/>
                <w:lang w:val="sr-Cyrl-CS"/>
              </w:rPr>
              <w:t>Секција 1</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Секција 2</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Секција 3</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Секција 4</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Секција 5</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Секција 6</w:t>
            </w:r>
          </w:p>
        </w:tc>
        <w:tc>
          <w:tcPr>
            <w:tcW w:w="1628" w:type="dxa"/>
          </w:tcPr>
          <w:p w:rsidR="00755CDD" w:rsidRPr="00A1748F" w:rsidRDefault="00755CDD" w:rsidP="004E4C84">
            <w:pPr>
              <w:jc w:val="center"/>
              <w:rPr>
                <w:sz w:val="28"/>
                <w:szCs w:val="28"/>
                <w:lang w:val="sr-Cyrl-CS"/>
              </w:rPr>
            </w:pPr>
          </w:p>
        </w:tc>
      </w:tr>
      <w:tr w:rsidR="00755CDD" w:rsidRPr="00A1748F" w:rsidTr="004E4C84">
        <w:trPr>
          <w:trHeight w:val="375"/>
        </w:trPr>
        <w:tc>
          <w:tcPr>
            <w:tcW w:w="2121" w:type="dxa"/>
          </w:tcPr>
          <w:p w:rsidR="00755CDD" w:rsidRPr="00A1748F" w:rsidRDefault="00755CDD" w:rsidP="004E4C84">
            <w:pPr>
              <w:rPr>
                <w:sz w:val="28"/>
                <w:szCs w:val="28"/>
                <w:lang w:val="sr-Cyrl-CS"/>
              </w:rPr>
            </w:pPr>
            <w:r w:rsidRPr="00A1748F">
              <w:rPr>
                <w:sz w:val="28"/>
                <w:szCs w:val="28"/>
                <w:lang w:val="sr-Cyrl-CS"/>
              </w:rPr>
              <w:t>УКУПНО</w:t>
            </w:r>
          </w:p>
        </w:tc>
        <w:tc>
          <w:tcPr>
            <w:tcW w:w="1628" w:type="dxa"/>
          </w:tcPr>
          <w:p w:rsidR="00755CDD" w:rsidRPr="00A1748F" w:rsidRDefault="00755CDD" w:rsidP="004E4C84">
            <w:pPr>
              <w:jc w:val="center"/>
              <w:rPr>
                <w:sz w:val="28"/>
                <w:szCs w:val="28"/>
                <w:lang w:val="sr-Cyrl-CS"/>
              </w:rPr>
            </w:pPr>
          </w:p>
        </w:tc>
      </w:tr>
    </w:tbl>
    <w:p w:rsidR="00755CDD" w:rsidRPr="00A1748F" w:rsidRDefault="00755CDD" w:rsidP="00755CDD">
      <w:pPr>
        <w:ind w:left="360"/>
        <w:rPr>
          <w:sz w:val="28"/>
          <w:szCs w:val="28"/>
          <w:lang w:val="sr-Cyrl-CS"/>
        </w:rPr>
      </w:pPr>
    </w:p>
    <w:p w:rsidR="00755CDD" w:rsidRPr="00A1748F" w:rsidRDefault="00755CDD" w:rsidP="00755CDD">
      <w:pPr>
        <w:ind w:left="-187"/>
        <w:rPr>
          <w:sz w:val="28"/>
          <w:szCs w:val="28"/>
          <w:lang w:val="sr-Cyrl-CS"/>
        </w:rPr>
      </w:pPr>
      <w:r w:rsidRPr="00A1748F">
        <w:rPr>
          <w:sz w:val="28"/>
          <w:szCs w:val="28"/>
          <w:lang w:val="sr-Cyrl-CS"/>
        </w:rPr>
        <w:t>Коментар:</w:t>
      </w:r>
    </w:p>
    <w:p w:rsidR="00755CDD" w:rsidRPr="00A1748F" w:rsidRDefault="00755CDD" w:rsidP="00755CDD">
      <w:pPr>
        <w:ind w:left="360"/>
        <w:rPr>
          <w:sz w:val="28"/>
          <w:szCs w:val="28"/>
          <w:lang w:val="sr-Cyrl-CS"/>
        </w:rPr>
      </w:pPr>
    </w:p>
    <w:p w:rsidR="00755CDD" w:rsidRPr="00A1748F" w:rsidRDefault="00755CDD" w:rsidP="00755CDD">
      <w:pPr>
        <w:ind w:left="360"/>
        <w:rPr>
          <w:sz w:val="28"/>
          <w:szCs w:val="28"/>
          <w:lang w:val="sr-Cyrl-CS"/>
        </w:rPr>
      </w:pPr>
    </w:p>
    <w:p w:rsidR="00755CDD" w:rsidRPr="00A1748F" w:rsidRDefault="00755CDD" w:rsidP="00755CDD">
      <w:pPr>
        <w:ind w:left="360"/>
        <w:rPr>
          <w:sz w:val="28"/>
          <w:szCs w:val="28"/>
          <w:lang w:val="sr-Cyrl-CS"/>
        </w:rPr>
      </w:pPr>
    </w:p>
    <w:p w:rsidR="00755CDD" w:rsidRPr="00A1748F" w:rsidRDefault="00755CDD" w:rsidP="00755CDD">
      <w:pPr>
        <w:ind w:left="360"/>
        <w:rPr>
          <w:sz w:val="28"/>
          <w:szCs w:val="28"/>
          <w:lang w:val="sr-Cyrl-CS"/>
        </w:rPr>
      </w:pPr>
    </w:p>
    <w:p w:rsidR="00755CDD" w:rsidRPr="00A1748F" w:rsidRDefault="00755CDD" w:rsidP="00755CDD">
      <w:pPr>
        <w:ind w:left="360"/>
        <w:rPr>
          <w:sz w:val="28"/>
          <w:szCs w:val="28"/>
          <w:lang w:val="sr-Cyrl-CS"/>
        </w:rPr>
      </w:pPr>
    </w:p>
    <w:p w:rsidR="00755CDD" w:rsidRPr="00A1748F" w:rsidRDefault="00755CDD" w:rsidP="00755CDD">
      <w:pPr>
        <w:ind w:left="360" w:right="480"/>
        <w:rPr>
          <w:sz w:val="28"/>
          <w:szCs w:val="28"/>
          <w:lang w:val="sr-Cyrl-CS"/>
        </w:rPr>
      </w:pPr>
      <w:r w:rsidRPr="00A1748F">
        <w:rPr>
          <w:sz w:val="28"/>
          <w:szCs w:val="28"/>
          <w:lang w:val="sr-Cyrl-CS"/>
        </w:rPr>
        <w:t>Датум _____________________</w:t>
      </w:r>
    </w:p>
    <w:p w:rsidR="00755CDD" w:rsidRPr="00A1748F" w:rsidRDefault="00755CDD" w:rsidP="00755CDD">
      <w:pPr>
        <w:ind w:left="360"/>
        <w:jc w:val="right"/>
        <w:rPr>
          <w:sz w:val="28"/>
          <w:szCs w:val="28"/>
          <w:lang w:val="sr-Cyrl-CS"/>
        </w:rPr>
      </w:pPr>
      <w:r w:rsidRPr="00A1748F">
        <w:rPr>
          <w:sz w:val="28"/>
          <w:szCs w:val="28"/>
          <w:lang w:val="sr-Cyrl-CS"/>
        </w:rPr>
        <w:t>Потпис лица које је извршило вредновање</w:t>
      </w:r>
    </w:p>
    <w:p w:rsidR="00755CDD" w:rsidRPr="00A1748F" w:rsidRDefault="00755CDD" w:rsidP="00755CDD">
      <w:pPr>
        <w:ind w:left="360"/>
        <w:jc w:val="right"/>
        <w:rPr>
          <w:sz w:val="28"/>
          <w:szCs w:val="28"/>
          <w:lang w:val="sr-Cyrl-CS"/>
        </w:rPr>
      </w:pPr>
      <w:r w:rsidRPr="00A1748F">
        <w:rPr>
          <w:sz w:val="28"/>
          <w:szCs w:val="28"/>
          <w:lang w:val="sr-Cyrl-CS"/>
        </w:rPr>
        <w:t>________________________________</w:t>
      </w:r>
    </w:p>
    <w:p w:rsidR="004E18B9" w:rsidRPr="00755CDD" w:rsidRDefault="004E18B9" w:rsidP="00755CDD">
      <w:bookmarkStart w:id="0" w:name="_GoBack"/>
      <w:bookmarkEnd w:id="0"/>
    </w:p>
    <w:sectPr w:rsidR="004E18B9" w:rsidRPr="00755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1"/>
  </w:num>
  <w:num w:numId="3">
    <w:abstractNumId w:val="12"/>
  </w:num>
  <w:num w:numId="4">
    <w:abstractNumId w:val="0"/>
  </w:num>
  <w:num w:numId="5">
    <w:abstractNumId w:val="5"/>
  </w:num>
  <w:num w:numId="6">
    <w:abstractNumId w:val="1"/>
  </w:num>
  <w:num w:numId="7">
    <w:abstractNumId w:val="7"/>
  </w:num>
  <w:num w:numId="8">
    <w:abstractNumId w:val="3"/>
  </w:num>
  <w:num w:numId="9">
    <w:abstractNumId w:val="2"/>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213EE2"/>
    <w:rsid w:val="00300879"/>
    <w:rsid w:val="003615F1"/>
    <w:rsid w:val="004E18B9"/>
    <w:rsid w:val="00755CDD"/>
    <w:rsid w:val="0099771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2017-03-31T10:09:00Z</dcterms:created>
  <dcterms:modified xsi:type="dcterms:W3CDTF">2017-03-31T10:09:00Z</dcterms:modified>
</cp:coreProperties>
</file>